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3472FD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7C09">
        <w:rPr>
          <w:sz w:val="24"/>
          <w:szCs w:val="24"/>
        </w:rPr>
        <w:t>1</w:t>
      </w:r>
      <w:r w:rsidR="004312DB">
        <w:rPr>
          <w:sz w:val="24"/>
          <w:szCs w:val="24"/>
        </w:rPr>
        <w:t>5</w:t>
      </w:r>
      <w:r w:rsidR="00214D68">
        <w:rPr>
          <w:sz w:val="24"/>
          <w:szCs w:val="24"/>
        </w:rPr>
        <w:t>.0</w:t>
      </w:r>
      <w:r w:rsidR="00B70CDB">
        <w:rPr>
          <w:sz w:val="24"/>
          <w:szCs w:val="24"/>
        </w:rPr>
        <w:t>5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6B1E92C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341B5" w:rsidRPr="007341B5">
        <w:rPr>
          <w:rFonts w:ascii="Verdana" w:hAnsi="Verdana"/>
          <w:sz w:val="24"/>
          <w:szCs w:val="24"/>
        </w:rPr>
        <w:t>Fundacj</w:t>
      </w:r>
      <w:r w:rsidR="007341B5">
        <w:rPr>
          <w:rFonts w:ascii="Verdana" w:hAnsi="Verdana"/>
          <w:sz w:val="24"/>
          <w:szCs w:val="24"/>
        </w:rPr>
        <w:t>i</w:t>
      </w:r>
      <w:r w:rsidR="007341B5" w:rsidRPr="007341B5">
        <w:rPr>
          <w:rFonts w:ascii="Verdana" w:hAnsi="Verdana"/>
          <w:sz w:val="24"/>
          <w:szCs w:val="24"/>
        </w:rPr>
        <w:t xml:space="preserve"> Miserart</w:t>
      </w:r>
      <w:r w:rsidR="007341B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7341B5" w:rsidRPr="007341B5">
        <w:rPr>
          <w:rFonts w:ascii="Verdana" w:hAnsi="Verdana"/>
          <w:sz w:val="24"/>
          <w:szCs w:val="24"/>
        </w:rPr>
        <w:t>Ośrodek reintegracji społecznej i aktywności twórczej dla osób w kryzysie bezdomności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081AA55" w14:textId="1A549B2D" w:rsidR="007341B5" w:rsidRDefault="00A84E7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84E75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7E2A7AB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35</cp:revision>
  <cp:lastPrinted>2025-05-15T11:29:00Z</cp:lastPrinted>
  <dcterms:created xsi:type="dcterms:W3CDTF">2025-02-05T07:38:00Z</dcterms:created>
  <dcterms:modified xsi:type="dcterms:W3CDTF">2025-05-15T12:50:00Z</dcterms:modified>
</cp:coreProperties>
</file>