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9C5C" w14:textId="343FD1A2" w:rsidR="00AA0133" w:rsidRPr="00FB46CC" w:rsidRDefault="00C14C64" w:rsidP="00FB46CC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5EF2FC3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A7214C">
        <w:rPr>
          <w:rFonts w:ascii="Verdana" w:hAnsi="Verdana"/>
          <w:b w:val="0"/>
          <w:sz w:val="24"/>
        </w:rPr>
        <w:t xml:space="preserve">określenia zasad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677DC4A0" w14:textId="72478605" w:rsidR="00394B42" w:rsidRDefault="00394B42" w:rsidP="00FB46CC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3CED5B23" w14:textId="77777777" w:rsidR="00FB46CC" w:rsidRPr="00FB46CC" w:rsidRDefault="00FB46CC" w:rsidP="00FB46CC">
      <w:pPr>
        <w:rPr>
          <w:lang w:eastAsia="pl-PL"/>
        </w:rPr>
      </w:pPr>
    </w:p>
    <w:p w14:paraId="499EBAA4" w14:textId="78CE2826" w:rsidR="00394B42" w:rsidRDefault="00394B42" w:rsidP="00FB46CC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17E7433A" w14:textId="77777777" w:rsidR="00FB46CC" w:rsidRPr="00FB46CC" w:rsidRDefault="00FB46CC" w:rsidP="00FB46CC">
      <w:pPr>
        <w:pStyle w:val="Akapitzlist"/>
        <w:ind w:left="360"/>
        <w:contextualSpacing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25"/>
        <w:gridCol w:w="3260"/>
        <w:gridCol w:w="4795"/>
      </w:tblGrid>
      <w:tr w:rsidR="00394B42" w:rsidRPr="002C3516" w14:paraId="626FAC77" w14:textId="77777777" w:rsidTr="00C16C4B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26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795" w:type="dxa"/>
            <w:vAlign w:val="center"/>
          </w:tcPr>
          <w:p w14:paraId="6B443D6F" w14:textId="77777777" w:rsidR="00394B42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  <w:p w14:paraId="062C095B" w14:textId="33F5C442" w:rsidR="00CF7DBC" w:rsidRPr="00CF7DBC" w:rsidRDefault="00CF7DBC" w:rsidP="00CF7DBC">
            <w:pPr>
              <w:rPr>
                <w:lang w:eastAsia="pl-PL"/>
              </w:rPr>
            </w:pPr>
          </w:p>
        </w:tc>
      </w:tr>
      <w:tr w:rsidR="00971810" w:rsidRPr="002C3516" w14:paraId="363965B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A99CFD" w14:textId="172A18F6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8F88075" w14:textId="1008AA0E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3260" w:type="dxa"/>
            <w:vAlign w:val="center"/>
          </w:tcPr>
          <w:p w14:paraId="6D91744A" w14:textId="27A572D6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Świdnick</w:t>
            </w:r>
            <w:r w:rsidR="00EE61DB"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 - na odcinku od ul. Piłsudskiego do ul. Bogusławskiego</w:t>
            </w:r>
          </w:p>
          <w:p w14:paraId="2AFB483E" w14:textId="606DD696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050F4792" w14:textId="44B2CF3E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</w:tr>
      <w:tr w:rsidR="00971810" w:rsidRPr="002C3516" w14:paraId="1B7E0372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5300B1E4" w14:textId="06AED17A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08734842" w14:textId="77777777" w:rsidR="008C1FF5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DEA4DDD" w14:textId="24424C41" w:rsidR="00971810" w:rsidRPr="00D55BB3" w:rsidRDefault="008C1FF5" w:rsidP="009718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nr 31</w:t>
            </w:r>
          </w:p>
          <w:p w14:paraId="5CB55470" w14:textId="1AC55F9B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40581E" w14:textId="22469247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Olszewskiego róg ul. Spółdzielczej – skrzyżowanie</w:t>
            </w:r>
          </w:p>
          <w:p w14:paraId="33753A02" w14:textId="70CE3206" w:rsidR="0007409D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333F3917" w14:textId="38A80B7F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owoce -warzywa</w:t>
            </w:r>
          </w:p>
        </w:tc>
      </w:tr>
      <w:tr w:rsidR="00971810" w:rsidRPr="002C3516" w14:paraId="57DB9F7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C56E8F5" w14:textId="4C7D1472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D33CFDA" w14:textId="112ADC69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3260" w:type="dxa"/>
            <w:vAlign w:val="center"/>
          </w:tcPr>
          <w:p w14:paraId="6F703B28" w14:textId="03D04B2C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 w:rsidR="00EE61DB"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07B9B7AA" w14:textId="316201D9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7AC7A396" w14:textId="0EBF5330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art</w:t>
            </w:r>
            <w:r w:rsidR="00076136">
              <w:rPr>
                <w:rFonts w:ascii="Verdana" w:hAnsi="Verdana"/>
                <w:sz w:val="20"/>
                <w:szCs w:val="20"/>
              </w:rPr>
              <w:t>ykuły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971810" w:rsidRPr="002C3516" w14:paraId="156F9D19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69A5DF" w14:textId="77777777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6C5617" w14:textId="397D09DF" w:rsidR="00971810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F824AC4" w14:textId="652F974E" w:rsidR="00971810" w:rsidRPr="002C3516" w:rsidRDefault="00971810" w:rsidP="0097181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7AF833" w14:textId="7A94606D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3260" w:type="dxa"/>
            <w:vAlign w:val="center"/>
          </w:tcPr>
          <w:p w14:paraId="6F1D95C9" w14:textId="4960F6DF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33C2905A" w14:textId="17EDAA71" w:rsidR="00CF7DBC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4A28AC87" w14:textId="0E79C15C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18C3A7F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75EA8AB1" w14:textId="010DD715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41D7947F" w14:textId="29AB9CD9" w:rsidR="00971810" w:rsidRPr="00D55BB3" w:rsidRDefault="00777D9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51 </w:t>
            </w:r>
          </w:p>
        </w:tc>
        <w:tc>
          <w:tcPr>
            <w:tcW w:w="3260" w:type="dxa"/>
            <w:vAlign w:val="center"/>
          </w:tcPr>
          <w:p w14:paraId="0C82FE4E" w14:textId="77777777" w:rsidR="00777D95" w:rsidRPr="00D55BB3" w:rsidRDefault="00777D95" w:rsidP="00777D95">
            <w:pPr>
              <w:rPr>
                <w:rFonts w:ascii="Verdana" w:hAnsi="Verdana"/>
                <w:sz w:val="20"/>
                <w:szCs w:val="20"/>
              </w:rPr>
            </w:pPr>
          </w:p>
          <w:p w14:paraId="1862B62D" w14:textId="77777777" w:rsidR="00777D95" w:rsidRPr="00D55BB3" w:rsidRDefault="00777D95" w:rsidP="00777D9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Podwale róg ul. Kołłątaja</w:t>
            </w:r>
          </w:p>
          <w:p w14:paraId="667567EC" w14:textId="13B064E7" w:rsidR="00C16C4B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0668B112" w14:textId="274BBFCC" w:rsidR="00CF7DBC" w:rsidRPr="00D55BB3" w:rsidRDefault="00C16C4B" w:rsidP="001D1A52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terenie utwardzonym</w:t>
            </w:r>
          </w:p>
        </w:tc>
        <w:tc>
          <w:tcPr>
            <w:tcW w:w="4795" w:type="dxa"/>
            <w:vAlign w:val="center"/>
          </w:tcPr>
          <w:p w14:paraId="3DDF9C95" w14:textId="5AEE9BEB" w:rsidR="0007409D" w:rsidRPr="00D55BB3" w:rsidRDefault="00C34EE2" w:rsidP="00ED2E09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I wariant - owoce-warzywa, 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II wariant: artykuły promuj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ce Wrocław lub Polsk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, pami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tki, wydawnictwa (np. ksi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ąż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 xml:space="preserve">ki i atlasy), artykuły „walentynkowe”, ozdoby 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ś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wi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teczne, bi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ż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uteria, okulary przeciwsłoneczne,</w:t>
            </w:r>
          </w:p>
          <w:p w14:paraId="795DA659" w14:textId="02BE827E" w:rsidR="00971810" w:rsidRPr="00D55BB3" w:rsidRDefault="0007409D" w:rsidP="0007409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kartki pocztowe, wyroby artystyczne, drobna galanteria (tj. r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te, balony;</w:t>
            </w:r>
          </w:p>
        </w:tc>
      </w:tr>
      <w:tr w:rsidR="00971810" w:rsidRPr="002C3516" w14:paraId="08319DAE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5102792" w14:textId="3C5CDB9B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7CAC847" w14:textId="2F2A50E8" w:rsidR="00971810" w:rsidRPr="00D55BB3" w:rsidRDefault="004F6608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02268CC" w14:textId="093DE1C4" w:rsidR="00E625DC" w:rsidRPr="00D55BB3" w:rsidRDefault="00E625DC" w:rsidP="00E625DC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Piaskowa  - odcinek od Hali </w:t>
            </w:r>
            <w:r w:rsidR="00EE61DB">
              <w:rPr>
                <w:rFonts w:ascii="Verdana" w:hAnsi="Verdana"/>
                <w:sz w:val="20"/>
                <w:szCs w:val="20"/>
              </w:rPr>
              <w:t>T</w:t>
            </w:r>
            <w:r w:rsidRPr="00D55BB3">
              <w:rPr>
                <w:rFonts w:ascii="Verdana" w:hAnsi="Verdana"/>
                <w:sz w:val="20"/>
                <w:szCs w:val="20"/>
              </w:rPr>
              <w:t>argowej do ul. Św. Ducha</w:t>
            </w:r>
          </w:p>
          <w:p w14:paraId="7113C4CB" w14:textId="711BC011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1E71A0C6" w14:textId="6F60AE71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</w:tr>
      <w:tr w:rsidR="00971810" w:rsidRPr="002C3516" w14:paraId="7D1A283F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FFBB4FC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7EFF713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1606B75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210425" w14:textId="29AA0B5B" w:rsidR="004A2CD3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7736785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508489B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27AD634" w14:textId="71571688" w:rsidR="004A2CD3" w:rsidRPr="002C3516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D78795B" w14:textId="4A8125EE" w:rsidR="00971810" w:rsidRPr="00D55BB3" w:rsidRDefault="004F6608" w:rsidP="004F66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lastRenderedPageBreak/>
              <w:t xml:space="preserve">  </w:t>
            </w:r>
            <w:r w:rsidR="004A2CD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66A6B1D3" w14:textId="09C80120" w:rsidR="00E625DC" w:rsidRPr="00D55BB3" w:rsidRDefault="00E625DC" w:rsidP="00E625D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bCs/>
                <w:sz w:val="20"/>
                <w:szCs w:val="20"/>
              </w:rPr>
              <w:t>Pl. Legionów róg ul. S</w:t>
            </w:r>
            <w:r w:rsidR="00EE61DB">
              <w:rPr>
                <w:rFonts w:ascii="Verdana" w:hAnsi="Verdana"/>
                <w:bCs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bCs/>
                <w:sz w:val="20"/>
                <w:szCs w:val="20"/>
              </w:rPr>
              <w:t>dowej 9</w:t>
            </w:r>
          </w:p>
          <w:p w14:paraId="1F3A0E59" w14:textId="50A43753" w:rsidR="00971810" w:rsidRPr="00D55BB3" w:rsidRDefault="00AC38E2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41D48AA0" w14:textId="656096D5" w:rsidR="00C16C4B" w:rsidRPr="00D55BB3" w:rsidRDefault="00C16C4B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- na terenie utwardzonym</w:t>
            </w:r>
          </w:p>
        </w:tc>
        <w:tc>
          <w:tcPr>
            <w:tcW w:w="4795" w:type="dxa"/>
            <w:vAlign w:val="center"/>
          </w:tcPr>
          <w:p w14:paraId="11D6EBA1" w14:textId="1F13BE76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</w:t>
            </w:r>
            <w:r w:rsidRPr="00D55BB3">
              <w:rPr>
                <w:rFonts w:ascii="Verdana" w:hAnsi="Verdana"/>
              </w:rPr>
              <w:lastRenderedPageBreak/>
              <w:t>galanteria (tj. rękawiczki, czapki, szaliki), pamiątki góralskie oraz art. pszczelarskie, balony.</w:t>
            </w:r>
          </w:p>
        </w:tc>
      </w:tr>
      <w:tr w:rsidR="004A2CD3" w:rsidRPr="002C3516" w14:paraId="745C19F2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1316F215" w14:textId="569046F8" w:rsidR="004A2CD3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93D98CB" w14:textId="77777777" w:rsidR="004A2CD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nr 63</w:t>
            </w:r>
          </w:p>
          <w:p w14:paraId="58C4B421" w14:textId="77777777" w:rsidR="008B3471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  <w:p w14:paraId="7251BFCE" w14:textId="2B1B7E30" w:rsidR="008B3471" w:rsidRPr="00D55BB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649EC1" w14:textId="77777777" w:rsidR="008B3471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Afgańska róg ul. Semaforowej</w:t>
            </w:r>
          </w:p>
          <w:p w14:paraId="45383A2C" w14:textId="0C2B00A6" w:rsidR="004A2CD3" w:rsidRPr="00D55BB3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(teren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*)</w:t>
            </w:r>
          </w:p>
        </w:tc>
        <w:tc>
          <w:tcPr>
            <w:tcW w:w="4795" w:type="dxa"/>
            <w:vAlign w:val="center"/>
          </w:tcPr>
          <w:p w14:paraId="191C7909" w14:textId="670C6D82" w:rsidR="004A2CD3" w:rsidRPr="00D55BB3" w:rsidRDefault="004A2CD3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8B3471">
              <w:rPr>
                <w:rFonts w:ascii="Verdana" w:hAnsi="Verdana"/>
              </w:rPr>
              <w:t xml:space="preserve">     owoce -warzywa</w:t>
            </w:r>
            <w:r>
              <w:rPr>
                <w:rFonts w:ascii="Verdana" w:hAnsi="Verdana"/>
              </w:rPr>
              <w:t xml:space="preserve">     </w:t>
            </w:r>
          </w:p>
        </w:tc>
      </w:tr>
      <w:tr w:rsidR="008B3471" w:rsidRPr="002C3516" w14:paraId="27C9F769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57202D21" w14:textId="01D5178F" w:rsidR="008B3471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08702C19" w14:textId="31BC94AC" w:rsidR="008B3471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nr 26</w:t>
            </w:r>
          </w:p>
        </w:tc>
        <w:tc>
          <w:tcPr>
            <w:tcW w:w="3260" w:type="dxa"/>
            <w:vAlign w:val="center"/>
          </w:tcPr>
          <w:p w14:paraId="52587E24" w14:textId="4C3BDDAF" w:rsidR="008B3471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J. Narodowej róg ul. Niemcewicza 5 (teren GMW*)</w:t>
            </w:r>
          </w:p>
        </w:tc>
        <w:tc>
          <w:tcPr>
            <w:tcW w:w="4795" w:type="dxa"/>
            <w:vAlign w:val="center"/>
          </w:tcPr>
          <w:p w14:paraId="27EC1AB9" w14:textId="2DA37173" w:rsidR="008B3471" w:rsidRDefault="008B3471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owoce warzywa</w:t>
            </w:r>
          </w:p>
        </w:tc>
      </w:tr>
      <w:tr w:rsidR="004A2CD3" w:rsidRPr="002C3516" w14:paraId="18176DE6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27A5779" w14:textId="740943E1" w:rsidR="004A2CD3" w:rsidRDefault="00E14B0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2C3E2F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1B8CC26" w14:textId="5798F84C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97CAF11" w14:textId="1C9CE81B" w:rsidR="004A2CD3" w:rsidRPr="00D55BB3" w:rsidRDefault="004A2CD3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nr 60</w:t>
            </w:r>
          </w:p>
        </w:tc>
        <w:tc>
          <w:tcPr>
            <w:tcW w:w="3260" w:type="dxa"/>
            <w:vAlign w:val="center"/>
          </w:tcPr>
          <w:p w14:paraId="0F54C9D0" w14:textId="4952A680" w:rsidR="004A2CD3" w:rsidRPr="00D55BB3" w:rsidRDefault="004A2CD3" w:rsidP="00E625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Tyrmanda u zbiegu ul. Mińskiej</w:t>
            </w:r>
            <w:r w:rsidR="008B3471">
              <w:rPr>
                <w:rFonts w:ascii="Verdana" w:hAnsi="Verdana"/>
                <w:bCs/>
                <w:sz w:val="20"/>
                <w:szCs w:val="20"/>
              </w:rPr>
              <w:t xml:space="preserve"> (teren GMW*)</w:t>
            </w:r>
          </w:p>
        </w:tc>
        <w:tc>
          <w:tcPr>
            <w:tcW w:w="4795" w:type="dxa"/>
            <w:vAlign w:val="center"/>
          </w:tcPr>
          <w:p w14:paraId="42CEF19A" w14:textId="3E043EE7" w:rsidR="004A2CD3" w:rsidRPr="00D55BB3" w:rsidRDefault="004A2CD3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owoce -warzywa</w:t>
            </w:r>
          </w:p>
        </w:tc>
      </w:tr>
      <w:tr w:rsidR="004A2CD3" w:rsidRPr="002C3516" w14:paraId="4BF8C69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D7E24D6" w14:textId="77777777" w:rsidR="004A2CD3" w:rsidRPr="00B33BA5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95092F2" w14:textId="57F0923B" w:rsidR="008B3471" w:rsidRPr="00B33BA5" w:rsidRDefault="00E14B09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33BA5">
              <w:rPr>
                <w:rFonts w:ascii="Verdana" w:hAnsi="Verdana" w:cs="Arial"/>
                <w:sz w:val="20"/>
                <w:szCs w:val="20"/>
              </w:rPr>
              <w:t>1</w:t>
            </w:r>
            <w:r w:rsidR="002C3E2F" w:rsidRPr="00B33BA5">
              <w:rPr>
                <w:rFonts w:ascii="Verdana" w:hAnsi="Verdana" w:cs="Arial"/>
                <w:sz w:val="20"/>
                <w:szCs w:val="20"/>
              </w:rPr>
              <w:t>1</w:t>
            </w:r>
            <w:r w:rsidRPr="00B33BA5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32214A5" w14:textId="1FC6C720" w:rsidR="004A2CD3" w:rsidRPr="00B33BA5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 w:cs="Arial"/>
                <w:sz w:val="20"/>
                <w:szCs w:val="20"/>
              </w:rPr>
              <w:t xml:space="preserve">   nr 56</w:t>
            </w:r>
          </w:p>
        </w:tc>
        <w:tc>
          <w:tcPr>
            <w:tcW w:w="3260" w:type="dxa"/>
            <w:vAlign w:val="center"/>
          </w:tcPr>
          <w:p w14:paraId="3A032C52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Ul. Chałupnicza obok cmentarzem</w:t>
            </w:r>
          </w:p>
          <w:p w14:paraId="26C81DFB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33BA5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B33BA5">
              <w:rPr>
                <w:rFonts w:ascii="Verdana" w:hAnsi="Verdana"/>
                <w:sz w:val="20"/>
                <w:szCs w:val="20"/>
              </w:rPr>
              <w:t>* – droga wewnętrzna.)</w:t>
            </w:r>
          </w:p>
          <w:p w14:paraId="7D7EE9C3" w14:textId="23F5120B" w:rsidR="008B3471" w:rsidRPr="00B33BA5" w:rsidRDefault="008B3471" w:rsidP="00E625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5" w:type="dxa"/>
            <w:vAlign w:val="center"/>
          </w:tcPr>
          <w:p w14:paraId="09E6F78B" w14:textId="77777777" w:rsidR="004A2CD3" w:rsidRPr="00B33BA5" w:rsidRDefault="00B41FE1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B33BA5">
              <w:rPr>
                <w:rFonts w:ascii="Verdana" w:hAnsi="Verdana"/>
              </w:rPr>
              <w:t xml:space="preserve">                  </w:t>
            </w:r>
            <w:r w:rsidR="008B3471" w:rsidRPr="00B33BA5">
              <w:rPr>
                <w:rFonts w:ascii="Verdana" w:hAnsi="Verdana"/>
              </w:rPr>
              <w:t>kwiaty znicze</w:t>
            </w:r>
          </w:p>
          <w:p w14:paraId="08DAC65E" w14:textId="73B60C80" w:rsidR="00DA1A4F" w:rsidRPr="00B33BA5" w:rsidRDefault="00DA1A4F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971810" w:rsidRPr="002C3516" w14:paraId="5623F863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0A360BA4" w14:textId="3F69E3EC" w:rsidR="00971810" w:rsidRPr="002C3516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2C3E2F"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6695A19" w14:textId="1DCF37C1" w:rsidR="00971810" w:rsidRPr="00D55BB3" w:rsidRDefault="004F6608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</w:t>
            </w:r>
            <w:r w:rsidR="00C16C4B" w:rsidRPr="00D55BB3">
              <w:rPr>
                <w:rFonts w:ascii="Verdana" w:hAnsi="Verdana" w:cs="Arial"/>
                <w:bCs/>
                <w:sz w:val="20"/>
                <w:szCs w:val="20"/>
              </w:rPr>
              <w:t>,68,6970,</w:t>
            </w:r>
          </w:p>
        </w:tc>
        <w:tc>
          <w:tcPr>
            <w:tcW w:w="3260" w:type="dxa"/>
            <w:vAlign w:val="center"/>
          </w:tcPr>
          <w:p w14:paraId="62C2F8A3" w14:textId="77777777" w:rsidR="004F6608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F62EB8" w14:textId="53FE52E7" w:rsidR="00971810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droga wew</w:t>
            </w:r>
            <w:r w:rsidR="00B25D82"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C3A8995" w14:textId="3B9DEF51" w:rsidR="00C16C4B" w:rsidRPr="00D55BB3" w:rsidRDefault="00C16C4B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4795" w:type="dxa"/>
            <w:vAlign w:val="center"/>
          </w:tcPr>
          <w:p w14:paraId="5CBCE82D" w14:textId="2D29CBB6" w:rsidR="00971810" w:rsidRPr="00D55BB3" w:rsidRDefault="004F6608" w:rsidP="0060148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>ki i atlasy), artykuły „walentynkowe”, ozdoby</w:t>
            </w:r>
            <w:r w:rsidR="0060148F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balony,</w:t>
            </w:r>
          </w:p>
        </w:tc>
      </w:tr>
    </w:tbl>
    <w:p w14:paraId="1C609E55" w14:textId="175FF8C2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57D6D9D5" w14:textId="77777777" w:rsidR="007A17D1" w:rsidRDefault="007A17D1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41A6D348" w14:textId="0ACE0B51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7C1C6E" w:rsidRPr="007C1C6E">
        <w:rPr>
          <w:rFonts w:ascii="Verdana" w:hAnsi="Verdana"/>
          <w:b/>
        </w:rPr>
        <w:t>2</w:t>
      </w:r>
      <w:r w:rsidR="007C1C6E">
        <w:rPr>
          <w:rFonts w:ascii="Verdana" w:hAnsi="Verdana"/>
          <w:b/>
        </w:rPr>
        <w:t>7</w:t>
      </w:r>
      <w:r w:rsidR="006E12E5" w:rsidRPr="00B25D82">
        <w:rPr>
          <w:rFonts w:ascii="Verdana" w:hAnsi="Verdana"/>
          <w:b/>
        </w:rPr>
        <w:t>.</w:t>
      </w:r>
      <w:r w:rsidR="007C1C6E">
        <w:rPr>
          <w:rFonts w:ascii="Verdana" w:hAnsi="Verdana"/>
          <w:b/>
        </w:rPr>
        <w:t>05.</w:t>
      </w:r>
      <w:r w:rsidR="00DD36FB">
        <w:rPr>
          <w:rFonts w:ascii="Verdana" w:hAnsi="Verdana"/>
          <w:b/>
          <w:bCs/>
        </w:rPr>
        <w:t>202</w:t>
      </w:r>
      <w:r w:rsidR="002C3E2F">
        <w:rPr>
          <w:rFonts w:ascii="Verdana" w:hAnsi="Verdana"/>
          <w:b/>
          <w:bCs/>
        </w:rPr>
        <w:t>5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32091B">
        <w:rPr>
          <w:rFonts w:ascii="Verdana" w:hAnsi="Verdana"/>
          <w:b/>
          <w:bCs/>
        </w:rPr>
        <w:t>wtorek</w:t>
      </w:r>
      <w:r w:rsidR="007C1C6E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18E0F6B5" w:rsidR="0067773F" w:rsidRPr="009453E1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7C1C6E" w:rsidRPr="007C1C6E">
        <w:rPr>
          <w:rFonts w:ascii="Verdana" w:hAnsi="Verdana"/>
          <w:b/>
          <w:bCs/>
        </w:rPr>
        <w:t>22.05</w:t>
      </w:r>
      <w:r w:rsidR="00FC22D2" w:rsidRPr="007C1C6E">
        <w:rPr>
          <w:rFonts w:ascii="Verdana" w:hAnsi="Verdana"/>
          <w:b/>
          <w:bCs/>
        </w:rPr>
        <w:t>.</w:t>
      </w:r>
      <w:r w:rsidRPr="002C3516">
        <w:rPr>
          <w:rFonts w:ascii="Verdana" w:hAnsi="Verdana"/>
          <w:b/>
          <w:bCs/>
        </w:rPr>
        <w:t>202</w:t>
      </w:r>
      <w:r w:rsidR="002C3E2F">
        <w:rPr>
          <w:rFonts w:ascii="Verdana" w:hAnsi="Verdana"/>
          <w:b/>
          <w:bCs/>
        </w:rPr>
        <w:t>5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7C1C6E">
        <w:rPr>
          <w:rFonts w:ascii="Verdana" w:hAnsi="Verdana"/>
          <w:b/>
          <w:bCs/>
        </w:rPr>
        <w:t>czwartek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</w:t>
      </w:r>
      <w:r w:rsidRPr="009453E1">
        <w:rPr>
          <w:rFonts w:ascii="Verdana" w:hAnsi="Verdana"/>
        </w:rPr>
        <w:t xml:space="preserve">Decyduje data wpływu do sekretariatu. </w:t>
      </w:r>
    </w:p>
    <w:p w14:paraId="19B213CF" w14:textId="77777777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9453E1">
        <w:t>Wniosek powinien być czytelnie wypełniony</w:t>
      </w:r>
      <w:r w:rsidRPr="00895856">
        <w:rPr>
          <w:b w:val="0"/>
          <w:bCs w:val="0"/>
        </w:rPr>
        <w:t xml:space="preserve">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lastRenderedPageBreak/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7777777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46993D9F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Pr="008D73B6">
        <w:rPr>
          <w:b w:val="0"/>
          <w:bCs w:val="0"/>
        </w:rPr>
        <w:t xml:space="preserve">od 1 do </w:t>
      </w:r>
      <w:r w:rsidR="0020494F">
        <w:rPr>
          <w:b w:val="0"/>
          <w:bCs w:val="0"/>
        </w:rPr>
        <w:t>1</w:t>
      </w:r>
      <w:r w:rsidR="009453E1">
        <w:rPr>
          <w:b w:val="0"/>
          <w:bCs w:val="0"/>
        </w:rPr>
        <w:t>2</w:t>
      </w:r>
      <w:r w:rsidR="0020494F">
        <w:rPr>
          <w:b w:val="0"/>
          <w:bCs w:val="0"/>
        </w:rPr>
        <w:t xml:space="preserve"> pozycji </w:t>
      </w:r>
      <w:r w:rsidRPr="008D73B6">
        <w:rPr>
          <w:b w:val="0"/>
          <w:bCs w:val="0"/>
        </w:rPr>
        <w:t xml:space="preserve"> jest sprzedażą </w:t>
      </w:r>
      <w:r w:rsidR="0020494F">
        <w:rPr>
          <w:b w:val="0"/>
          <w:bCs w:val="0"/>
        </w:rPr>
        <w:t>całoroczną</w:t>
      </w:r>
      <w:r w:rsidR="008D73B6">
        <w:rPr>
          <w:b w:val="0"/>
          <w:bCs w:val="0"/>
        </w:rPr>
        <w:t xml:space="preserve"> </w:t>
      </w:r>
      <w:r w:rsidR="0020494F">
        <w:rPr>
          <w:b w:val="0"/>
          <w:bCs w:val="0"/>
        </w:rPr>
        <w:t>z określona branżą</w:t>
      </w:r>
      <w:r w:rsidR="000D4D2A" w:rsidRPr="008D73B6">
        <w:rPr>
          <w:b w:val="0"/>
          <w:bCs w:val="0"/>
        </w:rPr>
        <w:t xml:space="preserve">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 xml:space="preserve">wa stoiska </w:t>
      </w:r>
      <w:r w:rsidR="0020494F">
        <w:rPr>
          <w:b w:val="0"/>
        </w:rPr>
        <w:t xml:space="preserve">dla owoców i warzyw wynosi </w:t>
      </w:r>
      <w:r w:rsidR="00BE0CD2" w:rsidRPr="00DB604C">
        <w:rPr>
          <w:b w:val="0"/>
        </w:rPr>
        <w:t>10 m²</w:t>
      </w:r>
      <w:r w:rsidR="0020494F">
        <w:rPr>
          <w:b w:val="0"/>
        </w:rPr>
        <w:t>; dla pozostałych 6 m</w:t>
      </w:r>
      <w:r w:rsidR="0020494F" w:rsidRPr="00DB604C">
        <w:rPr>
          <w:b w:val="0"/>
        </w:rPr>
        <w:t>²</w:t>
      </w:r>
      <w:r w:rsidR="00BE0CD2" w:rsidRPr="00DB604C">
        <w:rPr>
          <w:b w:val="0"/>
        </w:rPr>
        <w:t>.</w:t>
      </w:r>
    </w:p>
    <w:p w14:paraId="2F170849" w14:textId="357D193B" w:rsidR="0020494F" w:rsidRDefault="008C07C7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i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wg. </w:t>
      </w:r>
      <w:r w:rsidRPr="008C07C7">
        <w:rPr>
          <w:rFonts w:ascii="Verdana" w:hAnsi="Verdana"/>
        </w:rPr>
        <w:t xml:space="preserve">Polskiej Klasyfikacji Gospodarczej </w:t>
      </w:r>
      <w:r w:rsidR="0020494F">
        <w:rPr>
          <w:rFonts w:ascii="Verdana" w:hAnsi="Verdana"/>
        </w:rPr>
        <w:t xml:space="preserve">np. dla branży </w:t>
      </w:r>
      <w:r w:rsidR="0020494F" w:rsidRPr="00F92DA4">
        <w:rPr>
          <w:rFonts w:ascii="Verdana" w:hAnsi="Verdana"/>
          <w:b/>
          <w:bCs/>
        </w:rPr>
        <w:t>owoce-warzywa PKD - 47.</w:t>
      </w:r>
      <w:r w:rsidR="00C34ECB">
        <w:rPr>
          <w:rFonts w:ascii="Verdana" w:hAnsi="Verdana"/>
          <w:b/>
          <w:bCs/>
        </w:rPr>
        <w:t>2</w:t>
      </w:r>
      <w:r w:rsidR="00AC516A">
        <w:rPr>
          <w:rFonts w:ascii="Verdana" w:hAnsi="Verdana"/>
          <w:b/>
          <w:bCs/>
        </w:rPr>
        <w:t>1</w:t>
      </w:r>
      <w:r w:rsidR="00F92DA4">
        <w:rPr>
          <w:rFonts w:ascii="Verdana" w:hAnsi="Verdana"/>
          <w:b/>
          <w:bCs/>
        </w:rPr>
        <w:t>.</w:t>
      </w:r>
      <w:r w:rsidR="0020494F" w:rsidRPr="00F92DA4">
        <w:rPr>
          <w:rFonts w:ascii="Verdana" w:hAnsi="Verdana"/>
          <w:b/>
          <w:bCs/>
        </w:rPr>
        <w:t>Z</w:t>
      </w:r>
      <w:r w:rsidR="0020494F">
        <w:rPr>
          <w:rFonts w:ascii="Verdana" w:hAnsi="Verdana"/>
        </w:rPr>
        <w:t xml:space="preserve">, dla </w:t>
      </w:r>
      <w:r w:rsidR="0020494F" w:rsidRPr="00F92DA4">
        <w:rPr>
          <w:rFonts w:ascii="Verdana" w:hAnsi="Verdana"/>
          <w:b/>
          <w:bCs/>
        </w:rPr>
        <w:t>pozostałych branży wymienionych w tabeli PKD – 47.</w:t>
      </w:r>
      <w:r w:rsidR="0032091B">
        <w:rPr>
          <w:rFonts w:ascii="Verdana" w:hAnsi="Verdana"/>
          <w:b/>
          <w:bCs/>
        </w:rPr>
        <w:t>12</w:t>
      </w:r>
      <w:r w:rsidR="0020494F" w:rsidRPr="00F92DA4">
        <w:rPr>
          <w:rFonts w:ascii="Verdana" w:hAnsi="Verdana"/>
          <w:b/>
          <w:bCs/>
        </w:rPr>
        <w:t>.Z.</w:t>
      </w:r>
    </w:p>
    <w:p w14:paraId="59FA82AE" w14:textId="675B27E9" w:rsidR="00BE0CD2" w:rsidRPr="008D73B6" w:rsidRDefault="0020494F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</w:t>
      </w:r>
      <w:r w:rsidR="00BE0CD2" w:rsidRPr="008D73B6">
        <w:rPr>
          <w:rFonts w:ascii="Verdana" w:hAnsi="Verdana"/>
          <w:b/>
          <w:bCs/>
        </w:rPr>
        <w:t>Opłata za miejsce:</w:t>
      </w:r>
    </w:p>
    <w:p w14:paraId="58BCA4D8" w14:textId="3F9BC1C6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9A273E"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 w:rsidR="009A273E">
        <w:rPr>
          <w:rFonts w:ascii="Verdana" w:hAnsi="Verdana"/>
        </w:rPr>
        <w:t xml:space="preserve"> do </w:t>
      </w:r>
      <w:r w:rsidR="00262A98">
        <w:rPr>
          <w:rFonts w:ascii="Verdana" w:hAnsi="Verdana"/>
        </w:rPr>
        <w:t>8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</w:t>
      </w:r>
      <w:r w:rsidR="00605B5A">
        <w:rPr>
          <w:rFonts w:ascii="Verdana" w:hAnsi="Verdana"/>
          <w:b/>
        </w:rPr>
        <w:t xml:space="preserve">        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</w:t>
      </w:r>
      <w:r w:rsidR="00B05AD7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wydanym przez </w:t>
      </w:r>
      <w:r w:rsidR="00B05AD7">
        <w:rPr>
          <w:rFonts w:ascii="Verdana" w:hAnsi="Verdana"/>
        </w:rPr>
        <w:t xml:space="preserve"> Z</w:t>
      </w:r>
      <w:r w:rsidR="0061174B">
        <w:rPr>
          <w:rFonts w:ascii="Verdana" w:hAnsi="Verdana"/>
        </w:rPr>
        <w:t>arząd Dróg i Utrzymania Miasta</w:t>
      </w:r>
      <w:r w:rsidRPr="008D73B6">
        <w:rPr>
          <w:rFonts w:ascii="Verdana" w:hAnsi="Verdana"/>
        </w:rPr>
        <w:t>,</w:t>
      </w:r>
    </w:p>
    <w:p w14:paraId="17B6B538" w14:textId="6075CCC8" w:rsidR="00E14B09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7F65">
        <w:rPr>
          <w:rFonts w:ascii="Verdana" w:hAnsi="Verdana"/>
        </w:rPr>
        <w:t xml:space="preserve"> </w:t>
      </w:r>
      <w:r w:rsidR="004219D8">
        <w:rPr>
          <w:rFonts w:ascii="Verdana" w:hAnsi="Verdana"/>
        </w:rPr>
        <w:t xml:space="preserve">od </w:t>
      </w:r>
      <w:r w:rsidR="00262A98">
        <w:rPr>
          <w:rFonts w:ascii="Verdana" w:hAnsi="Verdana"/>
        </w:rPr>
        <w:t>9</w:t>
      </w:r>
      <w:r w:rsidR="004219D8">
        <w:rPr>
          <w:rFonts w:ascii="Verdana" w:hAnsi="Verdana"/>
        </w:rPr>
        <w:t xml:space="preserve"> do 1</w:t>
      </w:r>
      <w:r w:rsidR="00262A98">
        <w:rPr>
          <w:rFonts w:ascii="Verdana" w:hAnsi="Verdana"/>
        </w:rPr>
        <w:t>0</w:t>
      </w:r>
      <w:r w:rsidR="004219D8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E14B09">
        <w:rPr>
          <w:rFonts w:ascii="Verdana" w:hAnsi="Verdana"/>
        </w:rPr>
        <w:t>GMW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4219D8" w:rsidRPr="00605B5A">
        <w:rPr>
          <w:rFonts w:ascii="Verdana" w:hAnsi="Verdana"/>
          <w:b/>
          <w:bCs/>
        </w:rPr>
        <w:t>3</w:t>
      </w:r>
      <w:r w:rsidRPr="00605B5A">
        <w:rPr>
          <w:rFonts w:ascii="Verdana" w:hAnsi="Verdana"/>
          <w:b/>
          <w:bCs/>
        </w:rPr>
        <w:t xml:space="preserve"> </w:t>
      </w:r>
      <w:r w:rsidRPr="008D73B6">
        <w:rPr>
          <w:rFonts w:ascii="Verdana" w:hAnsi="Verdana"/>
          <w:b/>
        </w:rPr>
        <w:t xml:space="preserve">zł </w:t>
      </w:r>
      <w:r w:rsidR="00E14B09">
        <w:rPr>
          <w:rFonts w:ascii="Verdana" w:hAnsi="Verdana"/>
          <w:b/>
        </w:rPr>
        <w:t>+</w:t>
      </w:r>
      <w:r w:rsidRPr="008D73B6">
        <w:rPr>
          <w:rFonts w:ascii="Verdana" w:hAnsi="Verdana"/>
          <w:b/>
        </w:rPr>
        <w:t xml:space="preserve"> </w:t>
      </w:r>
      <w:r w:rsidR="00BF4315">
        <w:rPr>
          <w:rFonts w:ascii="Verdana" w:hAnsi="Verdana"/>
          <w:b/>
        </w:rPr>
        <w:t>podat</w:t>
      </w:r>
      <w:r w:rsidR="00E14B09">
        <w:rPr>
          <w:rFonts w:ascii="Verdana" w:hAnsi="Verdana"/>
          <w:b/>
        </w:rPr>
        <w:t>ek</w:t>
      </w:r>
      <w:r w:rsidR="00BF4315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</w:rPr>
        <w:t>VAT</w:t>
      </w:r>
      <w:r w:rsidR="0061174B">
        <w:rPr>
          <w:rFonts w:ascii="Verdana" w:hAnsi="Verdana"/>
          <w:b/>
        </w:rPr>
        <w:t xml:space="preserve"> </w:t>
      </w:r>
      <w:r w:rsidR="0061174B" w:rsidRPr="0061174B">
        <w:rPr>
          <w:rFonts w:ascii="Verdana" w:hAnsi="Verdana"/>
          <w:bCs/>
        </w:rPr>
        <w:t>określona w umowie</w:t>
      </w:r>
      <w:r w:rsidR="0061174B">
        <w:rPr>
          <w:rFonts w:ascii="Verdana" w:hAnsi="Verdana"/>
          <w:b/>
        </w:rPr>
        <w:t xml:space="preserve"> </w:t>
      </w:r>
      <w:r w:rsidR="0061174B">
        <w:rPr>
          <w:rFonts w:ascii="Verdana" w:hAnsi="Verdana"/>
        </w:rPr>
        <w:t>realizowanej przez Biuro Rozwoju Gospodarczego</w:t>
      </w:r>
      <w:r w:rsidR="00E14B09">
        <w:rPr>
          <w:rFonts w:ascii="Verdana" w:hAnsi="Verdana"/>
        </w:rPr>
        <w:t>,</w:t>
      </w:r>
    </w:p>
    <w:p w14:paraId="0E4737DA" w14:textId="0BD33D5B" w:rsidR="00E14B09" w:rsidRPr="00E14B09" w:rsidRDefault="00E14B09" w:rsidP="00E14B09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>
        <w:rPr>
          <w:rFonts w:ascii="Verdana" w:hAnsi="Verdana"/>
        </w:rPr>
        <w:t>od 1</w:t>
      </w:r>
      <w:r w:rsidR="00262A98">
        <w:rPr>
          <w:rFonts w:ascii="Verdana" w:hAnsi="Verdana"/>
        </w:rPr>
        <w:t>1</w:t>
      </w:r>
      <w:r>
        <w:rPr>
          <w:rFonts w:ascii="Verdana" w:hAnsi="Verdana"/>
        </w:rPr>
        <w:t xml:space="preserve"> do 1</w:t>
      </w:r>
      <w:r w:rsidR="00262A98">
        <w:rPr>
          <w:rFonts w:ascii="Verdana" w:hAnsi="Verdana"/>
        </w:rPr>
        <w:t>2</w:t>
      </w:r>
      <w:r w:rsidRPr="008D73B6">
        <w:rPr>
          <w:rFonts w:ascii="Verdana" w:hAnsi="Verdana"/>
        </w:rPr>
        <w:t xml:space="preserve"> wykazu (droga </w:t>
      </w:r>
      <w:r>
        <w:rPr>
          <w:rFonts w:ascii="Verdana" w:hAnsi="Verdana"/>
        </w:rPr>
        <w:t>wewnętrzna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</w:t>
      </w:r>
      <w:r>
        <w:rPr>
          <w:rFonts w:ascii="Verdana" w:hAnsi="Verdana"/>
          <w:b/>
        </w:rPr>
        <w:t xml:space="preserve">         </w:t>
      </w:r>
      <w:r w:rsidRPr="008D73B6">
        <w:rPr>
          <w:rFonts w:ascii="Verdana" w:hAnsi="Verdana"/>
          <w:b/>
        </w:rPr>
        <w:t xml:space="preserve">z </w:t>
      </w:r>
      <w:r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</w:t>
      </w:r>
      <w:r w:rsidRPr="0061174B">
        <w:rPr>
          <w:rFonts w:ascii="Verdana" w:hAnsi="Verdana"/>
          <w:bCs/>
        </w:rPr>
        <w:t>w umowie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realizowanej przez Biuro Rozwoju Gospodarczego.</w:t>
      </w:r>
    </w:p>
    <w:p w14:paraId="6E1FF476" w14:textId="1B4F4837" w:rsidR="00BE0CD2" w:rsidRDefault="004219D8" w:rsidP="000B055D">
      <w:pPr>
        <w:pStyle w:val="Tekstpodstawowywcity"/>
        <w:spacing w:line="360" w:lineRule="auto"/>
        <w:rPr>
          <w:rFonts w:ascii="Verdana" w:hAnsi="Verdana"/>
        </w:rPr>
      </w:pPr>
      <w:r w:rsidRPr="004219D8">
        <w:rPr>
          <w:rFonts w:ascii="Verdana" w:hAnsi="Verdana"/>
          <w:b/>
          <w:bCs/>
        </w:rPr>
        <w:lastRenderedPageBreak/>
        <w:t>UWAGA:</w:t>
      </w:r>
      <w:r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 xml:space="preserve">W przypadku lokalizacji znajdujących się w pasie drogowym drogi publicznej – poz. </w:t>
      </w:r>
      <w:r w:rsidR="00FE0E7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>
        <w:rPr>
          <w:rFonts w:ascii="Verdana" w:hAnsi="Verdana"/>
        </w:rPr>
        <w:t xml:space="preserve"> do </w:t>
      </w:r>
      <w:r w:rsidR="00531BFE">
        <w:rPr>
          <w:rFonts w:ascii="Verdana" w:hAnsi="Verdana"/>
        </w:rPr>
        <w:t>8</w:t>
      </w:r>
      <w:r>
        <w:rPr>
          <w:rFonts w:ascii="Verdana" w:hAnsi="Verdana"/>
        </w:rPr>
        <w:t xml:space="preserve"> wykazu</w:t>
      </w:r>
      <w:r w:rsidR="00711046">
        <w:rPr>
          <w:rFonts w:ascii="Verdana" w:hAnsi="Verdana"/>
        </w:rPr>
        <w:t>,</w:t>
      </w:r>
      <w:r w:rsidR="00C67F65"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="00BE0CD2" w:rsidRPr="008D73B6">
        <w:rPr>
          <w:rFonts w:ascii="Verdana" w:hAnsi="Verdana"/>
        </w:rPr>
        <w:t>ZDiUM</w:t>
      </w:r>
      <w:proofErr w:type="spellEnd"/>
      <w:r w:rsidR="00BE0CD2" w:rsidRPr="008D73B6">
        <w:rPr>
          <w:rFonts w:ascii="Verdana" w:hAnsi="Verdana"/>
        </w:rPr>
        <w:t>), w szczególności do uiszczenia opłat</w:t>
      </w:r>
      <w:r w:rsidR="002F462F">
        <w:rPr>
          <w:rFonts w:ascii="Verdana" w:hAnsi="Verdana"/>
        </w:rPr>
        <w:t>y</w:t>
      </w:r>
      <w:r w:rsidR="00BE0CD2" w:rsidRPr="008D73B6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za cały okres obowiązywania </w:t>
      </w:r>
      <w:r w:rsidR="00BE0CD2" w:rsidRPr="008D73B6">
        <w:rPr>
          <w:rFonts w:ascii="Verdana" w:hAnsi="Verdana"/>
        </w:rPr>
        <w:t>zezwoleni</w:t>
      </w:r>
      <w:r w:rsidR="0061174B">
        <w:rPr>
          <w:rFonts w:ascii="Verdana" w:hAnsi="Verdana"/>
        </w:rPr>
        <w:t>a</w:t>
      </w:r>
      <w:r w:rsidR="00BE0CD2" w:rsidRPr="008D73B6">
        <w:rPr>
          <w:rFonts w:ascii="Verdana" w:hAnsi="Verdana"/>
        </w:rPr>
        <w:t xml:space="preserve"> na zajęcie pasa drogowego. </w:t>
      </w:r>
    </w:p>
    <w:p w14:paraId="2BD4BAA3" w14:textId="0529B3DD" w:rsidR="00B610CA" w:rsidRPr="00887703" w:rsidRDefault="00B610CA" w:rsidP="00887703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/>
        </w:rPr>
      </w:pPr>
      <w:r w:rsidRPr="00887703">
        <w:rPr>
          <w:rFonts w:ascii="Verdana" w:hAnsi="Verdana"/>
        </w:rPr>
        <w:t>Przedsiębiorca, pod rygorem utraty prawa do lokalizacji zobowiązany jest:</w:t>
      </w:r>
    </w:p>
    <w:p w14:paraId="034EE812" w14:textId="0AEB8628" w:rsidR="00887703" w:rsidRPr="00887703" w:rsidRDefault="00A7214C" w:rsidP="00887703">
      <w:pPr>
        <w:pStyle w:val="Akapitzlist"/>
        <w:numPr>
          <w:ilvl w:val="0"/>
          <w:numId w:val="15"/>
        </w:numPr>
        <w:spacing w:after="120"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>d</w:t>
      </w:r>
      <w:r w:rsidR="00E14B09">
        <w:rPr>
          <w:rFonts w:ascii="Verdana" w:hAnsi="Verdana"/>
        </w:rPr>
        <w:t xml:space="preserve">o wystąpienia - </w:t>
      </w:r>
      <w:r w:rsidR="00887703" w:rsidRPr="00887703">
        <w:rPr>
          <w:rFonts w:ascii="Verdana" w:hAnsi="Verdana"/>
        </w:rPr>
        <w:t>w terminie 7 dni</w:t>
      </w:r>
      <w:r w:rsidR="00E14B09">
        <w:rPr>
          <w:rFonts w:ascii="Verdana" w:hAnsi="Verdana"/>
        </w:rPr>
        <w:t xml:space="preserve"> -</w:t>
      </w:r>
      <w:r w:rsidR="00887703" w:rsidRPr="00887703">
        <w:rPr>
          <w:rFonts w:ascii="Verdana" w:hAnsi="Verdana"/>
        </w:rPr>
        <w:t xml:space="preserve"> od dnia powiadomienia o pozytywnym wyniku losowania </w:t>
      </w:r>
      <w:r>
        <w:rPr>
          <w:rFonts w:ascii="Verdana" w:hAnsi="Verdana"/>
        </w:rPr>
        <w:t xml:space="preserve">- </w:t>
      </w:r>
      <w:r w:rsidR="00887703" w:rsidRPr="00887703">
        <w:rPr>
          <w:rFonts w:ascii="Verdana" w:hAnsi="Verdana"/>
        </w:rPr>
        <w:t xml:space="preserve">do Zarządu Dróg i Utrzymania Miasta  (ul. Długa 49,       53-633 Wrocław, tel. 71/376-08-40) o wydanie decyzji na zajecie pasa drogowego; dotyczy lokalizacji w pozycji od 1 do </w:t>
      </w:r>
      <w:r w:rsidR="00531BFE">
        <w:rPr>
          <w:rFonts w:ascii="Verdana" w:hAnsi="Verdana"/>
        </w:rPr>
        <w:t>8</w:t>
      </w:r>
      <w:r w:rsidR="00887703" w:rsidRPr="00887703">
        <w:rPr>
          <w:rFonts w:ascii="Verdana" w:hAnsi="Verdana"/>
        </w:rPr>
        <w:t xml:space="preserve"> wykazu,</w:t>
      </w:r>
    </w:p>
    <w:p w14:paraId="0BB7CFC2" w14:textId="25EC55F7" w:rsidR="00B610CA" w:rsidRPr="00B610CA" w:rsidRDefault="00B610CA" w:rsidP="00B610C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 w:cs="Times New Roman"/>
          <w:lang w:eastAsia="pl-PL"/>
        </w:rPr>
      </w:pPr>
      <w:r w:rsidRPr="00B610CA">
        <w:rPr>
          <w:rFonts w:ascii="Verdana" w:hAnsi="Verdana" w:cs="Times New Roman"/>
          <w:lang w:eastAsia="pl-PL"/>
        </w:rPr>
        <w:t xml:space="preserve"> </w:t>
      </w:r>
      <w:r w:rsidR="00887703">
        <w:rPr>
          <w:rFonts w:ascii="Verdana" w:hAnsi="Verdana" w:cs="Times New Roman"/>
          <w:lang w:eastAsia="pl-PL"/>
        </w:rPr>
        <w:t>b)</w:t>
      </w:r>
      <w:r w:rsidRPr="00B610CA">
        <w:rPr>
          <w:rFonts w:ascii="Verdana" w:hAnsi="Verdana" w:cs="Times New Roman"/>
          <w:lang w:eastAsia="pl-PL"/>
        </w:rPr>
        <w:t xml:space="preserve"> do podpisania umowy </w:t>
      </w:r>
      <w:r w:rsidR="00E14B09">
        <w:rPr>
          <w:rFonts w:ascii="Verdana" w:hAnsi="Verdana" w:cs="Times New Roman"/>
          <w:lang w:eastAsia="pl-PL"/>
        </w:rPr>
        <w:t xml:space="preserve">- </w:t>
      </w:r>
      <w:r w:rsidRPr="00B610CA">
        <w:rPr>
          <w:rFonts w:ascii="Verdana" w:hAnsi="Verdana" w:cs="Times New Roman"/>
          <w:lang w:eastAsia="pl-PL"/>
        </w:rPr>
        <w:t>w terminie do 7 dni</w:t>
      </w:r>
      <w:r w:rsidR="00E14B09">
        <w:rPr>
          <w:rFonts w:ascii="Verdana" w:hAnsi="Verdana" w:cs="Times New Roman"/>
          <w:lang w:eastAsia="pl-PL"/>
        </w:rPr>
        <w:t xml:space="preserve"> - </w:t>
      </w:r>
      <w:r w:rsidRPr="00B610CA">
        <w:rPr>
          <w:rFonts w:ascii="Verdana" w:hAnsi="Verdana" w:cs="Times New Roman"/>
          <w:lang w:eastAsia="pl-PL"/>
        </w:rPr>
        <w:t xml:space="preserve"> od dnia powiadomienia o  przygotowaniu jej przez w Biuro Rozwoju Gospodarczego (ul. Świdnicka 53, 50-030 Wrocław, tel. 71 777 78 03)</w:t>
      </w:r>
      <w:bookmarkStart w:id="0" w:name="_Hlk161734537"/>
      <w:r w:rsidRPr="00B610CA">
        <w:rPr>
          <w:rFonts w:ascii="Verdana" w:hAnsi="Verdana" w:cs="Times New Roman"/>
          <w:lang w:eastAsia="pl-PL"/>
        </w:rPr>
        <w:t xml:space="preserve">. </w:t>
      </w:r>
      <w:bookmarkEnd w:id="0"/>
      <w:r w:rsidRPr="00B610CA">
        <w:rPr>
          <w:rFonts w:ascii="Verdana" w:hAnsi="Verdana" w:cs="Times New Roman"/>
          <w:lang w:eastAsia="pl-PL"/>
        </w:rPr>
        <w:t>Warunkiem zawarcia umowy jest wpłacenie kaucji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824984">
        <w:rPr>
          <w:rFonts w:ascii="Verdana" w:hAnsi="Verdana" w:cs="Times New Roman"/>
          <w:lang w:eastAsia="pl-PL"/>
        </w:rPr>
        <w:t xml:space="preserve">w wysokości trzykrotnej miesięcznej </w:t>
      </w:r>
      <w:r w:rsidR="000E487D">
        <w:rPr>
          <w:rFonts w:ascii="Verdana" w:hAnsi="Verdana" w:cs="Times New Roman"/>
          <w:lang w:eastAsia="pl-PL"/>
        </w:rPr>
        <w:t>opłaty</w:t>
      </w:r>
      <w:r w:rsidR="00824984">
        <w:rPr>
          <w:rFonts w:ascii="Verdana" w:hAnsi="Verdana" w:cs="Times New Roman"/>
          <w:lang w:eastAsia="pl-PL"/>
        </w:rPr>
        <w:t xml:space="preserve"> </w:t>
      </w:r>
      <w:r w:rsidR="00AF5376">
        <w:rPr>
          <w:rFonts w:ascii="Verdana" w:hAnsi="Verdana" w:cs="Times New Roman"/>
          <w:lang w:eastAsia="pl-PL"/>
        </w:rPr>
        <w:t xml:space="preserve">brutto </w:t>
      </w:r>
      <w:r w:rsidRPr="00B610CA">
        <w:rPr>
          <w:rFonts w:ascii="Verdana" w:hAnsi="Verdana" w:cs="Times New Roman"/>
          <w:lang w:eastAsia="pl-PL"/>
        </w:rPr>
        <w:t xml:space="preserve">z tytułu zabezpieczenia należności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>i roszczeń Gminy Wrocław wynikających z umowy</w:t>
      </w:r>
      <w:r w:rsidR="00AF5376">
        <w:rPr>
          <w:rFonts w:ascii="Verdana" w:hAnsi="Verdana" w:cs="Times New Roman"/>
          <w:lang w:eastAsia="pl-PL"/>
        </w:rPr>
        <w:t>;</w:t>
      </w:r>
      <w:r w:rsidRPr="00B610CA">
        <w:rPr>
          <w:rFonts w:ascii="Verdana" w:hAnsi="Verdana" w:cs="Times New Roman"/>
          <w:lang w:eastAsia="pl-PL"/>
        </w:rPr>
        <w:t xml:space="preserve"> dotyczy lokalizacji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 xml:space="preserve">w pozycji </w:t>
      </w:r>
      <w:r w:rsidR="00D55BB3">
        <w:rPr>
          <w:rFonts w:ascii="Verdana" w:hAnsi="Verdana" w:cs="Times New Roman"/>
          <w:lang w:eastAsia="pl-PL"/>
        </w:rPr>
        <w:t>od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D55BB3">
        <w:rPr>
          <w:rFonts w:ascii="Verdana" w:hAnsi="Verdana" w:cs="Times New Roman"/>
          <w:lang w:eastAsia="pl-PL"/>
        </w:rPr>
        <w:t>9</w:t>
      </w:r>
      <w:r w:rsidR="00F40133">
        <w:rPr>
          <w:rFonts w:ascii="Verdana" w:hAnsi="Verdana" w:cs="Times New Roman"/>
          <w:lang w:eastAsia="pl-PL"/>
        </w:rPr>
        <w:t xml:space="preserve"> do </w:t>
      </w:r>
      <w:r w:rsidR="00D55BB3">
        <w:rPr>
          <w:rFonts w:ascii="Verdana" w:hAnsi="Verdana" w:cs="Times New Roman"/>
          <w:lang w:eastAsia="pl-PL"/>
        </w:rPr>
        <w:t>1</w:t>
      </w:r>
      <w:r w:rsidR="00531BFE">
        <w:rPr>
          <w:rFonts w:ascii="Verdana" w:hAnsi="Verdana" w:cs="Times New Roman"/>
          <w:lang w:eastAsia="pl-PL"/>
        </w:rPr>
        <w:t>2</w:t>
      </w:r>
      <w:r w:rsidRPr="00B610CA">
        <w:rPr>
          <w:rFonts w:ascii="Verdana" w:hAnsi="Verdana" w:cs="Times New Roman"/>
          <w:lang w:eastAsia="pl-PL"/>
        </w:rPr>
        <w:t xml:space="preserve"> wykazu</w:t>
      </w:r>
      <w:r w:rsidR="00824984">
        <w:rPr>
          <w:rFonts w:ascii="Verdana" w:hAnsi="Verdana" w:cs="Times New Roman"/>
          <w:lang w:eastAsia="pl-PL"/>
        </w:rPr>
        <w:t xml:space="preserve"> (droga wewnętrzna)</w:t>
      </w:r>
      <w:r>
        <w:rPr>
          <w:rFonts w:ascii="Verdana" w:hAnsi="Verdana" w:cs="Times New Roman"/>
          <w:lang w:eastAsia="pl-PL"/>
        </w:rPr>
        <w:t>,</w:t>
      </w:r>
      <w:r w:rsidR="008C1FF5">
        <w:rPr>
          <w:rFonts w:ascii="Verdana" w:hAnsi="Verdana" w:cs="Times New Roman"/>
          <w:lang w:eastAsia="pl-PL"/>
        </w:rPr>
        <w:t xml:space="preserve"> </w:t>
      </w:r>
    </w:p>
    <w:p w14:paraId="79CC4089" w14:textId="5780704C" w:rsidR="00B610CA" w:rsidRPr="00AC1353" w:rsidRDefault="00887703" w:rsidP="00887703">
      <w:pPr>
        <w:spacing w:after="120" w:line="360" w:lineRule="auto"/>
        <w:ind w:left="709" w:right="-110" w:hanging="709"/>
        <w:rPr>
          <w:rFonts w:ascii="Verdana" w:hAnsi="Verdana"/>
        </w:rPr>
      </w:pPr>
      <w:bookmarkStart w:id="1" w:name="_Hlk168303758"/>
      <w:r>
        <w:rPr>
          <w:rFonts w:ascii="Verdana" w:hAnsi="Verdana"/>
        </w:rPr>
        <w:t xml:space="preserve">    </w:t>
      </w:r>
      <w:bookmarkEnd w:id="1"/>
      <w:r>
        <w:rPr>
          <w:rFonts w:ascii="Verdana" w:hAnsi="Verdana"/>
        </w:rPr>
        <w:t xml:space="preserve">c) </w:t>
      </w:r>
      <w:r w:rsidR="00B610CA" w:rsidRPr="00B610CA">
        <w:rPr>
          <w:rFonts w:ascii="Verdana" w:hAnsi="Verdana"/>
        </w:rPr>
        <w:t>przed uzyskaniem tytułu do lokalizacji, o którym mowa w punkcie a i b,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1C025B87" w14:textId="09005FF0" w:rsidR="00CA4E29" w:rsidRPr="00D44307" w:rsidRDefault="005E4469" w:rsidP="000E487D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1B133D">
        <w:rPr>
          <w:rFonts w:ascii="Verdana" w:hAnsi="Verdana"/>
        </w:rPr>
        <w:t>Wnioskodawca</w:t>
      </w:r>
      <w:r w:rsidR="00394B42" w:rsidRPr="00D44307">
        <w:rPr>
          <w:rFonts w:ascii="Verdana" w:hAnsi="Verdana"/>
        </w:rPr>
        <w:t xml:space="preserve"> zobowiązany jest przed losowaniem, zapoznać się z </w:t>
      </w:r>
      <w:r w:rsidR="00AC1353">
        <w:rPr>
          <w:rFonts w:ascii="Verdana" w:hAnsi="Verdana"/>
        </w:rPr>
        <w:t xml:space="preserve"> </w:t>
      </w:r>
      <w:r w:rsidR="00394B42" w:rsidRPr="00D44307">
        <w:rPr>
          <w:rFonts w:ascii="Verdana" w:hAnsi="Verdana"/>
        </w:rPr>
        <w:t>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2" w:name="_Hlk97462687"/>
      <w:r w:rsidR="008B3E3D" w:rsidRPr="00D44307">
        <w:rPr>
          <w:rFonts w:ascii="Verdana" w:hAnsi="Verdana"/>
        </w:rPr>
        <w:t xml:space="preserve"> Urzędu Miejskiego we Wrocławiu</w:t>
      </w:r>
      <w:r w:rsidR="00C10F8D" w:rsidRPr="00D44307">
        <w:rPr>
          <w:rFonts w:ascii="Verdana" w:hAnsi="Verdana"/>
        </w:rPr>
        <w:t>:</w:t>
      </w:r>
      <w:r w:rsidR="00C10F8D" w:rsidRPr="00C10F8D">
        <w:t xml:space="preserve"> </w:t>
      </w:r>
      <w:bookmarkEnd w:id="2"/>
      <w:r w:rsidR="00E37C9A" w:rsidRPr="00D44307">
        <w:fldChar w:fldCharType="begin"/>
      </w:r>
      <w:r w:rsidR="00E37C9A">
        <w:instrText xml:space="preserve"> HYPERLINK "https://baw.um.wroc.pl/UrzadMiastaWroclawia/document/70494/Zarzadzenie-12468_24" </w:instrText>
      </w:r>
      <w:r w:rsidR="00E37C9A" w:rsidRPr="00D44307">
        <w:fldChar w:fldCharType="separate"/>
      </w:r>
      <w:r w:rsidR="00E37C9A" w:rsidRPr="00D44307">
        <w:rPr>
          <w:rStyle w:val="Hipercze"/>
          <w:rFonts w:ascii="Verdana" w:hAnsi="Verdana"/>
        </w:rPr>
        <w:t>https://baw.um.wroc.pl/UrzadMiastaWroclawia/document/70494/Zarzadzenie-12468_24</w:t>
      </w:r>
      <w:r w:rsidR="00E37C9A" w:rsidRPr="00D44307">
        <w:rPr>
          <w:rStyle w:val="Hipercze"/>
          <w:rFonts w:ascii="Verdana" w:hAnsi="Verdana"/>
        </w:rPr>
        <w:fldChar w:fldCharType="end"/>
      </w:r>
    </w:p>
    <w:p w14:paraId="158DCA38" w14:textId="09497AF2" w:rsidR="001B133D" w:rsidRPr="001B133D" w:rsidRDefault="005E4469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lastRenderedPageBreak/>
        <w:t>13.</w:t>
      </w:r>
      <w:r w:rsidR="001B133D" w:rsidRPr="001B133D">
        <w:rPr>
          <w:rFonts w:ascii="Verdana" w:hAnsi="Verdana" w:cs="Times New Roman"/>
          <w:lang w:eastAsia="pl-PL"/>
        </w:rPr>
        <w:t>Wnioskodawca przed przystąpieniem do lo</w:t>
      </w:r>
      <w:r w:rsidR="007147B4">
        <w:rPr>
          <w:rFonts w:ascii="Verdana" w:hAnsi="Verdana" w:cs="Times New Roman"/>
          <w:lang w:eastAsia="pl-PL"/>
        </w:rPr>
        <w:t>sowania</w:t>
      </w:r>
      <w:r w:rsidR="001B133D" w:rsidRPr="001B133D">
        <w:rPr>
          <w:rFonts w:ascii="Verdana" w:hAnsi="Verdana" w:cs="Times New Roman"/>
          <w:lang w:eastAsia="pl-PL"/>
        </w:rPr>
        <w:t xml:space="preserve"> zobowiązany jest do zapoznania się z warunkami do handlu na wybranej do losowania lokalizacji.</w:t>
      </w:r>
    </w:p>
    <w:p w14:paraId="29711FF9" w14:textId="79BECFDE" w:rsidR="00E24CBD" w:rsidRDefault="005E4469" w:rsidP="000E487D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14. </w:t>
      </w:r>
      <w:r w:rsidR="001B133D" w:rsidRPr="00013351">
        <w:rPr>
          <w:rFonts w:ascii="Verdana" w:hAnsi="Verdana"/>
        </w:rPr>
        <w:t xml:space="preserve">Wskazane lokalizacje </w:t>
      </w:r>
      <w:r w:rsidR="001B133D" w:rsidRPr="00013351">
        <w:rPr>
          <w:rFonts w:ascii="Verdana" w:hAnsi="Verdana"/>
          <w:bCs/>
        </w:rPr>
        <w:t>nie posiadają</w:t>
      </w:r>
      <w:r w:rsidR="001B133D" w:rsidRPr="00013351">
        <w:rPr>
          <w:rFonts w:ascii="Verdana" w:hAnsi="Verdana"/>
        </w:rPr>
        <w:t xml:space="preserve"> przyłączy mediów (woda, energia  </w:t>
      </w:r>
      <w:r w:rsidR="001B133D">
        <w:rPr>
          <w:rFonts w:ascii="Verdana" w:hAnsi="Verdana"/>
        </w:rPr>
        <w:t xml:space="preserve">    </w:t>
      </w:r>
      <w:r w:rsidR="001B133D" w:rsidRPr="00013351">
        <w:rPr>
          <w:rFonts w:ascii="Verdana" w:hAnsi="Verdana"/>
        </w:rPr>
        <w:t>elektryczna, kanalizacja).</w:t>
      </w:r>
    </w:p>
    <w:p w14:paraId="19FA770C" w14:textId="70D13AF0" w:rsidR="001B133D" w:rsidRDefault="005E4469" w:rsidP="001B133D">
      <w:pPr>
        <w:tabs>
          <w:tab w:val="left" w:pos="993"/>
        </w:tabs>
        <w:spacing w:line="360" w:lineRule="auto"/>
        <w:ind w:left="426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t>15</w:t>
      </w:r>
      <w:r w:rsidR="001B133D">
        <w:rPr>
          <w:rFonts w:ascii="Verdana" w:hAnsi="Verdana"/>
        </w:rPr>
        <w:t>.</w:t>
      </w:r>
      <w:r w:rsidR="001B133D" w:rsidRPr="001B133D">
        <w:rPr>
          <w:rFonts w:ascii="Verdana" w:hAnsi="Verdana" w:cs="Times New Roman"/>
          <w:lang w:eastAsia="pl-PL"/>
        </w:rPr>
        <w:t xml:space="preserve"> Ogłaszający losowanie ma prawo zweryfikować dane przekazane przez przedsiębiorcę. W przypadku podania nieprawdziwych danych przez wnioskodawcę, wniosek zostanie odrzucony z procedury losowania. </w:t>
      </w:r>
    </w:p>
    <w:p w14:paraId="31D0CBAC" w14:textId="77777777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t xml:space="preserve">16. </w:t>
      </w:r>
      <w:r w:rsidRPr="001B133D">
        <w:rPr>
          <w:rFonts w:ascii="Verdana" w:hAnsi="Verdana" w:cs="Times New Roman"/>
          <w:lang w:eastAsia="pl-PL"/>
        </w:rPr>
        <w:t xml:space="preserve">Umowy zawierane są na okres do </w:t>
      </w:r>
      <w:r w:rsidRPr="001B133D">
        <w:rPr>
          <w:rFonts w:ascii="Verdana" w:hAnsi="Verdana" w:cs="Times New Roman"/>
          <w:b/>
          <w:bCs/>
          <w:lang w:eastAsia="pl-PL"/>
        </w:rPr>
        <w:t>12 miesięcy</w:t>
      </w:r>
      <w:r w:rsidRPr="001B133D">
        <w:rPr>
          <w:rFonts w:ascii="Verdana" w:hAnsi="Verdana" w:cs="Times New Roman"/>
          <w:lang w:eastAsia="pl-PL"/>
        </w:rPr>
        <w:t xml:space="preserve"> z  możliwością  przedłużenia do 3 lat.</w:t>
      </w:r>
    </w:p>
    <w:p w14:paraId="25CEF4DD" w14:textId="5E9FB064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t xml:space="preserve">17. </w:t>
      </w:r>
      <w:r w:rsidRPr="001B133D">
        <w:rPr>
          <w:rFonts w:ascii="Verdana" w:hAnsi="Verdana" w:cs="Times New Roman"/>
          <w:lang w:eastAsia="pl-PL"/>
        </w:rPr>
        <w:t>Podmiot biorący udział w losowaniu może uzyskać tylko jeden tytuł do  lokalizacji na ten sam okres czasu</w:t>
      </w:r>
      <w:r w:rsidR="000404E5">
        <w:rPr>
          <w:rFonts w:ascii="Verdana" w:hAnsi="Verdana" w:cs="Times New Roman"/>
          <w:lang w:eastAsia="pl-PL"/>
        </w:rPr>
        <w:t>.</w:t>
      </w:r>
      <w:r w:rsidRPr="001B133D">
        <w:rPr>
          <w:rFonts w:ascii="Verdana" w:hAnsi="Verdana" w:cs="Times New Roman"/>
          <w:lang w:eastAsia="pl-PL"/>
        </w:rPr>
        <w:t xml:space="preserve"> </w:t>
      </w:r>
    </w:p>
    <w:p w14:paraId="69007782" w14:textId="72749C5C" w:rsidR="00394B42" w:rsidRPr="002F462F" w:rsidRDefault="005E4469" w:rsidP="00F23B8A">
      <w:pPr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0E487D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394B42"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19BCB75E" w14:textId="77777777" w:rsidR="00F23B8A" w:rsidRDefault="00F23B8A" w:rsidP="008B3E3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77088A3" w14:textId="4D178100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>sekretariat:</w:t>
      </w:r>
      <w:r w:rsidR="004F6DE3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 xml:space="preserve">71/777 71 74.  </w:t>
      </w:r>
    </w:p>
    <w:sectPr w:rsidR="008B3E3D" w:rsidRPr="0054070D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623" w14:textId="77777777" w:rsidR="002C3516" w:rsidRDefault="002C3516" w:rsidP="00C14C64">
      <w:r>
        <w:separator/>
      </w:r>
    </w:p>
  </w:endnote>
  <w:endnote w:type="continuationSeparator" w:id="0">
    <w:p w14:paraId="2A44C586" w14:textId="77777777" w:rsidR="002C3516" w:rsidRDefault="002C3516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59F09156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32091B">
      <w:rPr>
        <w:rFonts w:ascii="Verdana" w:hAnsi="Verdana"/>
        <w:sz w:val="16"/>
      </w:rPr>
      <w:t>27.05</w:t>
    </w:r>
    <w:r>
      <w:rPr>
        <w:rFonts w:ascii="Verdana" w:hAnsi="Verdana"/>
        <w:sz w:val="16"/>
      </w:rPr>
      <w:t>.202</w:t>
    </w:r>
    <w:r w:rsidR="009453E1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B2A" w14:textId="77777777" w:rsidR="002C3516" w:rsidRDefault="002C3516" w:rsidP="00C14C64">
      <w:r>
        <w:separator/>
      </w:r>
    </w:p>
  </w:footnote>
  <w:footnote w:type="continuationSeparator" w:id="0">
    <w:p w14:paraId="3C134D2E" w14:textId="77777777" w:rsidR="002C3516" w:rsidRDefault="002C3516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A7C0DC40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A4209"/>
    <w:multiLevelType w:val="hybridMultilevel"/>
    <w:tmpl w:val="1FD48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404E5"/>
    <w:rsid w:val="00056328"/>
    <w:rsid w:val="0007409D"/>
    <w:rsid w:val="00076136"/>
    <w:rsid w:val="00087D14"/>
    <w:rsid w:val="00095E33"/>
    <w:rsid w:val="000B055D"/>
    <w:rsid w:val="000D1066"/>
    <w:rsid w:val="000D4D2A"/>
    <w:rsid w:val="000E487D"/>
    <w:rsid w:val="0010126B"/>
    <w:rsid w:val="001802B3"/>
    <w:rsid w:val="001A6892"/>
    <w:rsid w:val="001B133D"/>
    <w:rsid w:val="001D1A52"/>
    <w:rsid w:val="0020494F"/>
    <w:rsid w:val="00227930"/>
    <w:rsid w:val="00240337"/>
    <w:rsid w:val="002408A7"/>
    <w:rsid w:val="0024180D"/>
    <w:rsid w:val="00262A98"/>
    <w:rsid w:val="002778D2"/>
    <w:rsid w:val="002B2667"/>
    <w:rsid w:val="002C3516"/>
    <w:rsid w:val="002C3E2F"/>
    <w:rsid w:val="002C7FFC"/>
    <w:rsid w:val="002F2383"/>
    <w:rsid w:val="002F462F"/>
    <w:rsid w:val="00313F3A"/>
    <w:rsid w:val="0032091B"/>
    <w:rsid w:val="00321CE2"/>
    <w:rsid w:val="00356626"/>
    <w:rsid w:val="003604F5"/>
    <w:rsid w:val="00394B42"/>
    <w:rsid w:val="003B6C57"/>
    <w:rsid w:val="003D71B1"/>
    <w:rsid w:val="003E27EA"/>
    <w:rsid w:val="00402D3B"/>
    <w:rsid w:val="004219D8"/>
    <w:rsid w:val="00454CB0"/>
    <w:rsid w:val="00472AFA"/>
    <w:rsid w:val="0047590B"/>
    <w:rsid w:val="004A2CD3"/>
    <w:rsid w:val="004F6608"/>
    <w:rsid w:val="004F6DE3"/>
    <w:rsid w:val="005122F6"/>
    <w:rsid w:val="00516D64"/>
    <w:rsid w:val="00531B55"/>
    <w:rsid w:val="00531BFE"/>
    <w:rsid w:val="0054783B"/>
    <w:rsid w:val="0057410F"/>
    <w:rsid w:val="00593D3C"/>
    <w:rsid w:val="005B1C1D"/>
    <w:rsid w:val="005B2C78"/>
    <w:rsid w:val="005E4469"/>
    <w:rsid w:val="005F07BC"/>
    <w:rsid w:val="0060148F"/>
    <w:rsid w:val="00605B5A"/>
    <w:rsid w:val="0061174B"/>
    <w:rsid w:val="00621DFA"/>
    <w:rsid w:val="00630043"/>
    <w:rsid w:val="0067773F"/>
    <w:rsid w:val="006960FD"/>
    <w:rsid w:val="006A1687"/>
    <w:rsid w:val="006A2C30"/>
    <w:rsid w:val="006D6D49"/>
    <w:rsid w:val="006E12E5"/>
    <w:rsid w:val="006E4628"/>
    <w:rsid w:val="006F1E22"/>
    <w:rsid w:val="006F7433"/>
    <w:rsid w:val="00711046"/>
    <w:rsid w:val="007147B4"/>
    <w:rsid w:val="0073160C"/>
    <w:rsid w:val="00734B90"/>
    <w:rsid w:val="007353CC"/>
    <w:rsid w:val="00777D95"/>
    <w:rsid w:val="007A17D1"/>
    <w:rsid w:val="007A4BC9"/>
    <w:rsid w:val="007C09C4"/>
    <w:rsid w:val="007C1C6E"/>
    <w:rsid w:val="007C75FD"/>
    <w:rsid w:val="007C7856"/>
    <w:rsid w:val="00806095"/>
    <w:rsid w:val="00812184"/>
    <w:rsid w:val="0082058F"/>
    <w:rsid w:val="00824984"/>
    <w:rsid w:val="00841E02"/>
    <w:rsid w:val="00856379"/>
    <w:rsid w:val="00870401"/>
    <w:rsid w:val="00874EDD"/>
    <w:rsid w:val="00883D29"/>
    <w:rsid w:val="00885901"/>
    <w:rsid w:val="00887703"/>
    <w:rsid w:val="008B2FE6"/>
    <w:rsid w:val="008B3471"/>
    <w:rsid w:val="008B3E3D"/>
    <w:rsid w:val="008C07C7"/>
    <w:rsid w:val="008C1FF5"/>
    <w:rsid w:val="008C58B9"/>
    <w:rsid w:val="008D3A5C"/>
    <w:rsid w:val="008D73B6"/>
    <w:rsid w:val="009453E1"/>
    <w:rsid w:val="00956553"/>
    <w:rsid w:val="00971810"/>
    <w:rsid w:val="0099078B"/>
    <w:rsid w:val="009A273E"/>
    <w:rsid w:val="00A7214C"/>
    <w:rsid w:val="00A92859"/>
    <w:rsid w:val="00AA0133"/>
    <w:rsid w:val="00AC1353"/>
    <w:rsid w:val="00AC38E2"/>
    <w:rsid w:val="00AC516A"/>
    <w:rsid w:val="00AF5376"/>
    <w:rsid w:val="00B05AD7"/>
    <w:rsid w:val="00B25D82"/>
    <w:rsid w:val="00B33BA5"/>
    <w:rsid w:val="00B41FE1"/>
    <w:rsid w:val="00B610CA"/>
    <w:rsid w:val="00B86223"/>
    <w:rsid w:val="00B91B1C"/>
    <w:rsid w:val="00BA7522"/>
    <w:rsid w:val="00BB25F2"/>
    <w:rsid w:val="00BE0CD2"/>
    <w:rsid w:val="00BF4315"/>
    <w:rsid w:val="00C10F8D"/>
    <w:rsid w:val="00C1133F"/>
    <w:rsid w:val="00C14C64"/>
    <w:rsid w:val="00C16C4B"/>
    <w:rsid w:val="00C22318"/>
    <w:rsid w:val="00C34ECB"/>
    <w:rsid w:val="00C34EE2"/>
    <w:rsid w:val="00C47C18"/>
    <w:rsid w:val="00C67F65"/>
    <w:rsid w:val="00CA4E29"/>
    <w:rsid w:val="00CD0BB4"/>
    <w:rsid w:val="00CD7004"/>
    <w:rsid w:val="00CF7DBC"/>
    <w:rsid w:val="00D44307"/>
    <w:rsid w:val="00D55BB3"/>
    <w:rsid w:val="00DA0C53"/>
    <w:rsid w:val="00DA1A4F"/>
    <w:rsid w:val="00DB604C"/>
    <w:rsid w:val="00DC3056"/>
    <w:rsid w:val="00DD36FB"/>
    <w:rsid w:val="00E14B09"/>
    <w:rsid w:val="00E22A15"/>
    <w:rsid w:val="00E24CBD"/>
    <w:rsid w:val="00E3039F"/>
    <w:rsid w:val="00E34097"/>
    <w:rsid w:val="00E37C9A"/>
    <w:rsid w:val="00E51C4D"/>
    <w:rsid w:val="00E625DC"/>
    <w:rsid w:val="00E67C4B"/>
    <w:rsid w:val="00E71DBB"/>
    <w:rsid w:val="00EA25B3"/>
    <w:rsid w:val="00EC0B52"/>
    <w:rsid w:val="00EC17FE"/>
    <w:rsid w:val="00ED055D"/>
    <w:rsid w:val="00ED2E09"/>
    <w:rsid w:val="00EE61DB"/>
    <w:rsid w:val="00EE7C88"/>
    <w:rsid w:val="00F16CCC"/>
    <w:rsid w:val="00F23B8A"/>
    <w:rsid w:val="00F40133"/>
    <w:rsid w:val="00F765B9"/>
    <w:rsid w:val="00F8585B"/>
    <w:rsid w:val="00F92DA4"/>
    <w:rsid w:val="00F96F0A"/>
    <w:rsid w:val="00FA75CD"/>
    <w:rsid w:val="00FB46CC"/>
    <w:rsid w:val="00FC22D2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E2"/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67</cp:revision>
  <cp:lastPrinted>2025-04-02T11:37:00Z</cp:lastPrinted>
  <dcterms:created xsi:type="dcterms:W3CDTF">2024-04-15T13:10:00Z</dcterms:created>
  <dcterms:modified xsi:type="dcterms:W3CDTF">2025-05-07T09:58:00Z</dcterms:modified>
</cp:coreProperties>
</file>