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C0402" w14:textId="64B4AEF1" w:rsidR="0001409B" w:rsidRDefault="00492764">
      <w:r>
        <w:rPr>
          <w:rFonts w:ascii="Calibri" w:eastAsia="Calibri" w:hAnsi="Calibri" w:cs="Calibri"/>
          <w:b/>
          <w:sz w:val="32"/>
          <w:szCs w:val="32"/>
        </w:rPr>
        <w:t>Promocja projektu Parki ESK</w:t>
      </w:r>
    </w:p>
    <w:p w14:paraId="4972BB89" w14:textId="02A845AC" w:rsidR="0001409B" w:rsidRDefault="00492764">
      <w:pPr>
        <w:spacing w:line="360" w:lineRule="auto"/>
      </w:pPr>
      <w:r>
        <w:rPr>
          <w:rFonts w:ascii="Calibri" w:eastAsia="Calibri" w:hAnsi="Calibri" w:cs="Calibri"/>
          <w:sz w:val="24"/>
          <w:szCs w:val="24"/>
        </w:rPr>
        <w:t xml:space="preserve">Celem niemniejszego dokumentu jest dbałość o spójny wizerunek projektu Parki ESK, który wspólnie tworzymy. </w:t>
      </w:r>
    </w:p>
    <w:p w14:paraId="51914585" w14:textId="77777777" w:rsidR="0001409B" w:rsidRDefault="00492764">
      <w:pPr>
        <w:spacing w:line="360" w:lineRule="auto"/>
      </w:pPr>
      <w:r>
        <w:rPr>
          <w:rFonts w:ascii="Calibri" w:eastAsia="Calibri" w:hAnsi="Calibri" w:cs="Calibri"/>
          <w:sz w:val="24"/>
          <w:szCs w:val="24"/>
        </w:rPr>
        <w:t xml:space="preserve">Zawiera on obowiązkowe wytyczne dotyczące działań promocyjnych. </w:t>
      </w:r>
    </w:p>
    <w:p w14:paraId="4D24D57C" w14:textId="781D08F7" w:rsidR="0001409B" w:rsidRDefault="00492764">
      <w:pPr>
        <w:spacing w:line="360" w:lineRule="auto"/>
      </w:pPr>
      <w:r>
        <w:rPr>
          <w:rFonts w:ascii="Calibri" w:eastAsia="Calibri" w:hAnsi="Calibri" w:cs="Calibri"/>
          <w:b/>
          <w:sz w:val="24"/>
          <w:szCs w:val="24"/>
        </w:rPr>
        <w:t>Pełna nazwa projektu:</w:t>
      </w:r>
      <w:r>
        <w:rPr>
          <w:rFonts w:ascii="Calibri" w:eastAsia="Calibri" w:hAnsi="Calibri" w:cs="Calibri"/>
          <w:sz w:val="24"/>
          <w:szCs w:val="24"/>
        </w:rPr>
        <w:t xml:space="preserve"> Parki ESK</w:t>
      </w:r>
    </w:p>
    <w:p w14:paraId="191ECB8B" w14:textId="77777777" w:rsidR="0001409B" w:rsidRDefault="00492764">
      <w:pPr>
        <w:spacing w:line="360" w:lineRule="auto"/>
      </w:pPr>
      <w:r>
        <w:rPr>
          <w:rFonts w:ascii="Calibri" w:eastAsia="Calibri" w:hAnsi="Calibri" w:cs="Calibri"/>
          <w:b/>
          <w:sz w:val="24"/>
          <w:szCs w:val="24"/>
        </w:rPr>
        <w:t>Skrócona nazwa:</w:t>
      </w:r>
      <w:r>
        <w:rPr>
          <w:rFonts w:ascii="Calibri" w:eastAsia="Calibri" w:hAnsi="Calibri" w:cs="Calibri"/>
          <w:sz w:val="24"/>
          <w:szCs w:val="24"/>
        </w:rPr>
        <w:t xml:space="preserve"> Parki ESK </w:t>
      </w:r>
    </w:p>
    <w:p w14:paraId="4D7350A3" w14:textId="77777777" w:rsidR="0001409B" w:rsidRDefault="00492764">
      <w:pPr>
        <w:spacing w:line="360" w:lineRule="auto"/>
      </w:pPr>
      <w:r>
        <w:rPr>
          <w:rFonts w:ascii="Calibri" w:eastAsia="Calibri" w:hAnsi="Calibri" w:cs="Calibri"/>
          <w:b/>
          <w:sz w:val="24"/>
          <w:szCs w:val="24"/>
        </w:rPr>
        <w:t>Organizator:</w:t>
      </w:r>
      <w:r>
        <w:rPr>
          <w:rFonts w:ascii="Calibri" w:eastAsia="Calibri" w:hAnsi="Calibri" w:cs="Calibri"/>
          <w:sz w:val="24"/>
          <w:szCs w:val="24"/>
        </w:rPr>
        <w:t xml:space="preserve"> Gmina Wrocław, Wrocławskie Centrum Rozwoju Społecznego </w:t>
      </w:r>
    </w:p>
    <w:p w14:paraId="5BE95F72" w14:textId="77777777" w:rsidR="0001409B" w:rsidRDefault="00492764">
      <w:pPr>
        <w:spacing w:line="360" w:lineRule="auto"/>
      </w:pPr>
      <w:r>
        <w:rPr>
          <w:rFonts w:ascii="Calibri" w:eastAsia="Calibri" w:hAnsi="Calibri" w:cs="Calibri"/>
          <w:b/>
          <w:sz w:val="24"/>
          <w:szCs w:val="24"/>
        </w:rPr>
        <w:t>Realizatorzy:</w:t>
      </w:r>
      <w:r>
        <w:rPr>
          <w:rFonts w:ascii="Calibri" w:eastAsia="Calibri" w:hAnsi="Calibri" w:cs="Calibri"/>
          <w:sz w:val="24"/>
          <w:szCs w:val="24"/>
        </w:rPr>
        <w:t xml:space="preserve"> Organizacje pozarządowe </w:t>
      </w:r>
    </w:p>
    <w:p w14:paraId="22FF7746" w14:textId="77777777" w:rsidR="0001409B" w:rsidRDefault="00492764">
      <w:pPr>
        <w:spacing w:line="360" w:lineRule="auto"/>
      </w:pPr>
      <w:r>
        <w:rPr>
          <w:rFonts w:ascii="Calibri" w:eastAsia="Calibri" w:hAnsi="Calibri" w:cs="Calibri"/>
          <w:b/>
          <w:sz w:val="24"/>
          <w:szCs w:val="24"/>
        </w:rPr>
        <w:t>Motto:</w:t>
      </w:r>
      <w:r>
        <w:rPr>
          <w:rFonts w:ascii="Calibri" w:eastAsia="Calibri" w:hAnsi="Calibri" w:cs="Calibri"/>
          <w:sz w:val="24"/>
          <w:szCs w:val="24"/>
        </w:rPr>
        <w:t xml:space="preserve"> Nie siedź w domu. Przyjdź do parku. </w:t>
      </w:r>
    </w:p>
    <w:p w14:paraId="3D8F909F" w14:textId="77777777" w:rsidR="0001409B" w:rsidRDefault="00492764">
      <w:pPr>
        <w:spacing w:line="360" w:lineRule="auto"/>
      </w:pPr>
      <w:r>
        <w:rPr>
          <w:rFonts w:ascii="Calibri" w:eastAsia="Calibri" w:hAnsi="Calibri" w:cs="Calibri"/>
          <w:b/>
          <w:sz w:val="28"/>
          <w:szCs w:val="28"/>
        </w:rPr>
        <w:t xml:space="preserve">STRONY INTERNETOWE </w:t>
      </w:r>
    </w:p>
    <w:p w14:paraId="47ABF595" w14:textId="77777777" w:rsidR="0001409B" w:rsidRDefault="00492764">
      <w:pPr>
        <w:spacing w:line="360" w:lineRule="auto"/>
      </w:pPr>
      <w:r>
        <w:rPr>
          <w:rFonts w:ascii="Calibri" w:eastAsia="Calibri" w:hAnsi="Calibri" w:cs="Calibri"/>
          <w:sz w:val="24"/>
          <w:szCs w:val="24"/>
        </w:rPr>
        <w:t xml:space="preserve">Na stronie internetowej Realizatora muszą znajdować się następujące informacje: </w:t>
      </w:r>
    </w:p>
    <w:p w14:paraId="2AF93C75" w14:textId="0CEDD73F" w:rsidR="0001409B" w:rsidRDefault="00492764">
      <w:pPr>
        <w:numPr>
          <w:ilvl w:val="0"/>
          <w:numId w:val="1"/>
        </w:numPr>
        <w:spacing w:line="360" w:lineRule="auto"/>
        <w:ind w:firstLine="0"/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Zadanie publiczne</w:t>
      </w:r>
      <w:r>
        <w:rPr>
          <w:rFonts w:ascii="Calibri" w:eastAsia="Calibri" w:hAnsi="Calibri" w:cs="Calibri"/>
          <w:sz w:val="24"/>
          <w:szCs w:val="24"/>
        </w:rPr>
        <w:t xml:space="preserve"> Parki ESK jest współfinansowane ze środków Gminy Wrocław, </w:t>
      </w:r>
      <w:hyperlink r:id="rId7" w:history="1">
        <w:r w:rsidR="0001409B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www.wroclaw.pl</w:t>
        </w:r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6911A7D" w14:textId="77777777" w:rsidR="0001409B" w:rsidRDefault="00492764">
      <w:pPr>
        <w:numPr>
          <w:ilvl w:val="0"/>
          <w:numId w:val="1"/>
        </w:numPr>
        <w:spacing w:line="360" w:lineRule="auto"/>
        <w:ind w:firstLine="0"/>
        <w:rPr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Miejsce realizacji: </w:t>
      </w:r>
    </w:p>
    <w:p w14:paraId="77B1F9E9" w14:textId="77777777" w:rsidR="0001409B" w:rsidRDefault="00492764">
      <w:pPr>
        <w:numPr>
          <w:ilvl w:val="0"/>
          <w:numId w:val="1"/>
        </w:numPr>
        <w:spacing w:line="360" w:lineRule="auto"/>
        <w:ind w:firstLine="0"/>
        <w:rPr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Okres realizacji: </w:t>
      </w:r>
    </w:p>
    <w:p w14:paraId="01CD4AF2" w14:textId="77777777" w:rsidR="0001409B" w:rsidRDefault="00492764">
      <w:pPr>
        <w:numPr>
          <w:ilvl w:val="0"/>
          <w:numId w:val="1"/>
        </w:numPr>
        <w:spacing w:line="360" w:lineRule="auto"/>
        <w:ind w:firstLine="0"/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Cel zadania:</w:t>
      </w:r>
      <w:r>
        <w:rPr>
          <w:rFonts w:ascii="Calibri" w:eastAsia="Calibri" w:hAnsi="Calibri" w:cs="Calibri"/>
          <w:sz w:val="24"/>
          <w:szCs w:val="24"/>
        </w:rPr>
        <w:t xml:space="preserve"> wspieranie rozwoju społeczności lokalnych i zachęcanie do spędzania czasu w parkach </w:t>
      </w:r>
    </w:p>
    <w:p w14:paraId="3BC0DD96" w14:textId="77777777" w:rsidR="0001409B" w:rsidRDefault="00492764">
      <w:pPr>
        <w:numPr>
          <w:ilvl w:val="0"/>
          <w:numId w:val="1"/>
        </w:numPr>
        <w:spacing w:line="360" w:lineRule="auto"/>
        <w:ind w:firstLine="0"/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Logotypy:</w:t>
      </w:r>
      <w:r>
        <w:rPr>
          <w:rFonts w:ascii="Calibri" w:eastAsia="Calibri" w:hAnsi="Calibri" w:cs="Calibri"/>
          <w:sz w:val="24"/>
          <w:szCs w:val="24"/>
        </w:rPr>
        <w:t xml:space="preserve"> Wrocław Miasto Spotkań, WCRS </w:t>
      </w:r>
    </w:p>
    <w:p w14:paraId="71019BC2" w14:textId="77777777" w:rsidR="0001409B" w:rsidRDefault="00492764">
      <w:pPr>
        <w:numPr>
          <w:ilvl w:val="0"/>
          <w:numId w:val="1"/>
        </w:numPr>
        <w:spacing w:line="360" w:lineRule="auto"/>
        <w:ind w:firstLine="0"/>
        <w:rPr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Harmonogramy weekendowe</w:t>
      </w:r>
      <w:r>
        <w:rPr>
          <w:rFonts w:ascii="Calibri" w:eastAsia="Calibri" w:hAnsi="Calibri" w:cs="Calibri"/>
          <w:sz w:val="24"/>
          <w:szCs w:val="24"/>
        </w:rPr>
        <w:t xml:space="preserve"> lub link do wydarzenia na </w:t>
      </w:r>
      <w:proofErr w:type="spellStart"/>
      <w:r>
        <w:rPr>
          <w:rFonts w:ascii="Calibri" w:eastAsia="Calibri" w:hAnsi="Calibri" w:cs="Calibri"/>
          <w:sz w:val="24"/>
          <w:szCs w:val="24"/>
        </w:rPr>
        <w:t>fb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gdzie są dostępne. </w:t>
      </w:r>
    </w:p>
    <w:p w14:paraId="65C15145" w14:textId="77777777" w:rsidR="0001409B" w:rsidRDefault="00492764">
      <w:pPr>
        <w:spacing w:line="360" w:lineRule="auto"/>
      </w:pPr>
      <w:r>
        <w:rPr>
          <w:rFonts w:ascii="Calibri" w:eastAsia="Calibri" w:hAnsi="Calibri" w:cs="Calibri"/>
          <w:sz w:val="24"/>
          <w:szCs w:val="24"/>
        </w:rPr>
        <w:t xml:space="preserve">Na stronie głównej powinien znajdować się odnośnik do zakładki/podstrony projektu, aby użytkownik znalazł informacje bez konieczności przewijania strony w dół. </w:t>
      </w:r>
    </w:p>
    <w:p w14:paraId="44579E35" w14:textId="77777777" w:rsidR="0001409B" w:rsidRDefault="00492764">
      <w:pPr>
        <w:spacing w:line="360" w:lineRule="auto"/>
      </w:pPr>
      <w:r>
        <w:rPr>
          <w:rFonts w:ascii="Calibri" w:eastAsia="Calibri" w:hAnsi="Calibri" w:cs="Calibri"/>
          <w:b/>
          <w:sz w:val="28"/>
          <w:szCs w:val="28"/>
        </w:rPr>
        <w:t xml:space="preserve">MEDIA SPOŁECZNOŚCIOWE </w:t>
      </w:r>
    </w:p>
    <w:p w14:paraId="705D1E6F" w14:textId="77777777" w:rsidR="0001409B" w:rsidRDefault="00492764">
      <w:pPr>
        <w:spacing w:line="360" w:lineRule="auto"/>
      </w:pPr>
      <w:r>
        <w:rPr>
          <w:rFonts w:ascii="Calibri" w:eastAsia="Calibri" w:hAnsi="Calibri" w:cs="Calibri"/>
          <w:sz w:val="24"/>
          <w:szCs w:val="24"/>
        </w:rPr>
        <w:t>Publikowane</w:t>
      </w:r>
      <w:r>
        <w:rPr>
          <w:rFonts w:ascii="Calibri" w:eastAsia="Calibri" w:hAnsi="Calibri" w:cs="Calibri"/>
          <w:b/>
          <w:sz w:val="24"/>
          <w:szCs w:val="24"/>
        </w:rPr>
        <w:t xml:space="preserve"> wydarzenia i posty </w:t>
      </w:r>
      <w:r>
        <w:rPr>
          <w:rFonts w:ascii="Calibri" w:eastAsia="Calibri" w:hAnsi="Calibri" w:cs="Calibri"/>
          <w:sz w:val="24"/>
          <w:szCs w:val="24"/>
        </w:rPr>
        <w:t>muszą zawierać zapis:</w:t>
      </w:r>
    </w:p>
    <w:p w14:paraId="3F657798" w14:textId="685C6D8E" w:rsidR="0001409B" w:rsidRDefault="00492764">
      <w:pPr>
        <w:spacing w:line="360" w:lineRule="auto"/>
      </w:pPr>
      <w:r>
        <w:rPr>
          <w:rFonts w:ascii="Calibri" w:eastAsia="Calibri" w:hAnsi="Calibri" w:cs="Calibri"/>
          <w:sz w:val="24"/>
          <w:szCs w:val="24"/>
        </w:rPr>
        <w:lastRenderedPageBreak/>
        <w:t>,,Pamiętajcie, ze pawilony są otwarte (nawet jeśli nie ma zaplanowanych wydarzeń) w soboty i niedziele w godzinach 15.00 – 20.00 w 1</w:t>
      </w:r>
      <w:r w:rsidR="00F279D9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 zielonych miejscach Wrocławia.</w:t>
      </w:r>
    </w:p>
    <w:p w14:paraId="32A9D205" w14:textId="77777777" w:rsidR="0001409B" w:rsidRDefault="00492764">
      <w:pPr>
        <w:spacing w:line="360" w:lineRule="auto"/>
      </w:pPr>
      <w:r>
        <w:rPr>
          <w:rFonts w:ascii="Calibri" w:eastAsia="Calibri" w:hAnsi="Calibri" w:cs="Calibri"/>
          <w:sz w:val="24"/>
          <w:szCs w:val="24"/>
        </w:rPr>
        <w:t xml:space="preserve">W przypadku złej pogody niektóre aktywności mogą zostać odwołane. </w:t>
      </w:r>
    </w:p>
    <w:p w14:paraId="37EACE74" w14:textId="1B674941" w:rsidR="0001409B" w:rsidRDefault="00492764">
      <w:pPr>
        <w:spacing w:line="360" w:lineRule="auto"/>
      </w:pPr>
      <w:r>
        <w:rPr>
          <w:rFonts w:ascii="Calibri" w:eastAsia="Calibri" w:hAnsi="Calibri" w:cs="Calibri"/>
          <w:sz w:val="24"/>
          <w:szCs w:val="24"/>
        </w:rPr>
        <w:t>Projekt Parki ESK jest współfinansowany ze środków Gminy Wrocław, www,wroclaw.pl”</w:t>
      </w:r>
    </w:p>
    <w:p w14:paraId="45FEFA4D" w14:textId="77777777" w:rsidR="0001409B" w:rsidRDefault="00492764">
      <w:pPr>
        <w:spacing w:line="360" w:lineRule="auto"/>
      </w:pPr>
      <w:r>
        <w:rPr>
          <w:rFonts w:ascii="Calibri" w:eastAsia="Calibri" w:hAnsi="Calibri" w:cs="Calibri"/>
          <w:b/>
          <w:sz w:val="24"/>
          <w:szCs w:val="24"/>
        </w:rPr>
        <w:t>Grafiki</w:t>
      </w:r>
      <w:r>
        <w:rPr>
          <w:rFonts w:ascii="Calibri" w:eastAsia="Calibri" w:hAnsi="Calibri" w:cs="Calibri"/>
          <w:sz w:val="24"/>
          <w:szCs w:val="24"/>
        </w:rPr>
        <w:t xml:space="preserve"> w mediach społecznościowych muszą zawierać belkę logotypów: Wrocław Miasto Spotkań, WCRS.</w:t>
      </w:r>
    </w:p>
    <w:p w14:paraId="61D544B8" w14:textId="77777777" w:rsidR="0001409B" w:rsidRDefault="00492764">
      <w:pPr>
        <w:spacing w:line="360" w:lineRule="auto"/>
      </w:pPr>
      <w:r>
        <w:rPr>
          <w:rFonts w:ascii="Calibri" w:eastAsia="Calibri" w:hAnsi="Calibri" w:cs="Calibri"/>
          <w:b/>
          <w:sz w:val="24"/>
          <w:szCs w:val="24"/>
        </w:rPr>
        <w:t xml:space="preserve">Sugerowane wymiary grafiki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posta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1200 × 1200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px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(kwadrat) lub 1080 x 1620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px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1200 x 628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px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(tło wydarzenia)</w:t>
      </w:r>
    </w:p>
    <w:p w14:paraId="4DBA447F" w14:textId="77777777" w:rsidR="0001409B" w:rsidRDefault="00492764">
      <w:pPr>
        <w:spacing w:line="360" w:lineRule="auto"/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Jeśli Realizator tworzy osobne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wydarzenia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do promowania projektu to ich nazwa powinna zawierać informację o parku w jakim się ono odbywa, na przykład Joga w Parku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Tołpy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Koncert poezji śpiewanej w Parku Grabiszyńskim. </w:t>
      </w:r>
    </w:p>
    <w:p w14:paraId="7DE2AD6D" w14:textId="77777777" w:rsidR="0001409B" w:rsidRDefault="00492764">
      <w:pPr>
        <w:spacing w:line="360" w:lineRule="auto"/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W przypadku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odwołania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wydarzenia trzeba (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posta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) w danym wydarzeniu oraz nazwie wydarzenia, na przykład ,,Piknik rodzinny w Parku Południowym – odwołane”.</w:t>
      </w:r>
    </w:p>
    <w:p w14:paraId="7C242103" w14:textId="77777777" w:rsidR="0001409B" w:rsidRDefault="00492764">
      <w:pPr>
        <w:spacing w:line="360" w:lineRule="auto"/>
      </w:pPr>
      <w:r>
        <w:rPr>
          <w:rFonts w:ascii="Calibri" w:eastAsia="Calibri" w:hAnsi="Calibri" w:cs="Calibri"/>
          <w:b/>
          <w:sz w:val="28"/>
          <w:szCs w:val="28"/>
        </w:rPr>
        <w:t xml:space="preserve">HARMONOGRAMY WEEKENDOWE </w:t>
      </w:r>
    </w:p>
    <w:p w14:paraId="11135805" w14:textId="0A6C7220" w:rsidR="0001409B" w:rsidRDefault="00492764">
      <w:pPr>
        <w:numPr>
          <w:ilvl w:val="0"/>
          <w:numId w:val="2"/>
        </w:numPr>
        <w:spacing w:line="360" w:lineRule="auto"/>
        <w:ind w:firstLine="0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Realizator jest zobligowany do umieszczania postu z harmonogramem weekendowym </w:t>
      </w:r>
      <w:r>
        <w:rPr>
          <w:rFonts w:ascii="Calibri" w:eastAsia="Calibri" w:hAnsi="Calibri" w:cs="Calibri"/>
          <w:b/>
          <w:sz w:val="24"/>
          <w:szCs w:val="24"/>
        </w:rPr>
        <w:t xml:space="preserve">najpóźniej </w:t>
      </w:r>
      <w:r>
        <w:rPr>
          <w:rFonts w:ascii="Calibri" w:eastAsia="Calibri" w:hAnsi="Calibri" w:cs="Calibri"/>
          <w:sz w:val="24"/>
          <w:szCs w:val="24"/>
        </w:rPr>
        <w:t xml:space="preserve">do czwartku wieczorem, w każdym tygodniu działania projektu. Miejscem umieszczenia postu jest wydarzenie na </w:t>
      </w:r>
      <w:proofErr w:type="spellStart"/>
      <w:r>
        <w:rPr>
          <w:rFonts w:ascii="Calibri" w:eastAsia="Calibri" w:hAnsi="Calibri" w:cs="Calibri"/>
          <w:sz w:val="24"/>
          <w:szCs w:val="24"/>
        </w:rPr>
        <w:t>fb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Parki ESK – 1</w:t>
      </w:r>
      <w:r w:rsidR="00D76AC7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 parków w jednym miejscu. </w:t>
      </w:r>
    </w:p>
    <w:p w14:paraId="2E2468E5" w14:textId="77777777" w:rsidR="0001409B" w:rsidRDefault="00492764">
      <w:pPr>
        <w:numPr>
          <w:ilvl w:val="0"/>
          <w:numId w:val="2"/>
        </w:numPr>
        <w:spacing w:line="360" w:lineRule="auto"/>
        <w:ind w:firstLine="0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 każdy piątek pracownik WCRS udostępnia harmonogramy na https://wcrs.wroclaw.pl/ (zakładka Parki ESK) oraz www.facebook.com/ParkiESK</w:t>
      </w:r>
    </w:p>
    <w:p w14:paraId="45D8F20E" w14:textId="77777777" w:rsidR="0001409B" w:rsidRDefault="00492764">
      <w:pPr>
        <w:spacing w:line="360" w:lineRule="auto"/>
      </w:pPr>
      <w:r>
        <w:rPr>
          <w:rFonts w:ascii="Calibri" w:eastAsia="Calibri" w:hAnsi="Calibri" w:cs="Calibri"/>
          <w:b/>
          <w:sz w:val="28"/>
          <w:szCs w:val="28"/>
        </w:rPr>
        <w:t xml:space="preserve">MATERIAŁY DRUKOWANE </w:t>
      </w:r>
    </w:p>
    <w:p w14:paraId="2ECAED43" w14:textId="77777777" w:rsidR="0001409B" w:rsidRDefault="00492764">
      <w:pPr>
        <w:spacing w:line="360" w:lineRule="auto"/>
      </w:pPr>
      <w:r>
        <w:rPr>
          <w:rFonts w:ascii="Calibri" w:eastAsia="Calibri" w:hAnsi="Calibri" w:cs="Calibri"/>
          <w:sz w:val="24"/>
          <w:szCs w:val="24"/>
        </w:rPr>
        <w:t xml:space="preserve">Każdy gadżet promocyjny musi być estetycznie, czytelnie i trwale oznakowany poprzez umieszczenie na nim belki logotypów Wrocław Miasto Spotkań, WCRS. </w:t>
      </w:r>
    </w:p>
    <w:p w14:paraId="39FCE594" w14:textId="77777777" w:rsidR="0001409B" w:rsidRDefault="00492764">
      <w:pPr>
        <w:spacing w:line="360" w:lineRule="auto"/>
      </w:pPr>
      <w:r>
        <w:rPr>
          <w:rFonts w:ascii="Calibri" w:eastAsia="Calibri" w:hAnsi="Calibri" w:cs="Calibri"/>
          <w:sz w:val="24"/>
          <w:szCs w:val="24"/>
        </w:rPr>
        <w:t xml:space="preserve">Obowiązuje zasada, że albo wszystkie logotypy są monochromatyczne albo kolorowe. </w:t>
      </w:r>
    </w:p>
    <w:p w14:paraId="3600281F" w14:textId="77777777" w:rsidR="0001409B" w:rsidRDefault="00492764">
      <w:pPr>
        <w:spacing w:line="360" w:lineRule="auto"/>
      </w:pPr>
      <w:r>
        <w:rPr>
          <w:rFonts w:ascii="Calibri" w:eastAsia="Calibri" w:hAnsi="Calibri" w:cs="Calibri"/>
          <w:b/>
          <w:sz w:val="28"/>
          <w:szCs w:val="28"/>
        </w:rPr>
        <w:t xml:space="preserve">ZDJĘCIA </w:t>
      </w:r>
    </w:p>
    <w:p w14:paraId="63ED6DA0" w14:textId="3883C6D0" w:rsidR="0001409B" w:rsidRDefault="00492764">
      <w:pPr>
        <w:spacing w:line="360" w:lineRule="auto"/>
      </w:pPr>
      <w:r>
        <w:rPr>
          <w:rFonts w:ascii="Calibri" w:eastAsia="Calibri" w:hAnsi="Calibri" w:cs="Calibri"/>
          <w:sz w:val="24"/>
          <w:szCs w:val="24"/>
        </w:rPr>
        <w:lastRenderedPageBreak/>
        <w:t>W przypadku korzystania z fotografii z wizerunkiem osób  Realizator jest odpowiedzialny za uzyskanie wszystkich niezbędnych zgód. Należy przy tym pamiętać o zapisach ustawy o prawie autorskim i prawach pokrewnych, zarówno pod względem praw autorskich, jak i ochrony wizerunku. Zdjęcia powinny oddawać charakter wydarzania. Unikać zdjęć, na których widoczne są twarze dzieci</w:t>
      </w:r>
      <w:r w:rsidR="0037174C">
        <w:rPr>
          <w:rFonts w:ascii="Calibri" w:eastAsia="Calibri" w:hAnsi="Calibri" w:cs="Calibri"/>
          <w:sz w:val="24"/>
          <w:szCs w:val="24"/>
        </w:rPr>
        <w:t>.</w:t>
      </w:r>
      <w:bookmarkStart w:id="0" w:name="_GoBack"/>
      <w:bookmarkEnd w:id="0"/>
    </w:p>
    <w:sectPr w:rsidR="0001409B">
      <w:headerReference w:type="default" r:id="rId8"/>
      <w:footerReference w:type="default" r:id="rId9"/>
      <w:pgSz w:w="11906" w:h="16838" w:code="9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8A62C" w14:textId="77777777" w:rsidR="003A586D" w:rsidRDefault="003A586D">
      <w:pPr>
        <w:spacing w:after="0" w:line="240" w:lineRule="auto"/>
      </w:pPr>
      <w:r>
        <w:separator/>
      </w:r>
    </w:p>
  </w:endnote>
  <w:endnote w:type="continuationSeparator" w:id="0">
    <w:p w14:paraId="1C858FF7" w14:textId="77777777" w:rsidR="003A586D" w:rsidRDefault="003A5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FA700" w14:textId="77777777" w:rsidR="0001409B" w:rsidRDefault="000140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7E51F" w14:textId="77777777" w:rsidR="003A586D" w:rsidRDefault="003A586D">
      <w:pPr>
        <w:spacing w:after="0" w:line="240" w:lineRule="auto"/>
      </w:pPr>
      <w:r>
        <w:separator/>
      </w:r>
    </w:p>
  </w:footnote>
  <w:footnote w:type="continuationSeparator" w:id="0">
    <w:p w14:paraId="2CED0985" w14:textId="77777777" w:rsidR="003A586D" w:rsidRDefault="003A5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9F326" w14:textId="77777777" w:rsidR="0001409B" w:rsidRDefault="000140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2828EF"/>
    <w:multiLevelType w:val="multilevel"/>
    <w:tmpl w:val="B39E2F4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1" w15:restartNumberingAfterBreak="0">
    <w:nsid w:val="FA2DF285"/>
    <w:multiLevelType w:val="multilevel"/>
    <w:tmpl w:val="65D636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bullet"/>
      <w:lvlText w:val=""/>
      <w:lvlJc w:val="left"/>
      <w:pPr>
        <w:tabs>
          <w:tab w:val="num" w:pos="900"/>
        </w:tabs>
        <w:ind w:left="900" w:hanging="450"/>
      </w:pPr>
      <w:rPr>
        <w:rFonts w:ascii="Courier New" w:hAnsi="Courier New" w:cs="Courier New"/>
      </w:rPr>
    </w:lvl>
    <w:lvl w:ilvl="2">
      <w:start w:val="1"/>
      <w:numFmt w:val="bullet"/>
      <w:lvlText w:val=""/>
      <w:lvlJc w:val="left"/>
      <w:pPr>
        <w:tabs>
          <w:tab w:val="num" w:pos="1350"/>
        </w:tabs>
        <w:ind w:left="1350" w:hanging="450"/>
      </w:pPr>
      <w:rPr>
        <w:rFonts w:ascii="Wingdings" w:hAnsi="Wingdings" w:cs="Wingdings"/>
      </w:rPr>
    </w:lvl>
    <w:lvl w:ilvl="3">
      <w:start w:val="1"/>
      <w:numFmt w:val="bullet"/>
      <w:lvlText w:val=""/>
      <w:lvlJc w:val="left"/>
      <w:pPr>
        <w:tabs>
          <w:tab w:val="num" w:pos="1800"/>
        </w:tabs>
        <w:ind w:left="1800" w:hanging="450"/>
      </w:pPr>
      <w:rPr>
        <w:rFonts w:ascii="Wingdings" w:hAnsi="Wingdings" w:cs="Wingdings"/>
      </w:rPr>
    </w:lvl>
    <w:lvl w:ilvl="4">
      <w:start w:val="1"/>
      <w:numFmt w:val="bullet"/>
      <w:lvlText w:val=""/>
      <w:lvlJc w:val="left"/>
      <w:pPr>
        <w:tabs>
          <w:tab w:val="num" w:pos="2250"/>
        </w:tabs>
        <w:ind w:left="2250" w:hanging="450"/>
      </w:pPr>
      <w:rPr>
        <w:rFonts w:ascii="Wingdings" w:hAnsi="Wingdings" w:cs="Wingdings"/>
      </w:rPr>
    </w:lvl>
    <w:lvl w:ilvl="5">
      <w:start w:val="1"/>
      <w:numFmt w:val="bullet"/>
      <w:lvlText w:val=""/>
      <w:lvlJc w:val="left"/>
      <w:pPr>
        <w:tabs>
          <w:tab w:val="num" w:pos="2700"/>
        </w:tabs>
        <w:ind w:left="2700" w:hanging="450"/>
      </w:pPr>
      <w:rPr>
        <w:rFonts w:ascii="Wingdings" w:hAnsi="Wingdings" w:cs="Wingdings"/>
      </w:rPr>
    </w:lvl>
    <w:lvl w:ilvl="6">
      <w:start w:val="1"/>
      <w:numFmt w:val="bullet"/>
      <w:lvlText w:val=""/>
      <w:lvlJc w:val="left"/>
      <w:pPr>
        <w:tabs>
          <w:tab w:val="num" w:pos="3150"/>
        </w:tabs>
        <w:ind w:left="3150" w:hanging="450"/>
      </w:pPr>
      <w:rPr>
        <w:rFonts w:ascii="Wingdings" w:hAnsi="Wingdings" w:cs="Wingdings"/>
      </w:rPr>
    </w:lvl>
    <w:lvl w:ilvl="7">
      <w:start w:val="1"/>
      <w:numFmt w:val="bullet"/>
      <w:lvlText w:val=""/>
      <w:lvlJc w:val="left"/>
      <w:pPr>
        <w:tabs>
          <w:tab w:val="num" w:pos="3600"/>
        </w:tabs>
        <w:ind w:left="3600" w:hanging="450"/>
      </w:pPr>
      <w:rPr>
        <w:rFonts w:ascii="Wingdings" w:hAnsi="Wingdings" w:cs="Wingdings"/>
      </w:rPr>
    </w:lvl>
    <w:lvl w:ilvl="8">
      <w:start w:val="1"/>
      <w:numFmt w:val="bullet"/>
      <w:lvlText w:val=""/>
      <w:lvlJc w:val="left"/>
      <w:pPr>
        <w:tabs>
          <w:tab w:val="num" w:pos="4050"/>
        </w:tabs>
        <w:ind w:left="4050" w:hanging="450"/>
      </w:pPr>
      <w:rPr>
        <w:rFonts w:ascii="Wingdings" w:hAnsi="Wingdings" w:cs="Wingdings"/>
      </w:rPr>
    </w:lvl>
  </w:abstractNum>
  <w:abstractNum w:abstractNumId="2" w15:restartNumberingAfterBreak="0">
    <w:nsid w:val="78731C2B"/>
    <w:multiLevelType w:val="multilevel"/>
    <w:tmpl w:val="6520DCD0"/>
    <w:lvl w:ilvl="0">
      <w:start w:val="1"/>
      <w:numFmt w:val="lowerLetter"/>
      <w:lvlText w:val="%1."/>
      <w:lvlJc w:val="left"/>
      <w:pPr>
        <w:tabs>
          <w:tab w:val="num" w:pos="450"/>
        </w:tabs>
        <w:ind w:left="450" w:hanging="45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9B"/>
    <w:rsid w:val="0001409B"/>
    <w:rsid w:val="000B51CF"/>
    <w:rsid w:val="000D73DF"/>
    <w:rsid w:val="0037174C"/>
    <w:rsid w:val="003A586D"/>
    <w:rsid w:val="00492764"/>
    <w:rsid w:val="00B510B9"/>
    <w:rsid w:val="00C25A44"/>
    <w:rsid w:val="00CA20DB"/>
    <w:rsid w:val="00CE133B"/>
    <w:rsid w:val="00D6453A"/>
    <w:rsid w:val="00D76AC7"/>
    <w:rsid w:val="00F2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FC64"/>
  <w15:docId w15:val="{9B4714B7-EE44-44DB-ABDE-2C83E8C1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259" w:lineRule="auto"/>
    </w:pPr>
  </w:style>
  <w:style w:type="paragraph" w:styleId="Nagwek1">
    <w:name w:val="heading 1"/>
    <w:basedOn w:val="Normalny"/>
    <w:uiPriority w:val="9"/>
    <w:qFormat/>
    <w:pPr>
      <w:outlineLvl w:val="0"/>
    </w:pPr>
    <w:rPr>
      <w:rFonts w:ascii="Calibri" w:eastAsia="Calibri" w:hAnsi="Calibri" w:cs="Calibri"/>
    </w:rPr>
  </w:style>
  <w:style w:type="paragraph" w:styleId="Nagwek2">
    <w:name w:val="heading 2"/>
    <w:basedOn w:val="Normalny"/>
    <w:uiPriority w:val="9"/>
    <w:semiHidden/>
    <w:unhideWhenUsed/>
    <w:qFormat/>
    <w:pPr>
      <w:outlineLvl w:val="1"/>
    </w:pPr>
    <w:rPr>
      <w:rFonts w:ascii="Calibri" w:eastAsia="Calibri" w:hAnsi="Calibri" w:cs="Calibri"/>
    </w:rPr>
  </w:style>
  <w:style w:type="paragraph" w:styleId="Nagwek3">
    <w:name w:val="heading 3"/>
    <w:basedOn w:val="Normalny"/>
    <w:uiPriority w:val="9"/>
    <w:semiHidden/>
    <w:unhideWhenUsed/>
    <w:qFormat/>
    <w:pPr>
      <w:outlineLvl w:val="2"/>
    </w:pPr>
    <w:rPr>
      <w:rFonts w:ascii="Calibri" w:eastAsia="Calibri" w:hAnsi="Calibri" w:cs="Calibri"/>
    </w:rPr>
  </w:style>
  <w:style w:type="paragraph" w:styleId="Nagwek4">
    <w:name w:val="heading 4"/>
    <w:basedOn w:val="Normalny"/>
    <w:uiPriority w:val="9"/>
    <w:semiHidden/>
    <w:unhideWhenUsed/>
    <w:qFormat/>
    <w:pPr>
      <w:outlineLvl w:val="3"/>
    </w:pPr>
    <w:rPr>
      <w:rFonts w:ascii="Calibri" w:eastAsia="Calibri" w:hAnsi="Calibri" w:cs="Calibri"/>
    </w:rPr>
  </w:style>
  <w:style w:type="paragraph" w:styleId="Nagwek5">
    <w:name w:val="heading 5"/>
    <w:basedOn w:val="Normalny"/>
    <w:uiPriority w:val="9"/>
    <w:semiHidden/>
    <w:unhideWhenUsed/>
    <w:qFormat/>
    <w:pPr>
      <w:outlineLvl w:val="4"/>
    </w:pPr>
    <w:rPr>
      <w:rFonts w:ascii="Calibri" w:eastAsia="Calibri" w:hAnsi="Calibri" w:cs="Calibri"/>
    </w:rPr>
  </w:style>
  <w:style w:type="paragraph" w:styleId="Nagwek6">
    <w:name w:val="heading 6"/>
    <w:basedOn w:val="Normalny"/>
    <w:uiPriority w:val="9"/>
    <w:semiHidden/>
    <w:unhideWhenUsed/>
    <w:qFormat/>
    <w:pPr>
      <w:outlineLvl w:val="5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rocl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437</Words>
  <Characters>2628</Characters>
  <Application>Microsoft Office Word</Application>
  <DocSecurity>0</DocSecurity>
  <Lines>21</Lines>
  <Paragraphs>6</Paragraphs>
  <ScaleCrop>false</ScaleCrop>
  <Manager/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Mączka Marzena</cp:lastModifiedBy>
  <cp:revision>8</cp:revision>
  <dcterms:created xsi:type="dcterms:W3CDTF">2025-02-03T07:21:00Z</dcterms:created>
  <dcterms:modified xsi:type="dcterms:W3CDTF">2025-04-15T09:17:00Z</dcterms:modified>
  <cp:category/>
</cp:coreProperties>
</file>