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D17C" w14:textId="77777777" w:rsidR="004058C1" w:rsidRDefault="00D807D5" w:rsidP="004058C1">
      <w:r>
        <w:rPr>
          <w:noProof/>
        </w:rPr>
        <w:drawing>
          <wp:inline distT="0" distB="0" distL="0" distR="0" wp14:anchorId="3B7B59FD" wp14:editId="06380C04">
            <wp:extent cx="1712595" cy="60071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58C1">
        <w:t xml:space="preserve"> </w:t>
      </w:r>
    </w:p>
    <w:p w14:paraId="1D844B1B" w14:textId="7B3F43DF" w:rsidR="00FF4CCA" w:rsidRDefault="00F77410" w:rsidP="00FF4CCA">
      <w:pPr>
        <w:pStyle w:val="01Instytucja1"/>
        <w:spacing w:before="240"/>
        <w:rPr>
          <w:noProof/>
        </w:rPr>
      </w:pPr>
      <w:r>
        <w:rPr>
          <w:noProof/>
        </w:rPr>
        <w:t>(dane zostały zanonimizowane)</w:t>
      </w:r>
    </w:p>
    <w:p w14:paraId="7742021A" w14:textId="77777777" w:rsidR="004058C1" w:rsidRPr="00283D58" w:rsidRDefault="004058C1" w:rsidP="00283D58">
      <w:pPr>
        <w:pStyle w:val="07Datapisma"/>
        <w:spacing w:line="360" w:lineRule="auto"/>
        <w:rPr>
          <w:sz w:val="20"/>
        </w:rPr>
      </w:pPr>
      <w:r w:rsidRPr="00283D58">
        <w:rPr>
          <w:sz w:val="20"/>
        </w:rPr>
        <w:t xml:space="preserve">Wrocław, </w:t>
      </w:r>
      <w:bookmarkStart w:id="0" w:name="DataPisma"/>
      <w:r w:rsidRPr="00283D58">
        <w:rPr>
          <w:noProof/>
          <w:sz w:val="20"/>
        </w:rPr>
        <w:t xml:space="preserve"> </w:t>
      </w:r>
      <w:r w:rsidR="00FF4CCA" w:rsidRPr="00283D58">
        <w:rPr>
          <w:noProof/>
          <w:sz w:val="20"/>
        </w:rPr>
        <w:t>2</w:t>
      </w:r>
      <w:r w:rsidR="00EC0DC8" w:rsidRPr="00283D58">
        <w:rPr>
          <w:noProof/>
          <w:sz w:val="20"/>
        </w:rPr>
        <w:t xml:space="preserve">6 </w:t>
      </w:r>
      <w:r w:rsidR="00FF4CCA" w:rsidRPr="00283D58">
        <w:rPr>
          <w:noProof/>
          <w:sz w:val="20"/>
        </w:rPr>
        <w:t xml:space="preserve">marca </w:t>
      </w:r>
      <w:r w:rsidRPr="00283D58">
        <w:rPr>
          <w:noProof/>
          <w:sz w:val="20"/>
        </w:rPr>
        <w:t>2025</w:t>
      </w:r>
      <w:r w:rsidR="00FF4CCA" w:rsidRPr="00283D58">
        <w:rPr>
          <w:noProof/>
          <w:sz w:val="20"/>
        </w:rPr>
        <w:t xml:space="preserve"> r.</w:t>
      </w:r>
      <w:r w:rsidRPr="00283D58">
        <w:rPr>
          <w:noProof/>
          <w:sz w:val="20"/>
        </w:rPr>
        <w:t xml:space="preserve"> </w:t>
      </w:r>
      <w:r w:rsidRPr="00283D58">
        <w:rPr>
          <w:sz w:val="20"/>
        </w:rPr>
        <w:t xml:space="preserve"> </w:t>
      </w:r>
      <w:bookmarkEnd w:id="0"/>
    </w:p>
    <w:bookmarkStart w:id="1" w:name="Sygnatura"/>
    <w:p w14:paraId="3A57A199" w14:textId="77777777" w:rsidR="004058C1" w:rsidRPr="00283D58" w:rsidRDefault="005F61C5" w:rsidP="00283D58">
      <w:pPr>
        <w:pStyle w:val="08Sygnaturapisma"/>
        <w:spacing w:line="360" w:lineRule="auto"/>
        <w:rPr>
          <w:noProof/>
          <w:sz w:val="20"/>
          <w:szCs w:val="20"/>
        </w:rPr>
      </w:pPr>
      <w:r w:rsidRPr="00283D58">
        <w:rPr>
          <w:sz w:val="20"/>
          <w:szCs w:val="20"/>
        </w:rPr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="004058C1" w:rsidRPr="00283D58">
        <w:rPr>
          <w:sz w:val="20"/>
          <w:szCs w:val="20"/>
        </w:rPr>
        <w:instrText xml:space="preserve"> FORMTEXT </w:instrText>
      </w:r>
      <w:r w:rsidRPr="00283D58">
        <w:rPr>
          <w:sz w:val="20"/>
          <w:szCs w:val="20"/>
        </w:rPr>
      </w:r>
      <w:r w:rsidRPr="00283D58">
        <w:rPr>
          <w:sz w:val="20"/>
          <w:szCs w:val="20"/>
        </w:rPr>
        <w:fldChar w:fldCharType="separate"/>
      </w:r>
      <w:r w:rsidR="004058C1" w:rsidRPr="00283D58">
        <w:rPr>
          <w:noProof/>
          <w:sz w:val="20"/>
          <w:szCs w:val="20"/>
        </w:rPr>
        <w:t>Sygnatura sprawy</w:t>
      </w:r>
      <w:r w:rsidRPr="00283D58">
        <w:rPr>
          <w:sz w:val="20"/>
          <w:szCs w:val="20"/>
        </w:rPr>
        <w:fldChar w:fldCharType="end"/>
      </w:r>
      <w:bookmarkEnd w:id="1"/>
      <w:r w:rsidR="004058C1" w:rsidRPr="00283D58">
        <w:rPr>
          <w:sz w:val="20"/>
          <w:szCs w:val="20"/>
        </w:rPr>
        <w:t xml:space="preserve"> </w:t>
      </w:r>
      <w:r w:rsidR="004058C1" w:rsidRPr="00283D58">
        <w:rPr>
          <w:noProof/>
          <w:sz w:val="20"/>
          <w:szCs w:val="20"/>
        </w:rPr>
        <w:t xml:space="preserve"> BZM</w:t>
      </w:r>
      <w:r w:rsidR="004058C1" w:rsidRPr="00283D58">
        <w:rPr>
          <w:noProof/>
          <w:sz w:val="20"/>
          <w:szCs w:val="20"/>
        </w:rPr>
        <w:noBreakHyphen/>
        <w:t xml:space="preserve">PP.152.1.2025 </w:t>
      </w:r>
    </w:p>
    <w:p w14:paraId="4EDF31B0" w14:textId="77777777" w:rsidR="00FF4CCA" w:rsidRPr="00283D58" w:rsidRDefault="00FF4CCA" w:rsidP="00283D58">
      <w:pPr>
        <w:pStyle w:val="08Sygnaturapisma"/>
        <w:spacing w:before="0" w:after="0" w:line="360" w:lineRule="auto"/>
        <w:contextualSpacing/>
        <w:rPr>
          <w:sz w:val="20"/>
          <w:szCs w:val="20"/>
        </w:rPr>
      </w:pPr>
      <w:r w:rsidRPr="00283D58">
        <w:rPr>
          <w:sz w:val="20"/>
          <w:szCs w:val="20"/>
        </w:rPr>
        <w:t>WSS-WBO.152.68.2024</w:t>
      </w:r>
    </w:p>
    <w:p w14:paraId="6382153C" w14:textId="77777777" w:rsidR="004058C1" w:rsidRPr="00283D58" w:rsidRDefault="005F61C5" w:rsidP="00283D58">
      <w:pPr>
        <w:pStyle w:val="10Szanowny"/>
        <w:spacing w:line="360" w:lineRule="auto"/>
        <w:rPr>
          <w:szCs w:val="20"/>
        </w:rPr>
      </w:pPr>
      <w:r w:rsidRPr="00283D58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="004058C1" w:rsidRPr="00283D58">
        <w:rPr>
          <w:szCs w:val="20"/>
        </w:rPr>
        <w:instrText xml:space="preserve"> FORMTEXT </w:instrText>
      </w:r>
      <w:r w:rsidRPr="00283D58">
        <w:rPr>
          <w:szCs w:val="20"/>
        </w:rPr>
      </w:r>
      <w:r w:rsidRPr="00283D58">
        <w:rPr>
          <w:szCs w:val="20"/>
        </w:rPr>
        <w:fldChar w:fldCharType="separate"/>
      </w:r>
      <w:r w:rsidR="004058C1" w:rsidRPr="00283D58">
        <w:rPr>
          <w:noProof/>
          <w:szCs w:val="20"/>
        </w:rPr>
        <w:t>Numer ewidencyjny pisma</w:t>
      </w:r>
      <w:r w:rsidRPr="00283D58">
        <w:rPr>
          <w:szCs w:val="20"/>
        </w:rPr>
        <w:fldChar w:fldCharType="end"/>
      </w:r>
      <w:r w:rsidR="004058C1" w:rsidRPr="00283D58">
        <w:rPr>
          <w:szCs w:val="20"/>
        </w:rPr>
        <w:t xml:space="preserve">  00045958/2025/W </w:t>
      </w:r>
    </w:p>
    <w:bookmarkStart w:id="2" w:name="Dotyczy"/>
    <w:p w14:paraId="10759902" w14:textId="77777777" w:rsidR="004058C1" w:rsidRPr="00283D58" w:rsidRDefault="005F61C5" w:rsidP="00283D58">
      <w:pPr>
        <w:pStyle w:val="01Instytucja1"/>
        <w:spacing w:line="360" w:lineRule="auto"/>
        <w:rPr>
          <w:noProof/>
        </w:rPr>
      </w:pPr>
      <w:r w:rsidRPr="00283D58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="004058C1" w:rsidRPr="00283D58">
        <w:instrText xml:space="preserve"> FORMTEXT </w:instrText>
      </w:r>
      <w:r w:rsidRPr="00283D58">
        <w:fldChar w:fldCharType="separate"/>
      </w:r>
      <w:r w:rsidR="004058C1" w:rsidRPr="00283D58">
        <w:rPr>
          <w:noProof/>
        </w:rPr>
        <w:t>Dotyczy:</w:t>
      </w:r>
      <w:r w:rsidRPr="00283D58">
        <w:fldChar w:fldCharType="end"/>
      </w:r>
      <w:bookmarkEnd w:id="2"/>
      <w:r w:rsidR="004058C1" w:rsidRPr="00283D58">
        <w:t xml:space="preserve">  petycji w sprawie tramwaju do cmentarza Awicenny </w:t>
      </w:r>
    </w:p>
    <w:p w14:paraId="0A7B9F06" w14:textId="77777777" w:rsidR="00AC1E27" w:rsidRPr="00283D58" w:rsidRDefault="00FF4CCA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>W odpowiedzi na petycję z dnia z dnia 27 grudnia 2024 r. uprzejmie informuję, że</w:t>
      </w:r>
      <w:r w:rsidR="00EC0DC8" w:rsidRPr="00283D58">
        <w:rPr>
          <w:szCs w:val="20"/>
        </w:rPr>
        <w:t xml:space="preserve"> </w:t>
      </w:r>
      <w:r w:rsidR="00EE315A" w:rsidRPr="00283D58">
        <w:rPr>
          <w:szCs w:val="20"/>
        </w:rPr>
        <w:t xml:space="preserve">w obowiązujących dokumentach miejskich nie jest przewidziana trasa tramwajowa na cmentarz przy ulicy Awicenny. </w:t>
      </w:r>
    </w:p>
    <w:p w14:paraId="43904C9F" w14:textId="77777777" w:rsidR="00283D58" w:rsidRDefault="00953B69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>Studium uwarunkowań i kierunków zagospodarowania przestrzennego Wrocławia (uchwała nr L/1177/18 Rady Miejskiej Wrocławia z dnia 11 stycznia 2018 roku</w:t>
      </w:r>
      <w:r>
        <w:rPr>
          <w:szCs w:val="20"/>
        </w:rPr>
        <w:t>)</w:t>
      </w:r>
      <w:r w:rsidRPr="00283D58">
        <w:rPr>
          <w:szCs w:val="20"/>
        </w:rPr>
        <w:t xml:space="preserve"> pokazuje </w:t>
      </w:r>
      <w:r>
        <w:rPr>
          <w:szCs w:val="20"/>
        </w:rPr>
        <w:t>jak ma wyglądać docelowy układ transportowy, w tym komunikacja szynowa w powiązaniu z zagospodarowaniem przestrzennym.</w:t>
      </w:r>
      <w:r w:rsidRPr="00283D58">
        <w:rPr>
          <w:szCs w:val="20"/>
        </w:rPr>
        <w:t xml:space="preserve"> </w:t>
      </w:r>
      <w:r w:rsidR="00F37CDB" w:rsidRPr="00283D58">
        <w:rPr>
          <w:szCs w:val="20"/>
        </w:rPr>
        <w:t>W obowiązującym</w:t>
      </w:r>
      <w:r>
        <w:rPr>
          <w:szCs w:val="20"/>
        </w:rPr>
        <w:t xml:space="preserve"> Studium wskazane zostały </w:t>
      </w:r>
      <w:r w:rsidR="00F37CDB" w:rsidRPr="00283D58">
        <w:rPr>
          <w:szCs w:val="20"/>
        </w:rPr>
        <w:t>główn</w:t>
      </w:r>
      <w:r>
        <w:rPr>
          <w:szCs w:val="20"/>
        </w:rPr>
        <w:t>e oraz uzupełniające</w:t>
      </w:r>
      <w:r w:rsidR="00F37CDB" w:rsidRPr="00283D58">
        <w:rPr>
          <w:szCs w:val="20"/>
        </w:rPr>
        <w:t xml:space="preserve"> korytarz</w:t>
      </w:r>
      <w:r>
        <w:rPr>
          <w:szCs w:val="20"/>
        </w:rPr>
        <w:t>e</w:t>
      </w:r>
      <w:r w:rsidR="00F37CDB" w:rsidRPr="00283D58">
        <w:rPr>
          <w:szCs w:val="20"/>
        </w:rPr>
        <w:t xml:space="preserve"> tramwajow</w:t>
      </w:r>
      <w:r>
        <w:rPr>
          <w:szCs w:val="20"/>
        </w:rPr>
        <w:t>e</w:t>
      </w:r>
      <w:r w:rsidR="00F37CDB" w:rsidRPr="00283D58">
        <w:rPr>
          <w:szCs w:val="20"/>
        </w:rPr>
        <w:t xml:space="preserve">. Trasa na cmentarz przy ulicy Awicenny nie została </w:t>
      </w:r>
      <w:r>
        <w:rPr>
          <w:szCs w:val="20"/>
        </w:rPr>
        <w:t>ujęta w tym systemie</w:t>
      </w:r>
      <w:r w:rsidR="00F37CDB" w:rsidRPr="00283D58">
        <w:rPr>
          <w:szCs w:val="20"/>
        </w:rPr>
        <w:t>.</w:t>
      </w:r>
    </w:p>
    <w:p w14:paraId="11D84662" w14:textId="77777777" w:rsidR="00283D58" w:rsidRDefault="00953B69" w:rsidP="00283D58">
      <w:pPr>
        <w:pStyle w:val="11Trescpisma"/>
        <w:spacing w:line="360" w:lineRule="auto"/>
        <w:jc w:val="left"/>
        <w:rPr>
          <w:szCs w:val="20"/>
        </w:rPr>
      </w:pPr>
      <w:r>
        <w:rPr>
          <w:szCs w:val="20"/>
        </w:rPr>
        <w:t>W oparciu o Studium, d</w:t>
      </w:r>
      <w:r w:rsidR="00EE315A" w:rsidRPr="00283D58">
        <w:rPr>
          <w:szCs w:val="20"/>
        </w:rPr>
        <w:t xml:space="preserve">la wsparcia podejmowania decyzji w zakresie kierunków </w:t>
      </w:r>
      <w:r>
        <w:rPr>
          <w:szCs w:val="20"/>
        </w:rPr>
        <w:t xml:space="preserve">priorytetowych dla </w:t>
      </w:r>
      <w:r w:rsidR="00EE315A" w:rsidRPr="00283D58">
        <w:rPr>
          <w:szCs w:val="20"/>
        </w:rPr>
        <w:t>rozwoju systemu tramwajowego</w:t>
      </w:r>
      <w:r>
        <w:rPr>
          <w:szCs w:val="20"/>
        </w:rPr>
        <w:t xml:space="preserve">, w 2022 roku został opracowany </w:t>
      </w:r>
      <w:r w:rsidR="00EE315A" w:rsidRPr="00283D58">
        <w:rPr>
          <w:szCs w:val="20"/>
        </w:rPr>
        <w:t xml:space="preserve"> Wrocławski</w:t>
      </w:r>
      <w:r>
        <w:rPr>
          <w:szCs w:val="20"/>
        </w:rPr>
        <w:t xml:space="preserve"> Program</w:t>
      </w:r>
      <w:r w:rsidR="00EE315A" w:rsidRPr="00283D58">
        <w:rPr>
          <w:szCs w:val="20"/>
        </w:rPr>
        <w:t xml:space="preserve"> Tramwajo</w:t>
      </w:r>
      <w:r>
        <w:rPr>
          <w:szCs w:val="20"/>
        </w:rPr>
        <w:t>wy</w:t>
      </w:r>
      <w:r w:rsidR="00EE315A" w:rsidRPr="00283D58">
        <w:rPr>
          <w:szCs w:val="20"/>
        </w:rPr>
        <w:t xml:space="preserve"> 2.0</w:t>
      </w:r>
      <w:r w:rsidR="00AC1E27" w:rsidRPr="00283D58">
        <w:rPr>
          <w:szCs w:val="20"/>
        </w:rPr>
        <w:t xml:space="preserve"> </w:t>
      </w:r>
      <w:r w:rsidR="00EE7E5B" w:rsidRPr="00283D58">
        <w:rPr>
          <w:szCs w:val="20"/>
        </w:rPr>
        <w:t>(WPT 2.0</w:t>
      </w:r>
      <w:r w:rsidR="00EE315A" w:rsidRPr="00283D58">
        <w:rPr>
          <w:szCs w:val="20"/>
        </w:rPr>
        <w:t xml:space="preserve">. </w:t>
      </w:r>
      <w:r>
        <w:rPr>
          <w:szCs w:val="20"/>
        </w:rPr>
        <w:t>W tym dokumencie są</w:t>
      </w:r>
      <w:r w:rsidR="00EE7E5B" w:rsidRPr="00283D58">
        <w:rPr>
          <w:szCs w:val="20"/>
        </w:rPr>
        <w:t xml:space="preserve"> przeanalizowane i ocenione wszystkie planowane trasy tramwajowe w mieście z wykorzystaniem narzędzia analizy wielokryterialnej. Przyjęte kryteria, których w sumie było 16, miały nadane różne wagi i obejmowały m.in. efektywność inwestycji, gęstość zabudowy w otoczeniu, dostępność korytarza, możliwości wydzielenia torowiska czy uwarunkowania środowiskowe oraz konserwatorskie. Analiza wielokryterialna oprócz tego, że pozwoliła ocenić wszystkie 39 tras </w:t>
      </w:r>
      <w:r w:rsidR="00AC1E27" w:rsidRPr="00283D58">
        <w:rPr>
          <w:szCs w:val="20"/>
        </w:rPr>
        <w:t xml:space="preserve">wyznaczonych w obowiązującym Studium </w:t>
      </w:r>
      <w:r w:rsidR="00EE7E5B" w:rsidRPr="00283D58">
        <w:rPr>
          <w:szCs w:val="20"/>
        </w:rPr>
        <w:t xml:space="preserve">względem siebie to także pozwoliła wskazać te, które przy przyjętych kryteriach osiągnęły najwyższe wartości. Tak </w:t>
      </w:r>
      <w:r w:rsidR="00EE7E5B" w:rsidRPr="00283D58">
        <w:rPr>
          <w:szCs w:val="20"/>
        </w:rPr>
        <w:lastRenderedPageBreak/>
        <w:t xml:space="preserve">powstały rekomendacje zawarte także w WPT 2.0, które objęły 15 pierwszych tras osiągających najwyższe wskaźniki w ramach analizowanych kryteriów. </w:t>
      </w:r>
      <w:r w:rsidR="00AC1E27" w:rsidRPr="00283D58">
        <w:rPr>
          <w:szCs w:val="20"/>
        </w:rPr>
        <w:t xml:space="preserve">Szczegółowe informacje na temat WPT 2.0 oraz wyników analizy dla tej trasy dostępne są na stronie: </w:t>
      </w:r>
      <w:hyperlink r:id="rId8" w:history="1">
        <w:r w:rsidR="00AC1E27" w:rsidRPr="00283D58">
          <w:rPr>
            <w:rStyle w:val="Hipercze"/>
            <w:szCs w:val="20"/>
          </w:rPr>
          <w:t>https://bip.um.wroc.pl/artykul/1060/79093/wroclawski-program-tramwajowy-2-0</w:t>
        </w:r>
      </w:hyperlink>
      <w:r w:rsidR="00AC1E27" w:rsidRPr="00283D58">
        <w:rPr>
          <w:szCs w:val="20"/>
        </w:rPr>
        <w:t xml:space="preserve">. </w:t>
      </w:r>
    </w:p>
    <w:p w14:paraId="3110D02E" w14:textId="77777777" w:rsidR="00EE7E5B" w:rsidRPr="00283D58" w:rsidRDefault="00EE7E5B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>Rekomendacje te następnie posłużyły jako wsparcie do podejmowania decyzji inwestycyjnych na kolejne lata w zakresie transportu zbiorowego w ramach ogłoszonego Programu Tramwajowo – Autobusowego na lata 2024 – 2032</w:t>
      </w:r>
      <w:r w:rsidR="00AC1E27" w:rsidRPr="00283D58">
        <w:rPr>
          <w:szCs w:val="20"/>
        </w:rPr>
        <w:t xml:space="preserve"> (WPTA). Program ten układa poszczególne trasy w horyzoncie czasowym uwzględniając, zarówno wykonanie dokumentacji projektowej, jak i realizację trasy oraz uwzględnia zależności od innych zewnętrznych inwestycji. Za priorytetowe zostały uznane trasy prowadzące na osiedla silnie zurbanizowane, ale też intensywnie rozwijające się, a obecnie nie posiadające dostępu do sieci tramwajowej. Szczegółowe informacje na temat WPTA dostępne są na stronie: </w:t>
      </w:r>
      <w:hyperlink r:id="rId9" w:history="1">
        <w:r w:rsidRPr="00283D58">
          <w:rPr>
            <w:rStyle w:val="Hipercze"/>
            <w:szCs w:val="20"/>
          </w:rPr>
          <w:t>https://www.wroclaw.pl/inwestycje-wroclaw/wroclawski-program-tramwajowy</w:t>
        </w:r>
      </w:hyperlink>
      <w:r w:rsidRPr="00283D58">
        <w:rPr>
          <w:szCs w:val="20"/>
        </w:rPr>
        <w:t xml:space="preserve">. </w:t>
      </w:r>
    </w:p>
    <w:p w14:paraId="6D0F3F7D" w14:textId="77777777" w:rsidR="00F37CDB" w:rsidRPr="00283D58" w:rsidRDefault="00F37CDB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 xml:space="preserve">Obecnie spółka Wrocławskie Inwestycje prowadzi zadanie pod nazwą - Aktualizacja kompletnej dokumentacji projektowej budowlano-wykonawczej dla zadania budżetowego </w:t>
      </w:r>
      <w:bookmarkStart w:id="3" w:name="_Hlk193889198"/>
      <w:r w:rsidRPr="00283D58">
        <w:rPr>
          <w:szCs w:val="20"/>
        </w:rPr>
        <w:t>nr 07140 pn. „Budowa cmentarza komunalnego przy ul. Ibn Siny Awicenny we Wrocławiu”</w:t>
      </w:r>
      <w:bookmarkEnd w:id="3"/>
      <w:r w:rsidRPr="00283D58">
        <w:rPr>
          <w:szCs w:val="20"/>
        </w:rPr>
        <w:t>. W zakresie zadania nie jest przewidziane wyznaczenie terenu dla pętli tramwajowej. Jest to spójne z obowiązującym planem miejscowym, który również nie wyznacza tras tramwajowych, ani pętli w rejonie planowanego cmentarza.</w:t>
      </w:r>
    </w:p>
    <w:p w14:paraId="7D0382E3" w14:textId="77777777" w:rsidR="00FF4CCA" w:rsidRPr="00283D58" w:rsidRDefault="00FF4CCA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>W 2018 roku, przy tworzeniu nowego Studium, droga GP usytuowana na północ od cmentarza, nazywana w poprzednich edycjach studium Trasą Czeską, a która miała tworzyć z Obwodnica Śródmiejską nowy węzeł po stronie północnej linii kolejowej oraz która miała wyprowadzić ruch w kierunku węzła autostradowego Wrocław Zachód, została wykreślona. Jej rolę jako połączenia pomiędzy Obwodnicą a ul. Mokronoską, która wyprowadza obecnie ruch w kierunku węzła na A8 przejęła ulica zbiorcza – Z 50.</w:t>
      </w:r>
    </w:p>
    <w:p w14:paraId="0AC12EA3" w14:textId="77777777" w:rsidR="00FF4CCA" w:rsidRPr="00283D58" w:rsidRDefault="00FF4CCA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 xml:space="preserve">Na tych, zmienionych przez Studium 2018, warunkach komunikacyjnych został uchwalony po stronie zachodniej ul. Awicenny miejscowy plan zagospodarowania przestrzennego w rejonie ulic </w:t>
      </w:r>
      <w:proofErr w:type="spellStart"/>
      <w:r w:rsidRPr="00283D58">
        <w:rPr>
          <w:szCs w:val="20"/>
        </w:rPr>
        <w:t>Mokronoskiej</w:t>
      </w:r>
      <w:proofErr w:type="spellEnd"/>
      <w:r w:rsidRPr="00283D58">
        <w:rPr>
          <w:szCs w:val="20"/>
        </w:rPr>
        <w:t xml:space="preserve"> i Ibn Siny Awicenny we Wrocławiu z dnia 12 września 2024 r. (uchwała Rady Miejskiej Wrocławia nr VII/127/24, </w:t>
      </w:r>
      <w:r w:rsidR="00783CCF" w:rsidRPr="00283D58">
        <w:rPr>
          <w:szCs w:val="20"/>
        </w:rPr>
        <w:t>plan</w:t>
      </w:r>
      <w:r w:rsidRPr="00283D58">
        <w:rPr>
          <w:szCs w:val="20"/>
        </w:rPr>
        <w:t xml:space="preserve"> nr 694). Plan ten m.in. wyznacza po stronie zachodniej ul. Awicenny drogę zbiorczą (teren 1KDZ) na początkowym odcinku o szerokości 50m. Taka szerokość pasa drogowego wynika z tego, że w pasie drogowym przewidywanym na ulicę zbiorczą umożliwia się także usytuowanie parkingu typu P&amp;R zaprojektowanego </w:t>
      </w:r>
      <w:r w:rsidRPr="00283D58">
        <w:rPr>
          <w:szCs w:val="20"/>
        </w:rPr>
        <w:lastRenderedPageBreak/>
        <w:t>równolegle do jezdni ulicy zbiorczej, w formie jezdni manewrowej z przyległymi do niej po obu stronach miejscami postojowymi w układzie prostopadłym.</w:t>
      </w:r>
    </w:p>
    <w:p w14:paraId="3026D38B" w14:textId="77777777" w:rsidR="00FF4CCA" w:rsidRPr="00283D58" w:rsidRDefault="00FF4CCA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 xml:space="preserve">Biorąc powyższe pod uwagę przy aktualizacji dokumentacji projektowej należy na nowo spojrzeć na ukształtowanie układu komunikacyjnego, tak aby uwzględnić z jednej strony nowe podejście planistyczne w zakresie drogi zbiorczej, a z drugiej strony wykorzystać potencjał korytarzy komunikacyjnych wyznaczonych w obowiązującym </w:t>
      </w:r>
      <w:proofErr w:type="spellStart"/>
      <w:r w:rsidRPr="00283D58">
        <w:rPr>
          <w:szCs w:val="20"/>
        </w:rPr>
        <w:t>mpzp</w:t>
      </w:r>
      <w:proofErr w:type="spellEnd"/>
      <w:r w:rsidRPr="00283D58">
        <w:rPr>
          <w:szCs w:val="20"/>
        </w:rPr>
        <w:t>, które łącznie po stronie wschodniej ul. Awicenny (1KGP 2/2 i 2KZ 1/2) obejmują szerokość prawie 88 m. Dlatego głównym założeniem aktualizacji dokumentacji projektowej jest wyznaczenie docelowego przebiegu drogi o charakterze międzydzielnicowym o parametrach ulicy zbiorczej wykorzystując fragment korytarza ulicy 1KGP 2/2 (</w:t>
      </w:r>
      <w:proofErr w:type="spellStart"/>
      <w:r w:rsidRPr="00283D58">
        <w:rPr>
          <w:szCs w:val="20"/>
        </w:rPr>
        <w:t>mpzp</w:t>
      </w:r>
      <w:proofErr w:type="spellEnd"/>
      <w:r w:rsidRPr="00283D58">
        <w:rPr>
          <w:szCs w:val="20"/>
        </w:rPr>
        <w:t xml:space="preserve"> nr 50) tak by umożliwić jej kontynuację po stronie zachodniej ul. Awicenny w ramach terenu 1KDZ (</w:t>
      </w:r>
      <w:proofErr w:type="spellStart"/>
      <w:r w:rsidRPr="00283D58">
        <w:rPr>
          <w:szCs w:val="20"/>
        </w:rPr>
        <w:t>mpzp</w:t>
      </w:r>
      <w:proofErr w:type="spellEnd"/>
      <w:r w:rsidRPr="00283D58">
        <w:rPr>
          <w:szCs w:val="20"/>
        </w:rPr>
        <w:t xml:space="preserve"> nr 694)</w:t>
      </w:r>
      <w:r w:rsidR="00783CCF" w:rsidRPr="00283D58">
        <w:rPr>
          <w:szCs w:val="20"/>
        </w:rPr>
        <w:t>.</w:t>
      </w:r>
    </w:p>
    <w:p w14:paraId="5C8E5B67" w14:textId="77777777" w:rsidR="00FF4CCA" w:rsidRPr="00283D58" w:rsidRDefault="00FF4CCA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 xml:space="preserve">Ważnym uwarunkowaniem jest również to, że ze względu na bliskość przejazdu kolejowego układ docelowy wymagał będzie w przyszłości podniesienia ul. Awicenny na wiadukt, co przewidują także dokumenty planistyczne w postaci odpowiednich rezerw zarówno po stronie południowej jak i północnej torów kolejowych. </w:t>
      </w:r>
    </w:p>
    <w:p w14:paraId="5C556B70" w14:textId="459E6679" w:rsidR="00FF4CCA" w:rsidRPr="00283D58" w:rsidRDefault="00FF4CCA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>Niezależnie jednak od powyższych uwarunkowań tereny 1KGP 2/2 i 2KZ 1/2 są zachowane w obowiązującym planie miejscowym jako rezerwy komunikacyjne, których przeznaczenie jest na funkcje komunikacyjne</w:t>
      </w:r>
      <w:r w:rsidR="00783CCF" w:rsidRPr="00283D58">
        <w:rPr>
          <w:szCs w:val="20"/>
        </w:rPr>
        <w:t xml:space="preserve"> co umożliwia </w:t>
      </w:r>
      <w:r w:rsidR="00C86277">
        <w:rPr>
          <w:szCs w:val="20"/>
        </w:rPr>
        <w:t>jego wykorzystanie na różne cele związane z poprawą dostępności komunikacyjnej tak ogromnej przestrzeni cmentarza.</w:t>
      </w:r>
    </w:p>
    <w:p w14:paraId="54078C8A" w14:textId="77777777" w:rsidR="00FF4CCA" w:rsidRPr="00283D58" w:rsidRDefault="00FF4CCA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 xml:space="preserve">Przebieg tramwaju jako jedno- lub dwu-torowa linia okólna wokół cmentarza nie jest zasadny z kilku powodów. Po pierwsze, cmentarz ma być realizowany etapami, co oznacza, że nie będzie w pełni funkcjonującym obiektem przez dłuższy czas, co sprawia, że uruchamianie linii tramwajowej do niego w początkowej fazie mija się z celem. Dodatkowo, tworzenie okólnej linii tramwajowej w takim układzie może prowadzić do znacznego obciążenia przestrzeni wokół cmentarza, która ma specyficzny charakter – spokój i cisza są tam kluczowe. </w:t>
      </w:r>
    </w:p>
    <w:p w14:paraId="40A776B4" w14:textId="68CDFE7B" w:rsidR="00FF4CCA" w:rsidRPr="00283D58" w:rsidRDefault="00FF4CCA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 xml:space="preserve">Kluczowym aspektem jest </w:t>
      </w:r>
      <w:r w:rsidR="00D807D5" w:rsidRPr="00283D58">
        <w:rPr>
          <w:szCs w:val="20"/>
        </w:rPr>
        <w:t xml:space="preserve">jednak </w:t>
      </w:r>
      <w:r w:rsidRPr="00283D58">
        <w:rPr>
          <w:szCs w:val="20"/>
        </w:rPr>
        <w:t xml:space="preserve">to, że taki przebieg tramwaju trafia w rejony charakteryzujące się brakiem wystarczającego potencjału pasażerskiego – osób w zasięgu 500m od przystanków. Obsługa tramwajem w terenie o niskim zagęszczeniu pasażerów staje się mało efektywna, zwiększając koszty utrzymania przy jednoczesnym spadku wydajności systemu transportowego. Po drodze, przystanki tramwajowe nie byłyby otoczone żadną zabudową mieszkaniową czy usługową i służyłyby głównie do wysiadania osób zmierzających na cmentarz. Taka trasa zamiast usprawniać transport w dłuższej perspektywie, byłaby </w:t>
      </w:r>
      <w:r w:rsidRPr="00283D58">
        <w:rPr>
          <w:szCs w:val="20"/>
        </w:rPr>
        <w:lastRenderedPageBreak/>
        <w:t xml:space="preserve">wykorzystywana tylko sporadycznie, nie zapewniając pełnej funkcjonalności przez większą część roku. </w:t>
      </w:r>
    </w:p>
    <w:p w14:paraId="7381B8CB" w14:textId="77777777" w:rsidR="00FF4CCA" w:rsidRPr="00283D58" w:rsidRDefault="00D807D5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>P</w:t>
      </w:r>
      <w:r w:rsidR="00FF4CCA" w:rsidRPr="00283D58">
        <w:rPr>
          <w:szCs w:val="20"/>
        </w:rPr>
        <w:t xml:space="preserve">rzebieg tramwaju przez puste tereny zielone wiązałby się z koniecznością </w:t>
      </w:r>
      <w:r w:rsidRPr="00283D58">
        <w:rPr>
          <w:szCs w:val="20"/>
        </w:rPr>
        <w:t xml:space="preserve">licznej </w:t>
      </w:r>
      <w:r w:rsidR="00FF4CCA" w:rsidRPr="00283D58">
        <w:rPr>
          <w:szCs w:val="20"/>
        </w:rPr>
        <w:t xml:space="preserve">wycinki drzew, co miałoby negatywny wpływ na środowisko. Zieleń w mieście pełni kluczową rolę, poprawiając jakość powietrza, redukując hałas, obniżając temperaturę i zwiększając estetykę przestrzeni. Drzewa i rośliny poprawiają komfort życia mieszkańców, wspierają bioróżnorodność oraz pełnią funkcje ekologiczne. Wycinka terenów zielonych prowadzi do utraty tych korzyści, zmniejsza jakość przestrzeni publicznej i negatywnie wpływa na zdrowie mieszkańców. </w:t>
      </w:r>
    </w:p>
    <w:p w14:paraId="529B490B" w14:textId="77777777" w:rsidR="00FF4CCA" w:rsidRPr="00283D58" w:rsidRDefault="00FF4CCA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 xml:space="preserve">Należy pamiętać, że charakterystyka podróży na cmentarz wskazuje, że największe oblężenie ma miejsce głównie w okolicach świąt, kiedy to ruch jest intensywniejszy, a liczba osób odwiedzających cmentarz wzrasta. W tym czasie bardziej efektywne niż linia tramwajowa może być wprowadzenie </w:t>
      </w:r>
      <w:r w:rsidR="00C86277">
        <w:rPr>
          <w:szCs w:val="20"/>
        </w:rPr>
        <w:t xml:space="preserve">dodatkowej </w:t>
      </w:r>
      <w:r w:rsidRPr="00283D58">
        <w:rPr>
          <w:szCs w:val="20"/>
        </w:rPr>
        <w:t>obsługi autobusowej w rejonie bram wejściowych, co pozwoli na bardziej elastyczne i szybkie dostosowanie częstotliwości kursów do zmieniającego się zapotrzebowania.</w:t>
      </w:r>
    </w:p>
    <w:p w14:paraId="2A4E0A3B" w14:textId="77777777" w:rsidR="00FF4CCA" w:rsidRPr="00283D58" w:rsidRDefault="00FF4CCA" w:rsidP="00283D58">
      <w:pPr>
        <w:pStyle w:val="11Trescpisma"/>
        <w:spacing w:line="360" w:lineRule="auto"/>
        <w:jc w:val="left"/>
        <w:rPr>
          <w:b/>
          <w:bCs/>
          <w:szCs w:val="20"/>
        </w:rPr>
      </w:pPr>
      <w:r w:rsidRPr="00283D58">
        <w:rPr>
          <w:b/>
          <w:bCs/>
          <w:szCs w:val="20"/>
        </w:rPr>
        <w:t>Podsumowanie</w:t>
      </w:r>
    </w:p>
    <w:p w14:paraId="0EEB4E1B" w14:textId="77777777" w:rsidR="00283D58" w:rsidRPr="00283D58" w:rsidRDefault="00283D58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>Obecnie trasa tramwajowa prowadząca w kierunku cmentarza przy ulicy Awicenny nie została ujęta w obowiązujących dokumentach planistycznych i analitycznych, a także w strategicznych planach operacyjnych dotyczących rozwoju sieci transportu publicznego we Wrocławiu.</w:t>
      </w:r>
    </w:p>
    <w:p w14:paraId="74201F06" w14:textId="77777777" w:rsidR="00FF4CCA" w:rsidRPr="00283D58" w:rsidRDefault="00FF4CCA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 xml:space="preserve">Kluczowym czynnikiem określającym zasadność realizacji tras tramwajowych, a więc także mającym wpływ na efektywność wydatkowania środków publicznych na budowę wysokowydajnego i kosztochłonnego systemu tramwajowego jest potencjał do obsługi możliwie największej liczby pasażerów. </w:t>
      </w:r>
    </w:p>
    <w:p w14:paraId="0F531262" w14:textId="77777777" w:rsidR="00FF4CCA" w:rsidRPr="00283D58" w:rsidRDefault="00FF4CCA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 xml:space="preserve">Obecnie trasa tramwaju na cmentarz przy ulicy Awicenny skalą potencjału pasażerskiego, nie uzasadnia potrzeby jego budowy. Wygenerowany przez mieszkańców i odwiedzających cmentarz potencjał pasażerski </w:t>
      </w:r>
      <w:r w:rsidR="00AC1E27" w:rsidRPr="00283D58">
        <w:rPr>
          <w:szCs w:val="20"/>
        </w:rPr>
        <w:t>może nie być</w:t>
      </w:r>
      <w:r w:rsidRPr="00283D58">
        <w:rPr>
          <w:szCs w:val="20"/>
        </w:rPr>
        <w:t xml:space="preserve"> wystarczający dla podejmowania działań w kwestii planowania dodatkowego systemu szynowego do obsługi cmentarza, zwłaszcza w przypadku wariantu dublującego system kolejowy. </w:t>
      </w:r>
    </w:p>
    <w:p w14:paraId="00F4EDFB" w14:textId="4D5C7463" w:rsidR="00FF4CCA" w:rsidRPr="00283D58" w:rsidRDefault="00FF4CCA" w:rsidP="00283D58">
      <w:pPr>
        <w:pStyle w:val="11Trescpisma"/>
        <w:spacing w:line="360" w:lineRule="auto"/>
        <w:jc w:val="left"/>
        <w:rPr>
          <w:szCs w:val="20"/>
        </w:rPr>
      </w:pPr>
      <w:r w:rsidRPr="00283D58">
        <w:rPr>
          <w:szCs w:val="20"/>
        </w:rPr>
        <w:t xml:space="preserve">Oznacza to, że gmina Wrocław nie ma obecnie podstaw do </w:t>
      </w:r>
      <w:r w:rsidR="00815B57">
        <w:rPr>
          <w:szCs w:val="20"/>
        </w:rPr>
        <w:t xml:space="preserve">wyznaczenia rezerwy na </w:t>
      </w:r>
      <w:r w:rsidR="00815B57" w:rsidRPr="00283D58">
        <w:rPr>
          <w:szCs w:val="20"/>
        </w:rPr>
        <w:t>wnioskowan</w:t>
      </w:r>
      <w:r w:rsidR="00815B57">
        <w:rPr>
          <w:szCs w:val="20"/>
        </w:rPr>
        <w:t>ą</w:t>
      </w:r>
      <w:r w:rsidR="00815B57" w:rsidRPr="00283D58">
        <w:rPr>
          <w:szCs w:val="20"/>
        </w:rPr>
        <w:t xml:space="preserve"> </w:t>
      </w:r>
      <w:r w:rsidRPr="00283D58">
        <w:rPr>
          <w:szCs w:val="20"/>
        </w:rPr>
        <w:t xml:space="preserve">przez Pana </w:t>
      </w:r>
      <w:r w:rsidR="00815B57" w:rsidRPr="00283D58">
        <w:rPr>
          <w:szCs w:val="20"/>
        </w:rPr>
        <w:t>tras</w:t>
      </w:r>
      <w:r w:rsidR="00815B57">
        <w:rPr>
          <w:szCs w:val="20"/>
        </w:rPr>
        <w:t>ę</w:t>
      </w:r>
      <w:r w:rsidR="00815B57" w:rsidRPr="00283D58">
        <w:rPr>
          <w:szCs w:val="20"/>
        </w:rPr>
        <w:t xml:space="preserve"> tramwajow</w:t>
      </w:r>
      <w:r w:rsidR="00815B57">
        <w:rPr>
          <w:szCs w:val="20"/>
        </w:rPr>
        <w:t>ą</w:t>
      </w:r>
      <w:r w:rsidR="00815B57" w:rsidRPr="00283D58">
        <w:rPr>
          <w:szCs w:val="20"/>
        </w:rPr>
        <w:t xml:space="preserve"> </w:t>
      </w:r>
      <w:r w:rsidRPr="00283D58">
        <w:rPr>
          <w:szCs w:val="20"/>
        </w:rPr>
        <w:t xml:space="preserve">do cmentarza </w:t>
      </w:r>
      <w:r w:rsidR="00815B57">
        <w:rPr>
          <w:szCs w:val="20"/>
        </w:rPr>
        <w:t xml:space="preserve">przy ulicy </w:t>
      </w:r>
      <w:r w:rsidRPr="00283D58">
        <w:rPr>
          <w:szCs w:val="20"/>
        </w:rPr>
        <w:t>Awicenny.</w:t>
      </w:r>
    </w:p>
    <w:p w14:paraId="4F5A6863" w14:textId="77777777" w:rsidR="00FF4CCA" w:rsidRPr="00283D58" w:rsidRDefault="00FF4CCA" w:rsidP="00283D58">
      <w:pPr>
        <w:pStyle w:val="12Zwyrazamiszacunku"/>
        <w:suppressAutoHyphens/>
        <w:spacing w:before="0" w:line="360" w:lineRule="auto"/>
      </w:pPr>
    </w:p>
    <w:p w14:paraId="5A636C44" w14:textId="68D4F552" w:rsidR="00FF4CCA" w:rsidRDefault="00FF4CCA" w:rsidP="00815B57">
      <w:pPr>
        <w:pStyle w:val="13Podpisujacypismo"/>
        <w:spacing w:before="5000" w:line="360" w:lineRule="auto"/>
        <w:rPr>
          <w:szCs w:val="20"/>
        </w:rPr>
      </w:pPr>
    </w:p>
    <w:p w14:paraId="4CD43B68" w14:textId="77777777" w:rsidR="00815B57" w:rsidRPr="00815B57" w:rsidRDefault="00815B57" w:rsidP="00815B57">
      <w:pPr>
        <w:pStyle w:val="14StanowiskoPodpisujacego"/>
        <w:spacing w:before="4000"/>
      </w:pPr>
    </w:p>
    <w:p w14:paraId="333D4AE4" w14:textId="77777777" w:rsidR="00FF4CCA" w:rsidRPr="00283D58" w:rsidRDefault="00FF4CCA" w:rsidP="00283D58">
      <w:pPr>
        <w:pStyle w:val="19Dowiadomosci"/>
        <w:spacing w:line="360" w:lineRule="auto"/>
        <w:rPr>
          <w:sz w:val="20"/>
          <w:szCs w:val="20"/>
        </w:rPr>
      </w:pPr>
      <w:r w:rsidRPr="00283D58">
        <w:rPr>
          <w:sz w:val="20"/>
          <w:szCs w:val="20"/>
        </w:rPr>
        <w:t>Do wiadomości:</w:t>
      </w:r>
    </w:p>
    <w:p w14:paraId="516ECCAB" w14:textId="77777777" w:rsidR="00FF4CCA" w:rsidRPr="00283D58" w:rsidRDefault="00FF4CCA" w:rsidP="00283D58">
      <w:pPr>
        <w:pStyle w:val="20Dowiadomoscilista"/>
        <w:numPr>
          <w:ilvl w:val="0"/>
          <w:numId w:val="29"/>
        </w:numPr>
        <w:spacing w:line="360" w:lineRule="auto"/>
        <w:ind w:left="714" w:hanging="357"/>
        <w:rPr>
          <w:sz w:val="20"/>
          <w:szCs w:val="20"/>
        </w:rPr>
      </w:pPr>
      <w:r w:rsidRPr="00283D58">
        <w:rPr>
          <w:sz w:val="20"/>
          <w:szCs w:val="20"/>
        </w:rPr>
        <w:t>Wydział Partycypacji Społecznej</w:t>
      </w:r>
    </w:p>
    <w:p w14:paraId="22AE8CAC" w14:textId="77777777" w:rsidR="00FF4CCA" w:rsidRPr="00283D58" w:rsidRDefault="00FF4CCA" w:rsidP="00283D58">
      <w:pPr>
        <w:pStyle w:val="20Dowiadomoscilista"/>
        <w:numPr>
          <w:ilvl w:val="0"/>
          <w:numId w:val="29"/>
        </w:numPr>
        <w:spacing w:line="360" w:lineRule="auto"/>
        <w:ind w:left="714" w:hanging="357"/>
        <w:rPr>
          <w:sz w:val="20"/>
          <w:szCs w:val="20"/>
        </w:rPr>
      </w:pPr>
      <w:r w:rsidRPr="00283D58">
        <w:rPr>
          <w:sz w:val="20"/>
          <w:szCs w:val="20"/>
        </w:rPr>
        <w:t>a/a</w:t>
      </w:r>
    </w:p>
    <w:p w14:paraId="1D576014" w14:textId="77777777" w:rsidR="00FF4CCA" w:rsidRPr="00283D58" w:rsidRDefault="00FF4CCA" w:rsidP="00283D58">
      <w:pPr>
        <w:pStyle w:val="20Dowiadomoscilista"/>
        <w:numPr>
          <w:ilvl w:val="0"/>
          <w:numId w:val="0"/>
        </w:numPr>
        <w:tabs>
          <w:tab w:val="left" w:pos="708"/>
        </w:tabs>
        <w:spacing w:line="360" w:lineRule="auto"/>
        <w:rPr>
          <w:sz w:val="20"/>
          <w:szCs w:val="20"/>
        </w:rPr>
      </w:pPr>
      <w:bookmarkStart w:id="4" w:name="prowadzi"/>
    </w:p>
    <w:p w14:paraId="3C0D9E95" w14:textId="77777777" w:rsidR="00FF4CCA" w:rsidRPr="00283D58" w:rsidRDefault="005F61C5" w:rsidP="00283D58">
      <w:pPr>
        <w:pStyle w:val="20Dowiadomoscilista"/>
        <w:numPr>
          <w:ilvl w:val="0"/>
          <w:numId w:val="0"/>
        </w:numPr>
        <w:tabs>
          <w:tab w:val="left" w:pos="708"/>
        </w:tabs>
        <w:spacing w:line="360" w:lineRule="auto"/>
        <w:rPr>
          <w:sz w:val="20"/>
          <w:szCs w:val="20"/>
        </w:rPr>
      </w:pPr>
      <w:r w:rsidRPr="00283D58">
        <w:rPr>
          <w:sz w:val="20"/>
          <w:szCs w:val="20"/>
        </w:rPr>
        <w:fldChar w:fldCharType="begin">
          <w:ffData>
            <w:name w:val="prowadzi"/>
            <w:enabled/>
            <w:calcOnExit w:val="0"/>
            <w:textInput>
              <w:default w:val="Sprawę prowadzi:"/>
            </w:textInput>
          </w:ffData>
        </w:fldChar>
      </w:r>
      <w:r w:rsidR="00FF4CCA" w:rsidRPr="00283D58">
        <w:rPr>
          <w:sz w:val="20"/>
          <w:szCs w:val="20"/>
        </w:rPr>
        <w:instrText xml:space="preserve"> FORMTEXT </w:instrText>
      </w:r>
      <w:r w:rsidRPr="00283D58">
        <w:rPr>
          <w:sz w:val="20"/>
          <w:szCs w:val="20"/>
        </w:rPr>
      </w:r>
      <w:r w:rsidRPr="00283D58">
        <w:rPr>
          <w:sz w:val="20"/>
          <w:szCs w:val="20"/>
        </w:rPr>
        <w:fldChar w:fldCharType="separate"/>
      </w:r>
      <w:r w:rsidR="00FF4CCA" w:rsidRPr="00283D58">
        <w:rPr>
          <w:noProof/>
          <w:sz w:val="20"/>
          <w:szCs w:val="20"/>
        </w:rPr>
        <w:t>Sprawę prowadzi:</w:t>
      </w:r>
      <w:r w:rsidRPr="00283D58">
        <w:rPr>
          <w:sz w:val="20"/>
          <w:szCs w:val="20"/>
        </w:rPr>
        <w:fldChar w:fldCharType="end"/>
      </w:r>
      <w:bookmarkEnd w:id="4"/>
    </w:p>
    <w:p w14:paraId="71898042" w14:textId="77777777" w:rsidR="00FF4CCA" w:rsidRPr="00283D58" w:rsidRDefault="00FF4CCA" w:rsidP="00283D58">
      <w:pPr>
        <w:pStyle w:val="20Dowiadomoscilista"/>
        <w:numPr>
          <w:ilvl w:val="0"/>
          <w:numId w:val="0"/>
        </w:numPr>
        <w:tabs>
          <w:tab w:val="left" w:pos="708"/>
        </w:tabs>
        <w:spacing w:line="360" w:lineRule="auto"/>
        <w:rPr>
          <w:sz w:val="20"/>
          <w:szCs w:val="20"/>
        </w:rPr>
      </w:pPr>
      <w:bookmarkStart w:id="5" w:name="ProwadzacyTelefon"/>
      <w:r w:rsidRPr="00283D58">
        <w:rPr>
          <w:sz w:val="20"/>
          <w:szCs w:val="20"/>
        </w:rPr>
        <w:t xml:space="preserve">Marta Bąk </w:t>
      </w:r>
      <w:bookmarkEnd w:id="5"/>
      <w:r w:rsidRPr="00283D58">
        <w:rPr>
          <w:sz w:val="20"/>
          <w:szCs w:val="20"/>
        </w:rPr>
        <w:t xml:space="preserve"> tel. +48 71 777 73 57, marta.bak@um.wroc.pl </w:t>
      </w:r>
    </w:p>
    <w:p w14:paraId="430A64C7" w14:textId="77777777" w:rsidR="00FF4CCA" w:rsidRPr="00283D58" w:rsidRDefault="00FF4CCA" w:rsidP="00283D58">
      <w:pPr>
        <w:pStyle w:val="15Spraweprowadzi"/>
        <w:spacing w:line="360" w:lineRule="auto"/>
        <w:jc w:val="left"/>
        <w:rPr>
          <w:sz w:val="20"/>
          <w:szCs w:val="20"/>
        </w:rPr>
      </w:pPr>
      <w:r w:rsidRPr="00283D58">
        <w:rPr>
          <w:sz w:val="20"/>
          <w:szCs w:val="20"/>
        </w:rPr>
        <w:t xml:space="preserve">Urząd Miejski Wrocławia; Biuro Zrównoważonej Mobilności; </w:t>
      </w:r>
    </w:p>
    <w:p w14:paraId="00C9096D" w14:textId="77777777" w:rsidR="00180DF6" w:rsidRPr="00283D58" w:rsidRDefault="00FF4CCA" w:rsidP="00283D58">
      <w:pPr>
        <w:pStyle w:val="09Dotyczy"/>
        <w:suppressAutoHyphens/>
        <w:spacing w:before="0" w:after="0" w:line="360" w:lineRule="auto"/>
        <w:jc w:val="left"/>
        <w:rPr>
          <w:sz w:val="20"/>
          <w:szCs w:val="20"/>
        </w:rPr>
      </w:pPr>
      <w:r w:rsidRPr="00283D58">
        <w:rPr>
          <w:sz w:val="20"/>
          <w:szCs w:val="20"/>
        </w:rPr>
        <w:t>ulica Gabrieli Zapolskiej 4, 50-032 Wrocław, telefon + 48 717 77 79 22; fax + 48 717 77 71 29; bzm@um.wroc.pl; www.wroclaw.pl</w:t>
      </w:r>
    </w:p>
    <w:sectPr w:rsidR="00180DF6" w:rsidRPr="00283D58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77DD" w14:textId="77777777" w:rsidR="005777AB" w:rsidRDefault="005777AB">
      <w:r>
        <w:separator/>
      </w:r>
    </w:p>
  </w:endnote>
  <w:endnote w:type="continuationSeparator" w:id="0">
    <w:p w14:paraId="2603F8AE" w14:textId="77777777" w:rsidR="005777AB" w:rsidRDefault="0057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2A45" w14:textId="77777777" w:rsidR="005777AB" w:rsidRPr="004D6885" w:rsidRDefault="005777A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C86277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C86277">
      <w:rPr>
        <w:noProof/>
        <w:sz w:val="14"/>
        <w:szCs w:val="14"/>
      </w:rPr>
      <w:t>5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DCD8" w14:textId="77777777" w:rsidR="005777AB" w:rsidRDefault="005777AB" w:rsidP="00F261E5">
    <w:pPr>
      <w:pStyle w:val="Stopka"/>
    </w:pPr>
  </w:p>
  <w:p w14:paraId="1BBD2429" w14:textId="77777777" w:rsidR="005777AB" w:rsidRDefault="005777AB" w:rsidP="00F261E5">
    <w:pPr>
      <w:pStyle w:val="Stopka"/>
    </w:pPr>
    <w:r>
      <w:rPr>
        <w:noProof/>
      </w:rPr>
      <w:drawing>
        <wp:inline distT="0" distB="0" distL="0" distR="0" wp14:anchorId="69AD43A6" wp14:editId="37092F0A">
          <wp:extent cx="1577340" cy="750570"/>
          <wp:effectExtent l="19050" t="0" r="3810" b="0"/>
          <wp:docPr id="1" name="Obraz 1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BE26" w14:textId="77777777" w:rsidR="005777AB" w:rsidRDefault="005777AB">
      <w:r>
        <w:separator/>
      </w:r>
    </w:p>
  </w:footnote>
  <w:footnote w:type="continuationSeparator" w:id="0">
    <w:p w14:paraId="4630281E" w14:textId="77777777" w:rsidR="005777AB" w:rsidRDefault="0057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D168" w14:textId="77777777" w:rsidR="005777AB" w:rsidRDefault="00F77410">
    <w:r>
      <w:rPr>
        <w:noProof/>
      </w:rPr>
      <w:pict w14:anchorId="3FC108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F7E2" w14:textId="77777777" w:rsidR="005777AB" w:rsidRDefault="005777AB" w:rsidP="00A27F20">
    <w:pPr>
      <w:pStyle w:val="Stopka"/>
    </w:pPr>
    <w:r w:rsidRPr="0057560C">
      <w:rPr>
        <w:noProof/>
      </w:rPr>
      <w:drawing>
        <wp:inline distT="0" distB="0" distL="0" distR="0" wp14:anchorId="6B790D74" wp14:editId="1E061055">
          <wp:extent cx="3364230" cy="1610360"/>
          <wp:effectExtent l="0" t="0" r="0" b="0"/>
          <wp:docPr id="2" name="Obraz 1" descr="BZM_[DIT]_[BZM-Biuro Zrownowazonej Mobilnosc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ZM_[DIT]_[BZM-Biuro Zrownowazonej Mobilnosci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1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971FC"/>
    <w:multiLevelType w:val="hybridMultilevel"/>
    <w:tmpl w:val="478A0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B1"/>
    <w:rsid w:val="00053341"/>
    <w:rsid w:val="000820ED"/>
    <w:rsid w:val="0009351B"/>
    <w:rsid w:val="00097AEF"/>
    <w:rsid w:val="000C744E"/>
    <w:rsid w:val="001375B1"/>
    <w:rsid w:val="00143A44"/>
    <w:rsid w:val="00180DF6"/>
    <w:rsid w:val="00190D4E"/>
    <w:rsid w:val="001C0068"/>
    <w:rsid w:val="002018DC"/>
    <w:rsid w:val="00256655"/>
    <w:rsid w:val="00283D58"/>
    <w:rsid w:val="002970A6"/>
    <w:rsid w:val="002B6140"/>
    <w:rsid w:val="002B7EEC"/>
    <w:rsid w:val="002D5086"/>
    <w:rsid w:val="002F292D"/>
    <w:rsid w:val="00323052"/>
    <w:rsid w:val="00345256"/>
    <w:rsid w:val="003B4793"/>
    <w:rsid w:val="003E7971"/>
    <w:rsid w:val="003F20D6"/>
    <w:rsid w:val="003F4D18"/>
    <w:rsid w:val="004058C1"/>
    <w:rsid w:val="00410A92"/>
    <w:rsid w:val="004508B6"/>
    <w:rsid w:val="004A21ED"/>
    <w:rsid w:val="004D6885"/>
    <w:rsid w:val="004E5C8D"/>
    <w:rsid w:val="0057560C"/>
    <w:rsid w:val="00577226"/>
    <w:rsid w:val="005777AB"/>
    <w:rsid w:val="005A3893"/>
    <w:rsid w:val="005C5E14"/>
    <w:rsid w:val="005D18D1"/>
    <w:rsid w:val="005F61C5"/>
    <w:rsid w:val="0063744A"/>
    <w:rsid w:val="00701FA2"/>
    <w:rsid w:val="00783CCF"/>
    <w:rsid w:val="007878BA"/>
    <w:rsid w:val="007F1692"/>
    <w:rsid w:val="007F1B42"/>
    <w:rsid w:val="00815B57"/>
    <w:rsid w:val="0088160D"/>
    <w:rsid w:val="008C48E3"/>
    <w:rsid w:val="008F7D65"/>
    <w:rsid w:val="00916B2A"/>
    <w:rsid w:val="00953B69"/>
    <w:rsid w:val="009765D0"/>
    <w:rsid w:val="00984F47"/>
    <w:rsid w:val="00A005FB"/>
    <w:rsid w:val="00A17C2D"/>
    <w:rsid w:val="00A23D6F"/>
    <w:rsid w:val="00A27F20"/>
    <w:rsid w:val="00A816F2"/>
    <w:rsid w:val="00A86D58"/>
    <w:rsid w:val="00AB56BE"/>
    <w:rsid w:val="00AB60B5"/>
    <w:rsid w:val="00AC1E27"/>
    <w:rsid w:val="00AF094C"/>
    <w:rsid w:val="00B02AD0"/>
    <w:rsid w:val="00B73AF4"/>
    <w:rsid w:val="00B81B31"/>
    <w:rsid w:val="00B906E7"/>
    <w:rsid w:val="00BB389F"/>
    <w:rsid w:val="00BD035E"/>
    <w:rsid w:val="00C2127D"/>
    <w:rsid w:val="00C53C41"/>
    <w:rsid w:val="00C86277"/>
    <w:rsid w:val="00CC1016"/>
    <w:rsid w:val="00CD26BE"/>
    <w:rsid w:val="00CD4AC9"/>
    <w:rsid w:val="00D05152"/>
    <w:rsid w:val="00D23966"/>
    <w:rsid w:val="00D33992"/>
    <w:rsid w:val="00D627A1"/>
    <w:rsid w:val="00D807D5"/>
    <w:rsid w:val="00D81AFC"/>
    <w:rsid w:val="00D8547D"/>
    <w:rsid w:val="00D95687"/>
    <w:rsid w:val="00DC191D"/>
    <w:rsid w:val="00E25E6A"/>
    <w:rsid w:val="00E35A19"/>
    <w:rsid w:val="00E52576"/>
    <w:rsid w:val="00EC0DC8"/>
    <w:rsid w:val="00ED3E79"/>
    <w:rsid w:val="00EE315A"/>
    <w:rsid w:val="00EE7E5B"/>
    <w:rsid w:val="00F261E5"/>
    <w:rsid w:val="00F37CDB"/>
    <w:rsid w:val="00F40755"/>
    <w:rsid w:val="00F426EA"/>
    <w:rsid w:val="00F77410"/>
    <w:rsid w:val="00F8165E"/>
    <w:rsid w:val="00FB2F82"/>
    <w:rsid w:val="00FB68B6"/>
    <w:rsid w:val="00FB7E24"/>
    <w:rsid w:val="00FD57CB"/>
    <w:rsid w:val="00FE0589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F55E4D"/>
  <w15:docId w15:val="{AFAB50F1-65EE-402E-9EC7-EE7D33DC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5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F61C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1C5"/>
    <w:rPr>
      <w:rFonts w:ascii="Segoe UI" w:hAnsi="Segoe UI" w:cs="Segoe UI"/>
      <w:sz w:val="18"/>
      <w:szCs w:val="18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E7971"/>
    <w:rPr>
      <w:sz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rsid w:val="00FF4CC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315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rsid w:val="00EE7E5B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F37C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37CDB"/>
  </w:style>
  <w:style w:type="character" w:styleId="Odwoanieprzypisukocowego">
    <w:name w:val="endnote reference"/>
    <w:basedOn w:val="Domylnaczcionkaakapitu"/>
    <w:uiPriority w:val="99"/>
    <w:rsid w:val="00F37CDB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953B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53B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3B69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53B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53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artykul/1060/79093/wroclawski-program-tramwajowy-2-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roclaw.pl/inwestycje-wroclaw/wroclawski-program-tramwajowy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umanry01</dc:creator>
  <cp:lastModifiedBy>Krzosa Wojciech</cp:lastModifiedBy>
  <cp:revision>2</cp:revision>
  <cp:lastPrinted>2005-02-09T14:04:00Z</cp:lastPrinted>
  <dcterms:created xsi:type="dcterms:W3CDTF">2025-03-27T12:46:00Z</dcterms:created>
  <dcterms:modified xsi:type="dcterms:W3CDTF">2025-03-27T12:46:00Z</dcterms:modified>
</cp:coreProperties>
</file>