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02DB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bookmarkStart w:id="0" w:name="_GoBack"/>
      <w:bookmarkEnd w:id="0"/>
      <w:r w:rsidRPr="005473CD">
        <w:rPr>
          <w:rFonts w:ascii="Verdana" w:hAnsi="Verdana"/>
          <w:sz w:val="28"/>
          <w:szCs w:val="28"/>
        </w:rPr>
        <w:t>Gmina Wrocław</w:t>
      </w:r>
    </w:p>
    <w:p w14:paraId="05FC5092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14:paraId="3BABAFAE" w14:textId="77777777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14:paraId="447F7A5B" w14:textId="2D4F4AA3"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9A75A9">
        <w:rPr>
          <w:rFonts w:ascii="Verdana" w:hAnsi="Verdana"/>
          <w:bCs/>
          <w:sz w:val="28"/>
          <w:szCs w:val="28"/>
        </w:rPr>
        <w:t>4 marca 2025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14:paraId="6985CE39" w14:textId="370CBAE8" w:rsidR="00AC18BD" w:rsidRPr="0073139F" w:rsidRDefault="00AC18BD" w:rsidP="00B905D5">
      <w:pPr>
        <w:pStyle w:val="Tytu"/>
        <w:spacing w:before="120" w:after="0" w:line="360" w:lineRule="auto"/>
        <w:rPr>
          <w:rFonts w:ascii="Verdana" w:hAnsi="Verdana"/>
          <w:bCs/>
          <w:color w:val="FF0000"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FC1836">
        <w:rPr>
          <w:rFonts w:ascii="Verdana" w:hAnsi="Verdana"/>
          <w:bCs/>
          <w:sz w:val="28"/>
          <w:szCs w:val="28"/>
        </w:rPr>
        <w:t>„</w:t>
      </w:r>
      <w:r w:rsidR="00CF3104">
        <w:rPr>
          <w:rFonts w:ascii="Verdana" w:hAnsi="Verdana"/>
          <w:bCs/>
          <w:sz w:val="28"/>
          <w:szCs w:val="28"/>
        </w:rPr>
        <w:t>Wsparcie osób w wieku 60 plus z problemami poznawczymi oraz przewlekłymi schorzeniami somatycznymi”</w:t>
      </w:r>
    </w:p>
    <w:p w14:paraId="4D454064" w14:textId="77777777" w:rsidR="00277160" w:rsidRPr="00255BCD" w:rsidRDefault="00B94509" w:rsidP="00255BCD">
      <w:pPr>
        <w:pStyle w:val="Nagwek1"/>
      </w:pPr>
      <w:r w:rsidRPr="00255BCD">
        <w:t>I. PODSTAWA PRAWNA</w:t>
      </w:r>
    </w:p>
    <w:p w14:paraId="74C41471" w14:textId="1A90C51F" w:rsidR="007276E9" w:rsidRPr="001F70B9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F70B9">
        <w:rPr>
          <w:rFonts w:ascii="Verdana" w:hAnsi="Verdana"/>
          <w:sz w:val="24"/>
          <w:szCs w:val="24"/>
        </w:rPr>
        <w:t>art</w:t>
      </w:r>
      <w:r w:rsidR="00F81BFE">
        <w:rPr>
          <w:rFonts w:ascii="Verdana" w:hAnsi="Verdana"/>
          <w:sz w:val="24"/>
          <w:szCs w:val="24"/>
        </w:rPr>
        <w:t xml:space="preserve">ykułu </w:t>
      </w:r>
      <w:r w:rsidR="00A27475" w:rsidRPr="001F70B9">
        <w:rPr>
          <w:rFonts w:ascii="Verdana" w:hAnsi="Verdana"/>
          <w:sz w:val="24"/>
          <w:szCs w:val="24"/>
        </w:rPr>
        <w:t>14 ust</w:t>
      </w:r>
      <w:r w:rsidR="00F81BFE">
        <w:rPr>
          <w:rFonts w:ascii="Verdana" w:hAnsi="Verdana"/>
          <w:sz w:val="24"/>
          <w:szCs w:val="24"/>
        </w:rPr>
        <w:t>ęp</w:t>
      </w:r>
      <w:r w:rsidR="00A27475" w:rsidRPr="001F70B9">
        <w:rPr>
          <w:rFonts w:ascii="Verdana" w:hAnsi="Verdana"/>
          <w:sz w:val="24"/>
          <w:szCs w:val="24"/>
        </w:rPr>
        <w:t xml:space="preserve"> 1 w związku z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13 p</w:t>
      </w:r>
      <w:r w:rsidR="00F81BFE">
        <w:rPr>
          <w:rFonts w:ascii="Verdana" w:hAnsi="Verdana"/>
          <w:sz w:val="24"/>
          <w:szCs w:val="24"/>
        </w:rPr>
        <w:t>un</w:t>
      </w:r>
      <w:r w:rsidR="00A27475" w:rsidRPr="001F70B9">
        <w:rPr>
          <w:rFonts w:ascii="Verdana" w:hAnsi="Verdana"/>
          <w:sz w:val="24"/>
          <w:szCs w:val="24"/>
        </w:rPr>
        <w:t>kt 3 i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3 ust</w:t>
      </w:r>
      <w:r w:rsidR="00F81BFE">
        <w:rPr>
          <w:rFonts w:ascii="Verdana" w:hAnsi="Verdana"/>
          <w:sz w:val="24"/>
          <w:szCs w:val="24"/>
        </w:rPr>
        <w:t>ęp</w:t>
      </w:r>
      <w:r w:rsidR="00A27475" w:rsidRPr="001F70B9">
        <w:rPr>
          <w:rFonts w:ascii="Verdana" w:hAnsi="Verdana"/>
          <w:sz w:val="24"/>
          <w:szCs w:val="24"/>
        </w:rPr>
        <w:t xml:space="preserve"> 2 oraz art</w:t>
      </w:r>
      <w:r w:rsidR="00F81BFE">
        <w:rPr>
          <w:rFonts w:ascii="Verdana" w:hAnsi="Verdana"/>
          <w:sz w:val="24"/>
          <w:szCs w:val="24"/>
        </w:rPr>
        <w:t>ykułem</w:t>
      </w:r>
      <w:r w:rsidR="00A27475" w:rsidRPr="001F70B9">
        <w:rPr>
          <w:rFonts w:ascii="Verdana" w:hAnsi="Verdana"/>
          <w:sz w:val="24"/>
          <w:szCs w:val="24"/>
        </w:rPr>
        <w:t xml:space="preserve"> 2 p</w:t>
      </w:r>
      <w:r w:rsidR="00F81BFE">
        <w:rPr>
          <w:rFonts w:ascii="Verdana" w:hAnsi="Verdana"/>
          <w:sz w:val="24"/>
          <w:szCs w:val="24"/>
        </w:rPr>
        <w:t>un</w:t>
      </w:r>
      <w:r w:rsidR="00A27475" w:rsidRPr="001F70B9">
        <w:rPr>
          <w:rFonts w:ascii="Verdana" w:hAnsi="Verdana"/>
          <w:sz w:val="24"/>
          <w:szCs w:val="24"/>
        </w:rPr>
        <w:t xml:space="preserve">kt </w:t>
      </w:r>
      <w:r w:rsidR="00547D68">
        <w:rPr>
          <w:rFonts w:ascii="Verdana" w:hAnsi="Verdana"/>
          <w:sz w:val="24"/>
          <w:szCs w:val="24"/>
        </w:rPr>
        <w:t>1,5,9</w:t>
      </w:r>
      <w:r w:rsidR="00760CF1" w:rsidRPr="001F70B9">
        <w:rPr>
          <w:rFonts w:ascii="Verdana" w:hAnsi="Verdana"/>
          <w:sz w:val="24"/>
          <w:szCs w:val="24"/>
        </w:rPr>
        <w:t>,</w:t>
      </w:r>
      <w:r w:rsidRPr="001F70B9">
        <w:rPr>
          <w:rFonts w:ascii="Verdana" w:hAnsi="Verdana"/>
          <w:sz w:val="24"/>
          <w:szCs w:val="24"/>
        </w:rPr>
        <w:t xml:space="preserve"> </w:t>
      </w:r>
      <w:r w:rsidR="00F034B7" w:rsidRPr="001F70B9">
        <w:rPr>
          <w:rFonts w:ascii="Verdana" w:hAnsi="Verdana"/>
          <w:sz w:val="24"/>
          <w:szCs w:val="24"/>
        </w:rPr>
        <w:t>u</w:t>
      </w:r>
      <w:r w:rsidRPr="001F70B9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F70B9">
        <w:rPr>
          <w:rFonts w:ascii="Verdana" w:hAnsi="Verdana"/>
          <w:sz w:val="24"/>
          <w:szCs w:val="24"/>
        </w:rPr>
        <w:t xml:space="preserve">t. j. </w:t>
      </w:r>
      <w:r w:rsidRPr="001F70B9">
        <w:rPr>
          <w:rFonts w:ascii="Verdana" w:hAnsi="Verdana"/>
          <w:sz w:val="24"/>
          <w:szCs w:val="24"/>
        </w:rPr>
        <w:t>Dz. U. z 20</w:t>
      </w:r>
      <w:r w:rsidR="006D1E82" w:rsidRPr="001F70B9">
        <w:rPr>
          <w:rFonts w:ascii="Verdana" w:hAnsi="Verdana"/>
          <w:sz w:val="24"/>
          <w:szCs w:val="24"/>
        </w:rPr>
        <w:t>2</w:t>
      </w:r>
      <w:r w:rsidR="00FD0085">
        <w:rPr>
          <w:rFonts w:ascii="Verdana" w:hAnsi="Verdana"/>
          <w:sz w:val="24"/>
          <w:szCs w:val="24"/>
        </w:rPr>
        <w:t>4</w:t>
      </w:r>
      <w:r w:rsidRPr="001F70B9">
        <w:rPr>
          <w:rFonts w:ascii="Verdana" w:hAnsi="Verdana"/>
          <w:sz w:val="24"/>
          <w:szCs w:val="24"/>
        </w:rPr>
        <w:t xml:space="preserve"> r</w:t>
      </w:r>
      <w:r w:rsidR="00E66A06">
        <w:rPr>
          <w:rFonts w:ascii="Verdana" w:hAnsi="Verdana"/>
          <w:sz w:val="24"/>
          <w:szCs w:val="24"/>
        </w:rPr>
        <w:t>oku,</w:t>
      </w:r>
      <w:r w:rsidRPr="001F70B9">
        <w:rPr>
          <w:rFonts w:ascii="Verdana" w:hAnsi="Verdana"/>
          <w:sz w:val="24"/>
          <w:szCs w:val="24"/>
        </w:rPr>
        <w:t xml:space="preserve"> poz</w:t>
      </w:r>
      <w:r w:rsidR="00C072F6">
        <w:rPr>
          <w:rFonts w:ascii="Verdana" w:hAnsi="Verdana"/>
          <w:sz w:val="24"/>
          <w:szCs w:val="24"/>
        </w:rPr>
        <w:t>ycja</w:t>
      </w:r>
      <w:r w:rsidRPr="001F70B9">
        <w:rPr>
          <w:rFonts w:ascii="Verdana" w:hAnsi="Verdana"/>
          <w:sz w:val="24"/>
          <w:szCs w:val="24"/>
        </w:rPr>
        <w:t xml:space="preserve"> </w:t>
      </w:r>
      <w:r w:rsidR="001F70B9" w:rsidRPr="001F70B9">
        <w:rPr>
          <w:rFonts w:ascii="Verdana" w:hAnsi="Verdana"/>
          <w:sz w:val="24"/>
          <w:szCs w:val="24"/>
        </w:rPr>
        <w:t>16</w:t>
      </w:r>
      <w:r w:rsidR="00FD0085">
        <w:rPr>
          <w:rFonts w:ascii="Verdana" w:hAnsi="Verdana"/>
          <w:sz w:val="24"/>
          <w:szCs w:val="24"/>
        </w:rPr>
        <w:t>70</w:t>
      </w:r>
      <w:r w:rsidRPr="001F70B9">
        <w:rPr>
          <w:rFonts w:ascii="Verdana" w:hAnsi="Verdana"/>
          <w:sz w:val="24"/>
          <w:szCs w:val="24"/>
        </w:rPr>
        <w:t>).</w:t>
      </w:r>
    </w:p>
    <w:p w14:paraId="21512445" w14:textId="77777777" w:rsidR="00B94509" w:rsidRPr="005473CD" w:rsidRDefault="00BA0A33" w:rsidP="00255BCD">
      <w:pPr>
        <w:pStyle w:val="Nagwek1"/>
      </w:pPr>
      <w:r w:rsidRPr="005473CD">
        <w:t>II. ADRESAT KONKURSU</w:t>
      </w:r>
    </w:p>
    <w:p w14:paraId="3E1CA628" w14:textId="6C1F25FE" w:rsidR="00A07223" w:rsidRPr="001F70B9" w:rsidRDefault="00A07223" w:rsidP="001F70B9">
      <w:pPr>
        <w:spacing w:line="36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14:paraId="1208C536" w14:textId="3D4BF236"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  <w:r w:rsidR="00EC12D6">
        <w:rPr>
          <w:rFonts w:eastAsia="Times New Roman"/>
          <w:lang w:eastAsia="pl-PL"/>
        </w:rPr>
        <w:t xml:space="preserve"> ZADANIA PUBLICZNEGO</w:t>
      </w:r>
    </w:p>
    <w:p w14:paraId="75825C2A" w14:textId="77777777" w:rsidR="007276E9" w:rsidRPr="001F70B9" w:rsidRDefault="007B5162" w:rsidP="00255BCD">
      <w:pPr>
        <w:spacing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>Powierzenie</w:t>
      </w:r>
    </w:p>
    <w:p w14:paraId="2516B643" w14:textId="33339F9F" w:rsidR="009128CC" w:rsidRPr="009128CC" w:rsidRDefault="007B5162" w:rsidP="0099537C">
      <w:pPr>
        <w:pStyle w:val="Nagwek1"/>
        <w:spacing w:before="0"/>
      </w:pPr>
      <w:r w:rsidRPr="005473CD">
        <w:t>IV. CEL REALIZACJI ZADANIA</w:t>
      </w:r>
      <w:r w:rsidR="00EC12D6">
        <w:t xml:space="preserve"> PUBLICZNEGO</w:t>
      </w:r>
    </w:p>
    <w:p w14:paraId="66669E90" w14:textId="18398B1B" w:rsidR="00B56528" w:rsidRPr="00CF3104" w:rsidRDefault="00B56528" w:rsidP="00B7020F">
      <w:pPr>
        <w:pStyle w:val="NormalnyWeb"/>
        <w:spacing w:before="0" w:beforeAutospacing="0" w:after="0" w:afterAutospacing="0" w:line="360" w:lineRule="auto"/>
        <w:jc w:val="both"/>
        <w:rPr>
          <w:rFonts w:ascii="Verdana" w:eastAsia="Calibri" w:hAnsi="Verdana" w:cs="Times New Roman" w:hint="default"/>
          <w:lang w:eastAsia="en-US"/>
        </w:rPr>
      </w:pPr>
      <w:r w:rsidRPr="00CF3104">
        <w:rPr>
          <w:rFonts w:ascii="Verdana" w:eastAsia="Calibri" w:hAnsi="Verdana" w:cs="Times New Roman" w:hint="default"/>
          <w:lang w:eastAsia="en-US"/>
        </w:rPr>
        <w:t xml:space="preserve">Poprawa </w:t>
      </w:r>
      <w:r w:rsidR="00CF3104" w:rsidRPr="00CF3104">
        <w:rPr>
          <w:rFonts w:ascii="Verdana" w:eastAsia="Calibri" w:hAnsi="Verdana" w:cs="Times New Roman" w:hint="default"/>
          <w:lang w:eastAsia="en-US"/>
        </w:rPr>
        <w:t>jakości życia osób w wieku 60 plus z zaburzonymi funkcjami poznawczymi oraz somatycznymi problemami zdrowotnymi, poprzez wsparcie specjalistów i promowanie zdrowego stylu życia.</w:t>
      </w:r>
    </w:p>
    <w:p w14:paraId="04C2F825" w14:textId="433671B7"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  <w:r w:rsidR="00EC12D6">
        <w:t xml:space="preserve"> PUBLICZNEGO</w:t>
      </w:r>
    </w:p>
    <w:p w14:paraId="46B667B3" w14:textId="511E159F" w:rsidR="007276E9" w:rsidRPr="001F70B9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 xml:space="preserve">Rozpoczęcie od </w:t>
      </w:r>
      <w:r w:rsidR="009A75A9">
        <w:rPr>
          <w:rFonts w:ascii="Verdana" w:hAnsi="Verdana" w:hint="default"/>
        </w:rPr>
        <w:t>31 marca 2025</w:t>
      </w:r>
      <w:r w:rsidRPr="001F70B9">
        <w:rPr>
          <w:rFonts w:ascii="Verdana" w:hAnsi="Verdana" w:hint="default"/>
        </w:rPr>
        <w:t xml:space="preserve"> roku, zakończenie do </w:t>
      </w:r>
      <w:r w:rsidR="009A75A9">
        <w:rPr>
          <w:rFonts w:ascii="Verdana" w:hAnsi="Verdana" w:hint="default"/>
        </w:rPr>
        <w:t>31 grudnia 2025</w:t>
      </w:r>
      <w:r w:rsidR="009B5800" w:rsidRPr="001F70B9">
        <w:rPr>
          <w:rFonts w:ascii="Verdana" w:hAnsi="Verdana" w:hint="default"/>
        </w:rPr>
        <w:t>roku</w:t>
      </w:r>
      <w:r w:rsidR="00C53B36" w:rsidRPr="001F70B9">
        <w:rPr>
          <w:rFonts w:ascii="Verdana" w:hAnsi="Verdana" w:hint="default"/>
        </w:rPr>
        <w:t xml:space="preserve">. </w:t>
      </w:r>
    </w:p>
    <w:p w14:paraId="5EB52A13" w14:textId="77777777"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14:paraId="671BF1E4" w14:textId="77777777" w:rsidR="002C5792" w:rsidRPr="001F70B9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1F70B9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361BB39C" w14:textId="77777777"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14:paraId="3DFF5F32" w14:textId="2F7A25F4" w:rsidR="00E00567" w:rsidRPr="00E00567" w:rsidRDefault="002C5792" w:rsidP="00E00567">
      <w:pPr>
        <w:pStyle w:val="NormalnyWeb"/>
        <w:numPr>
          <w:ilvl w:val="0"/>
          <w:numId w:val="33"/>
        </w:numPr>
        <w:spacing w:before="120" w:beforeAutospacing="0" w:after="0" w:afterAutospacing="0" w:line="360" w:lineRule="auto"/>
        <w:rPr>
          <w:rFonts w:ascii="Verdana" w:eastAsia="Verdana" w:hAnsi="Verdana" w:cs="Verdana" w:hint="default"/>
        </w:rPr>
      </w:pPr>
      <w:r w:rsidRPr="001F70B9">
        <w:rPr>
          <w:rFonts w:ascii="Verdana" w:hAnsi="Verdana" w:hint="default"/>
        </w:rPr>
        <w:t xml:space="preserve">W </w:t>
      </w:r>
      <w:r w:rsidR="00E00567">
        <w:rPr>
          <w:rFonts w:ascii="Verdana" w:hAnsi="Verdana" w:hint="default"/>
        </w:rPr>
        <w:t>roku</w:t>
      </w:r>
      <w:r w:rsidRPr="001F70B9">
        <w:rPr>
          <w:rFonts w:ascii="Verdana" w:hAnsi="Verdana" w:hint="default"/>
        </w:rPr>
        <w:t xml:space="preserve"> 202</w:t>
      </w:r>
      <w:r w:rsidR="00FC1836">
        <w:rPr>
          <w:rFonts w:ascii="Verdana" w:hAnsi="Verdana" w:hint="default"/>
        </w:rPr>
        <w:t>5</w:t>
      </w:r>
      <w:r w:rsidRPr="001F70B9">
        <w:rPr>
          <w:rFonts w:ascii="Verdana" w:hAnsi="Verdana" w:hint="default"/>
        </w:rPr>
        <w:t xml:space="preserve"> Gmina Wrocław przekaże na realizację ww</w:t>
      </w:r>
      <w:r w:rsidR="009128CC" w:rsidRPr="001F70B9">
        <w:rPr>
          <w:rFonts w:ascii="Verdana" w:hAnsi="Verdana" w:hint="default"/>
        </w:rPr>
        <w:t xml:space="preserve">. zadania </w:t>
      </w:r>
      <w:r w:rsidR="008A096F">
        <w:rPr>
          <w:rFonts w:ascii="Verdana" w:hAnsi="Verdana" w:hint="default"/>
        </w:rPr>
        <w:t xml:space="preserve">środki finansowe </w:t>
      </w:r>
      <w:r w:rsidR="009128CC" w:rsidRPr="001F70B9">
        <w:rPr>
          <w:rFonts w:ascii="Verdana" w:hAnsi="Verdana" w:hint="default"/>
        </w:rPr>
        <w:t xml:space="preserve">do wysokości </w:t>
      </w:r>
      <w:r w:rsidR="008941B8">
        <w:rPr>
          <w:rFonts w:ascii="Verdana" w:hAnsi="Verdana" w:hint="default"/>
        </w:rPr>
        <w:t>100 000,00</w:t>
      </w:r>
      <w:r w:rsidR="00CA6CAB" w:rsidRPr="001F70B9">
        <w:rPr>
          <w:rFonts w:ascii="Verdana" w:hAnsi="Verdana" w:hint="default"/>
        </w:rPr>
        <w:t xml:space="preserve"> </w:t>
      </w:r>
      <w:r w:rsidR="00C338DD">
        <w:rPr>
          <w:rFonts w:ascii="Verdana" w:hAnsi="Verdana" w:hint="default"/>
        </w:rPr>
        <w:t>zł</w:t>
      </w:r>
      <w:r w:rsidR="008941B8">
        <w:rPr>
          <w:rFonts w:ascii="Verdana" w:hAnsi="Verdana" w:hint="default"/>
        </w:rPr>
        <w:t>otych.</w:t>
      </w:r>
    </w:p>
    <w:p w14:paraId="5B951D84" w14:textId="215D706C" w:rsidR="00E00567" w:rsidRDefault="002C5792" w:rsidP="00E00567">
      <w:pPr>
        <w:pStyle w:val="NormalnyWeb"/>
        <w:spacing w:before="120" w:beforeAutospacing="0" w:after="0" w:afterAutospacing="0" w:line="360" w:lineRule="auto"/>
        <w:ind w:left="720"/>
        <w:rPr>
          <w:rFonts w:ascii="Verdana" w:eastAsia="Verdana" w:hAnsi="Verdana" w:cs="Verdana" w:hint="default"/>
        </w:rPr>
      </w:pPr>
      <w:r w:rsidRPr="001F70B9">
        <w:rPr>
          <w:rFonts w:ascii="Verdana" w:eastAsia="Verdana" w:hAnsi="Verdana" w:cs="Verdana" w:hint="default"/>
        </w:rPr>
        <w:t xml:space="preserve">Ostateczna kwota </w:t>
      </w:r>
      <w:r w:rsidR="008A096F">
        <w:rPr>
          <w:rFonts w:ascii="Verdana" w:eastAsia="Verdana" w:hAnsi="Verdana" w:cs="Verdana" w:hint="default"/>
        </w:rPr>
        <w:t>środków finansowych</w:t>
      </w:r>
      <w:r w:rsidRPr="001F70B9">
        <w:rPr>
          <w:rFonts w:ascii="Verdana" w:eastAsia="Verdana" w:hAnsi="Verdana" w:cs="Verdana" w:hint="default"/>
        </w:rPr>
        <w:t xml:space="preserve"> zostanie ustalona na podstawie budżetu na rok 20</w:t>
      </w:r>
      <w:r w:rsidR="006D1E82" w:rsidRPr="001F70B9">
        <w:rPr>
          <w:rFonts w:ascii="Verdana" w:eastAsia="Verdana" w:hAnsi="Verdana" w:cs="Verdana" w:hint="default"/>
        </w:rPr>
        <w:t>2</w:t>
      </w:r>
      <w:r w:rsidR="00FC1836">
        <w:rPr>
          <w:rFonts w:ascii="Verdana" w:eastAsia="Verdana" w:hAnsi="Verdana" w:cs="Verdana" w:hint="default"/>
        </w:rPr>
        <w:t>5</w:t>
      </w:r>
      <w:r w:rsidRPr="001F70B9">
        <w:rPr>
          <w:rFonts w:ascii="Verdana" w:eastAsia="Verdana" w:hAnsi="Verdana" w:cs="Verdana" w:hint="default"/>
        </w:rPr>
        <w:t xml:space="preserve"> oraz po złożeniu ofert.</w:t>
      </w:r>
    </w:p>
    <w:p w14:paraId="428EF0AC" w14:textId="5B80D0FC" w:rsidR="006D0D64" w:rsidRPr="00BD536F" w:rsidRDefault="006D0D64" w:rsidP="00E00567">
      <w:pPr>
        <w:pStyle w:val="NormalnyWeb"/>
        <w:numPr>
          <w:ilvl w:val="0"/>
          <w:numId w:val="33"/>
        </w:numPr>
        <w:spacing w:before="0" w:beforeAutospacing="0" w:after="240" w:afterAutospacing="0" w:line="360" w:lineRule="auto"/>
        <w:rPr>
          <w:rFonts w:ascii="Verdana" w:hAnsi="Verdana" w:hint="default"/>
        </w:rPr>
      </w:pPr>
      <w:r w:rsidRPr="006D0D64">
        <w:rPr>
          <w:rFonts w:ascii="Verdana" w:hAnsi="Verdana"/>
        </w:rPr>
        <w:t xml:space="preserve">Środki finansowe, które otrzyma Oferent, mogą być wykorzystane wyłącznie na realizację </w:t>
      </w:r>
      <w:r w:rsidRPr="006D0D64">
        <w:rPr>
          <w:rFonts w:ascii="Verdana" w:hAnsi="Verdana" w:hint="default"/>
        </w:rPr>
        <w:t>zadania</w:t>
      </w:r>
      <w:r w:rsidRPr="006D0D64">
        <w:rPr>
          <w:rFonts w:ascii="Verdana" w:hAnsi="Verdana"/>
        </w:rPr>
        <w:t>, spełniając warunki racjonalności, niezbędności i efektywności</w:t>
      </w:r>
      <w:r w:rsidR="00847D3F">
        <w:rPr>
          <w:rFonts w:ascii="Verdana" w:hAnsi="Verdana" w:hint="default"/>
        </w:rPr>
        <w:t xml:space="preserve"> zadania publicznego</w:t>
      </w:r>
      <w:r w:rsidRPr="006D0D64">
        <w:rPr>
          <w:rFonts w:ascii="Verdana" w:hAnsi="Verdana"/>
        </w:rPr>
        <w:t>.</w:t>
      </w:r>
    </w:p>
    <w:p w14:paraId="31EF2276" w14:textId="77777777" w:rsidR="0047186B" w:rsidRPr="001D04AE" w:rsidRDefault="0047186B" w:rsidP="00255BCD">
      <w:pPr>
        <w:pStyle w:val="Nagwek2"/>
        <w:rPr>
          <w:sz w:val="24"/>
        </w:rPr>
      </w:pPr>
      <w:r w:rsidRPr="001D04AE">
        <w:rPr>
          <w:sz w:val="24"/>
        </w:rPr>
        <w:t>GMINA WROCŁAW ZASTRZEGA SOBIE PRAWO DO:</w:t>
      </w:r>
    </w:p>
    <w:p w14:paraId="3E09C8EE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14:paraId="186E37EB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14:paraId="5763E399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14:paraId="2E1F4B63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019BD089" w14:textId="77777777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lastRenderedPageBreak/>
        <w:t xml:space="preserve">Negocjowania z oferentem warunków i kosztów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>.</w:t>
      </w:r>
    </w:p>
    <w:p w14:paraId="519BDAC1" w14:textId="5E606DE0"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Wyboru jednej</w:t>
      </w:r>
      <w:r w:rsidR="00F82CF9" w:rsidRPr="001D04AE">
        <w:rPr>
          <w:rFonts w:ascii="Verdana" w:hAnsi="Verdana" w:hint="default"/>
          <w:b/>
          <w:bCs/>
          <w:color w:val="000000"/>
        </w:rPr>
        <w:t xml:space="preserve"> ofert</w:t>
      </w:r>
      <w:r w:rsidR="00AF5A4E" w:rsidRPr="001D04AE">
        <w:rPr>
          <w:rFonts w:ascii="Verdana" w:hAnsi="Verdana" w:hint="default"/>
          <w:b/>
          <w:bCs/>
          <w:color w:val="000000"/>
        </w:rPr>
        <w:t>y</w:t>
      </w:r>
      <w:r w:rsidRPr="001D04AE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AF5A4E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202</w:t>
      </w:r>
      <w:r w:rsidR="008941B8">
        <w:rPr>
          <w:rFonts w:ascii="Verdana" w:hAnsi="Verdana" w:hint="default"/>
          <w:b/>
          <w:bCs/>
          <w:color w:val="000000"/>
        </w:rPr>
        <w:t>5</w:t>
      </w:r>
      <w:r w:rsidR="001D04AE" w:rsidRPr="001D04AE">
        <w:rPr>
          <w:rFonts w:ascii="Verdana" w:hAnsi="Verdana" w:hint="default"/>
          <w:b/>
          <w:bCs/>
          <w:color w:val="000000"/>
        </w:rPr>
        <w:t xml:space="preserve"> </w:t>
      </w:r>
      <w:r w:rsidRPr="001D04AE">
        <w:rPr>
          <w:rFonts w:ascii="Verdana" w:hAnsi="Verdana" w:hint="default"/>
          <w:b/>
          <w:bCs/>
          <w:color w:val="000000"/>
        </w:rPr>
        <w:t>roku.</w:t>
      </w:r>
    </w:p>
    <w:p w14:paraId="632406CA" w14:textId="77777777" w:rsidR="00C55EB9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14:paraId="78254F2B" w14:textId="0ED920FB" w:rsidR="00C55EB9" w:rsidRDefault="00C55EB9" w:rsidP="00255BCD">
      <w:pPr>
        <w:pStyle w:val="Nagwek1"/>
      </w:pPr>
      <w:r w:rsidRPr="005473CD">
        <w:t>VIII. OPIS ZADANIA</w:t>
      </w:r>
      <w:r w:rsidR="00EC12D6">
        <w:t xml:space="preserve"> PUBLICZNEGO</w:t>
      </w:r>
    </w:p>
    <w:p w14:paraId="7A44C840" w14:textId="7E5030F2" w:rsidR="00A52DA9" w:rsidRDefault="00E00567" w:rsidP="000E0C91">
      <w:pPr>
        <w:keepNext/>
        <w:keepLines/>
        <w:spacing w:after="0" w:line="360" w:lineRule="auto"/>
        <w:outlineLvl w:val="0"/>
        <w:rPr>
          <w:rFonts w:ascii="Verdana" w:eastAsia="Verdana" w:hAnsi="Verdana" w:cs="Verdana"/>
          <w:sz w:val="24"/>
          <w:szCs w:val="24"/>
          <w:lang w:eastAsia="pl-PL"/>
        </w:rPr>
      </w:pPr>
      <w:r>
        <w:rPr>
          <w:rFonts w:ascii="Verdana" w:eastAsia="Verdana" w:hAnsi="Verdana" w:cs="Verdana"/>
          <w:sz w:val="24"/>
          <w:szCs w:val="24"/>
          <w:lang w:eastAsia="pl-PL"/>
        </w:rPr>
        <w:t>Realizacja zadania polegać będzie na:</w:t>
      </w:r>
    </w:p>
    <w:p w14:paraId="6572BC5B" w14:textId="028F28C4" w:rsidR="001974F4" w:rsidRDefault="00BE4726" w:rsidP="001974F4">
      <w:pPr>
        <w:pStyle w:val="Akapitzlist"/>
        <w:keepNext/>
        <w:keepLines/>
        <w:numPr>
          <w:ilvl w:val="0"/>
          <w:numId w:val="38"/>
        </w:numPr>
        <w:spacing w:after="0" w:line="360" w:lineRule="auto"/>
        <w:outlineLvl w:val="0"/>
        <w:rPr>
          <w:rFonts w:ascii="Verdana" w:eastAsia="Verdana" w:hAnsi="Verdana" w:cs="Verdana"/>
          <w:sz w:val="24"/>
          <w:szCs w:val="24"/>
          <w:lang w:eastAsia="pl-PL"/>
        </w:rPr>
      </w:pPr>
      <w:r>
        <w:rPr>
          <w:rFonts w:ascii="Verdana" w:eastAsia="Verdana" w:hAnsi="Verdana" w:cs="Verdana"/>
          <w:sz w:val="24"/>
          <w:szCs w:val="24"/>
          <w:lang w:eastAsia="pl-PL"/>
        </w:rPr>
        <w:t>o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>pracowani</w:t>
      </w:r>
      <w:r>
        <w:rPr>
          <w:rFonts w:ascii="Verdana" w:eastAsia="Verdana" w:hAnsi="Verdana" w:cs="Verdana"/>
          <w:sz w:val="24"/>
          <w:szCs w:val="24"/>
          <w:lang w:eastAsia="pl-PL"/>
        </w:rPr>
        <w:t>u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  <w:r w:rsidR="00CF3104">
        <w:rPr>
          <w:rFonts w:ascii="Verdana" w:eastAsia="Verdana" w:hAnsi="Verdana" w:cs="Verdana"/>
          <w:sz w:val="24"/>
          <w:szCs w:val="24"/>
          <w:lang w:eastAsia="pl-PL"/>
        </w:rPr>
        <w:t xml:space="preserve">i realizacji 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 xml:space="preserve">programu </w:t>
      </w:r>
      <w:r w:rsidR="00CF3104">
        <w:rPr>
          <w:rFonts w:ascii="Verdana" w:eastAsia="Verdana" w:hAnsi="Verdana" w:cs="Verdana"/>
          <w:sz w:val="24"/>
          <w:szCs w:val="24"/>
          <w:lang w:eastAsia="pl-PL"/>
        </w:rPr>
        <w:t xml:space="preserve">wsparcia 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 xml:space="preserve">dla </w:t>
      </w:r>
      <w:r w:rsidR="00CF3104">
        <w:rPr>
          <w:rFonts w:ascii="Verdana" w:eastAsia="Verdana" w:hAnsi="Verdana" w:cs="Verdana"/>
          <w:sz w:val="24"/>
          <w:szCs w:val="24"/>
          <w:lang w:eastAsia="pl-PL"/>
        </w:rPr>
        <w:t xml:space="preserve">osób w wieku 60 plus z problemami 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>poznawcz</w:t>
      </w:r>
      <w:r w:rsidR="00CF3104">
        <w:rPr>
          <w:rFonts w:ascii="Verdana" w:eastAsia="Verdana" w:hAnsi="Verdana" w:cs="Verdana"/>
          <w:sz w:val="24"/>
          <w:szCs w:val="24"/>
          <w:lang w:eastAsia="pl-PL"/>
        </w:rPr>
        <w:t>ymi</w:t>
      </w:r>
      <w:r w:rsidR="001974F4">
        <w:rPr>
          <w:rFonts w:ascii="Verdana" w:eastAsia="Verdana" w:hAnsi="Verdana" w:cs="Verdana"/>
          <w:sz w:val="24"/>
          <w:szCs w:val="24"/>
          <w:lang w:eastAsia="pl-PL"/>
        </w:rPr>
        <w:t xml:space="preserve"> i </w:t>
      </w:r>
      <w:r w:rsidR="00CF3104">
        <w:rPr>
          <w:rFonts w:ascii="Verdana" w:eastAsia="Verdana" w:hAnsi="Verdana" w:cs="Verdana"/>
          <w:sz w:val="24"/>
          <w:szCs w:val="24"/>
          <w:lang w:eastAsia="pl-PL"/>
        </w:rPr>
        <w:t>somatycznymi, poprawiającego funkcje poznawcze, sprawność fizyczną, bezpieczeństwo i samopoczucie,</w:t>
      </w:r>
    </w:p>
    <w:p w14:paraId="5E83E56C" w14:textId="77777777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 xml:space="preserve">koordynowaniu merytorycznym i organizacyjnym zadań Programu, </w:t>
      </w:r>
    </w:p>
    <w:p w14:paraId="0505543A" w14:textId="4C68AA04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przeprowadzeniu kampanii informacyjno-promocyjnej,</w:t>
      </w:r>
    </w:p>
    <w:p w14:paraId="387CEF71" w14:textId="19B64195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 xml:space="preserve">opracowaniu materiałów informacyjno-edukacyjnych dla Seniorów, </w:t>
      </w:r>
    </w:p>
    <w:p w14:paraId="2BFA88A3" w14:textId="77777777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prowadzeniu stałej rejestracji do Programu,</w:t>
      </w:r>
    </w:p>
    <w:p w14:paraId="45588CBD" w14:textId="77777777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zamieszczaniu na stronie internetowej aktualnych informacji dotyczących realizacji Programu,</w:t>
      </w:r>
    </w:p>
    <w:p w14:paraId="20A65E35" w14:textId="77777777" w:rsidR="00CF3104" w:rsidRDefault="00CF3104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prowadzeniu edukacji zdrowotnej oraz specjalistycznych konsultacji (np. fizjoterapeutycznych, psychologicznych, dietetycznych i innych) u osób z problemami poznawczymi oraz przewlekłymi chorobami somatycznymi,</w:t>
      </w:r>
    </w:p>
    <w:p w14:paraId="711BF8FD" w14:textId="19711CC6" w:rsidR="00BE4726" w:rsidRPr="00BE4726" w:rsidRDefault="00CF3104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prowadzeniu zajęć z aktywności ruchowej z uwzględnieniem</w:t>
      </w:r>
      <w:r w:rsidR="00D266E7">
        <w:rPr>
          <w:rFonts w:ascii="Verdana" w:hAnsi="Verdana"/>
          <w:sz w:val="24"/>
          <w:szCs w:val="24"/>
          <w:lang w:eastAsia="pl-PL"/>
        </w:rPr>
        <w:t xml:space="preserve"> stanu zdrowia, zaburzeń oraz przewlekłych schorzeń somatycznych, (np. schorzenia sercowo-naczyniowe, cukrzyca, schorzenia narządu ruchu i inne)</w:t>
      </w:r>
      <w:r w:rsidR="00BE4726" w:rsidRPr="00BE4726">
        <w:rPr>
          <w:rFonts w:ascii="Verdana" w:hAnsi="Verdana"/>
          <w:sz w:val="24"/>
          <w:szCs w:val="24"/>
          <w:lang w:eastAsia="pl-PL"/>
        </w:rPr>
        <w:t xml:space="preserve"> </w:t>
      </w:r>
    </w:p>
    <w:p w14:paraId="03AE1A16" w14:textId="31DBB139" w:rsidR="00BE4726" w:rsidRPr="00BE4726" w:rsidRDefault="00BE4726" w:rsidP="00BE4726">
      <w:pPr>
        <w:numPr>
          <w:ilvl w:val="0"/>
          <w:numId w:val="38"/>
        </w:numPr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przeprowadzeni</w:t>
      </w:r>
      <w:r>
        <w:rPr>
          <w:rFonts w:ascii="Verdana" w:hAnsi="Verdana"/>
          <w:sz w:val="24"/>
          <w:szCs w:val="24"/>
          <w:lang w:eastAsia="pl-PL"/>
        </w:rPr>
        <w:t>u</w:t>
      </w:r>
      <w:r w:rsidRPr="00BE4726">
        <w:rPr>
          <w:rFonts w:ascii="Verdana" w:hAnsi="Verdana"/>
          <w:sz w:val="24"/>
          <w:szCs w:val="24"/>
          <w:lang w:eastAsia="pl-PL"/>
        </w:rPr>
        <w:t xml:space="preserve"> badań ankietowych dotyczących satysfakcji osób korzystających z Programu,</w:t>
      </w:r>
    </w:p>
    <w:p w14:paraId="492B6BFF" w14:textId="77777777" w:rsidR="00BE4726" w:rsidRPr="00BE4726" w:rsidRDefault="00BE4726" w:rsidP="00BE4726">
      <w:pPr>
        <w:numPr>
          <w:ilvl w:val="0"/>
          <w:numId w:val="38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lastRenderedPageBreak/>
        <w:t>prowadzeniu dokumentacji z realizacji zadań merytorycznych potwierdzającej udział osób w Programie,</w:t>
      </w:r>
    </w:p>
    <w:p w14:paraId="21DB03B5" w14:textId="77777777" w:rsidR="00BE4726" w:rsidRPr="00BE4726" w:rsidRDefault="00BE4726" w:rsidP="00BE4726">
      <w:pPr>
        <w:numPr>
          <w:ilvl w:val="0"/>
          <w:numId w:val="38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zabezpieczaniu i archiwizowaniu dokumentacji z realizacji Programu, zgodnie z obowiązującymi przepisami,</w:t>
      </w:r>
    </w:p>
    <w:p w14:paraId="52764781" w14:textId="6FBE1F7E" w:rsidR="001974F4" w:rsidRPr="00BE4726" w:rsidRDefault="00BE4726" w:rsidP="00BE4726">
      <w:pPr>
        <w:numPr>
          <w:ilvl w:val="0"/>
          <w:numId w:val="38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  <w:lang w:eastAsia="pl-PL"/>
        </w:rPr>
      </w:pPr>
      <w:r w:rsidRPr="00BE4726">
        <w:rPr>
          <w:rFonts w:ascii="Verdana" w:hAnsi="Verdana"/>
          <w:sz w:val="24"/>
          <w:szCs w:val="24"/>
          <w:lang w:eastAsia="pl-PL"/>
        </w:rPr>
        <w:t>monitorowaniu i ewaluacji zadań Programu.</w:t>
      </w:r>
    </w:p>
    <w:p w14:paraId="4CBB1A6B" w14:textId="51B7485B"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  <w:r w:rsidR="00EC12D6">
        <w:t xml:space="preserve"> PUBLICZNEGO</w:t>
      </w:r>
    </w:p>
    <w:p w14:paraId="4C958250" w14:textId="5962B67F" w:rsidR="00A07223" w:rsidRPr="000015CB" w:rsidRDefault="00A07223" w:rsidP="00A07223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Zadanie</w:t>
      </w:r>
      <w:r w:rsidR="00EC12D6">
        <w:rPr>
          <w:rFonts w:ascii="Verdana" w:hAnsi="Verdana" w:hint="default"/>
        </w:rPr>
        <w:t xml:space="preserve"> publiczne</w:t>
      </w:r>
      <w:r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845F2A">
        <w:rPr>
          <w:rFonts w:ascii="Verdana" w:hAnsi="Verdana" w:hint="default"/>
        </w:rPr>
        <w:t>, posiadający zawartą na 2025 umowę z Narodowym Funduszem Zdrowia na świadczenia zdrowotne w zakresie fizjoterapii ambulatoryjnej oraz opieki psychiatrycznej i leczenia uzależnień.</w:t>
      </w:r>
    </w:p>
    <w:p w14:paraId="2EC64FFA" w14:textId="2FCEF968" w:rsidR="00230F7C" w:rsidRPr="000015CB" w:rsidRDefault="00230F7C" w:rsidP="00230F7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="00EC12D6">
        <w:rPr>
          <w:rFonts w:ascii="Verdana" w:hAnsi="Verdana" w:hint="default"/>
        </w:rPr>
        <w:t xml:space="preserve">publiczne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14:paraId="08F6E53E" w14:textId="31164B53" w:rsidR="00230F7C" w:rsidRPr="000015CB" w:rsidRDefault="00230F7C" w:rsidP="00230F7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powinien posiadać specjalistów do prowadzenia ww. zadania z udokumentowanymi kwalifikacjami i doświadczeniem zawodowym, zgodnie z przepisami szczególnymi w tym zakresie. </w:t>
      </w:r>
    </w:p>
    <w:p w14:paraId="02C53094" w14:textId="77777777" w:rsidR="00230F7C" w:rsidRPr="000015CB" w:rsidRDefault="00230F7C" w:rsidP="00230F7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przepisach, w szczególności w:</w:t>
      </w:r>
    </w:p>
    <w:p w14:paraId="61E541F4" w14:textId="77777777" w:rsidR="00230F7C" w:rsidRPr="000015CB" w:rsidRDefault="00230F7C" w:rsidP="009F38BF">
      <w:pPr>
        <w:numPr>
          <w:ilvl w:val="0"/>
          <w:numId w:val="20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Calibri" w:hAnsi="Verdana" w:cs="Times New Roman"/>
          <w:sz w:val="24"/>
          <w:szCs w:val="24"/>
        </w:rPr>
        <w:t>, poz.</w:t>
      </w:r>
      <w:r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14:paraId="33202395" w14:textId="77777777" w:rsidR="00230F7C" w:rsidRPr="000015CB" w:rsidRDefault="00230F7C" w:rsidP="009F38BF">
      <w:pPr>
        <w:numPr>
          <w:ilvl w:val="0"/>
          <w:numId w:val="20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 xml:space="preserve">dokumentacji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lastRenderedPageBreak/>
        <w:t>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1304</w:t>
      </w:r>
      <w:r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14:paraId="5D94C13E" w14:textId="72D95472" w:rsidR="00230F7C" w:rsidRPr="00230F7C" w:rsidRDefault="00230F7C" w:rsidP="009F38BF">
      <w:pPr>
        <w:numPr>
          <w:ilvl w:val="0"/>
          <w:numId w:val="20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14:paraId="34ECE06F" w14:textId="77777777" w:rsidR="00DB456B" w:rsidRPr="00335258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Oferent powinien posiadać doświadczenie </w:t>
      </w:r>
      <w:r w:rsidRPr="00335258">
        <w:rPr>
          <w:rFonts w:ascii="Verdana" w:hAnsi="Verdana" w:cs="Verdana" w:hint="default"/>
          <w:color w:val="2F2F2F"/>
        </w:rPr>
        <w:t xml:space="preserve">w realizacji zadań/programów </w:t>
      </w:r>
      <w:r w:rsidRPr="00335258">
        <w:rPr>
          <w:rFonts w:ascii="Verdana" w:hAnsi="Verdana" w:hint="default"/>
        </w:rPr>
        <w:t>objętych przedmiotem konkursu</w:t>
      </w:r>
      <w:r w:rsidRPr="00335258">
        <w:rPr>
          <w:rFonts w:ascii="Verdana" w:hAnsi="Verdana" w:cs="Verdana" w:hint="default"/>
          <w:color w:val="2F2F2F"/>
        </w:rPr>
        <w:t xml:space="preserve">. </w:t>
      </w:r>
    </w:p>
    <w:p w14:paraId="701F9179" w14:textId="2996C442" w:rsidR="0033559B" w:rsidRPr="00B2584E" w:rsidRDefault="00230F7C" w:rsidP="00B2584E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14" w:hanging="357"/>
        <w:jc w:val="both"/>
        <w:rPr>
          <w:rFonts w:ascii="Verdana" w:hAnsi="Verdana" w:cs="Arial" w:hint="default"/>
        </w:rPr>
      </w:pPr>
      <w:r w:rsidRPr="006F5BE4">
        <w:rPr>
          <w:rFonts w:ascii="Verdana" w:hAnsi="Verdana"/>
          <w:snapToGrid w:val="0"/>
        </w:rPr>
        <w:t xml:space="preserve">Dopuszcza się możliwość </w:t>
      </w:r>
      <w:proofErr w:type="spellStart"/>
      <w:r w:rsidRPr="006F5BE4">
        <w:rPr>
          <w:rFonts w:ascii="Verdana" w:hAnsi="Verdana"/>
          <w:snapToGrid w:val="0"/>
        </w:rPr>
        <w:t>podwykonania</w:t>
      </w:r>
      <w:proofErr w:type="spellEnd"/>
      <w:r w:rsidRPr="006F5BE4">
        <w:rPr>
          <w:rFonts w:ascii="Verdana" w:hAnsi="Verdana"/>
          <w:snapToGrid w:val="0"/>
        </w:rPr>
        <w:t xml:space="preserve"> części zadania </w:t>
      </w:r>
      <w:r w:rsidRPr="006F5BE4">
        <w:rPr>
          <w:rFonts w:ascii="Verdana" w:hAnsi="Verdana" w:hint="default"/>
          <w:snapToGrid w:val="0"/>
        </w:rPr>
        <w:t xml:space="preserve">wynikającego z niniejszego konkursu </w:t>
      </w:r>
      <w:r w:rsidRPr="006F5BE4">
        <w:rPr>
          <w:rFonts w:ascii="Verdana" w:hAnsi="Verdana"/>
          <w:snapToGrid w:val="0"/>
        </w:rPr>
        <w:t>przez osoby prawne i fizyczne, posiadające odpowiednie kwalifikacje i</w:t>
      </w:r>
      <w:r w:rsidR="001B7C38">
        <w:rPr>
          <w:rFonts w:ascii="Verdana" w:hAnsi="Verdana" w:hint="default"/>
          <w:snapToGrid w:val="0"/>
        </w:rPr>
        <w:t xml:space="preserve"> </w:t>
      </w:r>
      <w:r w:rsidRPr="006F5BE4">
        <w:rPr>
          <w:rFonts w:ascii="Verdana" w:hAnsi="Verdana"/>
          <w:snapToGrid w:val="0"/>
        </w:rPr>
        <w:t>uprawnienia zawodowe.</w:t>
      </w:r>
    </w:p>
    <w:p w14:paraId="614E654E" w14:textId="77777777" w:rsidR="00DB456B" w:rsidRPr="00335258" w:rsidRDefault="00B90418" w:rsidP="00225431">
      <w:pPr>
        <w:numPr>
          <w:ilvl w:val="0"/>
          <w:numId w:val="3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35258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14:paraId="179159C0" w14:textId="70D991AF" w:rsidR="00DB456B" w:rsidRPr="0050673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Każde </w:t>
      </w:r>
      <w:r w:rsidRPr="00335258">
        <w:rPr>
          <w:rFonts w:ascii="Verdana" w:hAnsi="Verdana" w:hint="default"/>
          <w:b/>
        </w:rPr>
        <w:t>działanie wykazane w harmonogramie</w:t>
      </w:r>
      <w:r w:rsidRPr="00335258">
        <w:rPr>
          <w:rFonts w:ascii="Verdana" w:hAnsi="Verdana" w:hint="default"/>
        </w:rPr>
        <w:t xml:space="preserve"> realizacji </w:t>
      </w:r>
      <w:r w:rsidR="00523E3B" w:rsidRPr="00335258">
        <w:rPr>
          <w:rFonts w:ascii="Verdana" w:hAnsi="Verdana" w:hint="default"/>
        </w:rPr>
        <w:t>zadania</w:t>
      </w:r>
      <w:r w:rsidRPr="00335258">
        <w:rPr>
          <w:rFonts w:ascii="Verdana" w:hAnsi="Verdana" w:hint="default"/>
        </w:rPr>
        <w:t xml:space="preserve"> (p</w:t>
      </w:r>
      <w:r w:rsidR="00A8651F">
        <w:rPr>
          <w:rFonts w:ascii="Verdana" w:hAnsi="Verdana" w:hint="default"/>
        </w:rPr>
        <w:t>un</w:t>
      </w:r>
      <w:r w:rsidRPr="00335258">
        <w:rPr>
          <w:rFonts w:ascii="Verdana" w:hAnsi="Verdana" w:hint="default"/>
        </w:rPr>
        <w:t xml:space="preserve">kt II. </w:t>
      </w:r>
      <w:r w:rsidR="002A5730" w:rsidRPr="00907EA5">
        <w:rPr>
          <w:rFonts w:ascii="Verdana" w:hAnsi="Verdana" w:hint="default"/>
        </w:rPr>
        <w:t xml:space="preserve">8 </w:t>
      </w:r>
      <w:r w:rsidRPr="00907EA5">
        <w:rPr>
          <w:rFonts w:ascii="Verdana" w:hAnsi="Verdana" w:hint="default"/>
        </w:rPr>
        <w:t xml:space="preserve">oferty)  </w:t>
      </w:r>
      <w:r w:rsidRPr="00907EA5">
        <w:rPr>
          <w:rFonts w:ascii="Verdana" w:hAnsi="Verdana" w:hint="default"/>
          <w:b/>
          <w:bCs/>
        </w:rPr>
        <w:t>musi być opisane</w:t>
      </w:r>
      <w:r w:rsidRPr="00907EA5">
        <w:rPr>
          <w:rFonts w:ascii="Verdana" w:hAnsi="Verdana" w:hint="default"/>
        </w:rPr>
        <w:t xml:space="preserve"> w </w:t>
      </w:r>
      <w:r w:rsidRPr="00907EA5">
        <w:rPr>
          <w:rFonts w:ascii="Verdana" w:hAnsi="Verdana" w:hint="default"/>
          <w:b/>
          <w:bCs/>
        </w:rPr>
        <w:t>p</w:t>
      </w:r>
      <w:r w:rsidR="00A8651F">
        <w:rPr>
          <w:rFonts w:ascii="Verdana" w:hAnsi="Verdana" w:hint="default"/>
          <w:b/>
          <w:bCs/>
        </w:rPr>
        <w:t>un</w:t>
      </w:r>
      <w:r w:rsidRPr="00907EA5">
        <w:rPr>
          <w:rFonts w:ascii="Verdana" w:hAnsi="Verdana" w:hint="default"/>
          <w:b/>
          <w:bCs/>
        </w:rPr>
        <w:t>k</w:t>
      </w:r>
      <w:r w:rsidR="00A8651F">
        <w:rPr>
          <w:rFonts w:ascii="Verdana" w:hAnsi="Verdana" w:hint="default"/>
          <w:b/>
          <w:bCs/>
        </w:rPr>
        <w:t>cie</w:t>
      </w:r>
      <w:r w:rsidRPr="00907EA5">
        <w:rPr>
          <w:rFonts w:ascii="Verdana" w:hAnsi="Verdana" w:hint="default"/>
          <w:b/>
          <w:bCs/>
        </w:rPr>
        <w:t xml:space="preserve"> II.</w:t>
      </w:r>
      <w:r w:rsidR="002A5730" w:rsidRPr="00907EA5">
        <w:rPr>
          <w:rFonts w:ascii="Verdana" w:hAnsi="Verdana" w:hint="default"/>
          <w:b/>
          <w:bCs/>
        </w:rPr>
        <w:t>7</w:t>
      </w:r>
      <w:r w:rsidRPr="00907EA5">
        <w:rPr>
          <w:rFonts w:ascii="Verdana" w:hAnsi="Verdana" w:hint="default"/>
          <w:b/>
          <w:bCs/>
        </w:rPr>
        <w:t xml:space="preserve"> oferty</w:t>
      </w:r>
      <w:r w:rsidRPr="00907EA5">
        <w:rPr>
          <w:rFonts w:ascii="Verdana" w:hAnsi="Verdana" w:hint="default"/>
        </w:rPr>
        <w:t xml:space="preserve">. Opis </w:t>
      </w:r>
      <w:r w:rsidRPr="00907EA5">
        <w:rPr>
          <w:rFonts w:ascii="Verdana" w:hAnsi="Verdana" w:cs="Verdana" w:hint="default"/>
          <w:color w:val="000000"/>
        </w:rPr>
        <w:t>powinien być tak szczegółowy, by umożliwić Zlecającemu kontrolę merytoryczną poszczególnych działań podejmowanych przez</w:t>
      </w:r>
      <w:r w:rsidRPr="0050673B">
        <w:rPr>
          <w:rFonts w:ascii="Verdana" w:hAnsi="Verdana" w:cs="Verdana" w:hint="default"/>
          <w:color w:val="000000"/>
        </w:rPr>
        <w:t xml:space="preserve"> oferenta w trakcie realizacji </w:t>
      </w:r>
      <w:r w:rsidR="00523E3B" w:rsidRPr="0050673B">
        <w:rPr>
          <w:rFonts w:ascii="Verdana" w:hAnsi="Verdana" w:cs="Verdana" w:hint="default"/>
          <w:color w:val="000000"/>
        </w:rPr>
        <w:t>zadania</w:t>
      </w:r>
      <w:r w:rsidR="00F95A7F" w:rsidRPr="0050673B">
        <w:rPr>
          <w:rFonts w:ascii="Verdana" w:hAnsi="Verdana" w:cs="Verdana" w:hint="default"/>
          <w:color w:val="000000"/>
        </w:rPr>
        <w:t>.</w:t>
      </w:r>
    </w:p>
    <w:p w14:paraId="3E2CCA41" w14:textId="77777777" w:rsidR="00DB456B" w:rsidRPr="00854C2D" w:rsidRDefault="00DB456B" w:rsidP="00255BCD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854C2D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854C2D">
        <w:rPr>
          <w:rFonts w:ascii="Verdana" w:hAnsi="Verdana"/>
          <w:sz w:val="24"/>
          <w:szCs w:val="24"/>
        </w:rPr>
        <w:t>zadania</w:t>
      </w:r>
      <w:r w:rsidRPr="00854C2D">
        <w:rPr>
          <w:rFonts w:ascii="Verdana" w:hAnsi="Verdana"/>
          <w:sz w:val="24"/>
          <w:szCs w:val="24"/>
        </w:rPr>
        <w:t xml:space="preserve"> musi zawierać:</w:t>
      </w:r>
    </w:p>
    <w:p w14:paraId="5757FF98" w14:textId="77777777" w:rsidR="00DB456B" w:rsidRPr="00854C2D" w:rsidRDefault="00DB456B" w:rsidP="009F38B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854C2D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 godzinie zostanie opublikowana na stronie internetowej oferenta – należy podać adres tej strony),</w:t>
      </w:r>
    </w:p>
    <w:p w14:paraId="112BF7FD" w14:textId="653FD924" w:rsidR="00DB456B" w:rsidRPr="001D38F3" w:rsidRDefault="00DB456B" w:rsidP="00AE5A4E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1D38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D38F3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1D38F3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1D38F3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1D38F3">
        <w:rPr>
          <w:rFonts w:ascii="Verdana" w:hAnsi="Verdana" w:cs="Verdana"/>
          <w:color w:val="000000"/>
          <w:sz w:val="24"/>
          <w:szCs w:val="24"/>
        </w:rPr>
        <w:t>zadania</w:t>
      </w:r>
      <w:r w:rsidRPr="001D38F3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kosztów (np. planowana miesięczna/roczna liczba adresatów </w:t>
      </w:r>
      <w:r w:rsidR="00B90418" w:rsidRPr="001D38F3">
        <w:rPr>
          <w:rFonts w:ascii="Verdana" w:hAnsi="Verdana" w:cs="Verdana"/>
          <w:color w:val="000000"/>
          <w:sz w:val="24"/>
          <w:szCs w:val="24"/>
        </w:rPr>
        <w:t>zadania</w:t>
      </w:r>
      <w:r w:rsidRPr="001D38F3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A8651F" w:rsidRPr="001D38F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D38F3">
        <w:rPr>
          <w:rFonts w:ascii="Verdana" w:hAnsi="Verdana" w:cs="Verdana"/>
          <w:color w:val="000000"/>
          <w:sz w:val="24"/>
          <w:szCs w:val="24"/>
        </w:rPr>
        <w:t>t</w:t>
      </w:r>
      <w:r w:rsidR="00A8651F" w:rsidRPr="001D38F3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1D38F3">
        <w:rPr>
          <w:rFonts w:ascii="Verdana" w:hAnsi="Verdana" w:cs="Verdana"/>
          <w:color w:val="000000"/>
          <w:sz w:val="24"/>
          <w:szCs w:val="24"/>
        </w:rPr>
        <w:t>p</w:t>
      </w:r>
      <w:r w:rsidR="00A8651F" w:rsidRPr="001D38F3">
        <w:rPr>
          <w:rFonts w:ascii="Verdana" w:hAnsi="Verdana" w:cs="Verdana"/>
          <w:color w:val="000000"/>
          <w:sz w:val="24"/>
          <w:szCs w:val="24"/>
        </w:rPr>
        <w:t>odobne</w:t>
      </w:r>
      <w:r w:rsidRPr="001D38F3">
        <w:rPr>
          <w:rFonts w:ascii="Verdana" w:hAnsi="Verdana" w:cs="Verdana"/>
          <w:color w:val="000000"/>
          <w:sz w:val="24"/>
          <w:szCs w:val="24"/>
        </w:rPr>
        <w:t>).</w:t>
      </w:r>
    </w:p>
    <w:p w14:paraId="5ED56B7E" w14:textId="77777777" w:rsidR="00DB456B" w:rsidRDefault="00DB456B" w:rsidP="009F38B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47EEC525" w14:textId="679D686C" w:rsidR="00722B4F" w:rsidRPr="00722B4F" w:rsidRDefault="00722B4F" w:rsidP="00722B4F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1" w:name="_Hlk148358924"/>
      <w:r w:rsidRPr="00722B4F">
        <w:rPr>
          <w:rFonts w:ascii="Verdana" w:hAnsi="Verdana" w:cs="Verdana"/>
          <w:color w:val="000000"/>
          <w:sz w:val="24"/>
          <w:szCs w:val="24"/>
        </w:rPr>
        <w:t xml:space="preserve">W sytuacji, gdy istnieje zagrożenie, że nie będzie można zrealizować </w:t>
      </w:r>
      <w:r>
        <w:rPr>
          <w:rFonts w:ascii="Verdana" w:hAnsi="Verdana" w:cs="Verdana"/>
          <w:color w:val="000000"/>
          <w:sz w:val="24"/>
          <w:szCs w:val="24"/>
        </w:rPr>
        <w:t>zadania</w:t>
      </w:r>
      <w:r w:rsidRPr="00722B4F">
        <w:rPr>
          <w:rFonts w:ascii="Verdana" w:hAnsi="Verdana" w:cs="Verdana"/>
          <w:color w:val="000000"/>
          <w:sz w:val="24"/>
          <w:szCs w:val="24"/>
        </w:rPr>
        <w:t xml:space="preserve"> w sposób tradycyjny, oferent powinien opisać w ofercie plan działania w trybie zdalnym/wirtualnym przez Internet w odniesieniu do działań, które są możliwe do przeprowadzenia w tym trybie.</w:t>
      </w:r>
    </w:p>
    <w:bookmarkEnd w:id="1"/>
    <w:p w14:paraId="3C899EA9" w14:textId="729B4A0B" w:rsidR="00DB456B" w:rsidRPr="006E5751" w:rsidRDefault="00DB456B" w:rsidP="006E5751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523E3B" w:rsidRPr="006E5751">
        <w:rPr>
          <w:rFonts w:ascii="Verdana" w:hAnsi="Verdana"/>
          <w:b/>
          <w:bCs/>
          <w:sz w:val="24"/>
          <w:szCs w:val="24"/>
        </w:rPr>
        <w:t>zadania</w:t>
      </w:r>
      <w:r w:rsidRPr="006E5751">
        <w:rPr>
          <w:rFonts w:ascii="Verdana" w:hAnsi="Verdana"/>
          <w:b/>
          <w:bCs/>
          <w:sz w:val="24"/>
          <w:szCs w:val="24"/>
        </w:rPr>
        <w:t xml:space="preserve"> </w:t>
      </w:r>
      <w:r w:rsidRPr="006E5751">
        <w:rPr>
          <w:rFonts w:ascii="Verdana" w:hAnsi="Verdana"/>
          <w:sz w:val="24"/>
          <w:szCs w:val="24"/>
        </w:rPr>
        <w:t>(p</w:t>
      </w:r>
      <w:r w:rsidR="00BA7958">
        <w:rPr>
          <w:rFonts w:ascii="Verdana" w:hAnsi="Verdana"/>
          <w:sz w:val="24"/>
          <w:szCs w:val="24"/>
        </w:rPr>
        <w:t>un</w:t>
      </w:r>
      <w:r w:rsidRPr="006E5751">
        <w:rPr>
          <w:rFonts w:ascii="Verdana" w:hAnsi="Verdana"/>
          <w:sz w:val="24"/>
          <w:szCs w:val="24"/>
        </w:rPr>
        <w:t>kt  II.</w:t>
      </w:r>
      <w:r w:rsidR="006E5751" w:rsidRPr="006E5751">
        <w:rPr>
          <w:rFonts w:ascii="Verdana" w:hAnsi="Verdana"/>
          <w:sz w:val="24"/>
          <w:szCs w:val="24"/>
        </w:rPr>
        <w:t>9</w:t>
      </w:r>
      <w:r w:rsidRPr="006E5751">
        <w:rPr>
          <w:rFonts w:ascii="Verdana" w:hAnsi="Verdana"/>
          <w:sz w:val="24"/>
          <w:szCs w:val="24"/>
        </w:rPr>
        <w:t xml:space="preserve"> oferty)</w:t>
      </w:r>
      <w:r w:rsidR="003A6F6E">
        <w:rPr>
          <w:rFonts w:ascii="Verdana" w:hAnsi="Verdana"/>
          <w:sz w:val="24"/>
          <w:szCs w:val="24"/>
        </w:rPr>
        <w:t xml:space="preserve"> </w:t>
      </w:r>
      <w:r w:rsidRPr="006E5751">
        <w:rPr>
          <w:rFonts w:ascii="Verdana" w:hAnsi="Verdana"/>
          <w:sz w:val="24"/>
          <w:szCs w:val="24"/>
        </w:rPr>
        <w:t xml:space="preserve">- należy opisać sposób monitorowania zadań oraz narzędzia ewaluacyjne np. ankiety, testy wiedzy, wywiady. </w:t>
      </w:r>
    </w:p>
    <w:p w14:paraId="069883BA" w14:textId="144B91BC" w:rsidR="00DB456B" w:rsidRPr="006E5751" w:rsidRDefault="00DB456B" w:rsidP="00D60291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</w:t>
      </w:r>
      <w:r w:rsidR="00BA7958">
        <w:rPr>
          <w:rFonts w:ascii="Verdana" w:hAnsi="Verdana"/>
          <w:b/>
          <w:bCs/>
          <w:sz w:val="24"/>
          <w:szCs w:val="24"/>
        </w:rPr>
        <w:t>un</w:t>
      </w:r>
      <w:r w:rsidRPr="006E5751">
        <w:rPr>
          <w:rFonts w:ascii="Verdana" w:hAnsi="Verdana"/>
          <w:b/>
          <w:bCs/>
          <w:sz w:val="24"/>
          <w:szCs w:val="24"/>
        </w:rPr>
        <w:t>k</w:t>
      </w:r>
      <w:r w:rsidR="00BA7958">
        <w:rPr>
          <w:rFonts w:ascii="Verdana" w:hAnsi="Verdana"/>
          <w:b/>
          <w:bCs/>
          <w:sz w:val="24"/>
          <w:szCs w:val="24"/>
        </w:rPr>
        <w:t>cie</w:t>
      </w:r>
      <w:r w:rsidRPr="006E5751">
        <w:rPr>
          <w:rFonts w:ascii="Verdana" w:hAnsi="Verdana"/>
          <w:b/>
          <w:bCs/>
          <w:sz w:val="24"/>
          <w:szCs w:val="24"/>
        </w:rPr>
        <w:t xml:space="preserve"> II.</w:t>
      </w:r>
      <w:r w:rsidR="008B24F7">
        <w:rPr>
          <w:rFonts w:ascii="Verdana" w:hAnsi="Verdana"/>
          <w:b/>
          <w:bCs/>
          <w:sz w:val="24"/>
          <w:szCs w:val="24"/>
        </w:rPr>
        <w:t>10</w:t>
      </w:r>
      <w:r w:rsidRPr="006E5751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="00287672">
        <w:rPr>
          <w:rFonts w:ascii="Verdana" w:hAnsi="Verdana"/>
          <w:sz w:val="24"/>
          <w:szCs w:val="24"/>
        </w:rPr>
        <w:t xml:space="preserve"> publicznego</w:t>
      </w:r>
      <w:r w:rsidRPr="006E5751">
        <w:rPr>
          <w:rFonts w:ascii="Verdana" w:hAnsi="Verdana"/>
          <w:sz w:val="24"/>
          <w:szCs w:val="24"/>
        </w:rPr>
        <w:t>.</w:t>
      </w:r>
    </w:p>
    <w:p w14:paraId="2402313E" w14:textId="7DFC6CE3" w:rsidR="00DB456B" w:rsidRPr="006E5751" w:rsidRDefault="00DB456B" w:rsidP="00103205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</w:t>
      </w:r>
      <w:r w:rsidR="00BA7958">
        <w:rPr>
          <w:rFonts w:ascii="Verdana" w:hAnsi="Verdana"/>
          <w:b/>
          <w:bCs/>
          <w:sz w:val="24"/>
          <w:szCs w:val="24"/>
        </w:rPr>
        <w:t>un</w:t>
      </w:r>
      <w:r w:rsidRPr="006E5751">
        <w:rPr>
          <w:rFonts w:ascii="Verdana" w:hAnsi="Verdana"/>
          <w:b/>
          <w:bCs/>
          <w:sz w:val="24"/>
          <w:szCs w:val="24"/>
        </w:rPr>
        <w:t>k</w:t>
      </w:r>
      <w:r w:rsidR="00BA7958">
        <w:rPr>
          <w:rFonts w:ascii="Verdana" w:hAnsi="Verdana"/>
          <w:b/>
          <w:bCs/>
          <w:sz w:val="24"/>
          <w:szCs w:val="24"/>
        </w:rPr>
        <w:t>cie</w:t>
      </w:r>
      <w:r w:rsidRPr="006E5751">
        <w:rPr>
          <w:rFonts w:ascii="Verdana" w:hAnsi="Verdana"/>
          <w:b/>
          <w:bCs/>
          <w:sz w:val="24"/>
          <w:szCs w:val="24"/>
        </w:rPr>
        <w:t xml:space="preserve"> III.3</w:t>
      </w:r>
      <w:r w:rsidRPr="006E5751">
        <w:rPr>
          <w:rFonts w:ascii="Verdana" w:hAnsi="Verdana"/>
          <w:sz w:val="24"/>
          <w:szCs w:val="24"/>
        </w:rPr>
        <w:t xml:space="preserve">  oferty należy sporządzić </w:t>
      </w:r>
      <w:r w:rsidR="00287672">
        <w:rPr>
          <w:rFonts w:ascii="Verdana" w:hAnsi="Verdana"/>
          <w:sz w:val="24"/>
          <w:szCs w:val="24"/>
        </w:rPr>
        <w:t xml:space="preserve">szczegółowy </w:t>
      </w:r>
      <w:r w:rsidRPr="006E5751">
        <w:rPr>
          <w:rFonts w:ascii="Verdana" w:hAnsi="Verdana"/>
          <w:sz w:val="24"/>
          <w:szCs w:val="24"/>
        </w:rPr>
        <w:t xml:space="preserve">kosztorys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="00287672">
        <w:rPr>
          <w:rFonts w:ascii="Verdana" w:hAnsi="Verdana"/>
          <w:sz w:val="24"/>
          <w:szCs w:val="24"/>
        </w:rPr>
        <w:t xml:space="preserve"> na 202</w:t>
      </w:r>
      <w:r w:rsidR="008941B8">
        <w:rPr>
          <w:rFonts w:ascii="Verdana" w:hAnsi="Verdana"/>
          <w:sz w:val="24"/>
          <w:szCs w:val="24"/>
        </w:rPr>
        <w:t>5</w:t>
      </w:r>
      <w:r w:rsidR="00287672">
        <w:rPr>
          <w:rFonts w:ascii="Verdana" w:hAnsi="Verdana"/>
          <w:sz w:val="24"/>
          <w:szCs w:val="24"/>
        </w:rPr>
        <w:t xml:space="preserve"> rok</w:t>
      </w:r>
      <w:r w:rsidRPr="006E5751">
        <w:rPr>
          <w:rFonts w:ascii="Verdana" w:hAnsi="Verdana"/>
          <w:sz w:val="24"/>
          <w:szCs w:val="24"/>
        </w:rPr>
        <w:t>.</w:t>
      </w:r>
    </w:p>
    <w:p w14:paraId="0327D39F" w14:textId="77777777"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, należy wpisać „nie dotyczy”.</w:t>
      </w:r>
    </w:p>
    <w:p w14:paraId="29EE21CD" w14:textId="4AAE07F1" w:rsidR="00DB456B" w:rsidRPr="00BF5E18" w:rsidRDefault="00D90BDD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F5E18">
        <w:rPr>
          <w:rFonts w:ascii="Verdana" w:hAnsi="Verdana"/>
          <w:bCs/>
          <w:sz w:val="24"/>
          <w:szCs w:val="24"/>
        </w:rPr>
        <w:t xml:space="preserve">Adresatami zadania </w:t>
      </w:r>
      <w:r w:rsidR="00AB6969" w:rsidRPr="00BF5E18">
        <w:rPr>
          <w:rFonts w:ascii="Verdana" w:hAnsi="Verdana"/>
          <w:bCs/>
          <w:sz w:val="24"/>
          <w:szCs w:val="24"/>
        </w:rPr>
        <w:t xml:space="preserve">publicznego </w:t>
      </w:r>
      <w:r w:rsidRPr="00BF5E18">
        <w:rPr>
          <w:rFonts w:ascii="Verdana" w:hAnsi="Verdana"/>
          <w:bCs/>
          <w:sz w:val="24"/>
          <w:szCs w:val="24"/>
        </w:rPr>
        <w:t>są mieszkańcy Wrocławia, kobiety i mężczyźni w wieku 6</w:t>
      </w:r>
      <w:r w:rsidR="00BF5E18" w:rsidRPr="00BF5E18">
        <w:rPr>
          <w:rFonts w:ascii="Verdana" w:hAnsi="Verdana"/>
          <w:bCs/>
          <w:sz w:val="24"/>
          <w:szCs w:val="24"/>
        </w:rPr>
        <w:t>0</w:t>
      </w:r>
      <w:r w:rsidRPr="00BF5E18">
        <w:rPr>
          <w:rFonts w:ascii="Verdana" w:hAnsi="Verdana"/>
          <w:bCs/>
          <w:sz w:val="24"/>
          <w:szCs w:val="24"/>
        </w:rPr>
        <w:t xml:space="preserve"> plus.</w:t>
      </w:r>
    </w:p>
    <w:p w14:paraId="2F93814E" w14:textId="77777777" w:rsidR="00A63263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6E5751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6E575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48D450EC" w14:textId="243A6B5B"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>Oferent zobowiązany jest do prowadzenia dokumentacji potwierdzającej realizację działań.</w:t>
      </w:r>
    </w:p>
    <w:p w14:paraId="1431416F" w14:textId="77777777" w:rsidR="00DB456B" w:rsidRPr="003C1D78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iCs/>
          <w:color w:val="000000"/>
          <w:sz w:val="24"/>
          <w:szCs w:val="24"/>
        </w:rPr>
        <w:lastRenderedPageBreak/>
        <w:t xml:space="preserve">Oferent </w:t>
      </w:r>
      <w:r w:rsidRPr="006E575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6E5751">
        <w:rPr>
          <w:rFonts w:ascii="Verdana" w:hAnsi="Verdana"/>
          <w:sz w:val="24"/>
          <w:szCs w:val="24"/>
        </w:rPr>
        <w:t>zadaniu</w:t>
      </w:r>
      <w:r w:rsidRPr="006E575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057C5B43" w14:textId="49547D9C" w:rsidR="00502816" w:rsidRPr="005750A3" w:rsidRDefault="00502816" w:rsidP="005750A3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3C1D78">
        <w:rPr>
          <w:rFonts w:ascii="Verdana" w:hAnsi="Verdana"/>
          <w:b/>
          <w:bCs/>
          <w:sz w:val="24"/>
          <w:szCs w:val="24"/>
        </w:rPr>
        <w:t xml:space="preserve"> </w:t>
      </w:r>
      <w:r w:rsidRPr="003C1D78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14:paraId="0EC5C8D9" w14:textId="4D7FC9AF" w:rsidR="00502816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 xml:space="preserve">Zadanie </w:t>
      </w:r>
      <w:r w:rsidR="00EC12D6">
        <w:rPr>
          <w:rFonts w:ascii="Verdana" w:hAnsi="Verdana"/>
          <w:bCs/>
          <w:sz w:val="24"/>
          <w:szCs w:val="24"/>
        </w:rPr>
        <w:t xml:space="preserve">publiczne </w:t>
      </w:r>
      <w:r w:rsidRPr="003C1D78">
        <w:rPr>
          <w:rFonts w:ascii="Verdana" w:hAnsi="Verdana"/>
          <w:bCs/>
          <w:sz w:val="24"/>
          <w:szCs w:val="24"/>
        </w:rPr>
        <w:t>winno być realizowane z dbałością o równe traktowanie wszystkich uczestników, w tym w szczególności o zapewnienie dostępności zadania dla osób ze szczególnymi potrzebami, zgodnie z przepisami ustawy z dnia 19 lipca 2019 r</w:t>
      </w:r>
      <w:r w:rsidR="00BA7958">
        <w:rPr>
          <w:rFonts w:ascii="Verdana" w:hAnsi="Verdana"/>
          <w:bCs/>
          <w:sz w:val="24"/>
          <w:szCs w:val="24"/>
        </w:rPr>
        <w:t>oku</w:t>
      </w:r>
      <w:r w:rsidRPr="003C1D78">
        <w:rPr>
          <w:rFonts w:ascii="Verdana" w:hAnsi="Verdana"/>
          <w:bCs/>
          <w:sz w:val="24"/>
          <w:szCs w:val="24"/>
        </w:rPr>
        <w:t xml:space="preserve"> o zapewnianiu dostępności osobom ze szczególnymi potrzebami</w:t>
      </w:r>
      <w:r w:rsidR="009C517B">
        <w:rPr>
          <w:rFonts w:ascii="Verdana" w:hAnsi="Verdana"/>
          <w:bCs/>
          <w:sz w:val="24"/>
          <w:szCs w:val="24"/>
        </w:rPr>
        <w:t xml:space="preserve">. </w:t>
      </w:r>
      <w:r w:rsidRPr="003C1D78">
        <w:rPr>
          <w:rFonts w:ascii="Verdana" w:hAnsi="Verdana"/>
          <w:bCs/>
          <w:sz w:val="24"/>
          <w:szCs w:val="24"/>
        </w:rPr>
        <w:t>Informację o sposobie spełnienia tych warunków należy zamieścić w części IV. Oferty p</w:t>
      </w:r>
      <w:r w:rsidR="009C517B">
        <w:rPr>
          <w:rFonts w:ascii="Verdana" w:hAnsi="Verdana"/>
          <w:bCs/>
          <w:sz w:val="24"/>
          <w:szCs w:val="24"/>
        </w:rPr>
        <w:t>un</w:t>
      </w:r>
      <w:r w:rsidRPr="003C1D78">
        <w:rPr>
          <w:rFonts w:ascii="Verdana" w:hAnsi="Verdana"/>
          <w:bCs/>
          <w:sz w:val="24"/>
          <w:szCs w:val="24"/>
        </w:rPr>
        <w:t xml:space="preserve">kt 3. </w:t>
      </w:r>
      <w:r w:rsidRPr="00F44163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Pr="003C1D78">
        <w:rPr>
          <w:rFonts w:ascii="Verdana" w:hAnsi="Verdana"/>
          <w:bCs/>
          <w:sz w:val="24"/>
          <w:szCs w:val="24"/>
        </w:rPr>
        <w:t>. W przypadku braku podania żądanej informacji, oferta zostanie odrzucona z powodów merytorycznych.</w:t>
      </w:r>
    </w:p>
    <w:p w14:paraId="54B6E673" w14:textId="11E8D990" w:rsidR="00502816" w:rsidRDefault="00502816" w:rsidP="002121C5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bCs/>
          <w:sz w:val="24"/>
          <w:szCs w:val="24"/>
        </w:rPr>
        <w:t xml:space="preserve">Podmiot realizujący zadanie </w:t>
      </w:r>
      <w:r w:rsidR="00EC12D6">
        <w:rPr>
          <w:rFonts w:ascii="Verdana" w:hAnsi="Verdana"/>
          <w:bCs/>
          <w:sz w:val="24"/>
          <w:szCs w:val="24"/>
        </w:rPr>
        <w:t xml:space="preserve">publiczne </w:t>
      </w:r>
      <w:r w:rsidRPr="002121C5">
        <w:rPr>
          <w:rFonts w:ascii="Verdana" w:hAnsi="Verdana"/>
          <w:bCs/>
          <w:sz w:val="24"/>
          <w:szCs w:val="24"/>
        </w:rPr>
        <w:t>zobowiązany jest do przestrzegania zapisów ustawy z dnia 4 kwietnia 2019 r</w:t>
      </w:r>
      <w:r w:rsidR="006335F0">
        <w:rPr>
          <w:rFonts w:ascii="Verdana" w:hAnsi="Verdana"/>
          <w:bCs/>
          <w:sz w:val="24"/>
          <w:szCs w:val="24"/>
        </w:rPr>
        <w:t>oku</w:t>
      </w:r>
      <w:r w:rsidRPr="002121C5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1583E8F0" w14:textId="77777777" w:rsidR="00502816" w:rsidRPr="002121C5" w:rsidRDefault="00502816" w:rsidP="00CA0C2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14:paraId="008C05C6" w14:textId="00524AE0" w:rsidR="00502816" w:rsidRPr="002121C5" w:rsidRDefault="00502816" w:rsidP="008C7A80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993" w:right="108" w:hanging="1091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 xml:space="preserve">zastąpienia jednorazowych talerzy, sztućców, kubeczków, słomek z plastiku i mieszadełek do napojów wielorazowymi odpowiednikami lub odpowiednikami wykonanymi z </w:t>
      </w:r>
      <w:r w:rsidR="008C7A80"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Pr="002121C5">
        <w:rPr>
          <w:rFonts w:ascii="Verdana" w:hAnsi="Verdana"/>
          <w:iCs/>
          <w:color w:val="000000"/>
          <w:sz w:val="24"/>
          <w:szCs w:val="24"/>
        </w:rPr>
        <w:lastRenderedPageBreak/>
        <w:t>ekologicznych materiałów, ulegających biodegradacji albo podlegających recyklingowi,</w:t>
      </w:r>
    </w:p>
    <w:p w14:paraId="16C63474" w14:textId="02F6E766" w:rsidR="00502816" w:rsidRPr="002121C5" w:rsidRDefault="008C7A80" w:rsidP="008C7A80">
      <w:pPr>
        <w:pStyle w:val="Akapitzlist"/>
        <w:suppressAutoHyphens/>
        <w:spacing w:before="120" w:after="0" w:line="360" w:lineRule="auto"/>
        <w:ind w:left="567" w:right="108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 xml:space="preserve">c)  </w:t>
      </w:r>
      <w:r w:rsidR="00502816" w:rsidRPr="002121C5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14:paraId="4CD71078" w14:textId="47834B6F" w:rsidR="00502816" w:rsidRDefault="008C7A80" w:rsidP="008C7A80">
      <w:pPr>
        <w:pStyle w:val="Akapitzlist"/>
        <w:suppressAutoHyphens/>
        <w:spacing w:before="120" w:after="0" w:line="360" w:lineRule="auto"/>
        <w:ind w:left="567" w:right="108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 xml:space="preserve">d)   </w:t>
      </w:r>
      <w:r w:rsidR="00502816" w:rsidRPr="002121C5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14:paraId="1246BAAC" w14:textId="10019ED3" w:rsidR="00CE1347" w:rsidRPr="0018664B" w:rsidRDefault="00CE1347" w:rsidP="0018664B">
      <w:pPr>
        <w:tabs>
          <w:tab w:val="left" w:pos="993"/>
        </w:tabs>
        <w:spacing w:before="120" w:after="0" w:line="360" w:lineRule="auto"/>
        <w:ind w:left="851" w:hanging="284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20.</w:t>
      </w:r>
      <w:r>
        <w:rPr>
          <w:rFonts w:ascii="Verdana" w:hAnsi="Verdana"/>
          <w:iCs/>
          <w:color w:val="000000"/>
          <w:sz w:val="24"/>
          <w:szCs w:val="24"/>
        </w:rPr>
        <w:tab/>
      </w:r>
      <w:r w:rsidRPr="00471BFB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471BFB">
        <w:rPr>
          <w:rFonts w:ascii="Verdana" w:hAnsi="Verdana" w:cs="Calibri"/>
          <w:sz w:val="24"/>
          <w:szCs w:val="24"/>
          <w:lang w:eastAsia="pl-PL"/>
        </w:rPr>
        <w:t>epidemi</w:t>
      </w:r>
      <w:r>
        <w:rPr>
          <w:rFonts w:ascii="Verdana" w:hAnsi="Verdana" w:cs="Calibri"/>
          <w:sz w:val="24"/>
          <w:szCs w:val="24"/>
          <w:lang w:eastAsia="pl-PL"/>
        </w:rPr>
        <w:t>cznego</w:t>
      </w:r>
      <w:r w:rsidRPr="00471BFB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471BFB">
        <w:rPr>
          <w:rFonts w:ascii="Verdana" w:hAnsi="Verdana"/>
          <w:sz w:val="24"/>
          <w:szCs w:val="24"/>
        </w:rPr>
        <w:t xml:space="preserve"> </w:t>
      </w:r>
      <w:r w:rsidRPr="00471BFB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719FB820" w14:textId="5E0512F4" w:rsidR="00860FF7" w:rsidRPr="00255BCD" w:rsidRDefault="00860FF7" w:rsidP="00255BCD">
      <w:pPr>
        <w:pStyle w:val="Nagwek1"/>
      </w:pPr>
      <w:r w:rsidRPr="00255BCD">
        <w:t>X. KOSZTY REALIZACJI ZADANIA</w:t>
      </w:r>
      <w:r w:rsidR="0039259B">
        <w:t xml:space="preserve"> PUBLICZNEGO</w:t>
      </w:r>
    </w:p>
    <w:p w14:paraId="176794C5" w14:textId="77777777" w:rsidR="00860FF7" w:rsidRPr="00DC5EAB" w:rsidRDefault="00860FF7" w:rsidP="00255BCD">
      <w:pPr>
        <w:pStyle w:val="Nagwek2"/>
        <w:rPr>
          <w:rFonts w:eastAsiaTheme="minorHAnsi"/>
          <w:sz w:val="24"/>
        </w:rPr>
      </w:pPr>
      <w:r w:rsidRPr="00DC5EAB">
        <w:rPr>
          <w:rFonts w:eastAsiaTheme="minorHAnsi"/>
          <w:sz w:val="24"/>
        </w:rPr>
        <w:t>ZASADY OGÓLNE</w:t>
      </w:r>
    </w:p>
    <w:p w14:paraId="7BC307D4" w14:textId="77777777" w:rsidR="00860FF7" w:rsidRPr="00DC5EAB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04104E0D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14:paraId="008EE9EC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05B0A1C2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643A4A98" w14:textId="77777777"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2B4C9A9F" w14:textId="77777777" w:rsidR="000218C1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.</w:t>
      </w:r>
    </w:p>
    <w:p w14:paraId="34D4817B" w14:textId="065B6979" w:rsidR="008F1FE3" w:rsidRPr="00191CF8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191CF8">
        <w:rPr>
          <w:sz w:val="24"/>
          <w:szCs w:val="24"/>
        </w:rPr>
        <w:t>I. Koszty merytoryczne (bezpośrednio związane z celem realizowanego działania) n</w:t>
      </w:r>
      <w:r w:rsidR="0018664B">
        <w:rPr>
          <w:sz w:val="24"/>
          <w:szCs w:val="24"/>
        </w:rPr>
        <w:t xml:space="preserve">a </w:t>
      </w:r>
      <w:r w:rsidRPr="00191CF8">
        <w:rPr>
          <w:sz w:val="24"/>
          <w:szCs w:val="24"/>
        </w:rPr>
        <w:t>p</w:t>
      </w:r>
      <w:r w:rsidR="0018664B">
        <w:rPr>
          <w:sz w:val="24"/>
          <w:szCs w:val="24"/>
        </w:rPr>
        <w:t>rzykład</w:t>
      </w:r>
      <w:r w:rsidRPr="00191CF8">
        <w:rPr>
          <w:sz w:val="24"/>
          <w:szCs w:val="24"/>
        </w:rPr>
        <w:t>:</w:t>
      </w:r>
    </w:p>
    <w:p w14:paraId="57781C9B" w14:textId="77777777" w:rsidR="008F1FE3" w:rsidRPr="00191CF8" w:rsidRDefault="008F1FE3" w:rsidP="009F38BF">
      <w:pPr>
        <w:pStyle w:val="Akapitzlist"/>
        <w:numPr>
          <w:ilvl w:val="0"/>
          <w:numId w:val="23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wynagrodz</w:t>
      </w:r>
      <w:r w:rsidR="00826C8C" w:rsidRPr="00191CF8">
        <w:rPr>
          <w:rFonts w:ascii="Verdana" w:hAnsi="Verdana"/>
          <w:sz w:val="24"/>
          <w:szCs w:val="24"/>
        </w:rPr>
        <w:t>enia pracowników merytorycznych,</w:t>
      </w:r>
    </w:p>
    <w:p w14:paraId="0A10B297" w14:textId="2DA3514A" w:rsidR="004B3F8E" w:rsidRPr="004B3F8E" w:rsidRDefault="004B3F8E" w:rsidP="009F38BF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4B3F8E">
        <w:rPr>
          <w:rFonts w:ascii="Verdana" w:hAnsi="Verdana"/>
          <w:sz w:val="24"/>
          <w:szCs w:val="24"/>
        </w:rPr>
        <w:t>koszty rzeczowe związane z przygotowaniem i realizacją zadania</w:t>
      </w:r>
      <w:r w:rsidR="003E1AD8">
        <w:rPr>
          <w:rFonts w:ascii="Verdana" w:hAnsi="Verdana"/>
          <w:sz w:val="24"/>
          <w:szCs w:val="24"/>
        </w:rPr>
        <w:t xml:space="preserve"> publicznego</w:t>
      </w:r>
      <w:r w:rsidRPr="004B3F8E">
        <w:rPr>
          <w:rFonts w:ascii="Verdana" w:hAnsi="Verdana"/>
          <w:sz w:val="24"/>
          <w:szCs w:val="24"/>
        </w:rPr>
        <w:t>, n</w:t>
      </w:r>
      <w:r>
        <w:rPr>
          <w:rFonts w:ascii="Verdana" w:hAnsi="Verdana"/>
          <w:sz w:val="24"/>
          <w:szCs w:val="24"/>
        </w:rPr>
        <w:t xml:space="preserve">a </w:t>
      </w:r>
      <w:r w:rsidRPr="004B3F8E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rzykład</w:t>
      </w:r>
      <w:r w:rsidRPr="004B3F8E">
        <w:rPr>
          <w:rFonts w:ascii="Verdana" w:hAnsi="Verdana"/>
          <w:sz w:val="24"/>
          <w:szCs w:val="24"/>
        </w:rPr>
        <w:t>:</w:t>
      </w:r>
    </w:p>
    <w:p w14:paraId="3D9FF74A" w14:textId="63E50BCA" w:rsidR="004B3F8E" w:rsidRPr="004B3F8E" w:rsidRDefault="004B3F8E" w:rsidP="009F38BF">
      <w:pPr>
        <w:pStyle w:val="Akapitzlist"/>
        <w:numPr>
          <w:ilvl w:val="0"/>
          <w:numId w:val="28"/>
        </w:numPr>
        <w:spacing w:after="0" w:line="360" w:lineRule="auto"/>
        <w:rPr>
          <w:rFonts w:ascii="Verdana" w:hAnsi="Verdana"/>
          <w:sz w:val="24"/>
          <w:szCs w:val="24"/>
        </w:rPr>
      </w:pPr>
      <w:r w:rsidRPr="004B3F8E">
        <w:rPr>
          <w:rFonts w:ascii="Verdana" w:hAnsi="Verdana"/>
          <w:sz w:val="24"/>
          <w:szCs w:val="24"/>
        </w:rPr>
        <w:t>wynikające ze specyfiki realizowanego przedsięwzięcia (materiały do realizacji badań- kwestionariusze, koperty, materiały piśmiennicze i</w:t>
      </w:r>
      <w:r>
        <w:rPr>
          <w:rFonts w:ascii="Verdana" w:hAnsi="Verdana"/>
          <w:sz w:val="24"/>
          <w:szCs w:val="24"/>
        </w:rPr>
        <w:t xml:space="preserve"> </w:t>
      </w:r>
      <w:r w:rsidRPr="004B3F8E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4B3F8E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</w:t>
      </w:r>
      <w:r w:rsidRPr="004B3F8E">
        <w:rPr>
          <w:rFonts w:ascii="Verdana" w:hAnsi="Verdana"/>
          <w:sz w:val="24"/>
          <w:szCs w:val="24"/>
        </w:rPr>
        <w:t>),</w:t>
      </w:r>
    </w:p>
    <w:p w14:paraId="3CDEA0B5" w14:textId="77777777" w:rsidR="004B3F8E" w:rsidRPr="004B3F8E" w:rsidRDefault="004B3F8E" w:rsidP="009F38BF">
      <w:pPr>
        <w:pStyle w:val="Akapitzlist"/>
        <w:numPr>
          <w:ilvl w:val="0"/>
          <w:numId w:val="28"/>
        </w:numPr>
        <w:autoSpaceDE w:val="0"/>
        <w:spacing w:after="0" w:line="360" w:lineRule="auto"/>
        <w:ind w:right="110"/>
        <w:rPr>
          <w:rFonts w:ascii="Verdana" w:hAnsi="Verdana"/>
          <w:sz w:val="24"/>
          <w:szCs w:val="24"/>
        </w:rPr>
      </w:pPr>
      <w:r w:rsidRPr="004B3F8E">
        <w:rPr>
          <w:rFonts w:ascii="Verdana" w:hAnsi="Verdana"/>
          <w:sz w:val="24"/>
          <w:szCs w:val="24"/>
        </w:rPr>
        <w:lastRenderedPageBreak/>
        <w:t>koszt opracowania graficznego, druku materiałów,</w:t>
      </w:r>
    </w:p>
    <w:p w14:paraId="43C81CE4" w14:textId="77777777" w:rsidR="004B3F8E" w:rsidRPr="004B3F8E" w:rsidRDefault="004B3F8E" w:rsidP="009F38BF">
      <w:pPr>
        <w:pStyle w:val="Akapitzlist"/>
        <w:numPr>
          <w:ilvl w:val="0"/>
          <w:numId w:val="28"/>
        </w:numPr>
        <w:spacing w:after="0" w:line="360" w:lineRule="auto"/>
        <w:rPr>
          <w:rFonts w:ascii="Verdana" w:hAnsi="Verdana"/>
          <w:sz w:val="24"/>
          <w:szCs w:val="24"/>
        </w:rPr>
      </w:pPr>
      <w:r w:rsidRPr="004B3F8E">
        <w:rPr>
          <w:rFonts w:ascii="Verdana" w:hAnsi="Verdana"/>
          <w:sz w:val="24"/>
          <w:szCs w:val="24"/>
        </w:rPr>
        <w:t xml:space="preserve">koszt innych materiałów niezbędnych do realizacji zadania. </w:t>
      </w:r>
    </w:p>
    <w:p w14:paraId="6F092833" w14:textId="2F36D572" w:rsidR="004B3F8E" w:rsidRPr="008C7A80" w:rsidRDefault="008C7A80" w:rsidP="008C7A80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 w:rsidR="004B3F8E" w:rsidRPr="008C7A80">
        <w:rPr>
          <w:rFonts w:ascii="Verdana" w:hAnsi="Verdana"/>
          <w:sz w:val="24"/>
          <w:szCs w:val="24"/>
        </w:rPr>
        <w:t>koszt zakupu usług, w tym:</w:t>
      </w:r>
    </w:p>
    <w:p w14:paraId="4D581068" w14:textId="0F550204" w:rsidR="004B3F8E" w:rsidRPr="004B3F8E" w:rsidRDefault="004B3F8E" w:rsidP="009F38BF">
      <w:pPr>
        <w:pStyle w:val="Akapitzlist"/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Pr="004B3F8E">
        <w:rPr>
          <w:rFonts w:ascii="Verdana" w:hAnsi="Verdana"/>
          <w:sz w:val="24"/>
          <w:szCs w:val="24"/>
        </w:rPr>
        <w:t xml:space="preserve">oszt transportu, </w:t>
      </w:r>
    </w:p>
    <w:p w14:paraId="467A4491" w14:textId="0FE73C16" w:rsidR="004B3F8E" w:rsidRPr="004B3F8E" w:rsidRDefault="004B3F8E" w:rsidP="009F38BF">
      <w:pPr>
        <w:pStyle w:val="Akapitzlist"/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Pr="004B3F8E">
        <w:rPr>
          <w:rFonts w:ascii="Verdana" w:hAnsi="Verdana"/>
          <w:sz w:val="24"/>
          <w:szCs w:val="24"/>
        </w:rPr>
        <w:t xml:space="preserve">oszty ubezpieczenia realizatorów w zakresie niezbędnym do bezpiecznej realizacji zadania, </w:t>
      </w:r>
    </w:p>
    <w:p w14:paraId="4F7FBE2F" w14:textId="67C9DB0D" w:rsidR="00826C8C" w:rsidRPr="004B3F8E" w:rsidRDefault="004B3F8E" w:rsidP="009F38BF">
      <w:pPr>
        <w:pStyle w:val="Akapitzlist"/>
        <w:numPr>
          <w:ilvl w:val="0"/>
          <w:numId w:val="27"/>
        </w:numPr>
        <w:tabs>
          <w:tab w:val="left" w:pos="900"/>
        </w:tabs>
        <w:autoSpaceDE w:val="0"/>
        <w:spacing w:before="120" w:after="0" w:line="360" w:lineRule="auto"/>
        <w:ind w:left="851" w:right="110" w:hanging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Pr="004B3F8E">
        <w:rPr>
          <w:rFonts w:ascii="Verdana" w:hAnsi="Verdana"/>
          <w:sz w:val="24"/>
          <w:szCs w:val="24"/>
        </w:rPr>
        <w:t>oszty usług poligraficznych i drukarskich</w:t>
      </w:r>
      <w:r w:rsidR="00826C8C" w:rsidRPr="004B3F8E">
        <w:rPr>
          <w:rFonts w:ascii="Verdana" w:hAnsi="Verdana"/>
          <w:sz w:val="24"/>
          <w:szCs w:val="24"/>
        </w:rPr>
        <w:t>,</w:t>
      </w:r>
    </w:p>
    <w:p w14:paraId="72B00031" w14:textId="6E82E6AF" w:rsidR="008F1FE3" w:rsidRPr="00191CF8" w:rsidRDefault="008C7A80" w:rsidP="008C7A80">
      <w:pPr>
        <w:tabs>
          <w:tab w:val="left" w:pos="900"/>
        </w:tabs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</w:t>
      </w:r>
      <w:r w:rsidR="008F1FE3"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="008F1FE3" w:rsidRPr="00191CF8">
        <w:rPr>
          <w:rFonts w:ascii="Verdana" w:hAnsi="Verdana"/>
          <w:sz w:val="24"/>
          <w:szCs w:val="24"/>
        </w:rPr>
        <w:t>.</w:t>
      </w:r>
    </w:p>
    <w:p w14:paraId="65043FF3" w14:textId="622AB4C4" w:rsidR="008F1FE3" w:rsidRPr="00191CF8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191CF8">
        <w:rPr>
          <w:sz w:val="24"/>
          <w:szCs w:val="24"/>
        </w:rPr>
        <w:t xml:space="preserve">II. Koszty obsługi </w:t>
      </w:r>
      <w:r w:rsidR="00C42EC0" w:rsidRPr="00191CF8">
        <w:rPr>
          <w:sz w:val="24"/>
          <w:szCs w:val="24"/>
        </w:rPr>
        <w:t>zadania</w:t>
      </w:r>
      <w:r w:rsidR="003E1AD8">
        <w:rPr>
          <w:sz w:val="24"/>
          <w:szCs w:val="24"/>
        </w:rPr>
        <w:t xml:space="preserve"> publicznego</w:t>
      </w:r>
      <w:r w:rsidRPr="00191CF8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523E3B" w:rsidRPr="00191CF8">
        <w:rPr>
          <w:sz w:val="24"/>
          <w:szCs w:val="24"/>
        </w:rPr>
        <w:t>zadania</w:t>
      </w:r>
      <w:r w:rsidRPr="00191CF8">
        <w:rPr>
          <w:sz w:val="24"/>
          <w:szCs w:val="24"/>
        </w:rPr>
        <w:t>) n</w:t>
      </w:r>
      <w:r w:rsidR="00886667">
        <w:rPr>
          <w:sz w:val="24"/>
          <w:szCs w:val="24"/>
        </w:rPr>
        <w:t xml:space="preserve">a </w:t>
      </w:r>
      <w:r w:rsidRPr="00191CF8">
        <w:rPr>
          <w:sz w:val="24"/>
          <w:szCs w:val="24"/>
        </w:rPr>
        <w:t>p</w:t>
      </w:r>
      <w:r w:rsidR="00886667">
        <w:rPr>
          <w:sz w:val="24"/>
          <w:szCs w:val="24"/>
        </w:rPr>
        <w:t>rzykład</w:t>
      </w:r>
      <w:r w:rsidRPr="00191CF8">
        <w:rPr>
          <w:sz w:val="24"/>
          <w:szCs w:val="24"/>
        </w:rPr>
        <w:t>:</w:t>
      </w:r>
    </w:p>
    <w:p w14:paraId="6F1639B2" w14:textId="77777777" w:rsidR="008F1FE3" w:rsidRPr="00191CF8" w:rsidRDefault="008F1FE3" w:rsidP="009F38B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eksploatacyjne lokalu</w:t>
      </w:r>
      <w:r w:rsidRPr="00191CF8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C42EC0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, każdy element obliczony proporcjonalnie do tej części;</w:t>
      </w:r>
    </w:p>
    <w:p w14:paraId="42B05B7F" w14:textId="77777777" w:rsidR="008F1FE3" w:rsidRPr="00191CF8" w:rsidRDefault="008F1FE3" w:rsidP="009F38B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191CF8">
        <w:rPr>
          <w:rFonts w:ascii="Verdana" w:hAnsi="Verdana"/>
          <w:b/>
          <w:sz w:val="24"/>
          <w:szCs w:val="24"/>
        </w:rPr>
        <w:t>Koszty koordynacji</w:t>
      </w:r>
      <w:r w:rsidRPr="00191CF8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191CF8">
        <w:rPr>
          <w:rFonts w:ascii="Verdana" w:hAnsi="Verdana"/>
          <w:sz w:val="24"/>
          <w:szCs w:val="24"/>
        </w:rPr>
        <w:t>;</w:t>
      </w:r>
    </w:p>
    <w:p w14:paraId="02B2FE78" w14:textId="70A49C56" w:rsidR="008F1FE3" w:rsidRPr="00191CF8" w:rsidRDefault="008F1FE3" w:rsidP="009F38B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administracyjne</w:t>
      </w:r>
      <w:r w:rsidRPr="00191CF8">
        <w:rPr>
          <w:rFonts w:ascii="Verdana" w:hAnsi="Verdana"/>
          <w:sz w:val="24"/>
          <w:szCs w:val="24"/>
        </w:rPr>
        <w:t xml:space="preserve"> w części dotyczącej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,</w:t>
      </w:r>
      <w:r w:rsidRPr="00191CF8">
        <w:rPr>
          <w:rFonts w:ascii="Verdana" w:hAnsi="Verdana"/>
          <w:color w:val="000000"/>
          <w:sz w:val="24"/>
          <w:szCs w:val="24"/>
        </w:rPr>
        <w:t xml:space="preserve"> </w:t>
      </w:r>
      <w:r w:rsidRPr="00191CF8">
        <w:rPr>
          <w:rFonts w:ascii="Verdana" w:hAnsi="Verdana"/>
          <w:sz w:val="24"/>
          <w:szCs w:val="24"/>
        </w:rPr>
        <w:t>n</w:t>
      </w:r>
      <w:r w:rsidR="00191CF8">
        <w:rPr>
          <w:rFonts w:ascii="Verdana" w:hAnsi="Verdana"/>
          <w:sz w:val="24"/>
          <w:szCs w:val="24"/>
        </w:rPr>
        <w:t xml:space="preserve">a </w:t>
      </w:r>
      <w:r w:rsidRPr="00191CF8">
        <w:rPr>
          <w:rFonts w:ascii="Verdana" w:hAnsi="Verdana"/>
          <w:sz w:val="24"/>
          <w:szCs w:val="24"/>
        </w:rPr>
        <w:t>p</w:t>
      </w:r>
      <w:r w:rsidR="00191CF8">
        <w:rPr>
          <w:rFonts w:ascii="Verdana" w:hAnsi="Verdana"/>
          <w:sz w:val="24"/>
          <w:szCs w:val="24"/>
        </w:rPr>
        <w:t>rzykład</w:t>
      </w:r>
      <w:r w:rsidRPr="00191CF8">
        <w:rPr>
          <w:rFonts w:ascii="Verdana" w:hAnsi="Verdana"/>
          <w:sz w:val="24"/>
          <w:szCs w:val="24"/>
        </w:rPr>
        <w:t>.</w:t>
      </w:r>
    </w:p>
    <w:p w14:paraId="27D8E137" w14:textId="6C26401F" w:rsidR="008F1FE3" w:rsidRPr="005A6731" w:rsidRDefault="008F1FE3" w:rsidP="005A6731">
      <w:pPr>
        <w:pStyle w:val="Akapitzlist"/>
        <w:numPr>
          <w:ilvl w:val="0"/>
          <w:numId w:val="16"/>
        </w:numPr>
        <w:tabs>
          <w:tab w:val="clear" w:pos="1370"/>
        </w:tabs>
        <w:autoSpaceDE w:val="0"/>
        <w:spacing w:before="120" w:after="0" w:line="360" w:lineRule="auto"/>
        <w:ind w:right="110" w:hanging="661"/>
        <w:rPr>
          <w:rFonts w:ascii="Verdana" w:hAnsi="Verdana"/>
          <w:sz w:val="24"/>
          <w:szCs w:val="24"/>
        </w:rPr>
      </w:pPr>
      <w:r w:rsidRPr="005A6731">
        <w:rPr>
          <w:rFonts w:ascii="Verdana" w:hAnsi="Verdana"/>
          <w:sz w:val="24"/>
          <w:szCs w:val="24"/>
        </w:rPr>
        <w:t>koszty obsługi księgowej (osoba prawna lub fizyczna)</w:t>
      </w:r>
      <w:r w:rsidR="007C2F29" w:rsidRPr="005A6731">
        <w:rPr>
          <w:rFonts w:ascii="Verdana" w:hAnsi="Verdana"/>
          <w:sz w:val="24"/>
          <w:szCs w:val="24"/>
        </w:rPr>
        <w:t>,</w:t>
      </w:r>
      <w:r w:rsidRPr="005A6731">
        <w:rPr>
          <w:rFonts w:ascii="Verdana" w:hAnsi="Verdana"/>
          <w:sz w:val="24"/>
          <w:szCs w:val="24"/>
        </w:rPr>
        <w:t xml:space="preserve"> </w:t>
      </w:r>
    </w:p>
    <w:p w14:paraId="4644C77C" w14:textId="77777777" w:rsidR="008F1FE3" w:rsidRPr="00191CF8" w:rsidRDefault="008F1FE3" w:rsidP="009F38BF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materiały biurowe,</w:t>
      </w:r>
    </w:p>
    <w:p w14:paraId="57A5BBFC" w14:textId="77777777" w:rsidR="0005244F" w:rsidRPr="00191CF8" w:rsidRDefault="008F1FE3" w:rsidP="009F38BF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.</w:t>
      </w:r>
    </w:p>
    <w:p w14:paraId="0C298785" w14:textId="2381095E" w:rsidR="00C42EC0" w:rsidRPr="00191CF8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4. Koszty promocji zadania</w:t>
      </w:r>
      <w:r w:rsidRPr="00191CF8">
        <w:rPr>
          <w:rFonts w:ascii="Verdana" w:hAnsi="Verdana"/>
          <w:sz w:val="24"/>
          <w:szCs w:val="24"/>
        </w:rPr>
        <w:t xml:space="preserve"> </w:t>
      </w:r>
      <w:r w:rsidR="00813397" w:rsidRPr="00813397">
        <w:rPr>
          <w:rFonts w:ascii="Verdana" w:hAnsi="Verdana"/>
          <w:b/>
          <w:sz w:val="24"/>
          <w:szCs w:val="24"/>
        </w:rPr>
        <w:t>publicznego</w:t>
      </w:r>
      <w:r w:rsidR="00813397">
        <w:rPr>
          <w:rFonts w:ascii="Verdana" w:hAnsi="Verdana"/>
          <w:sz w:val="24"/>
          <w:szCs w:val="24"/>
        </w:rPr>
        <w:t xml:space="preserve"> </w:t>
      </w:r>
      <w:r w:rsidRPr="00191CF8">
        <w:rPr>
          <w:rFonts w:ascii="Verdana" w:hAnsi="Verdana"/>
          <w:sz w:val="24"/>
          <w:szCs w:val="24"/>
        </w:rPr>
        <w:t>w tym m</w:t>
      </w:r>
      <w:r w:rsidR="009371A4">
        <w:rPr>
          <w:rFonts w:ascii="Verdana" w:hAnsi="Verdana"/>
          <w:sz w:val="24"/>
          <w:szCs w:val="24"/>
        </w:rPr>
        <w:t xml:space="preserve">iędzy </w:t>
      </w:r>
      <w:r w:rsidRPr="00191CF8">
        <w:rPr>
          <w:rFonts w:ascii="Verdana" w:hAnsi="Verdana"/>
          <w:sz w:val="24"/>
          <w:szCs w:val="24"/>
        </w:rPr>
        <w:t>in</w:t>
      </w:r>
      <w:r w:rsidR="00692FAD">
        <w:rPr>
          <w:rFonts w:ascii="Verdana" w:hAnsi="Verdana"/>
          <w:sz w:val="24"/>
          <w:szCs w:val="24"/>
        </w:rPr>
        <w:t>nymi:</w:t>
      </w:r>
    </w:p>
    <w:p w14:paraId="3040AC0B" w14:textId="77777777" w:rsidR="00C42EC0" w:rsidRPr="00191CF8" w:rsidRDefault="00C42EC0" w:rsidP="009F38BF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opracowania graficznego,</w:t>
      </w:r>
    </w:p>
    <w:p w14:paraId="3C14FAB6" w14:textId="77777777" w:rsidR="00C42EC0" w:rsidRPr="00191CF8" w:rsidRDefault="00C42EC0" w:rsidP="009F38BF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druku/produkcji ulotek,</w:t>
      </w:r>
    </w:p>
    <w:p w14:paraId="0BE2F45B" w14:textId="77777777" w:rsidR="00C42EC0" w:rsidRPr="00191CF8" w:rsidRDefault="00C42EC0" w:rsidP="009F38BF">
      <w:pPr>
        <w:numPr>
          <w:ilvl w:val="0"/>
          <w:numId w:val="24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materiałów informacyjnych.</w:t>
      </w:r>
    </w:p>
    <w:p w14:paraId="1CC5118A" w14:textId="77777777" w:rsidR="000218C1" w:rsidRPr="00E55AE7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E55AE7">
        <w:rPr>
          <w:rFonts w:ascii="Verdana" w:hAnsi="Verdana"/>
          <w:b/>
          <w:bCs/>
          <w:sz w:val="24"/>
        </w:rPr>
        <w:t>Uwaga:</w:t>
      </w:r>
    </w:p>
    <w:p w14:paraId="4F3EA3BD" w14:textId="00CF8655" w:rsidR="000218C1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lastRenderedPageBreak/>
        <w:t>Z</w:t>
      </w:r>
      <w:r w:rsidR="005A3877">
        <w:rPr>
          <w:rFonts w:ascii="Verdana" w:hAnsi="Verdana"/>
          <w:sz w:val="24"/>
        </w:rPr>
        <w:t>e</w:t>
      </w:r>
      <w:r w:rsidRPr="00E55AE7">
        <w:rPr>
          <w:rFonts w:ascii="Verdana" w:hAnsi="Verdana"/>
          <w:sz w:val="24"/>
        </w:rPr>
        <w:t xml:space="preserve"> </w:t>
      </w:r>
      <w:r w:rsidR="005A3877">
        <w:rPr>
          <w:rFonts w:ascii="Verdana" w:hAnsi="Verdana"/>
          <w:sz w:val="24"/>
        </w:rPr>
        <w:t>środków publicznych</w:t>
      </w:r>
      <w:r w:rsidRPr="00E55AE7">
        <w:rPr>
          <w:rFonts w:ascii="Verdana" w:hAnsi="Verdana"/>
          <w:sz w:val="24"/>
        </w:rPr>
        <w:t xml:space="preserve"> można rozliczyć wyłącznie wynagrodzenie za prowadzenie </w:t>
      </w:r>
      <w:r w:rsidRPr="00E55AE7">
        <w:rPr>
          <w:rFonts w:ascii="Verdana" w:hAnsi="Verdana"/>
          <w:b/>
          <w:bCs/>
          <w:sz w:val="24"/>
        </w:rPr>
        <w:t>wyodrębnionej</w:t>
      </w:r>
      <w:r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275FFF" w:rsidRPr="00E55AE7">
        <w:rPr>
          <w:rFonts w:ascii="Verdana" w:hAnsi="Verdana"/>
          <w:b/>
          <w:bCs/>
          <w:sz w:val="24"/>
        </w:rPr>
        <w:t>zadania</w:t>
      </w:r>
      <w:r w:rsidRPr="00E55AE7">
        <w:rPr>
          <w:rFonts w:ascii="Verdana" w:hAnsi="Verdana"/>
          <w:b/>
          <w:bCs/>
          <w:sz w:val="24"/>
        </w:rPr>
        <w:t xml:space="preserve"> </w:t>
      </w:r>
      <w:r w:rsidRPr="00E55AE7">
        <w:rPr>
          <w:rFonts w:ascii="Verdana" w:hAnsi="Verdana"/>
          <w:sz w:val="24"/>
        </w:rPr>
        <w:t>zgodnie z zasadami wynikającymi z ustawy z dnia 29 września 1994 r</w:t>
      </w:r>
      <w:r w:rsidR="00FB5A13">
        <w:rPr>
          <w:rFonts w:ascii="Verdana" w:hAnsi="Verdana"/>
          <w:sz w:val="24"/>
        </w:rPr>
        <w:t>oku</w:t>
      </w:r>
      <w:r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i/>
          <w:iCs/>
          <w:sz w:val="24"/>
        </w:rPr>
        <w:t>o rachunkowości</w:t>
      </w:r>
      <w:r w:rsidRPr="00E55AE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55AE7">
        <w:rPr>
          <w:rFonts w:ascii="Verdana" w:hAnsi="Verdana"/>
          <w:b/>
          <w:bCs/>
          <w:sz w:val="24"/>
        </w:rPr>
        <w:t>wszystkie zespoły kont</w:t>
      </w:r>
      <w:r w:rsidRPr="00E55AE7">
        <w:rPr>
          <w:rFonts w:ascii="Verdana" w:hAnsi="Verdana"/>
          <w:sz w:val="24"/>
        </w:rPr>
        <w:t xml:space="preserve">, na których ewidencjonuje się operacje związane z </w:t>
      </w:r>
      <w:r w:rsidR="00275FFF" w:rsidRPr="00E55AE7">
        <w:rPr>
          <w:rFonts w:ascii="Verdana" w:hAnsi="Verdana"/>
          <w:sz w:val="24"/>
        </w:rPr>
        <w:t>zadaniem</w:t>
      </w:r>
      <w:r w:rsidRPr="00E55AE7">
        <w:rPr>
          <w:rFonts w:ascii="Verdana" w:hAnsi="Verdana"/>
          <w:sz w:val="24"/>
        </w:rPr>
        <w:t xml:space="preserve"> </w:t>
      </w:r>
      <w:r w:rsidR="00EC12D6">
        <w:rPr>
          <w:rFonts w:ascii="Verdana" w:hAnsi="Verdana"/>
          <w:sz w:val="24"/>
        </w:rPr>
        <w:t xml:space="preserve">publicznym </w:t>
      </w:r>
      <w:r w:rsidRPr="00E55AE7">
        <w:rPr>
          <w:rFonts w:ascii="Verdana" w:hAnsi="Verdana"/>
          <w:sz w:val="24"/>
        </w:rPr>
        <w:t>tak, aby możliwe było wyodrębnienie ewidencji środków pieniężnych, rozrachunków, kosztów, przychodów i</w:t>
      </w:r>
      <w:r w:rsidR="00FB5A13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sz w:val="24"/>
        </w:rPr>
        <w:t>t</w:t>
      </w:r>
      <w:r w:rsidR="00FB5A13">
        <w:rPr>
          <w:rFonts w:ascii="Verdana" w:hAnsi="Verdana"/>
          <w:sz w:val="24"/>
        </w:rPr>
        <w:t>ym podobne.</w:t>
      </w:r>
      <w:r w:rsidRPr="00E55AE7">
        <w:rPr>
          <w:rFonts w:ascii="Verdana" w:hAnsi="Verdana"/>
          <w:sz w:val="24"/>
        </w:rPr>
        <w:t xml:space="preserve"> W przypadku dokumentów księgowych, które tylko w części dotyczą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311C63E0" w14:textId="2767B071" w:rsidR="00F97936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t>Przyznan</w:t>
      </w:r>
      <w:r w:rsidR="003E1AD8">
        <w:rPr>
          <w:rFonts w:ascii="Verdana" w:hAnsi="Verdana"/>
          <w:sz w:val="24"/>
        </w:rPr>
        <w:t>e</w:t>
      </w:r>
      <w:r w:rsidRPr="00E55AE7">
        <w:rPr>
          <w:rFonts w:ascii="Verdana" w:hAnsi="Verdana"/>
          <w:sz w:val="24"/>
        </w:rPr>
        <w:t xml:space="preserve"> </w:t>
      </w:r>
      <w:r w:rsidR="003E1AD8">
        <w:rPr>
          <w:rFonts w:ascii="Verdana" w:hAnsi="Verdana"/>
          <w:sz w:val="24"/>
        </w:rPr>
        <w:t>środki publiczne</w:t>
      </w:r>
      <w:r w:rsidRPr="00E55AE7">
        <w:rPr>
          <w:rFonts w:ascii="Verdana" w:hAnsi="Verdana"/>
          <w:sz w:val="24"/>
        </w:rPr>
        <w:t xml:space="preserve"> </w:t>
      </w:r>
      <w:r w:rsidR="005A3877">
        <w:rPr>
          <w:rFonts w:ascii="Verdana" w:hAnsi="Verdana"/>
          <w:sz w:val="24"/>
        </w:rPr>
        <w:t>mogą</w:t>
      </w:r>
      <w:r w:rsidRPr="00E55AE7">
        <w:rPr>
          <w:rFonts w:ascii="Verdana" w:hAnsi="Verdana"/>
          <w:sz w:val="24"/>
        </w:rPr>
        <w:t xml:space="preserve"> być wydatkowana tylko na cele związane z realizowanym </w:t>
      </w:r>
      <w:r w:rsidR="00275FFF" w:rsidRPr="00E55AE7">
        <w:rPr>
          <w:rFonts w:ascii="Verdana" w:hAnsi="Verdana"/>
          <w:sz w:val="24"/>
        </w:rPr>
        <w:t>zadaniem</w:t>
      </w:r>
      <w:r w:rsidR="00F95A7F" w:rsidRPr="00E55AE7">
        <w:rPr>
          <w:rFonts w:ascii="Verdana" w:hAnsi="Verdana"/>
          <w:sz w:val="24"/>
        </w:rPr>
        <w:t xml:space="preserve"> </w:t>
      </w:r>
      <w:r w:rsidR="00EC12D6">
        <w:rPr>
          <w:rFonts w:ascii="Verdana" w:hAnsi="Verdana"/>
          <w:sz w:val="24"/>
        </w:rPr>
        <w:t>publicznym</w:t>
      </w:r>
      <w:r w:rsidRPr="00E55AE7">
        <w:rPr>
          <w:rFonts w:ascii="Verdana" w:hAnsi="Verdana"/>
          <w:sz w:val="24"/>
        </w:rPr>
        <w:t xml:space="preserve"> i wyłącznie na potrzeby osób, do których jest ono adresowane.</w:t>
      </w:r>
    </w:p>
    <w:p w14:paraId="29305687" w14:textId="7B38CE73" w:rsidR="00F97936" w:rsidRPr="0061415D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61415D">
        <w:rPr>
          <w:rFonts w:ascii="Verdana" w:hAnsi="Verdana"/>
          <w:b/>
          <w:sz w:val="24"/>
        </w:rPr>
        <w:t xml:space="preserve">III. </w:t>
      </w:r>
      <w:r w:rsidR="00F97936" w:rsidRPr="0061415D">
        <w:rPr>
          <w:rFonts w:ascii="Verdana" w:hAnsi="Verdana"/>
          <w:b/>
          <w:sz w:val="24"/>
        </w:rPr>
        <w:t xml:space="preserve"> Koszty, które nie mogą zostać sfinansowane z</w:t>
      </w:r>
      <w:r w:rsidR="003E1AD8">
        <w:rPr>
          <w:rFonts w:ascii="Verdana" w:hAnsi="Verdana"/>
          <w:b/>
          <w:sz w:val="24"/>
        </w:rPr>
        <w:t>e środków publicznych:</w:t>
      </w:r>
    </w:p>
    <w:p w14:paraId="3E743DD4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C74BE1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75AE3F0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38B5610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1588098" w14:textId="62E450A4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71465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B4A1764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14:paraId="44703EC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525C2EBC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3579CE58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CEDDCF7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6C429EC8" w14:textId="66B77E86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52D2618E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6BF56B03" w14:textId="287DC05C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117378B" w14:textId="3D8FB505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</w:t>
      </w:r>
      <w:r w:rsidR="00E5675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5675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przekazanych środków finansowych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C1392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2BAA73D" w14:textId="6E955078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9D6207" w:rsidRPr="00C13925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3DAE9D89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6EDE6A75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65A6F49A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1029993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6BCA903D" w14:textId="77777777" w:rsidR="00F97936" w:rsidRPr="00C13925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92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50C6D51" w14:textId="77777777" w:rsidR="0005244F" w:rsidRPr="0061415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58CAB1B0" w14:textId="77777777" w:rsidR="004E503B" w:rsidRPr="005473CD" w:rsidRDefault="004E503B" w:rsidP="00255BCD">
      <w:pPr>
        <w:pStyle w:val="Nagwek1"/>
      </w:pPr>
      <w:r w:rsidRPr="005473CD">
        <w:t>XI. WARUNKI SKŁADANIA OFERT</w:t>
      </w:r>
    </w:p>
    <w:p w14:paraId="730F910A" w14:textId="77777777"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373C203F" w14:textId="2ED01E57"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404D0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="00B2436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publicznego</w:t>
      </w:r>
      <w:r w:rsidR="00275FFF"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18ADF538" w14:textId="77777777" w:rsidR="00D176B8" w:rsidRPr="00404D0F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64A52122" w14:textId="77777777" w:rsidR="00D176B8" w:rsidRPr="00404D0F" w:rsidRDefault="00D176B8" w:rsidP="009F38BF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2DF5139B" w14:textId="77777777" w:rsidR="00D176B8" w:rsidRPr="00404D0F" w:rsidRDefault="00D176B8" w:rsidP="009F38BF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DFDFD9F" w14:textId="2EB0CF24" w:rsidR="00D176B8" w:rsidRPr="00404D0F" w:rsidRDefault="00D176B8" w:rsidP="009F38BF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23446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3F78E36" w14:textId="77777777" w:rsidR="00D176B8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upływie  terminu składania ofert nie podlegają one uzupełnieniu ani korekcie. </w:t>
      </w:r>
    </w:p>
    <w:p w14:paraId="4B17721A" w14:textId="77777777" w:rsidR="00D176B8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404D0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D812A08" w14:textId="77777777" w:rsidR="00D176B8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3F3665E6" w14:textId="77777777" w:rsidR="00D176B8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24EFFF19" w14:textId="77777777" w:rsidR="00D176B8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261A340E" w14:textId="77777777" w:rsidR="0005244F" w:rsidRPr="00404D0F" w:rsidRDefault="00D176B8" w:rsidP="009F38BF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564BCBFC" w14:textId="77777777"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14:paraId="2562D8A1" w14:textId="0128B12C" w:rsidR="0072432B" w:rsidRPr="0065262B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404D0F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65262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404D0F">
        <w:rPr>
          <w:rFonts w:ascii="Verdana" w:hAnsi="Verdana"/>
          <w:b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>50-031 Wrocław,</w:t>
      </w:r>
      <w:r w:rsidR="0065262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404D0F">
        <w:rPr>
          <w:rFonts w:ascii="Verdana" w:hAnsi="Verdana"/>
          <w:b/>
          <w:sz w:val="24"/>
          <w:szCs w:val="24"/>
        </w:rPr>
        <w:t>ul. Bogusławskiego 8,10 (parter)</w:t>
      </w:r>
    </w:p>
    <w:p w14:paraId="5C1D4D50" w14:textId="77777777" w:rsidR="00E70EEC" w:rsidRPr="00404D0F" w:rsidRDefault="00E70EEC" w:rsidP="00255BCD">
      <w:pPr>
        <w:pStyle w:val="Nagwek2"/>
        <w:rPr>
          <w:sz w:val="24"/>
        </w:rPr>
      </w:pPr>
      <w:r w:rsidRPr="00404D0F">
        <w:rPr>
          <w:sz w:val="24"/>
        </w:rPr>
        <w:t>UWAGA WAŻNE!</w:t>
      </w:r>
    </w:p>
    <w:p w14:paraId="6B2BD212" w14:textId="77777777" w:rsidR="00E70EEC" w:rsidRPr="00404D0F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720B5325" w14:textId="06620970"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 xml:space="preserve">Dokumenty muszą być podpisane przez osoby upoważnione do składania oświadczeń woli </w:t>
      </w:r>
      <w:r w:rsidR="00F44204" w:rsidRPr="00A27C2A">
        <w:rPr>
          <w:rFonts w:ascii="Verdana" w:hAnsi="Verdana"/>
          <w:sz w:val="24"/>
          <w:szCs w:val="24"/>
        </w:rPr>
        <w:t>w jego imieniu, zgodnie ze statutem/regulaminem, innym dokumentem lub właściwym dla oferenta rejestrem (na przykład KRS)</w:t>
      </w:r>
      <w:r w:rsidRPr="00404D0F">
        <w:rPr>
          <w:rFonts w:ascii="Verdana" w:hAnsi="Verdana"/>
          <w:sz w:val="24"/>
          <w:szCs w:val="24"/>
        </w:rPr>
        <w:t>.</w:t>
      </w:r>
    </w:p>
    <w:p w14:paraId="3781B8DD" w14:textId="77777777"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069DCB08" w14:textId="77777777" w:rsidR="00E70EEC" w:rsidRPr="000C6110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C6110">
        <w:rPr>
          <w:rFonts w:ascii="Verdana" w:hAnsi="Verdana"/>
          <w:sz w:val="24"/>
          <w:szCs w:val="24"/>
        </w:rPr>
        <w:t>Dokumenty dotyczące Oferenta:</w:t>
      </w:r>
    </w:p>
    <w:p w14:paraId="062A49D2" w14:textId="77777777" w:rsidR="002427EC" w:rsidRDefault="002427EC" w:rsidP="002427E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F14FDB">
        <w:rPr>
          <w:rFonts w:ascii="Verdana" w:hAnsi="Verdana"/>
          <w:b/>
          <w:sz w:val="24"/>
          <w:szCs w:val="24"/>
        </w:rPr>
        <w:lastRenderedPageBreak/>
        <w:t>Aktualny</w:t>
      </w:r>
      <w:r>
        <w:rPr>
          <w:rFonts w:ascii="Verdana" w:hAnsi="Verdana"/>
          <w:sz w:val="24"/>
          <w:szCs w:val="24"/>
        </w:rPr>
        <w:t>, zgodny ze stanem faktycznym i prawnym</w:t>
      </w:r>
      <w:r w:rsidRPr="00BC750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14:paraId="1F5EBC3B" w14:textId="77777777" w:rsidR="002427EC" w:rsidRPr="00AD765B" w:rsidRDefault="002427EC" w:rsidP="002427E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>Statut zakładu/ regulamin organizacyjny jednostki.</w:t>
      </w:r>
    </w:p>
    <w:p w14:paraId="1067ED17" w14:textId="77777777" w:rsidR="002427EC" w:rsidRPr="00BC7501" w:rsidRDefault="002427EC" w:rsidP="002427E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Kopia aktualnej polisy ubezpieczeniowej.</w:t>
      </w:r>
    </w:p>
    <w:p w14:paraId="1C16E098" w14:textId="77777777" w:rsidR="00CD3A6A" w:rsidRPr="00CD3A6A" w:rsidRDefault="002427EC" w:rsidP="002427E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>
        <w:rPr>
          <w:rFonts w:ascii="Verdana" w:hAnsi="Verdana"/>
          <w:color w:val="000000"/>
          <w:sz w:val="24"/>
          <w:szCs w:val="24"/>
        </w:rPr>
        <w:t>zadania</w:t>
      </w:r>
      <w:r w:rsidRPr="00BC7501">
        <w:rPr>
          <w:rFonts w:ascii="Verdana" w:hAnsi="Verdana"/>
          <w:color w:val="000000"/>
          <w:sz w:val="24"/>
          <w:szCs w:val="24"/>
        </w:rPr>
        <w:t>.</w:t>
      </w:r>
      <w:r w:rsidR="00CD3A6A">
        <w:rPr>
          <w:rFonts w:ascii="Verdana" w:hAnsi="Verdana"/>
          <w:color w:val="000000"/>
          <w:sz w:val="24"/>
          <w:szCs w:val="24"/>
        </w:rPr>
        <w:t xml:space="preserve"> </w:t>
      </w:r>
    </w:p>
    <w:p w14:paraId="3AD54400" w14:textId="308FEA28" w:rsidR="00E70EEC" w:rsidRPr="00BA3CBD" w:rsidRDefault="00E70EEC" w:rsidP="002427EC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>Załącznik n</w:t>
      </w:r>
      <w:r w:rsidR="001C1C13">
        <w:rPr>
          <w:rFonts w:ascii="Verdana" w:hAnsi="Verdana"/>
          <w:b/>
          <w:bCs/>
          <w:sz w:val="24"/>
          <w:szCs w:val="24"/>
        </w:rPr>
        <w:t>ume</w:t>
      </w:r>
      <w:r w:rsidRPr="00BA3CBD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A3CBD">
        <w:rPr>
          <w:rFonts w:ascii="Verdana" w:hAnsi="Verdana"/>
          <w:b/>
          <w:bCs/>
          <w:sz w:val="24"/>
          <w:szCs w:val="24"/>
        </w:rPr>
        <w:t>2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do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14:paraId="229E7A5C" w14:textId="32CFC364" w:rsidR="00E70EEC" w:rsidRDefault="00E70EEC" w:rsidP="009F38BF">
      <w:pPr>
        <w:pStyle w:val="Akapitzlist"/>
        <w:numPr>
          <w:ilvl w:val="1"/>
          <w:numId w:val="21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BA3CBD">
        <w:rPr>
          <w:rStyle w:val="luchili"/>
          <w:rFonts w:ascii="Verdana" w:hAnsi="Verdana"/>
          <w:sz w:val="24"/>
          <w:szCs w:val="24"/>
        </w:rPr>
        <w:t>publicznymi</w:t>
      </w:r>
      <w:r w:rsidRPr="00BA3CBD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14:paraId="34C8E467" w14:textId="2EA402E8" w:rsidR="005A691D" w:rsidRPr="00CD3A6A" w:rsidRDefault="00E70EEC" w:rsidP="009F38BF">
      <w:pPr>
        <w:pStyle w:val="Akapitzlist"/>
        <w:numPr>
          <w:ilvl w:val="1"/>
          <w:numId w:val="21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CD3A6A">
        <w:rPr>
          <w:rFonts w:ascii="Verdana" w:hAnsi="Verdana"/>
          <w:sz w:val="24"/>
          <w:szCs w:val="24"/>
        </w:rPr>
        <w:t>zadania</w:t>
      </w:r>
      <w:r w:rsidRPr="00CD3A6A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CD3A6A">
        <w:rPr>
          <w:rFonts w:ascii="Verdana" w:hAnsi="Verdana"/>
          <w:sz w:val="24"/>
          <w:szCs w:val="24"/>
        </w:rPr>
        <w:t>zadanie</w:t>
      </w:r>
      <w:r w:rsidRPr="00CD3A6A">
        <w:rPr>
          <w:rFonts w:ascii="Verdana" w:hAnsi="Verdana"/>
          <w:sz w:val="24"/>
          <w:szCs w:val="24"/>
        </w:rPr>
        <w:t xml:space="preserve"> </w:t>
      </w:r>
      <w:r w:rsidR="00EC12D6">
        <w:rPr>
          <w:rFonts w:ascii="Verdana" w:hAnsi="Verdana"/>
          <w:sz w:val="24"/>
          <w:szCs w:val="24"/>
        </w:rPr>
        <w:t xml:space="preserve">publiczne </w:t>
      </w:r>
      <w:r w:rsidRPr="00CD3A6A">
        <w:rPr>
          <w:rFonts w:ascii="Verdana" w:hAnsi="Verdana"/>
          <w:sz w:val="24"/>
          <w:szCs w:val="24"/>
        </w:rPr>
        <w:t>nie będzie finansowan</w:t>
      </w:r>
      <w:r w:rsidR="00523E3B" w:rsidRPr="00CD3A6A">
        <w:rPr>
          <w:rFonts w:ascii="Verdana" w:hAnsi="Verdana"/>
          <w:sz w:val="24"/>
          <w:szCs w:val="24"/>
        </w:rPr>
        <w:t xml:space="preserve">e </w:t>
      </w:r>
      <w:r w:rsidRPr="00CD3A6A">
        <w:rPr>
          <w:rFonts w:ascii="Verdana" w:hAnsi="Verdana"/>
          <w:sz w:val="24"/>
          <w:szCs w:val="24"/>
        </w:rPr>
        <w:t>z innych źródeł;</w:t>
      </w:r>
    </w:p>
    <w:p w14:paraId="19EF1A1D" w14:textId="4D89FB01" w:rsidR="00E70EEC" w:rsidRPr="00BA3CB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>Załącznik n</w:t>
      </w:r>
      <w:r w:rsidR="001C1C13">
        <w:rPr>
          <w:rFonts w:ascii="Verdana" w:hAnsi="Verdana"/>
          <w:b/>
          <w:bCs/>
          <w:sz w:val="24"/>
          <w:szCs w:val="24"/>
        </w:rPr>
        <w:t>ume</w:t>
      </w:r>
      <w:r w:rsidRPr="00BA3CBD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A3CBD">
        <w:rPr>
          <w:rFonts w:ascii="Verdana" w:hAnsi="Verdana"/>
          <w:b/>
          <w:bCs/>
          <w:sz w:val="24"/>
          <w:szCs w:val="24"/>
        </w:rPr>
        <w:t>3</w:t>
      </w:r>
      <w:r w:rsidRPr="00BA3CBD">
        <w:rPr>
          <w:rFonts w:ascii="Verdana" w:hAnsi="Verdana"/>
          <w:sz w:val="24"/>
          <w:szCs w:val="24"/>
        </w:rPr>
        <w:t xml:space="preserve"> do</w:t>
      </w:r>
      <w:r w:rsidRPr="00BA3CBD">
        <w:rPr>
          <w:rFonts w:ascii="Verdana" w:hAnsi="Verdana"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14:paraId="04C98416" w14:textId="3F21786D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982CE1">
        <w:rPr>
          <w:rStyle w:val="luchili"/>
          <w:rFonts w:ascii="Verdana" w:hAnsi="Verdana"/>
          <w:sz w:val="24"/>
          <w:szCs w:val="24"/>
        </w:rPr>
        <w:t>publicznych</w:t>
      </w:r>
      <w:r w:rsidRPr="00982CE1">
        <w:rPr>
          <w:rFonts w:ascii="Verdana" w:hAnsi="Verdana"/>
          <w:sz w:val="24"/>
          <w:szCs w:val="24"/>
        </w:rPr>
        <w:t>;</w:t>
      </w:r>
    </w:p>
    <w:p w14:paraId="41DCE049" w14:textId="515405C8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195355F" w14:textId="16F5F70F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>dotyczące zapoznania się z treścią ogłoszenia konkursowego;</w:t>
      </w:r>
    </w:p>
    <w:p w14:paraId="642D6A15" w14:textId="51714A1D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>dotyczące zapewnienia bazy lokalowej wraz z wyposażeniem;</w:t>
      </w:r>
    </w:p>
    <w:p w14:paraId="3D4B8909" w14:textId="55EC9B58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CD3A6A">
        <w:rPr>
          <w:rFonts w:ascii="Verdana" w:hAnsi="Verdana"/>
          <w:sz w:val="24"/>
          <w:szCs w:val="24"/>
        </w:rPr>
        <w:t>zadania</w:t>
      </w:r>
      <w:r w:rsidRPr="00CD3A6A">
        <w:rPr>
          <w:rFonts w:ascii="Verdana" w:hAnsi="Verdana"/>
          <w:sz w:val="24"/>
          <w:szCs w:val="24"/>
        </w:rPr>
        <w:t>;</w:t>
      </w:r>
    </w:p>
    <w:p w14:paraId="15D4FD35" w14:textId="10D400A6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lastRenderedPageBreak/>
        <w:t>potwierdzające, że dane zawarte w Formularzu Ofertowym są zgodne z aktualnym stanem faktycznym i prawnym;</w:t>
      </w:r>
    </w:p>
    <w:p w14:paraId="2702930D" w14:textId="50EDAED1" w:rsidR="00E70EEC" w:rsidRDefault="00E70EEC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CD3A6A">
        <w:rPr>
          <w:rFonts w:ascii="Verdana" w:hAnsi="Verdana" w:cs="Arial"/>
          <w:sz w:val="24"/>
          <w:szCs w:val="24"/>
        </w:rPr>
        <w:t>zadania</w:t>
      </w:r>
      <w:r w:rsidRPr="00CD3A6A">
        <w:rPr>
          <w:rFonts w:ascii="Verdana" w:hAnsi="Verdana"/>
          <w:sz w:val="24"/>
          <w:szCs w:val="24"/>
        </w:rPr>
        <w:t>;</w:t>
      </w:r>
    </w:p>
    <w:p w14:paraId="28D0276D" w14:textId="020A6065" w:rsidR="00A7330C" w:rsidRPr="00CD3A6A" w:rsidRDefault="00CC54BA" w:rsidP="009F38BF">
      <w:pPr>
        <w:pStyle w:val="Akapitzlist"/>
        <w:numPr>
          <w:ilvl w:val="1"/>
          <w:numId w:val="30"/>
        </w:numPr>
        <w:spacing w:before="120"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CD3A6A">
        <w:rPr>
          <w:rFonts w:ascii="Verdana" w:hAnsi="Verdana"/>
          <w:sz w:val="24"/>
          <w:szCs w:val="24"/>
        </w:rPr>
        <w:t>o przestrzeganiu Rozporządzenia Parlamentu Europejskiego i Rady (UE) 2016/679 z dnia 27 kwietnia 2016 r</w:t>
      </w:r>
      <w:r w:rsidR="00D15030" w:rsidRPr="00CD3A6A">
        <w:rPr>
          <w:rFonts w:ascii="Verdana" w:hAnsi="Verdana"/>
          <w:sz w:val="24"/>
          <w:szCs w:val="24"/>
        </w:rPr>
        <w:t>oku</w:t>
      </w:r>
      <w:r w:rsidRPr="00CD3A6A">
        <w:rPr>
          <w:rFonts w:ascii="Verdana" w:hAnsi="Verdana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E61672" w:rsidRPr="00CD3A6A">
        <w:rPr>
          <w:rFonts w:ascii="Verdana" w:hAnsi="Verdana"/>
          <w:sz w:val="24"/>
          <w:szCs w:val="24"/>
        </w:rPr>
        <w:t>.</w:t>
      </w:r>
    </w:p>
    <w:p w14:paraId="548541EF" w14:textId="77777777"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14:paraId="173F56A7" w14:textId="112195FE" w:rsidR="0057058C" w:rsidRPr="00363E74" w:rsidRDefault="0057058C" w:rsidP="009F38BF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w </w:t>
      </w:r>
      <w:r w:rsidR="001B7C38">
        <w:rPr>
          <w:b w:val="0"/>
          <w:bCs w:val="0"/>
          <w:sz w:val="24"/>
        </w:rPr>
        <w:t xml:space="preserve">Kancelarii Urzędu </w:t>
      </w:r>
      <w:r w:rsidRPr="00363E74">
        <w:rPr>
          <w:b w:val="0"/>
          <w:bCs w:val="0"/>
          <w:sz w:val="24"/>
        </w:rPr>
        <w:t>Miejskiego Wrocławia</w:t>
      </w:r>
      <w:r w:rsidR="001B7C38">
        <w:rPr>
          <w:b w:val="0"/>
          <w:bCs w:val="0"/>
          <w:sz w:val="24"/>
        </w:rPr>
        <w:t>, 50-031 Wrocław, ul. Bogusławskiego 8,10 (parter)</w:t>
      </w:r>
      <w:r w:rsidRPr="00363E74">
        <w:rPr>
          <w:b w:val="0"/>
          <w:bCs w:val="0"/>
          <w:sz w:val="24"/>
        </w:rPr>
        <w:t xml:space="preserve"> jednej oferty w jednym egzemplarzu na obowiązującym wzorze (</w:t>
      </w:r>
      <w:r w:rsidRPr="00363E74">
        <w:rPr>
          <w:sz w:val="24"/>
        </w:rPr>
        <w:t>Załącznik n</w:t>
      </w:r>
      <w:r w:rsidR="00FE76D6">
        <w:rPr>
          <w:sz w:val="24"/>
        </w:rPr>
        <w:t>ume</w:t>
      </w:r>
      <w:r w:rsidRPr="00363E74">
        <w:rPr>
          <w:sz w:val="24"/>
        </w:rPr>
        <w:t>r</w:t>
      </w:r>
      <w:r w:rsidRPr="00363E74">
        <w:rPr>
          <w:b w:val="0"/>
          <w:bCs w:val="0"/>
          <w:sz w:val="24"/>
        </w:rPr>
        <w:t xml:space="preserve"> </w:t>
      </w:r>
      <w:r w:rsidRPr="00363E74">
        <w:rPr>
          <w:sz w:val="24"/>
        </w:rPr>
        <w:t>1</w:t>
      </w:r>
      <w:r w:rsidRPr="00363E74">
        <w:rPr>
          <w:b w:val="0"/>
          <w:bCs w:val="0"/>
          <w:sz w:val="24"/>
        </w:rPr>
        <w:t>) do niniejszego</w:t>
      </w:r>
      <w:r w:rsidR="00B90A73" w:rsidRPr="00363E74">
        <w:rPr>
          <w:b w:val="0"/>
          <w:bCs w:val="0"/>
          <w:sz w:val="24"/>
        </w:rPr>
        <w:t xml:space="preserve"> </w:t>
      </w:r>
      <w:r w:rsidRPr="00363E74">
        <w:rPr>
          <w:b w:val="0"/>
          <w:bCs w:val="0"/>
          <w:sz w:val="24"/>
        </w:rPr>
        <w:t>ogłoszenia</w:t>
      </w:r>
      <w:r w:rsidR="00A4773A">
        <w:rPr>
          <w:b w:val="0"/>
          <w:bCs w:val="0"/>
          <w:sz w:val="24"/>
        </w:rPr>
        <w:t xml:space="preserve"> </w:t>
      </w:r>
      <w:r w:rsidRPr="00363E74">
        <w:rPr>
          <w:b w:val="0"/>
          <w:bCs w:val="0"/>
          <w:sz w:val="24"/>
        </w:rPr>
        <w:t>konkursowego wraz z oświadczeniami, podpisanym przez osoby upoważnione do składania oświadczeń woli w imieniu oferenta.</w:t>
      </w:r>
    </w:p>
    <w:p w14:paraId="73EBFC90" w14:textId="6E2925F2" w:rsidR="0057058C" w:rsidRPr="00363E74" w:rsidRDefault="0057058C" w:rsidP="009F38BF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363E74">
        <w:rPr>
          <w:b w:val="0"/>
          <w:bCs w:val="0"/>
          <w:sz w:val="24"/>
        </w:rPr>
        <w:t>X</w:t>
      </w:r>
      <w:r w:rsidR="00506A79">
        <w:rPr>
          <w:b w:val="0"/>
          <w:bCs w:val="0"/>
          <w:sz w:val="24"/>
        </w:rPr>
        <w:t>I</w:t>
      </w:r>
      <w:r w:rsidR="00297815" w:rsidRPr="00363E74">
        <w:rPr>
          <w:b w:val="0"/>
          <w:bCs w:val="0"/>
          <w:sz w:val="24"/>
        </w:rPr>
        <w:t xml:space="preserve"> </w:t>
      </w:r>
      <w:r w:rsidRPr="00363E74">
        <w:rPr>
          <w:b w:val="0"/>
          <w:bCs w:val="0"/>
          <w:sz w:val="24"/>
        </w:rPr>
        <w:t>ogłoszenia.</w:t>
      </w:r>
    </w:p>
    <w:p w14:paraId="3F450D7C" w14:textId="77777777" w:rsidR="0057058C" w:rsidRPr="00363E74" w:rsidRDefault="0057058C" w:rsidP="009F38BF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>Wypełnione właściwe miejsca i rubryki w ofercie.</w:t>
      </w:r>
    </w:p>
    <w:p w14:paraId="57231A8C" w14:textId="77777777" w:rsidR="0057058C" w:rsidRPr="00363E74" w:rsidRDefault="0057058C" w:rsidP="009F38BF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14:paraId="78BE5827" w14:textId="21E145A6" w:rsidR="001E2697" w:rsidRPr="00363E74" w:rsidRDefault="0057058C" w:rsidP="00255BCD">
      <w:pPr>
        <w:pStyle w:val="Nagwek2"/>
        <w:spacing w:before="120" w:line="360" w:lineRule="auto"/>
        <w:rPr>
          <w:sz w:val="24"/>
        </w:rPr>
      </w:pPr>
      <w:r w:rsidRPr="00363E74">
        <w:rPr>
          <w:sz w:val="24"/>
        </w:rPr>
        <w:t>UWAGA: Oferta, która nie będzie spełniała jednego z wyżej wymienionych elementów zostanie odrzucona ze względów formalnych.</w:t>
      </w:r>
    </w:p>
    <w:p w14:paraId="3948D491" w14:textId="77777777"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14:paraId="3A0F9704" w14:textId="77777777" w:rsidR="00BA64F9" w:rsidRPr="00333B53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3215437" w14:textId="77777777"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30A87AB4" w14:textId="77777777" w:rsidR="00BA64F9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1. Ocena formalna ofert obejmuje:</w:t>
      </w:r>
    </w:p>
    <w:p w14:paraId="4A781220" w14:textId="77777777" w:rsidR="00BA64F9" w:rsidRPr="00333B53" w:rsidRDefault="00BA64F9" w:rsidP="009F38BF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333B5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B5C3215" w14:textId="77777777" w:rsidR="00BA64F9" w:rsidRPr="00333B53" w:rsidRDefault="00BA64F9" w:rsidP="009F38BF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1AFA5561" w14:textId="77777777"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10AA268F" w14:textId="77777777" w:rsidR="00DC3FD7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2. Ocena merytoryczna ofert:</w:t>
      </w:r>
    </w:p>
    <w:p w14:paraId="6A95F7E4" w14:textId="6EE6490D" w:rsidR="00DC3FD7" w:rsidRPr="00333B53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845F2A">
        <w:rPr>
          <w:rFonts w:ascii="Verdana" w:eastAsia="Times New Roman" w:hAnsi="Verdana" w:cs="Times New Roman"/>
          <w:sz w:val="24"/>
          <w:szCs w:val="24"/>
          <w:lang w:eastAsia="pl-PL"/>
        </w:rPr>
        <w:t>80</w:t>
      </w: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1653CBA9" w14:textId="77777777" w:rsidR="00DC3FD7" w:rsidRPr="00333B53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27B8C01A" w14:textId="77777777" w:rsidR="00DC3FD7" w:rsidRPr="00F81700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5AE77A4" w14:textId="77777777" w:rsidR="00DC3FD7" w:rsidRPr="00F81700" w:rsidRDefault="00DC3FD7" w:rsidP="009F38B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04383159" w14:textId="6EAC988A" w:rsidR="00DC3FD7" w:rsidRPr="00F81700" w:rsidRDefault="001D38F3" w:rsidP="009F38BF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wartość merytoryczna oferty </w:t>
      </w:r>
      <w:r w:rsidR="00DC3FD7" w:rsidRPr="00F81700">
        <w:rPr>
          <w:rFonts w:ascii="Verdana" w:eastAsia="Times New Roman" w:hAnsi="Verdana" w:cs="Times New Roman"/>
          <w:sz w:val="24"/>
          <w:szCs w:val="24"/>
          <w:lang w:eastAsia="pl-PL"/>
        </w:rPr>
        <w:t>0 -</w:t>
      </w:r>
      <w:r w:rsidR="004E67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</w:t>
      </w:r>
      <w:r w:rsidR="00845F2A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DC3FD7"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7AC9CB57" w14:textId="61AF6B91" w:rsidR="00DC3FD7" w:rsidRPr="00F81700" w:rsidRDefault="00DC3FD7" w:rsidP="009F38BF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</w:t>
      </w:r>
      <w:r w:rsidR="001A17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2A8AC8A9" w14:textId="6E64DF70" w:rsidR="00DC3FD7" w:rsidRPr="00F81700" w:rsidRDefault="00DC3FD7" w:rsidP="009F38B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845F2A"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 pkt, </w:t>
      </w:r>
    </w:p>
    <w:p w14:paraId="2940BF35" w14:textId="534E1D57" w:rsidR="00DC3FD7" w:rsidRPr="00F81700" w:rsidRDefault="00DC3FD7" w:rsidP="009F38BF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</w:t>
      </w:r>
      <w:r w:rsidR="00EC12D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publiczne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0 -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33F4167E" w14:textId="77777777" w:rsidR="00DC3FD7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60FA921" w14:textId="77777777" w:rsidR="00DC3FD7" w:rsidRPr="00F81700" w:rsidRDefault="00DC3FD7" w:rsidP="009F38BF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14:paraId="11D82A29" w14:textId="77777777" w:rsidR="00DC3FD7" w:rsidRPr="00F81700" w:rsidRDefault="00DC3FD7" w:rsidP="009F38BF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14:paraId="2CD63233" w14:textId="67F9B666" w:rsidR="00DC3FD7" w:rsidRPr="00F81700" w:rsidRDefault="00DC3FD7" w:rsidP="009F38BF">
      <w:pPr>
        <w:numPr>
          <w:ilvl w:val="0"/>
          <w:numId w:val="2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0 -1</w:t>
      </w:r>
      <w:r w:rsidR="00845F2A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 </w:t>
      </w:r>
    </w:p>
    <w:p w14:paraId="3050970F" w14:textId="17E99C73" w:rsidR="00B052BA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dla osób ze szczególnymi potrzebami 0 – 4  pkt.</w:t>
      </w:r>
    </w:p>
    <w:p w14:paraId="1EBFEDB2" w14:textId="77777777" w:rsidR="001E2697" w:rsidRPr="00F81700" w:rsidRDefault="00BF243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F81700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F81700">
        <w:rPr>
          <w:rFonts w:ascii="Verdana" w:hAnsi="Verdana"/>
          <w:b/>
          <w:bCs/>
          <w:sz w:val="24"/>
          <w:szCs w:val="24"/>
        </w:rPr>
        <w:t>ofertę, któr</w:t>
      </w:r>
      <w:r w:rsidR="00AF1029" w:rsidRPr="00F81700">
        <w:rPr>
          <w:rFonts w:ascii="Verdana" w:hAnsi="Verdana"/>
          <w:b/>
          <w:bCs/>
          <w:sz w:val="24"/>
          <w:szCs w:val="24"/>
        </w:rPr>
        <w:t>a</w:t>
      </w:r>
      <w:r w:rsidRPr="00F81700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E451EF">
        <w:rPr>
          <w:rFonts w:ascii="Verdana" w:hAnsi="Verdana"/>
          <w:b/>
          <w:bCs/>
          <w:sz w:val="24"/>
          <w:szCs w:val="24"/>
        </w:rPr>
        <w:t>t</w:t>
      </w:r>
      <w:r w:rsidRPr="00F81700">
        <w:rPr>
          <w:rFonts w:ascii="Verdana" w:hAnsi="Verdana"/>
          <w:b/>
          <w:bCs/>
          <w:sz w:val="24"/>
          <w:szCs w:val="24"/>
        </w:rPr>
        <w:t>ów.</w:t>
      </w:r>
    </w:p>
    <w:p w14:paraId="440E97EF" w14:textId="77777777" w:rsidR="00BF243F" w:rsidRPr="007F5F5B" w:rsidRDefault="00BF243F" w:rsidP="00255BCD">
      <w:pPr>
        <w:pStyle w:val="Nagwek1"/>
        <w:rPr>
          <w:i/>
        </w:rPr>
      </w:pPr>
      <w:r w:rsidRPr="007F5F5B">
        <w:lastRenderedPageBreak/>
        <w:t>XV. SPOSÓB ODWOŁANIA SIĘ OD ROZSTRZYGNIECIA KONKURSU OFERT</w:t>
      </w:r>
    </w:p>
    <w:p w14:paraId="7EE79698" w14:textId="77777777" w:rsidR="00BF243F" w:rsidRPr="003E45D3" w:rsidRDefault="00BF243F" w:rsidP="009F38B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15893F34" w14:textId="77777777" w:rsidR="00BF243F" w:rsidRPr="003E45D3" w:rsidRDefault="00BF243F" w:rsidP="009F38B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3E45D3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14:paraId="4D4A7CA4" w14:textId="77777777" w:rsidR="00BF243F" w:rsidRPr="003E45D3" w:rsidRDefault="00BF243F" w:rsidP="009F38B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3D9C75BF" w14:textId="77777777" w:rsidR="00BF243F" w:rsidRPr="00AF1029" w:rsidRDefault="00BF243F" w:rsidP="009F38BF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E45D3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3E45D3">
        <w:rPr>
          <w:rFonts w:ascii="Verdana" w:hAnsi="Verdana"/>
          <w:sz w:val="24"/>
          <w:szCs w:val="24"/>
        </w:rPr>
        <w:t xml:space="preserve"> </w:t>
      </w:r>
      <w:r w:rsidRPr="003E45D3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65DF5E1" w14:textId="77777777" w:rsidR="00BF243F" w:rsidRPr="003E45D3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5473CD">
        <w:rPr>
          <w:rFonts w:ascii="Verdana" w:hAnsi="Verdana"/>
        </w:rPr>
        <w:t xml:space="preserve">5. </w:t>
      </w:r>
      <w:r w:rsidRPr="003E45D3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3E45D3">
        <w:rPr>
          <w:rFonts w:ascii="Verdana" w:hAnsi="Verdana"/>
          <w:iCs/>
          <w:sz w:val="24"/>
          <w:szCs w:val="24"/>
        </w:rPr>
        <w:t>odwołanie nie przysługuje.</w:t>
      </w:r>
    </w:p>
    <w:p w14:paraId="4DAE9C3E" w14:textId="77777777"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14:paraId="3EACD8C1" w14:textId="241FEC95" w:rsidR="0030021F" w:rsidRPr="0082216D" w:rsidRDefault="0030021F" w:rsidP="009F38BF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Oferty wraz z dokumentami należy składać w </w:t>
      </w:r>
      <w:r w:rsidRPr="0082216D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82216D">
        <w:rPr>
          <w:rFonts w:ascii="Verdana" w:hAnsi="Verdana"/>
          <w:sz w:val="24"/>
          <w:szCs w:val="24"/>
        </w:rPr>
        <w:t>.</w:t>
      </w:r>
    </w:p>
    <w:p w14:paraId="080442FA" w14:textId="0D8F344D" w:rsidR="00342586" w:rsidRPr="0082216D" w:rsidRDefault="00342586" w:rsidP="009F38B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82216D">
        <w:rPr>
          <w:rFonts w:ascii="Verdana" w:hAnsi="Verdana"/>
          <w:sz w:val="24"/>
          <w:szCs w:val="24"/>
        </w:rPr>
        <w:t>.</w:t>
      </w:r>
      <w:r w:rsidR="00C17F78" w:rsidRPr="00CB6D80">
        <w:rPr>
          <w:rFonts w:ascii="Verdana" w:hAnsi="Verdana"/>
          <w:sz w:val="24"/>
          <w:szCs w:val="24"/>
        </w:rPr>
        <w:t xml:space="preserve"> </w:t>
      </w:r>
      <w:r w:rsidR="00CB6D80">
        <w:rPr>
          <w:rFonts w:ascii="Verdana" w:hAnsi="Verdana"/>
          <w:sz w:val="24"/>
          <w:szCs w:val="24"/>
        </w:rPr>
        <w:t>„</w:t>
      </w:r>
      <w:r w:rsidR="0023604C">
        <w:rPr>
          <w:rFonts w:ascii="Verdana" w:hAnsi="Verdana"/>
          <w:sz w:val="24"/>
          <w:szCs w:val="24"/>
        </w:rPr>
        <w:t xml:space="preserve"> </w:t>
      </w:r>
      <w:r w:rsidR="0023604C" w:rsidRPr="0023604C">
        <w:rPr>
          <w:rFonts w:ascii="Verdana" w:hAnsi="Verdana"/>
          <w:sz w:val="24"/>
          <w:szCs w:val="24"/>
        </w:rPr>
        <w:t>Wsparcie osób w wieku 60 plus z problemami poznawczymi oraz przewlekłymi schorzeniami somatycznymi”</w:t>
      </w:r>
      <w:r w:rsidR="00CB6D80" w:rsidRPr="0082216D">
        <w:rPr>
          <w:rFonts w:ascii="Verdana" w:hAnsi="Verdana"/>
          <w:sz w:val="24"/>
          <w:szCs w:val="24"/>
        </w:rPr>
        <w:t xml:space="preserve"> </w:t>
      </w:r>
      <w:r w:rsidRPr="0082216D">
        <w:rPr>
          <w:rFonts w:ascii="Verdana" w:hAnsi="Verdana"/>
          <w:sz w:val="24"/>
          <w:szCs w:val="24"/>
        </w:rPr>
        <w:t>oraz należy podać nazwę i adres oferenta.</w:t>
      </w:r>
    </w:p>
    <w:p w14:paraId="268A22A6" w14:textId="77777777" w:rsidR="00342586" w:rsidRPr="0082216D" w:rsidRDefault="00342586" w:rsidP="009F38B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C600C21" w14:textId="77777777" w:rsidR="00342586" w:rsidRPr="0082216D" w:rsidRDefault="00342586" w:rsidP="009F38B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2BBE0EF4" w14:textId="1D9153F4" w:rsidR="00AF3400" w:rsidRPr="0082216D" w:rsidRDefault="00342586" w:rsidP="009F38B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Osoba wskazana do kontaktu z oferentami: </w:t>
      </w:r>
      <w:r w:rsidR="0071335B">
        <w:rPr>
          <w:rFonts w:ascii="Verdana" w:hAnsi="Verdana"/>
          <w:sz w:val="24"/>
          <w:szCs w:val="24"/>
        </w:rPr>
        <w:t>Ewa Stasikowska</w:t>
      </w:r>
      <w:r w:rsidRPr="0082216D">
        <w:rPr>
          <w:rFonts w:ascii="Verdana" w:hAnsi="Verdana"/>
          <w:sz w:val="24"/>
          <w:szCs w:val="24"/>
        </w:rPr>
        <w:t xml:space="preserve">, e-mail: </w:t>
      </w:r>
      <w:r w:rsidR="0071335B">
        <w:rPr>
          <w:rFonts w:ascii="Verdana" w:hAnsi="Verdana"/>
          <w:sz w:val="24"/>
          <w:szCs w:val="24"/>
        </w:rPr>
        <w:t>ewa</w:t>
      </w:r>
      <w:r w:rsidRPr="0082216D">
        <w:rPr>
          <w:rFonts w:ascii="Verdana" w:hAnsi="Verdana"/>
          <w:sz w:val="24"/>
          <w:szCs w:val="24"/>
        </w:rPr>
        <w:t>.</w:t>
      </w:r>
      <w:r w:rsidR="0071335B">
        <w:rPr>
          <w:rFonts w:ascii="Verdana" w:hAnsi="Verdana"/>
          <w:sz w:val="24"/>
          <w:szCs w:val="24"/>
        </w:rPr>
        <w:t>stasikowska</w:t>
      </w:r>
      <w:r w:rsidRPr="0082216D">
        <w:rPr>
          <w:rFonts w:ascii="Verdana" w:hAnsi="Verdana"/>
          <w:sz w:val="24"/>
          <w:szCs w:val="24"/>
        </w:rPr>
        <w:t xml:space="preserve">@um.wroc.pl, tel. 71 777 </w:t>
      </w:r>
      <w:r w:rsidR="0071335B">
        <w:rPr>
          <w:rFonts w:ascii="Verdana" w:hAnsi="Verdana"/>
          <w:sz w:val="24"/>
          <w:szCs w:val="24"/>
        </w:rPr>
        <w:t>76</w:t>
      </w:r>
      <w:r w:rsidRPr="0082216D">
        <w:rPr>
          <w:rFonts w:ascii="Verdana" w:hAnsi="Verdana"/>
          <w:sz w:val="24"/>
          <w:szCs w:val="24"/>
        </w:rPr>
        <w:t xml:space="preserve"> </w:t>
      </w:r>
      <w:r w:rsidR="0071335B">
        <w:rPr>
          <w:rFonts w:ascii="Verdana" w:hAnsi="Verdana"/>
          <w:sz w:val="24"/>
          <w:szCs w:val="24"/>
        </w:rPr>
        <w:t>15</w:t>
      </w:r>
      <w:r w:rsidRPr="0082216D">
        <w:rPr>
          <w:rFonts w:ascii="Verdana" w:hAnsi="Verdana"/>
          <w:sz w:val="24"/>
          <w:szCs w:val="24"/>
        </w:rPr>
        <w:t>.</w:t>
      </w:r>
    </w:p>
    <w:p w14:paraId="35506CA0" w14:textId="77777777"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14:paraId="696402A0" w14:textId="77777777" w:rsidR="00BA64F9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SKŁADANIA OFERT</w:t>
      </w:r>
    </w:p>
    <w:p w14:paraId="3CC59F6C" w14:textId="589BC84F" w:rsidR="00342586" w:rsidRPr="0082216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9A75A9" w:rsidRPr="009A75A9">
        <w:rPr>
          <w:rFonts w:eastAsiaTheme="minorHAnsi" w:cstheme="minorBidi"/>
          <w:sz w:val="24"/>
          <w:szCs w:val="24"/>
        </w:rPr>
        <w:t xml:space="preserve">19 marca 2025 </w:t>
      </w:r>
      <w:r w:rsidRPr="009A75A9">
        <w:rPr>
          <w:rFonts w:eastAsiaTheme="minorHAnsi" w:cstheme="minorBidi"/>
          <w:sz w:val="24"/>
          <w:szCs w:val="24"/>
        </w:rPr>
        <w:t>roku</w:t>
      </w:r>
      <w:r w:rsidRPr="0082216D">
        <w:rPr>
          <w:rFonts w:eastAsiaTheme="minorHAnsi" w:cstheme="minorBidi"/>
          <w:bCs w:val="0"/>
          <w:sz w:val="24"/>
          <w:szCs w:val="24"/>
        </w:rPr>
        <w:t xml:space="preserve"> do godz. 10:00.</w:t>
      </w: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14:paraId="0481D046" w14:textId="77777777" w:rsidR="0057058C" w:rsidRPr="0082216D" w:rsidRDefault="00342586" w:rsidP="00255BCD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031FBF56" w14:textId="77777777" w:rsidR="00342586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ROZSTRZYGNIĘCIA KONKURSU</w:t>
      </w:r>
    </w:p>
    <w:p w14:paraId="73FBF8AB" w14:textId="7354C71D" w:rsidR="00342586" w:rsidRPr="0082216D" w:rsidRDefault="00342586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Rozstrzygnięcie konkursu do dnia </w:t>
      </w:r>
      <w:r w:rsidR="009A75A9" w:rsidRPr="009A75A9">
        <w:rPr>
          <w:rFonts w:ascii="Verdana" w:hAnsi="Verdana"/>
          <w:b/>
          <w:bCs/>
          <w:sz w:val="24"/>
          <w:szCs w:val="24"/>
        </w:rPr>
        <w:t>21 marca 2025</w:t>
      </w:r>
      <w:r w:rsidR="00252368" w:rsidRPr="0082216D">
        <w:rPr>
          <w:rFonts w:ascii="Verdana" w:hAnsi="Verdana"/>
          <w:b/>
          <w:bCs/>
          <w:sz w:val="24"/>
          <w:szCs w:val="24"/>
        </w:rPr>
        <w:t xml:space="preserve"> r</w:t>
      </w:r>
      <w:r w:rsidR="00CC4973">
        <w:rPr>
          <w:rFonts w:ascii="Verdana" w:hAnsi="Verdana"/>
          <w:b/>
          <w:bCs/>
          <w:sz w:val="24"/>
          <w:szCs w:val="24"/>
        </w:rPr>
        <w:t>oku.</w:t>
      </w:r>
    </w:p>
    <w:p w14:paraId="247F9B55" w14:textId="05DB7BAC" w:rsidR="009412EF" w:rsidRDefault="009412EF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Informacja z rozstrzygnięcia konkursu do dnia </w:t>
      </w:r>
      <w:r w:rsidR="009A75A9" w:rsidRPr="009A75A9">
        <w:rPr>
          <w:rFonts w:ascii="Verdana" w:hAnsi="Verdana"/>
          <w:b/>
          <w:bCs/>
          <w:sz w:val="24"/>
          <w:szCs w:val="24"/>
        </w:rPr>
        <w:t>2</w:t>
      </w:r>
      <w:r w:rsidR="009A75A9">
        <w:rPr>
          <w:rFonts w:ascii="Verdana" w:hAnsi="Verdana"/>
          <w:b/>
          <w:bCs/>
          <w:sz w:val="24"/>
          <w:szCs w:val="24"/>
        </w:rPr>
        <w:t>4</w:t>
      </w:r>
      <w:r w:rsidR="009A75A9" w:rsidRPr="009A75A9">
        <w:rPr>
          <w:rFonts w:ascii="Verdana" w:hAnsi="Verdana"/>
          <w:b/>
          <w:bCs/>
          <w:sz w:val="24"/>
          <w:szCs w:val="24"/>
        </w:rPr>
        <w:t xml:space="preserve"> marca2025</w:t>
      </w:r>
      <w:r w:rsidR="00252368" w:rsidRPr="009A75A9">
        <w:rPr>
          <w:rFonts w:ascii="Verdana" w:hAnsi="Verdana"/>
          <w:b/>
          <w:bCs/>
          <w:sz w:val="24"/>
          <w:szCs w:val="24"/>
        </w:rPr>
        <w:t xml:space="preserve"> </w:t>
      </w:r>
      <w:r w:rsidRPr="009A75A9">
        <w:rPr>
          <w:rFonts w:ascii="Verdana" w:hAnsi="Verdana"/>
          <w:b/>
          <w:bCs/>
          <w:sz w:val="24"/>
          <w:szCs w:val="24"/>
        </w:rPr>
        <w:t>roku</w:t>
      </w:r>
      <w:r w:rsidRPr="0082216D">
        <w:rPr>
          <w:rFonts w:ascii="Verdana" w:hAnsi="Verdana"/>
          <w:sz w:val="24"/>
          <w:szCs w:val="24"/>
        </w:rPr>
        <w:t xml:space="preserve"> zostanie umieszczona:</w:t>
      </w:r>
    </w:p>
    <w:p w14:paraId="4E76C2F3" w14:textId="4D38E7DD" w:rsidR="009412EF" w:rsidRPr="003A5E11" w:rsidRDefault="009412EF" w:rsidP="009F38B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3A5E1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3D21D186" w14:textId="4199A693" w:rsidR="009412EF" w:rsidRPr="003A5E11" w:rsidRDefault="009412EF" w:rsidP="009F38B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ul. G. Zapolskiej 4, </w:t>
      </w:r>
      <w:r w:rsidR="00B74E4E">
        <w:rPr>
          <w:rFonts w:ascii="Verdana" w:hAnsi="Verdana"/>
          <w:sz w:val="24"/>
          <w:szCs w:val="24"/>
        </w:rPr>
        <w:t>3</w:t>
      </w:r>
      <w:r w:rsidRPr="003A5E11">
        <w:rPr>
          <w:rFonts w:ascii="Verdana" w:hAnsi="Verdana"/>
          <w:sz w:val="24"/>
          <w:szCs w:val="24"/>
        </w:rPr>
        <w:t xml:space="preserve"> piętro.</w:t>
      </w:r>
    </w:p>
    <w:p w14:paraId="556FD513" w14:textId="77777777"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14:paraId="3E4E1A1C" w14:textId="77777777" w:rsidR="007A1D80" w:rsidRPr="003A5E11" w:rsidRDefault="005A1BCA" w:rsidP="009F38B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1 - </w:t>
      </w:r>
      <w:r w:rsidR="007A1D80" w:rsidRPr="003A5E11">
        <w:rPr>
          <w:rFonts w:ascii="Verdana" w:hAnsi="Verdana"/>
          <w:sz w:val="24"/>
          <w:szCs w:val="24"/>
        </w:rPr>
        <w:t xml:space="preserve"> Wzór oferty;</w:t>
      </w:r>
    </w:p>
    <w:p w14:paraId="554C86B4" w14:textId="77777777" w:rsidR="007A1D80" w:rsidRPr="003A5E11" w:rsidRDefault="007A1D80" w:rsidP="009F38B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</w:t>
      </w:r>
      <w:r w:rsidR="00C96A79" w:rsidRPr="003A5E11">
        <w:rPr>
          <w:rFonts w:ascii="Verdana" w:hAnsi="Verdana"/>
          <w:sz w:val="24"/>
          <w:szCs w:val="24"/>
        </w:rPr>
        <w:t>2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73D87BC2" w14:textId="5C6E5A99" w:rsidR="009412EF" w:rsidRDefault="007A1D80" w:rsidP="0030528E">
      <w:pPr>
        <w:spacing w:before="120" w:after="0" w:line="36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3. Załącznik nr </w:t>
      </w:r>
      <w:r w:rsidR="00C96A79" w:rsidRPr="003A5E11">
        <w:rPr>
          <w:rFonts w:ascii="Verdana" w:hAnsi="Verdana"/>
          <w:sz w:val="24"/>
          <w:szCs w:val="24"/>
        </w:rPr>
        <w:t>3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109686D6" w14:textId="67AEE07C" w:rsidR="0030528E" w:rsidRPr="003A5E11" w:rsidRDefault="0030528E" w:rsidP="0030528E">
      <w:pPr>
        <w:spacing w:before="120" w:after="0" w:line="360" w:lineRule="auto"/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Załącznik nr 4 – informacja o doświadczeniu w zakresie badań dotyczących profilu zdrowotnego wrocławskich seniorów w ostatnich 3 latach.</w:t>
      </w:r>
    </w:p>
    <w:p w14:paraId="5310AF8C" w14:textId="77777777" w:rsidR="00731095" w:rsidRPr="002F7A2E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F7A2E">
        <w:rPr>
          <w:rFonts w:ascii="Verdana" w:hAnsi="Verdana"/>
          <w:b/>
          <w:bCs/>
          <w:sz w:val="24"/>
          <w:szCs w:val="24"/>
        </w:rPr>
        <w:lastRenderedPageBreak/>
        <w:t>Oferty wraz z dokumentami nie będą zwracane oferentowi.</w:t>
      </w:r>
    </w:p>
    <w:p w14:paraId="7FC912EA" w14:textId="6C8447BD" w:rsidR="0006082A" w:rsidRPr="0006082A" w:rsidRDefault="0006082A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6082A">
        <w:rPr>
          <w:rFonts w:ascii="Verdana" w:hAnsi="Verdana"/>
          <w:b/>
          <w:bCs/>
          <w:sz w:val="24"/>
          <w:szCs w:val="24"/>
        </w:rPr>
        <w:t>Kornelia Kasprzyk</w:t>
      </w:r>
    </w:p>
    <w:p w14:paraId="15B99A3D" w14:textId="16255A32" w:rsidR="0006082A" w:rsidRDefault="0006082A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6082A">
        <w:rPr>
          <w:rFonts w:ascii="Verdana" w:hAnsi="Verdana"/>
          <w:b/>
          <w:bCs/>
          <w:sz w:val="24"/>
          <w:szCs w:val="24"/>
        </w:rPr>
        <w:t>Zastępca Dyrektora Wydziału Zdrowia i Spraw Społecznych</w:t>
      </w:r>
    </w:p>
    <w:p w14:paraId="3201E97C" w14:textId="0E67122A" w:rsidR="0006082A" w:rsidRDefault="0006082A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2330A01D" w14:textId="77777777" w:rsidR="0006082A" w:rsidRPr="0006082A" w:rsidRDefault="0006082A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275D8CD2" w14:textId="6DC0BA57" w:rsidR="00F062BB" w:rsidRPr="0006082A" w:rsidRDefault="00731095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6082A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06082A" w:rsidSect="00BF5E18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705B" w14:textId="77777777" w:rsidR="006E676D" w:rsidRDefault="006E676D" w:rsidP="00196C4D">
      <w:pPr>
        <w:spacing w:after="0" w:line="240" w:lineRule="auto"/>
      </w:pPr>
      <w:r>
        <w:separator/>
      </w:r>
    </w:p>
  </w:endnote>
  <w:endnote w:type="continuationSeparator" w:id="0">
    <w:p w14:paraId="1603CDE9" w14:textId="77777777" w:rsidR="006E676D" w:rsidRDefault="006E676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792744A" w14:textId="77777777"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883FF4A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2638" w14:textId="77777777" w:rsidR="006E676D" w:rsidRDefault="006E676D" w:rsidP="00196C4D">
      <w:pPr>
        <w:spacing w:after="0" w:line="240" w:lineRule="auto"/>
      </w:pPr>
      <w:r>
        <w:separator/>
      </w:r>
    </w:p>
  </w:footnote>
  <w:footnote w:type="continuationSeparator" w:id="0">
    <w:p w14:paraId="0D4D74B3" w14:textId="77777777" w:rsidR="006E676D" w:rsidRDefault="006E676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766C9F6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A77E4"/>
    <w:multiLevelType w:val="hybridMultilevel"/>
    <w:tmpl w:val="7728B75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F122D7"/>
    <w:multiLevelType w:val="multilevel"/>
    <w:tmpl w:val="B2A6F7A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2520"/>
      </w:pPr>
      <w:rPr>
        <w:rFonts w:hint="default"/>
      </w:rPr>
    </w:lvl>
  </w:abstractNum>
  <w:abstractNum w:abstractNumId="5" w15:restartNumberingAfterBreak="0">
    <w:nsid w:val="068B2F3A"/>
    <w:multiLevelType w:val="multilevel"/>
    <w:tmpl w:val="1520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3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9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2520"/>
      </w:pPr>
      <w:rPr>
        <w:rFonts w:hint="default"/>
      </w:rPr>
    </w:lvl>
  </w:abstractNum>
  <w:abstractNum w:abstractNumId="6" w15:restartNumberingAfterBreak="0">
    <w:nsid w:val="0EE81F88"/>
    <w:multiLevelType w:val="hybridMultilevel"/>
    <w:tmpl w:val="F4A05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044C"/>
    <w:multiLevelType w:val="hybridMultilevel"/>
    <w:tmpl w:val="B1CA34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22967"/>
    <w:multiLevelType w:val="hybridMultilevel"/>
    <w:tmpl w:val="1494B9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306AA8"/>
    <w:multiLevelType w:val="hybridMultilevel"/>
    <w:tmpl w:val="18165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65C6F"/>
    <w:multiLevelType w:val="hybridMultilevel"/>
    <w:tmpl w:val="CF660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357F6"/>
    <w:multiLevelType w:val="hybridMultilevel"/>
    <w:tmpl w:val="02304D5C"/>
    <w:lvl w:ilvl="0" w:tplc="0415000F">
      <w:start w:val="1"/>
      <w:numFmt w:val="decimal"/>
      <w:lvlText w:val="%1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30125F3E"/>
    <w:multiLevelType w:val="hybridMultilevel"/>
    <w:tmpl w:val="8F38CD80"/>
    <w:lvl w:ilvl="0" w:tplc="0415000F">
      <w:start w:val="1"/>
      <w:numFmt w:val="decimal"/>
      <w:lvlText w:val="%1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C76D44"/>
    <w:multiLevelType w:val="hybridMultilevel"/>
    <w:tmpl w:val="A95A4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E1567"/>
    <w:multiLevelType w:val="hybridMultilevel"/>
    <w:tmpl w:val="F276436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014D1E"/>
    <w:multiLevelType w:val="hybridMultilevel"/>
    <w:tmpl w:val="565676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C532F1"/>
    <w:multiLevelType w:val="hybridMultilevel"/>
    <w:tmpl w:val="2B9671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97856"/>
    <w:multiLevelType w:val="hybridMultilevel"/>
    <w:tmpl w:val="6B7A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296"/>
    <w:multiLevelType w:val="hybridMultilevel"/>
    <w:tmpl w:val="D1D46D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184AE0"/>
    <w:multiLevelType w:val="hybridMultilevel"/>
    <w:tmpl w:val="825C8B9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9200AB"/>
    <w:multiLevelType w:val="hybridMultilevel"/>
    <w:tmpl w:val="4EC42F2A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62AD2"/>
    <w:multiLevelType w:val="hybridMultilevel"/>
    <w:tmpl w:val="AABC6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8876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168A"/>
    <w:multiLevelType w:val="hybridMultilevel"/>
    <w:tmpl w:val="BE4E51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433A6"/>
    <w:multiLevelType w:val="hybridMultilevel"/>
    <w:tmpl w:val="E44CB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46D5115"/>
    <w:multiLevelType w:val="multilevel"/>
    <w:tmpl w:val="61649870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77717370"/>
    <w:multiLevelType w:val="hybridMultilevel"/>
    <w:tmpl w:val="E1B8E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323D2"/>
    <w:multiLevelType w:val="hybridMultilevel"/>
    <w:tmpl w:val="BAD649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27"/>
  </w:num>
  <w:num w:numId="4">
    <w:abstractNumId w:val="16"/>
  </w:num>
  <w:num w:numId="5">
    <w:abstractNumId w:val="1"/>
  </w:num>
  <w:num w:numId="6">
    <w:abstractNumId w:val="25"/>
  </w:num>
  <w:num w:numId="7">
    <w:abstractNumId w:val="13"/>
  </w:num>
  <w:num w:numId="8">
    <w:abstractNumId w:val="9"/>
  </w:num>
  <w:num w:numId="9">
    <w:abstractNumId w:val="33"/>
  </w:num>
  <w:num w:numId="10">
    <w:abstractNumId w:val="22"/>
  </w:num>
  <w:num w:numId="11">
    <w:abstractNumId w:val="14"/>
  </w:num>
  <w:num w:numId="12">
    <w:abstractNumId w:val="8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9"/>
  </w:num>
  <w:num w:numId="16">
    <w:abstractNumId w:val="15"/>
  </w:num>
  <w:num w:numId="17">
    <w:abstractNumId w:val="36"/>
  </w:num>
  <w:num w:numId="18">
    <w:abstractNumId w:val="25"/>
  </w:num>
  <w:num w:numId="19">
    <w:abstractNumId w:val="30"/>
  </w:num>
  <w:num w:numId="20">
    <w:abstractNumId w:val="28"/>
  </w:num>
  <w:num w:numId="21">
    <w:abstractNumId w:val="5"/>
  </w:num>
  <w:num w:numId="22">
    <w:abstractNumId w:val="7"/>
  </w:num>
  <w:num w:numId="23">
    <w:abstractNumId w:val="19"/>
  </w:num>
  <w:num w:numId="24">
    <w:abstractNumId w:val="17"/>
  </w:num>
  <w:num w:numId="25">
    <w:abstractNumId w:val="31"/>
  </w:num>
  <w:num w:numId="26">
    <w:abstractNumId w:val="37"/>
  </w:num>
  <w:num w:numId="27">
    <w:abstractNumId w:val="21"/>
  </w:num>
  <w:num w:numId="28">
    <w:abstractNumId w:val="35"/>
  </w:num>
  <w:num w:numId="29">
    <w:abstractNumId w:val="20"/>
  </w:num>
  <w:num w:numId="30">
    <w:abstractNumId w:val="4"/>
  </w:num>
  <w:num w:numId="31">
    <w:abstractNumId w:val="6"/>
  </w:num>
  <w:num w:numId="32">
    <w:abstractNumId w:val="2"/>
  </w:num>
  <w:num w:numId="33">
    <w:abstractNumId w:val="12"/>
  </w:num>
  <w:num w:numId="34">
    <w:abstractNumId w:val="38"/>
  </w:num>
  <w:num w:numId="35">
    <w:abstractNumId w:val="39"/>
  </w:num>
  <w:num w:numId="36">
    <w:abstractNumId w:val="32"/>
  </w:num>
  <w:num w:numId="37">
    <w:abstractNumId w:val="11"/>
  </w:num>
  <w:num w:numId="38">
    <w:abstractNumId w:val="18"/>
  </w:num>
  <w:num w:numId="39">
    <w:abstractNumId w:val="26"/>
  </w:num>
  <w:num w:numId="40">
    <w:abstractNumId w:val="10"/>
  </w:num>
  <w:num w:numId="41">
    <w:abstractNumId w:val="24"/>
  </w:num>
  <w:num w:numId="42">
    <w:abstractNumId w:val="3"/>
  </w:num>
  <w:num w:numId="43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78F8"/>
    <w:rsid w:val="000409C2"/>
    <w:rsid w:val="00045BA6"/>
    <w:rsid w:val="0005041F"/>
    <w:rsid w:val="0005244F"/>
    <w:rsid w:val="00052A6B"/>
    <w:rsid w:val="00055170"/>
    <w:rsid w:val="000558DA"/>
    <w:rsid w:val="00057758"/>
    <w:rsid w:val="0005797E"/>
    <w:rsid w:val="0006082A"/>
    <w:rsid w:val="0006304E"/>
    <w:rsid w:val="000630C4"/>
    <w:rsid w:val="0007681F"/>
    <w:rsid w:val="00084C51"/>
    <w:rsid w:val="00086E76"/>
    <w:rsid w:val="0009023E"/>
    <w:rsid w:val="00090BF6"/>
    <w:rsid w:val="000A4926"/>
    <w:rsid w:val="000A58FA"/>
    <w:rsid w:val="000C60A6"/>
    <w:rsid w:val="000C6110"/>
    <w:rsid w:val="000D109D"/>
    <w:rsid w:val="000D4379"/>
    <w:rsid w:val="000D6603"/>
    <w:rsid w:val="000E0C91"/>
    <w:rsid w:val="000E3459"/>
    <w:rsid w:val="000E5292"/>
    <w:rsid w:val="000F3359"/>
    <w:rsid w:val="0010186E"/>
    <w:rsid w:val="00102502"/>
    <w:rsid w:val="00103205"/>
    <w:rsid w:val="00105863"/>
    <w:rsid w:val="001079D9"/>
    <w:rsid w:val="00107F40"/>
    <w:rsid w:val="00110459"/>
    <w:rsid w:val="00131D99"/>
    <w:rsid w:val="00134755"/>
    <w:rsid w:val="0013570A"/>
    <w:rsid w:val="00152A7B"/>
    <w:rsid w:val="001565F3"/>
    <w:rsid w:val="00181086"/>
    <w:rsid w:val="0018664B"/>
    <w:rsid w:val="00186A55"/>
    <w:rsid w:val="001870E2"/>
    <w:rsid w:val="00191256"/>
    <w:rsid w:val="00191355"/>
    <w:rsid w:val="00191CF8"/>
    <w:rsid w:val="001958B1"/>
    <w:rsid w:val="00196C4D"/>
    <w:rsid w:val="001974F4"/>
    <w:rsid w:val="001A171D"/>
    <w:rsid w:val="001A17D0"/>
    <w:rsid w:val="001A2440"/>
    <w:rsid w:val="001A4435"/>
    <w:rsid w:val="001B21E1"/>
    <w:rsid w:val="001B7C38"/>
    <w:rsid w:val="001C1C13"/>
    <w:rsid w:val="001C6081"/>
    <w:rsid w:val="001D04AE"/>
    <w:rsid w:val="001D38F3"/>
    <w:rsid w:val="001D64C7"/>
    <w:rsid w:val="001E2697"/>
    <w:rsid w:val="001F0A82"/>
    <w:rsid w:val="001F70B9"/>
    <w:rsid w:val="00207C1F"/>
    <w:rsid w:val="00210458"/>
    <w:rsid w:val="002121C5"/>
    <w:rsid w:val="00214701"/>
    <w:rsid w:val="00225431"/>
    <w:rsid w:val="00230F7C"/>
    <w:rsid w:val="0023446A"/>
    <w:rsid w:val="002345F8"/>
    <w:rsid w:val="0023604C"/>
    <w:rsid w:val="002427EC"/>
    <w:rsid w:val="00247274"/>
    <w:rsid w:val="00252368"/>
    <w:rsid w:val="00255BCD"/>
    <w:rsid w:val="0027342B"/>
    <w:rsid w:val="00275FFF"/>
    <w:rsid w:val="0027628D"/>
    <w:rsid w:val="00277160"/>
    <w:rsid w:val="0028429B"/>
    <w:rsid w:val="00287672"/>
    <w:rsid w:val="00290B68"/>
    <w:rsid w:val="00294433"/>
    <w:rsid w:val="00296FF5"/>
    <w:rsid w:val="00297815"/>
    <w:rsid w:val="002A1411"/>
    <w:rsid w:val="002A5730"/>
    <w:rsid w:val="002B1B51"/>
    <w:rsid w:val="002B442C"/>
    <w:rsid w:val="002B566A"/>
    <w:rsid w:val="002B62C3"/>
    <w:rsid w:val="002B7472"/>
    <w:rsid w:val="002C0AE4"/>
    <w:rsid w:val="002C2DF7"/>
    <w:rsid w:val="002C30F8"/>
    <w:rsid w:val="002C5752"/>
    <w:rsid w:val="002C5792"/>
    <w:rsid w:val="002E03E3"/>
    <w:rsid w:val="002E3D5B"/>
    <w:rsid w:val="002F2483"/>
    <w:rsid w:val="002F7A2E"/>
    <w:rsid w:val="0030021F"/>
    <w:rsid w:val="0030528E"/>
    <w:rsid w:val="00306ADB"/>
    <w:rsid w:val="00306B9D"/>
    <w:rsid w:val="003072D2"/>
    <w:rsid w:val="0031650E"/>
    <w:rsid w:val="003172B8"/>
    <w:rsid w:val="0032285A"/>
    <w:rsid w:val="00330875"/>
    <w:rsid w:val="00331190"/>
    <w:rsid w:val="00333212"/>
    <w:rsid w:val="00333B53"/>
    <w:rsid w:val="00335258"/>
    <w:rsid w:val="0033559B"/>
    <w:rsid w:val="00342586"/>
    <w:rsid w:val="0034364E"/>
    <w:rsid w:val="0034640F"/>
    <w:rsid w:val="0035352F"/>
    <w:rsid w:val="00357FE4"/>
    <w:rsid w:val="00362D0E"/>
    <w:rsid w:val="00363372"/>
    <w:rsid w:val="00363E74"/>
    <w:rsid w:val="00373AD1"/>
    <w:rsid w:val="00387801"/>
    <w:rsid w:val="0039259B"/>
    <w:rsid w:val="003A5675"/>
    <w:rsid w:val="003A5E11"/>
    <w:rsid w:val="003A6902"/>
    <w:rsid w:val="003A6F6E"/>
    <w:rsid w:val="003C1236"/>
    <w:rsid w:val="003C1D78"/>
    <w:rsid w:val="003D16CA"/>
    <w:rsid w:val="003D7BDB"/>
    <w:rsid w:val="003E1A29"/>
    <w:rsid w:val="003E1AD8"/>
    <w:rsid w:val="003E45D3"/>
    <w:rsid w:val="00402CA0"/>
    <w:rsid w:val="00404D0F"/>
    <w:rsid w:val="00404D71"/>
    <w:rsid w:val="004115B9"/>
    <w:rsid w:val="00422FC1"/>
    <w:rsid w:val="004464FB"/>
    <w:rsid w:val="00454ED3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B3F8E"/>
    <w:rsid w:val="004E503B"/>
    <w:rsid w:val="004E67A7"/>
    <w:rsid w:val="004E67DB"/>
    <w:rsid w:val="004F6629"/>
    <w:rsid w:val="00501837"/>
    <w:rsid w:val="00501F99"/>
    <w:rsid w:val="00502816"/>
    <w:rsid w:val="00505DD5"/>
    <w:rsid w:val="0050673B"/>
    <w:rsid w:val="00506A79"/>
    <w:rsid w:val="00510190"/>
    <w:rsid w:val="00514188"/>
    <w:rsid w:val="00523004"/>
    <w:rsid w:val="0052312D"/>
    <w:rsid w:val="00523E3B"/>
    <w:rsid w:val="00523FDE"/>
    <w:rsid w:val="005473CD"/>
    <w:rsid w:val="00547D68"/>
    <w:rsid w:val="0055050B"/>
    <w:rsid w:val="005514D2"/>
    <w:rsid w:val="00561A05"/>
    <w:rsid w:val="00563B03"/>
    <w:rsid w:val="00565698"/>
    <w:rsid w:val="0057058C"/>
    <w:rsid w:val="005750A3"/>
    <w:rsid w:val="005840BC"/>
    <w:rsid w:val="00592E50"/>
    <w:rsid w:val="0059339E"/>
    <w:rsid w:val="005A1BCA"/>
    <w:rsid w:val="005A3877"/>
    <w:rsid w:val="005A6731"/>
    <w:rsid w:val="005A691D"/>
    <w:rsid w:val="005A7100"/>
    <w:rsid w:val="005A715C"/>
    <w:rsid w:val="005B4E3E"/>
    <w:rsid w:val="005B5834"/>
    <w:rsid w:val="005B6116"/>
    <w:rsid w:val="005C204C"/>
    <w:rsid w:val="005C6F76"/>
    <w:rsid w:val="005D1641"/>
    <w:rsid w:val="005D1666"/>
    <w:rsid w:val="005E1F39"/>
    <w:rsid w:val="005E76CE"/>
    <w:rsid w:val="005F6BCA"/>
    <w:rsid w:val="005F7499"/>
    <w:rsid w:val="00607DA1"/>
    <w:rsid w:val="00610F4A"/>
    <w:rsid w:val="0061357C"/>
    <w:rsid w:val="0061415D"/>
    <w:rsid w:val="00627908"/>
    <w:rsid w:val="006331BA"/>
    <w:rsid w:val="006335F0"/>
    <w:rsid w:val="0063552A"/>
    <w:rsid w:val="00641B3D"/>
    <w:rsid w:val="006474DF"/>
    <w:rsid w:val="0065262B"/>
    <w:rsid w:val="00654654"/>
    <w:rsid w:val="00666977"/>
    <w:rsid w:val="00672184"/>
    <w:rsid w:val="00682174"/>
    <w:rsid w:val="00685BB0"/>
    <w:rsid w:val="00686735"/>
    <w:rsid w:val="00686D41"/>
    <w:rsid w:val="006915B8"/>
    <w:rsid w:val="00692FAD"/>
    <w:rsid w:val="0069525D"/>
    <w:rsid w:val="006A6AD2"/>
    <w:rsid w:val="006C2B17"/>
    <w:rsid w:val="006C7449"/>
    <w:rsid w:val="006D0843"/>
    <w:rsid w:val="006D0D64"/>
    <w:rsid w:val="006D1E82"/>
    <w:rsid w:val="006D6A44"/>
    <w:rsid w:val="006D7F3A"/>
    <w:rsid w:val="006E3E0D"/>
    <w:rsid w:val="006E5751"/>
    <w:rsid w:val="006E676D"/>
    <w:rsid w:val="006E6917"/>
    <w:rsid w:val="006E6B56"/>
    <w:rsid w:val="006F6E0B"/>
    <w:rsid w:val="00706D6A"/>
    <w:rsid w:val="00711138"/>
    <w:rsid w:val="0071335B"/>
    <w:rsid w:val="00714652"/>
    <w:rsid w:val="00720F82"/>
    <w:rsid w:val="00722260"/>
    <w:rsid w:val="00722B4F"/>
    <w:rsid w:val="007240F4"/>
    <w:rsid w:val="0072432B"/>
    <w:rsid w:val="0072488D"/>
    <w:rsid w:val="007276E9"/>
    <w:rsid w:val="00731095"/>
    <w:rsid w:val="007312B2"/>
    <w:rsid w:val="0073139F"/>
    <w:rsid w:val="00736A2D"/>
    <w:rsid w:val="00743834"/>
    <w:rsid w:val="00753E20"/>
    <w:rsid w:val="0075529C"/>
    <w:rsid w:val="00760CF1"/>
    <w:rsid w:val="0076328B"/>
    <w:rsid w:val="00763697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4F0"/>
    <w:rsid w:val="007C2F29"/>
    <w:rsid w:val="007D00F3"/>
    <w:rsid w:val="007D7A66"/>
    <w:rsid w:val="007E6211"/>
    <w:rsid w:val="007E7B20"/>
    <w:rsid w:val="007F5F5B"/>
    <w:rsid w:val="0080107F"/>
    <w:rsid w:val="00813397"/>
    <w:rsid w:val="00816D48"/>
    <w:rsid w:val="00821C96"/>
    <w:rsid w:val="0082216D"/>
    <w:rsid w:val="00823E7F"/>
    <w:rsid w:val="00826C8C"/>
    <w:rsid w:val="00833E56"/>
    <w:rsid w:val="0084536E"/>
    <w:rsid w:val="0084597B"/>
    <w:rsid w:val="00845F2A"/>
    <w:rsid w:val="00847D3F"/>
    <w:rsid w:val="008541B8"/>
    <w:rsid w:val="00854C2D"/>
    <w:rsid w:val="00856A2C"/>
    <w:rsid w:val="00860FF7"/>
    <w:rsid w:val="00866994"/>
    <w:rsid w:val="00881954"/>
    <w:rsid w:val="0088295F"/>
    <w:rsid w:val="00886667"/>
    <w:rsid w:val="008941B8"/>
    <w:rsid w:val="008A096F"/>
    <w:rsid w:val="008B24F7"/>
    <w:rsid w:val="008B502C"/>
    <w:rsid w:val="008B5DD3"/>
    <w:rsid w:val="008B6BBF"/>
    <w:rsid w:val="008B73AE"/>
    <w:rsid w:val="008B74CF"/>
    <w:rsid w:val="008C2E4C"/>
    <w:rsid w:val="008C2EE2"/>
    <w:rsid w:val="008C32B8"/>
    <w:rsid w:val="008C7A80"/>
    <w:rsid w:val="008E6CEE"/>
    <w:rsid w:val="008F1FE3"/>
    <w:rsid w:val="008F2F84"/>
    <w:rsid w:val="008F3E6E"/>
    <w:rsid w:val="00902E0F"/>
    <w:rsid w:val="00904E7E"/>
    <w:rsid w:val="00907EA5"/>
    <w:rsid w:val="009128CC"/>
    <w:rsid w:val="009213A3"/>
    <w:rsid w:val="009371A4"/>
    <w:rsid w:val="009412EF"/>
    <w:rsid w:val="00943443"/>
    <w:rsid w:val="00955D74"/>
    <w:rsid w:val="009727DE"/>
    <w:rsid w:val="00973E37"/>
    <w:rsid w:val="0097410C"/>
    <w:rsid w:val="00980872"/>
    <w:rsid w:val="00982CE1"/>
    <w:rsid w:val="0098557B"/>
    <w:rsid w:val="00991551"/>
    <w:rsid w:val="00993464"/>
    <w:rsid w:val="00994EC7"/>
    <w:rsid w:val="0099537C"/>
    <w:rsid w:val="00996131"/>
    <w:rsid w:val="00996A5D"/>
    <w:rsid w:val="009A75A9"/>
    <w:rsid w:val="009B5800"/>
    <w:rsid w:val="009B6070"/>
    <w:rsid w:val="009C1BC4"/>
    <w:rsid w:val="009C335B"/>
    <w:rsid w:val="009C471D"/>
    <w:rsid w:val="009C517B"/>
    <w:rsid w:val="009D6207"/>
    <w:rsid w:val="009E0756"/>
    <w:rsid w:val="009E110F"/>
    <w:rsid w:val="009F0C0C"/>
    <w:rsid w:val="009F1EBB"/>
    <w:rsid w:val="009F29DD"/>
    <w:rsid w:val="009F38BF"/>
    <w:rsid w:val="00A038C8"/>
    <w:rsid w:val="00A07223"/>
    <w:rsid w:val="00A13EE9"/>
    <w:rsid w:val="00A14B11"/>
    <w:rsid w:val="00A21EB3"/>
    <w:rsid w:val="00A223EF"/>
    <w:rsid w:val="00A24508"/>
    <w:rsid w:val="00A27475"/>
    <w:rsid w:val="00A4169B"/>
    <w:rsid w:val="00A41827"/>
    <w:rsid w:val="00A4455C"/>
    <w:rsid w:val="00A4773A"/>
    <w:rsid w:val="00A52DA9"/>
    <w:rsid w:val="00A53D1C"/>
    <w:rsid w:val="00A57F2E"/>
    <w:rsid w:val="00A612C2"/>
    <w:rsid w:val="00A61D8D"/>
    <w:rsid w:val="00A63263"/>
    <w:rsid w:val="00A7330C"/>
    <w:rsid w:val="00A74C48"/>
    <w:rsid w:val="00A8212E"/>
    <w:rsid w:val="00A83525"/>
    <w:rsid w:val="00A863ED"/>
    <w:rsid w:val="00A8651F"/>
    <w:rsid w:val="00A915B4"/>
    <w:rsid w:val="00A91CCB"/>
    <w:rsid w:val="00A91EA1"/>
    <w:rsid w:val="00A92A10"/>
    <w:rsid w:val="00A95483"/>
    <w:rsid w:val="00AA4691"/>
    <w:rsid w:val="00AA4A23"/>
    <w:rsid w:val="00AA4EA5"/>
    <w:rsid w:val="00AA5BF6"/>
    <w:rsid w:val="00AB2BDC"/>
    <w:rsid w:val="00AB6969"/>
    <w:rsid w:val="00AB69CC"/>
    <w:rsid w:val="00AC18BD"/>
    <w:rsid w:val="00AC3A5A"/>
    <w:rsid w:val="00AF1029"/>
    <w:rsid w:val="00AF3400"/>
    <w:rsid w:val="00AF5A4E"/>
    <w:rsid w:val="00AF7509"/>
    <w:rsid w:val="00B052BA"/>
    <w:rsid w:val="00B12DAD"/>
    <w:rsid w:val="00B1404F"/>
    <w:rsid w:val="00B20E7F"/>
    <w:rsid w:val="00B21568"/>
    <w:rsid w:val="00B24361"/>
    <w:rsid w:val="00B2584E"/>
    <w:rsid w:val="00B26D93"/>
    <w:rsid w:val="00B30213"/>
    <w:rsid w:val="00B34A4D"/>
    <w:rsid w:val="00B40086"/>
    <w:rsid w:val="00B52CAA"/>
    <w:rsid w:val="00B56528"/>
    <w:rsid w:val="00B6466F"/>
    <w:rsid w:val="00B663E0"/>
    <w:rsid w:val="00B7020F"/>
    <w:rsid w:val="00B72425"/>
    <w:rsid w:val="00B74E4E"/>
    <w:rsid w:val="00B90418"/>
    <w:rsid w:val="00B905D5"/>
    <w:rsid w:val="00B90A73"/>
    <w:rsid w:val="00B93ACD"/>
    <w:rsid w:val="00B94509"/>
    <w:rsid w:val="00B9714F"/>
    <w:rsid w:val="00BA0A33"/>
    <w:rsid w:val="00BA3CBD"/>
    <w:rsid w:val="00BA3DB2"/>
    <w:rsid w:val="00BA64F9"/>
    <w:rsid w:val="00BA7958"/>
    <w:rsid w:val="00BC0820"/>
    <w:rsid w:val="00BC20AB"/>
    <w:rsid w:val="00BD536F"/>
    <w:rsid w:val="00BD7472"/>
    <w:rsid w:val="00BE07D4"/>
    <w:rsid w:val="00BE3BFE"/>
    <w:rsid w:val="00BE40EF"/>
    <w:rsid w:val="00BE4726"/>
    <w:rsid w:val="00BF243F"/>
    <w:rsid w:val="00BF5E18"/>
    <w:rsid w:val="00C00AC5"/>
    <w:rsid w:val="00C04DA7"/>
    <w:rsid w:val="00C072F6"/>
    <w:rsid w:val="00C11138"/>
    <w:rsid w:val="00C1206D"/>
    <w:rsid w:val="00C13925"/>
    <w:rsid w:val="00C17B5E"/>
    <w:rsid w:val="00C17F78"/>
    <w:rsid w:val="00C223D4"/>
    <w:rsid w:val="00C30E46"/>
    <w:rsid w:val="00C338DD"/>
    <w:rsid w:val="00C408B6"/>
    <w:rsid w:val="00C427B5"/>
    <w:rsid w:val="00C42EC0"/>
    <w:rsid w:val="00C53B36"/>
    <w:rsid w:val="00C55EB9"/>
    <w:rsid w:val="00C6453B"/>
    <w:rsid w:val="00C66572"/>
    <w:rsid w:val="00C67B55"/>
    <w:rsid w:val="00C70968"/>
    <w:rsid w:val="00C7422D"/>
    <w:rsid w:val="00C74334"/>
    <w:rsid w:val="00C74A5D"/>
    <w:rsid w:val="00C76BF7"/>
    <w:rsid w:val="00C81E96"/>
    <w:rsid w:val="00C84BF8"/>
    <w:rsid w:val="00C86D93"/>
    <w:rsid w:val="00C9396A"/>
    <w:rsid w:val="00C945D5"/>
    <w:rsid w:val="00C96A79"/>
    <w:rsid w:val="00CA0C29"/>
    <w:rsid w:val="00CA2B86"/>
    <w:rsid w:val="00CA6CAB"/>
    <w:rsid w:val="00CB13EB"/>
    <w:rsid w:val="00CB6D80"/>
    <w:rsid w:val="00CB7D79"/>
    <w:rsid w:val="00CC2A6E"/>
    <w:rsid w:val="00CC4973"/>
    <w:rsid w:val="00CC54BA"/>
    <w:rsid w:val="00CD1981"/>
    <w:rsid w:val="00CD3A6A"/>
    <w:rsid w:val="00CE04A4"/>
    <w:rsid w:val="00CE1347"/>
    <w:rsid w:val="00CE66BB"/>
    <w:rsid w:val="00CE6DF6"/>
    <w:rsid w:val="00CE75CE"/>
    <w:rsid w:val="00CE7AC6"/>
    <w:rsid w:val="00CF1F53"/>
    <w:rsid w:val="00CF3104"/>
    <w:rsid w:val="00D0280B"/>
    <w:rsid w:val="00D11943"/>
    <w:rsid w:val="00D15030"/>
    <w:rsid w:val="00D176B8"/>
    <w:rsid w:val="00D220BA"/>
    <w:rsid w:val="00D266E7"/>
    <w:rsid w:val="00D3622A"/>
    <w:rsid w:val="00D42475"/>
    <w:rsid w:val="00D60291"/>
    <w:rsid w:val="00D63FCC"/>
    <w:rsid w:val="00D66A9B"/>
    <w:rsid w:val="00D66C51"/>
    <w:rsid w:val="00D71A12"/>
    <w:rsid w:val="00D81870"/>
    <w:rsid w:val="00D85C82"/>
    <w:rsid w:val="00D90BDD"/>
    <w:rsid w:val="00D91693"/>
    <w:rsid w:val="00DA5733"/>
    <w:rsid w:val="00DB456B"/>
    <w:rsid w:val="00DC00C4"/>
    <w:rsid w:val="00DC04EA"/>
    <w:rsid w:val="00DC09F8"/>
    <w:rsid w:val="00DC3FD7"/>
    <w:rsid w:val="00DC5EAB"/>
    <w:rsid w:val="00DD25C1"/>
    <w:rsid w:val="00DD27B0"/>
    <w:rsid w:val="00DD3A6D"/>
    <w:rsid w:val="00DD4CE0"/>
    <w:rsid w:val="00DE574D"/>
    <w:rsid w:val="00DF49D3"/>
    <w:rsid w:val="00DF56C6"/>
    <w:rsid w:val="00E00567"/>
    <w:rsid w:val="00E0493D"/>
    <w:rsid w:val="00E25817"/>
    <w:rsid w:val="00E27A3E"/>
    <w:rsid w:val="00E3134B"/>
    <w:rsid w:val="00E3195D"/>
    <w:rsid w:val="00E32646"/>
    <w:rsid w:val="00E35408"/>
    <w:rsid w:val="00E35436"/>
    <w:rsid w:val="00E410B2"/>
    <w:rsid w:val="00E451EF"/>
    <w:rsid w:val="00E455F0"/>
    <w:rsid w:val="00E47C2C"/>
    <w:rsid w:val="00E47CCC"/>
    <w:rsid w:val="00E506EA"/>
    <w:rsid w:val="00E50FC8"/>
    <w:rsid w:val="00E55AE7"/>
    <w:rsid w:val="00E5675E"/>
    <w:rsid w:val="00E57D04"/>
    <w:rsid w:val="00E61672"/>
    <w:rsid w:val="00E66A06"/>
    <w:rsid w:val="00E70EEC"/>
    <w:rsid w:val="00E711A3"/>
    <w:rsid w:val="00E86E8D"/>
    <w:rsid w:val="00E97325"/>
    <w:rsid w:val="00EA33CC"/>
    <w:rsid w:val="00EA3540"/>
    <w:rsid w:val="00EA540A"/>
    <w:rsid w:val="00EA79C7"/>
    <w:rsid w:val="00EB31B1"/>
    <w:rsid w:val="00EC047D"/>
    <w:rsid w:val="00EC0601"/>
    <w:rsid w:val="00EC12D6"/>
    <w:rsid w:val="00EC1EC5"/>
    <w:rsid w:val="00EC216F"/>
    <w:rsid w:val="00EC28E3"/>
    <w:rsid w:val="00ED06A3"/>
    <w:rsid w:val="00ED078F"/>
    <w:rsid w:val="00ED22DD"/>
    <w:rsid w:val="00ED25DE"/>
    <w:rsid w:val="00ED6131"/>
    <w:rsid w:val="00EF01F3"/>
    <w:rsid w:val="00EF7DA6"/>
    <w:rsid w:val="00F01AB0"/>
    <w:rsid w:val="00F034B7"/>
    <w:rsid w:val="00F062BB"/>
    <w:rsid w:val="00F2042B"/>
    <w:rsid w:val="00F30E14"/>
    <w:rsid w:val="00F350BE"/>
    <w:rsid w:val="00F4246C"/>
    <w:rsid w:val="00F42554"/>
    <w:rsid w:val="00F44163"/>
    <w:rsid w:val="00F44204"/>
    <w:rsid w:val="00F54953"/>
    <w:rsid w:val="00F56D0D"/>
    <w:rsid w:val="00F7627A"/>
    <w:rsid w:val="00F81700"/>
    <w:rsid w:val="00F81BFE"/>
    <w:rsid w:val="00F82CF9"/>
    <w:rsid w:val="00F93DFE"/>
    <w:rsid w:val="00F944F4"/>
    <w:rsid w:val="00F95A7F"/>
    <w:rsid w:val="00F95F21"/>
    <w:rsid w:val="00F97936"/>
    <w:rsid w:val="00FB1703"/>
    <w:rsid w:val="00FB5A13"/>
    <w:rsid w:val="00FC174B"/>
    <w:rsid w:val="00FC1836"/>
    <w:rsid w:val="00FC3E1E"/>
    <w:rsid w:val="00FC65AB"/>
    <w:rsid w:val="00FD0085"/>
    <w:rsid w:val="00FD4722"/>
    <w:rsid w:val="00FD4831"/>
    <w:rsid w:val="00FE2793"/>
    <w:rsid w:val="00FE76D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D32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character" w:styleId="Nierozpoznanawzmianka">
    <w:name w:val="Unresolved Mention"/>
    <w:basedOn w:val="Domylnaczcionkaakapitu"/>
    <w:uiPriority w:val="99"/>
    <w:semiHidden/>
    <w:unhideWhenUsed/>
    <w:rsid w:val="00BA3C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3A0ED-09B9-4AFE-97E6-944DFD4A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3614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2025-03-03T08:30:00Z</cp:lastPrinted>
  <dcterms:created xsi:type="dcterms:W3CDTF">2025-03-04T07:32:00Z</dcterms:created>
  <dcterms:modified xsi:type="dcterms:W3CDTF">2025-03-04T07:32:00Z</dcterms:modified>
</cp:coreProperties>
</file>