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A930" w14:textId="77777777" w:rsidR="000B7665" w:rsidRDefault="000B7665" w:rsidP="000B7665">
      <w:pPr>
        <w:pStyle w:val="10Szanowny"/>
        <w:spacing w:before="0" w:line="288" w:lineRule="auto"/>
        <w:jc w:val="left"/>
      </w:pPr>
      <w:r>
        <w:t>Pan</w:t>
      </w:r>
    </w:p>
    <w:p w14:paraId="10AA4978" w14:textId="77777777" w:rsidR="000B7665" w:rsidRDefault="000B7665" w:rsidP="000B7665">
      <w:pPr>
        <w:pStyle w:val="10Szanowny"/>
        <w:spacing w:before="0" w:line="288" w:lineRule="auto"/>
        <w:jc w:val="left"/>
      </w:pPr>
      <w:r>
        <w:t>Marek Molendowski</w:t>
      </w:r>
    </w:p>
    <w:p w14:paraId="6FD12874" w14:textId="77777777" w:rsidR="000B7665" w:rsidRPr="00B53334" w:rsidRDefault="000B7665" w:rsidP="000B7665">
      <w:pPr>
        <w:pStyle w:val="10Szanowny"/>
        <w:spacing w:before="240" w:after="240" w:line="288" w:lineRule="auto"/>
      </w:pPr>
      <w:r w:rsidRPr="00685C09">
        <w:t>ASTRA MAREK MOLENDOWSKI</w:t>
      </w:r>
    </w:p>
    <w:p w14:paraId="4609DC42" w14:textId="77777777" w:rsidR="000B7665" w:rsidRDefault="000B7665" w:rsidP="000B7665">
      <w:pPr>
        <w:pStyle w:val="10Szanowny"/>
        <w:spacing w:before="0" w:line="288" w:lineRule="auto"/>
        <w:jc w:val="left"/>
      </w:pPr>
      <w:r w:rsidRPr="00685C09">
        <w:t>ul. Bednarska 18 lok.</w:t>
      </w:r>
      <w:r>
        <w:t xml:space="preserve"> </w:t>
      </w:r>
      <w:r w:rsidRPr="00685C09">
        <w:t>10</w:t>
      </w:r>
    </w:p>
    <w:p w14:paraId="03539C08" w14:textId="77777777" w:rsidR="009006E1" w:rsidRPr="008A7D81" w:rsidRDefault="000B7665" w:rsidP="000B7665">
      <w:pPr>
        <w:pStyle w:val="10Szanowny"/>
        <w:spacing w:before="0" w:line="360" w:lineRule="auto"/>
        <w:jc w:val="left"/>
        <w:rPr>
          <w:rFonts w:cs="Calibri"/>
        </w:rPr>
      </w:pPr>
      <w:r w:rsidRPr="00685C09">
        <w:t>54-134 Wrocław</w:t>
      </w:r>
    </w:p>
    <w:p w14:paraId="3995A065" w14:textId="2D93B906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FA06D4">
        <w:rPr>
          <w:rFonts w:ascii="Verdana" w:hAnsi="Verdana" w:cs="Arial"/>
          <w:sz w:val="20"/>
          <w:szCs w:val="20"/>
        </w:rPr>
        <w:t>19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FA06D4">
        <w:rPr>
          <w:rFonts w:ascii="Verdana" w:hAnsi="Verdana" w:cs="Arial"/>
          <w:sz w:val="20"/>
          <w:szCs w:val="20"/>
        </w:rPr>
        <w:t>lutego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FA06D4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C371318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ED1936">
        <w:rPr>
          <w:rFonts w:ascii="Verdana" w:hAnsi="Verdana" w:cs="Verdana"/>
          <w:sz w:val="20"/>
          <w:szCs w:val="20"/>
        </w:rPr>
        <w:t>4</w:t>
      </w:r>
      <w:r w:rsidR="000B7665">
        <w:rPr>
          <w:rFonts w:ascii="Verdana" w:hAnsi="Verdana" w:cs="Verdana"/>
          <w:sz w:val="20"/>
          <w:szCs w:val="20"/>
        </w:rPr>
        <w:t>1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27E44661" w14:textId="77777777" w:rsidR="0006603B" w:rsidRPr="008C4E06" w:rsidRDefault="000B7665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0B7665">
        <w:rPr>
          <w:rFonts w:ascii="Verdana" w:hAnsi="Verdana" w:cs="Arial"/>
          <w:sz w:val="20"/>
          <w:szCs w:val="20"/>
        </w:rPr>
        <w:t>00170308/2023/W</w:t>
      </w:r>
    </w:p>
    <w:p w14:paraId="7B6CB5B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721B661A" w14:textId="77777777" w:rsidR="00640E4F" w:rsidRDefault="00640E4F" w:rsidP="00640E4F">
      <w:pPr>
        <w:pStyle w:val="10Szanowny"/>
        <w:suppressAutoHyphens/>
        <w:spacing w:before="240" w:line="360" w:lineRule="auto"/>
        <w:jc w:val="left"/>
        <w:rPr>
          <w:rFonts w:cs="Verdana"/>
        </w:rPr>
      </w:pPr>
      <w:bookmarkStart w:id="0" w:name="_Hlk157755511"/>
      <w:r>
        <w:rPr>
          <w:rFonts w:cs="Verdana"/>
        </w:rPr>
        <w:t>Zalecenia pokontrolne wydaje się na podstawie art. 43 ust. 1 pkt 3 ustawy z dnia 5 stycznia 2011 r. o kierujących pojazdami (t.j. Dz. U. z 2023 r., poz. 622 ze zmianami – zwanej dalej ustawą).</w:t>
      </w:r>
      <w:bookmarkEnd w:id="0"/>
    </w:p>
    <w:p w14:paraId="3C277F8F" w14:textId="77777777" w:rsidR="00533FC6" w:rsidRDefault="00756B71" w:rsidP="00AE4A6E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0B7665" w:rsidRPr="000B7665">
        <w:rPr>
          <w:rFonts w:cs="Calibri"/>
        </w:rPr>
        <w:t>ASTRA MAREK MOLENDOWSKI</w:t>
      </w:r>
      <w:r w:rsidR="000B7665">
        <w:rPr>
          <w:rFonts w:cs="Calibri"/>
        </w:rPr>
        <w:t xml:space="preserve">, </w:t>
      </w:r>
      <w:r w:rsidR="000B7665" w:rsidRPr="000B7665">
        <w:rPr>
          <w:rFonts w:cs="Calibri"/>
        </w:rPr>
        <w:t>ul. Szybowcowa 5, 54-130 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0B7665" w:rsidRPr="000B7665">
        <w:t>02900264</w:t>
      </w:r>
      <w:r w:rsidR="001F6701">
        <w:t>.</w:t>
      </w:r>
    </w:p>
    <w:p w14:paraId="525576DA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3BD643C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03BB1FE0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CC292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0F6F360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38783DF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77ED6ED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AC20698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083E2FD" w14:textId="77777777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0B7665" w:rsidRPr="000B7665">
        <w:rPr>
          <w:rFonts w:ascii="Verdana" w:hAnsi="Verdana" w:cs="Verdana"/>
          <w:sz w:val="20"/>
          <w:szCs w:val="20"/>
        </w:rPr>
        <w:t>od 21 grudnia 2022 r. do 21 listopada 2023 r</w:t>
      </w:r>
      <w:r>
        <w:rPr>
          <w:rFonts w:ascii="Verdana" w:hAnsi="Verdana" w:cs="Verdana"/>
          <w:sz w:val="20"/>
          <w:szCs w:val="20"/>
        </w:rPr>
        <w:t>.</w:t>
      </w:r>
    </w:p>
    <w:p w14:paraId="4EA7E1B8" w14:textId="06D6549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0B7665">
        <w:rPr>
          <w:rFonts w:ascii="Verdana" w:hAnsi="Verdana" w:cs="Arial"/>
          <w:sz w:val="20"/>
          <w:szCs w:val="20"/>
        </w:rPr>
        <w:t>41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FA06D4">
        <w:rPr>
          <w:rFonts w:ascii="Verdana" w:hAnsi="Verdana" w:cs="Arial"/>
          <w:sz w:val="20"/>
          <w:szCs w:val="20"/>
        </w:rPr>
        <w:t>13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FA06D4">
        <w:rPr>
          <w:rFonts w:ascii="Verdana" w:hAnsi="Verdana" w:cs="Arial"/>
          <w:sz w:val="20"/>
          <w:szCs w:val="20"/>
        </w:rPr>
        <w:t>lutego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198B3992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86852C5" w14:textId="77777777" w:rsidR="00DB338E" w:rsidRDefault="00DB338E" w:rsidP="00DB338E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53C4115" w14:textId="77777777" w:rsidR="00DB338E" w:rsidRDefault="00DB338E" w:rsidP="00DB338E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399A3AA" w14:textId="77777777" w:rsidR="00DB338E" w:rsidRDefault="00DB338E" w:rsidP="00DB338E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01E4B49A" w14:textId="0030E279" w:rsidR="00DB338E" w:rsidRPr="00DB338E" w:rsidRDefault="00DB338E" w:rsidP="00DB338E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8BF2B18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8E52F0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B4919CB" w14:textId="77777777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kontroli </w:t>
      </w:r>
      <w:r w:rsidR="000B7665">
        <w:rPr>
          <w:rFonts w:ascii="Verdana" w:hAnsi="Verdana" w:cs="Verdana"/>
          <w:sz w:val="20"/>
          <w:szCs w:val="20"/>
        </w:rPr>
        <w:t>WKN-KSO.5440.2.41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E6F782E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F499" w14:textId="77777777" w:rsidR="002A1989" w:rsidRDefault="002A1989">
      <w:r>
        <w:separator/>
      </w:r>
    </w:p>
  </w:endnote>
  <w:endnote w:type="continuationSeparator" w:id="0">
    <w:p w14:paraId="2D64D9B3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BE71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BD93" w14:textId="77777777" w:rsidR="002A1989" w:rsidRDefault="002A1989">
    <w:pPr>
      <w:pStyle w:val="Stopka"/>
      <w:rPr>
        <w:rFonts w:ascii="Times New Roman" w:hAnsi="Times New Roman"/>
      </w:rPr>
    </w:pPr>
  </w:p>
  <w:p w14:paraId="45C189A4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9B4CA6B" wp14:editId="57C64FCC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3AE625C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04006128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6B3B" w14:textId="77777777" w:rsidR="002A1989" w:rsidRDefault="002A1989">
      <w:r>
        <w:separator/>
      </w:r>
    </w:p>
  </w:footnote>
  <w:footnote w:type="continuationSeparator" w:id="0">
    <w:p w14:paraId="2210A44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437F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49AAAD1" wp14:editId="7C97E18D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8E6D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0E4F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4A6E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338E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06D4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3BA1597"/>
  <w15:docId w15:val="{EA90E246-42A2-400E-8A0E-94CE47C1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24</cp:revision>
  <cp:lastPrinted>2024-01-05T13:05:00Z</cp:lastPrinted>
  <dcterms:created xsi:type="dcterms:W3CDTF">2023-06-01T08:03:00Z</dcterms:created>
  <dcterms:modified xsi:type="dcterms:W3CDTF">2025-02-18T08:38:00Z</dcterms:modified>
</cp:coreProperties>
</file>