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EDD43" w14:textId="20111070" w:rsidR="001A541F" w:rsidRPr="0005373F" w:rsidRDefault="00FB7C05" w:rsidP="001A541F">
      <w:pPr>
        <w:pStyle w:val="04StanowiskoAdresata"/>
        <w:tabs>
          <w:tab w:val="left" w:pos="2955"/>
        </w:tabs>
        <w:rPr>
          <w:b/>
        </w:rPr>
      </w:pPr>
      <w:r>
        <w:rPr>
          <w:b/>
        </w:rPr>
        <w:t>…………………………..</w:t>
      </w:r>
    </w:p>
    <w:p w14:paraId="3B0F055E" w14:textId="500BC946" w:rsidR="001A541F" w:rsidRPr="0005373F" w:rsidRDefault="00FB7C05" w:rsidP="001A541F">
      <w:pPr>
        <w:pStyle w:val="04StanowiskoAdresata"/>
        <w:tabs>
          <w:tab w:val="left" w:pos="2955"/>
        </w:tabs>
        <w:rPr>
          <w:b/>
        </w:rPr>
      </w:pPr>
      <w:r>
        <w:rPr>
          <w:b/>
        </w:rPr>
        <w:t>…………………………..</w:t>
      </w:r>
    </w:p>
    <w:p w14:paraId="0F8B4685" w14:textId="5ABD46D4" w:rsidR="001A541F" w:rsidRPr="0005373F" w:rsidRDefault="00FB7C05" w:rsidP="001A541F">
      <w:pPr>
        <w:pStyle w:val="04StanowiskoAdresata"/>
        <w:tabs>
          <w:tab w:val="left" w:pos="2955"/>
        </w:tabs>
        <w:rPr>
          <w:b/>
        </w:rPr>
      </w:pPr>
      <w:r>
        <w:rPr>
          <w:b/>
        </w:rPr>
        <w:t>…………………………..</w:t>
      </w:r>
    </w:p>
    <w:p w14:paraId="0B64E371" w14:textId="77777777" w:rsidR="001A541F" w:rsidRPr="0005373F" w:rsidRDefault="00E64A94" w:rsidP="001A541F">
      <w:pPr>
        <w:pStyle w:val="04StanowiskoAdresata"/>
        <w:tabs>
          <w:tab w:val="left" w:pos="2955"/>
        </w:tabs>
      </w:pPr>
      <w:r w:rsidRPr="0005373F">
        <w:t>Reprezentowany przez:</w:t>
      </w:r>
    </w:p>
    <w:p w14:paraId="33A72675" w14:textId="77777777" w:rsidR="00FB7C05" w:rsidRDefault="00FB7C05" w:rsidP="001A541F">
      <w:pPr>
        <w:pStyle w:val="04StanowiskoAdresata"/>
        <w:tabs>
          <w:tab w:val="left" w:pos="2955"/>
        </w:tabs>
      </w:pPr>
      <w:r>
        <w:t>……………………………………</w:t>
      </w:r>
    </w:p>
    <w:p w14:paraId="5437CC55" w14:textId="77777777" w:rsidR="00FB7C05" w:rsidRDefault="00FB7C05" w:rsidP="001A541F">
      <w:pPr>
        <w:pStyle w:val="04StanowiskoAdresata"/>
        <w:tabs>
          <w:tab w:val="left" w:pos="2955"/>
        </w:tabs>
      </w:pPr>
      <w:r>
        <w:t>……………………………………</w:t>
      </w:r>
    </w:p>
    <w:p w14:paraId="0BF519CF" w14:textId="2F24DF9F" w:rsidR="001A541F" w:rsidRDefault="00FB7C05" w:rsidP="001A541F">
      <w:pPr>
        <w:pStyle w:val="04StanowiskoAdresata"/>
        <w:tabs>
          <w:tab w:val="left" w:pos="2955"/>
        </w:tabs>
      </w:pPr>
      <w:r>
        <w:t>……………………………………</w:t>
      </w:r>
    </w:p>
    <w:p w14:paraId="34A3AB6F" w14:textId="77777777" w:rsidR="00FB7C05" w:rsidRPr="0005373F" w:rsidRDefault="00FB7C05" w:rsidP="001A541F">
      <w:pPr>
        <w:pStyle w:val="04StanowiskoAdresata"/>
        <w:tabs>
          <w:tab w:val="left" w:pos="2955"/>
        </w:tabs>
      </w:pPr>
    </w:p>
    <w:p w14:paraId="604C3CD6" w14:textId="77777777" w:rsidR="001A541F" w:rsidRPr="0005373F" w:rsidRDefault="001A541F" w:rsidP="001A541F">
      <w:pPr>
        <w:pStyle w:val="04StanowiskoAdresata"/>
        <w:tabs>
          <w:tab w:val="left" w:pos="2955"/>
        </w:tabs>
        <w:rPr>
          <w:szCs w:val="22"/>
        </w:rPr>
      </w:pPr>
      <w:r w:rsidRPr="0005373F">
        <w:rPr>
          <w:szCs w:val="22"/>
        </w:rPr>
        <w:t xml:space="preserve">KOD </w:t>
      </w:r>
      <w:r w:rsidR="00E64A94" w:rsidRPr="0005373F">
        <w:rPr>
          <w:szCs w:val="22"/>
        </w:rPr>
        <w:t>PODATNIKA:</w:t>
      </w:r>
      <w:r w:rsidR="00E64A94" w:rsidRPr="0005373F">
        <w:t xml:space="preserve"> </w:t>
      </w:r>
      <w:r w:rsidR="00E64A94" w:rsidRPr="0005373F">
        <w:rPr>
          <w:szCs w:val="22"/>
        </w:rPr>
        <w:t>841721</w:t>
      </w:r>
    </w:p>
    <w:p w14:paraId="6503E1CF" w14:textId="77777777" w:rsidR="001A541F" w:rsidRPr="0005373F" w:rsidRDefault="001A541F" w:rsidP="001A541F">
      <w:pPr>
        <w:pStyle w:val="04StanowiskoAdresata"/>
        <w:tabs>
          <w:tab w:val="left" w:pos="2955"/>
        </w:tabs>
      </w:pPr>
      <w:r w:rsidRPr="0005373F">
        <w:t xml:space="preserve">                                                                            Wrocław, </w:t>
      </w:r>
      <w:r w:rsidR="00781B0E" w:rsidRPr="0005373F">
        <w:t>13.12</w:t>
      </w:r>
      <w:r w:rsidR="00E64A94" w:rsidRPr="0005373F">
        <w:t>.</w:t>
      </w:r>
      <w:r w:rsidRPr="0005373F">
        <w:t xml:space="preserve">2024 r. </w:t>
      </w:r>
    </w:p>
    <w:p w14:paraId="0A37501D" w14:textId="77777777" w:rsidR="001A541F" w:rsidRPr="0005373F" w:rsidRDefault="001A541F" w:rsidP="001A541F">
      <w:pPr>
        <w:pStyle w:val="11Trescpisma"/>
      </w:pPr>
    </w:p>
    <w:p w14:paraId="6A35DD91" w14:textId="77777777" w:rsidR="001A541F" w:rsidRPr="0005373F" w:rsidRDefault="001A541F" w:rsidP="001A541F">
      <w:pPr>
        <w:pStyle w:val="11Trescpisma"/>
        <w:jc w:val="center"/>
        <w:rPr>
          <w:b/>
          <w:bCs/>
        </w:rPr>
      </w:pPr>
      <w:r w:rsidRPr="0005373F">
        <w:rPr>
          <w:b/>
          <w:bCs/>
        </w:rPr>
        <w:t>Interpretacja indywidualna przepisów prawa podatkowego</w:t>
      </w:r>
    </w:p>
    <w:p w14:paraId="5DAB6C7B" w14:textId="77777777" w:rsidR="008D7BF6" w:rsidRPr="0005373F" w:rsidRDefault="008D7BF6" w:rsidP="001A541F">
      <w:pPr>
        <w:pStyle w:val="11Trescpisma"/>
        <w:jc w:val="center"/>
        <w:rPr>
          <w:b/>
          <w:bCs/>
        </w:rPr>
      </w:pPr>
    </w:p>
    <w:p w14:paraId="40143BB5" w14:textId="75EC18CD" w:rsidR="001A541F" w:rsidRPr="0005373F" w:rsidRDefault="001A541F" w:rsidP="005678CC">
      <w:pPr>
        <w:pStyle w:val="11Trescpisma"/>
        <w:suppressAutoHyphens/>
      </w:pPr>
      <w:r w:rsidRPr="0005373F">
        <w:t xml:space="preserve">Na podstawie art. 14b, 14c, 14j § 1 ustawy z dnia 29 sierpnia 1997 r. Ordynacja podatkowa (Dz. U. z 2023 r. poz. 2383, z późn. zm.) w związku z art. 1a ust. 1 pkt 1 i 2 ustawy z dnia 12 stycznia 1991 r., o podatkach i opłatach lokalnych </w:t>
      </w:r>
      <w:r w:rsidRPr="0005373F">
        <w:br/>
        <w:t>(Dz. U. z 2023 r. poz. 70 z późn. zm.) po rozpatrzeniu wniosku</w:t>
      </w:r>
      <w:r w:rsidR="007D3FF0" w:rsidRPr="0005373F">
        <w:t xml:space="preserve"> </w:t>
      </w:r>
      <w:r w:rsidR="00FB7C05">
        <w:t>…………………………</w:t>
      </w:r>
      <w:r w:rsidR="007D3FF0" w:rsidRPr="0005373F">
        <w:rPr>
          <w:b/>
        </w:rPr>
        <w:t xml:space="preserve"> </w:t>
      </w:r>
      <w:r w:rsidR="007D3FF0" w:rsidRPr="0005373F">
        <w:t xml:space="preserve">z siedzibą we Wrocławiu przy ul. </w:t>
      </w:r>
      <w:r w:rsidR="00FB7C05">
        <w:t>………………………</w:t>
      </w:r>
      <w:r w:rsidR="007D3FF0" w:rsidRPr="0005373F">
        <w:t>,</w:t>
      </w:r>
      <w:r w:rsidR="00E64A94" w:rsidRPr="0005373F">
        <w:t xml:space="preserve"> który wpłynął do tut. organ</w:t>
      </w:r>
      <w:r w:rsidR="00A52CE6" w:rsidRPr="0005373F">
        <w:t>u podatkowego</w:t>
      </w:r>
      <w:r w:rsidR="00E64A94" w:rsidRPr="0005373F">
        <w:t xml:space="preserve"> w </w:t>
      </w:r>
      <w:r w:rsidRPr="0005373F">
        <w:t>dni</w:t>
      </w:r>
      <w:r w:rsidR="00E64A94" w:rsidRPr="0005373F">
        <w:t>u</w:t>
      </w:r>
      <w:r w:rsidRPr="0005373F">
        <w:t xml:space="preserve"> </w:t>
      </w:r>
      <w:r w:rsidR="00E64A94" w:rsidRPr="0005373F">
        <w:t>11</w:t>
      </w:r>
      <w:r w:rsidR="00164022" w:rsidRPr="0005373F">
        <w:t xml:space="preserve"> września </w:t>
      </w:r>
      <w:r w:rsidRPr="0005373F">
        <w:t>2024 r.</w:t>
      </w:r>
      <w:r w:rsidR="00623411" w:rsidRPr="0005373F">
        <w:t>, uzupełnion</w:t>
      </w:r>
      <w:r w:rsidR="00A52CE6" w:rsidRPr="0005373F">
        <w:t>ego</w:t>
      </w:r>
      <w:r w:rsidR="00623411" w:rsidRPr="0005373F">
        <w:t xml:space="preserve"> pismem z dnia 30</w:t>
      </w:r>
      <w:r w:rsidR="00164022" w:rsidRPr="0005373F">
        <w:t xml:space="preserve"> września </w:t>
      </w:r>
      <w:r w:rsidR="00623411" w:rsidRPr="0005373F">
        <w:t>2024 r.</w:t>
      </w:r>
      <w:r w:rsidR="005766DA" w:rsidRPr="0005373F">
        <w:t xml:space="preserve"> oraz z dnia 20.11.2024 r.</w:t>
      </w:r>
      <w:r w:rsidR="007D3FF0" w:rsidRPr="0005373F">
        <w:t xml:space="preserve"> </w:t>
      </w:r>
      <w:r w:rsidRPr="0005373F">
        <w:t>w sprawie wydania indywidualnej interpretacji przepisów prawa podatkowego</w:t>
      </w:r>
      <w:r w:rsidR="002B267E" w:rsidRPr="0005373F">
        <w:t xml:space="preserve"> </w:t>
      </w:r>
      <w:r w:rsidR="00632492" w:rsidRPr="0005373F">
        <w:t>w zakresie obowiązku podatkowego w</w:t>
      </w:r>
      <w:r w:rsidR="002B267E" w:rsidRPr="0005373F">
        <w:t xml:space="preserve"> podatku od nieruchomości </w:t>
      </w:r>
      <w:r w:rsidR="00A52CE6" w:rsidRPr="0005373F">
        <w:t>dla</w:t>
      </w:r>
      <w:r w:rsidR="00A1495F" w:rsidRPr="0005373F">
        <w:t>:</w:t>
      </w:r>
    </w:p>
    <w:p w14:paraId="02EB378F" w14:textId="77777777" w:rsidR="008D7BF6" w:rsidRPr="0005373F" w:rsidRDefault="008D7BF6" w:rsidP="005678CC">
      <w:pPr>
        <w:pStyle w:val="11Trescpisma"/>
        <w:suppressAutoHyphens/>
      </w:pPr>
    </w:p>
    <w:p w14:paraId="1FDBC3D4" w14:textId="7744583D" w:rsidR="00A1495F" w:rsidRPr="0005373F" w:rsidRDefault="00A1495F" w:rsidP="00A1495F">
      <w:pPr>
        <w:pStyle w:val="11Trescpisma"/>
        <w:numPr>
          <w:ilvl w:val="0"/>
          <w:numId w:val="1"/>
        </w:numPr>
        <w:suppressAutoHyphens/>
        <w:spacing w:before="0"/>
      </w:pPr>
      <w:r w:rsidRPr="0005373F">
        <w:t>agregat</w:t>
      </w:r>
      <w:r w:rsidR="005047A8" w:rsidRPr="0005373F">
        <w:t>ów</w:t>
      </w:r>
      <w:r w:rsidRPr="0005373F">
        <w:t xml:space="preserve"> prądotwórcz</w:t>
      </w:r>
      <w:r w:rsidR="005047A8" w:rsidRPr="0005373F">
        <w:t>ych</w:t>
      </w:r>
      <w:r w:rsidR="00B02F53" w:rsidRPr="0005373F">
        <w:t xml:space="preserve"> oraz</w:t>
      </w:r>
      <w:r w:rsidRPr="0005373F">
        <w:t xml:space="preserve"> </w:t>
      </w:r>
      <w:r w:rsidR="007A7C2B" w:rsidRPr="0005373F">
        <w:t>agregat</w:t>
      </w:r>
      <w:r w:rsidR="005047A8" w:rsidRPr="0005373F">
        <w:t>ów</w:t>
      </w:r>
      <w:r w:rsidR="007A7C2B" w:rsidRPr="0005373F">
        <w:t xml:space="preserve"> </w:t>
      </w:r>
      <w:r w:rsidRPr="0005373F">
        <w:t>wody lodowej,</w:t>
      </w:r>
    </w:p>
    <w:p w14:paraId="22472110" w14:textId="77777777" w:rsidR="00A1495F" w:rsidRPr="0005373F" w:rsidRDefault="00A1495F" w:rsidP="00A1495F">
      <w:pPr>
        <w:pStyle w:val="11Trescpisma"/>
        <w:numPr>
          <w:ilvl w:val="0"/>
          <w:numId w:val="1"/>
        </w:numPr>
        <w:suppressAutoHyphens/>
        <w:spacing w:before="0"/>
      </w:pPr>
      <w:r w:rsidRPr="0005373F">
        <w:t>stacj</w:t>
      </w:r>
      <w:r w:rsidR="007A7C2B" w:rsidRPr="0005373F">
        <w:t>i</w:t>
      </w:r>
      <w:r w:rsidRPr="0005373F">
        <w:t xml:space="preserve"> transformatorow</w:t>
      </w:r>
      <w:r w:rsidR="007A7C2B" w:rsidRPr="0005373F">
        <w:t>ych</w:t>
      </w:r>
      <w:r w:rsidRPr="0005373F">
        <w:t>,</w:t>
      </w:r>
    </w:p>
    <w:p w14:paraId="11E72B31" w14:textId="77777777" w:rsidR="00A1495F" w:rsidRPr="0005373F" w:rsidRDefault="001447AC" w:rsidP="00A1495F">
      <w:pPr>
        <w:pStyle w:val="11Trescpisma"/>
        <w:numPr>
          <w:ilvl w:val="0"/>
          <w:numId w:val="1"/>
        </w:numPr>
        <w:suppressAutoHyphens/>
        <w:spacing w:before="0"/>
      </w:pPr>
      <w:r w:rsidRPr="0005373F">
        <w:t>instalacji</w:t>
      </w:r>
      <w:r w:rsidR="00A1495F" w:rsidRPr="0005373F">
        <w:t xml:space="preserve"> sprężonego powietrza,</w:t>
      </w:r>
    </w:p>
    <w:p w14:paraId="3D1603B4" w14:textId="77777777" w:rsidR="00A1495F" w:rsidRPr="0005373F" w:rsidRDefault="00A1495F" w:rsidP="00A1495F">
      <w:pPr>
        <w:pStyle w:val="11Trescpisma"/>
        <w:numPr>
          <w:ilvl w:val="0"/>
          <w:numId w:val="1"/>
        </w:numPr>
        <w:suppressAutoHyphens/>
        <w:spacing w:before="0"/>
      </w:pPr>
      <w:r w:rsidRPr="0005373F">
        <w:t>stacj</w:t>
      </w:r>
      <w:r w:rsidR="001447AC" w:rsidRPr="0005373F">
        <w:t>i</w:t>
      </w:r>
      <w:r w:rsidRPr="0005373F">
        <w:t xml:space="preserve"> uzdatniania wody,</w:t>
      </w:r>
    </w:p>
    <w:p w14:paraId="39F75C09" w14:textId="77777777" w:rsidR="00A1495F" w:rsidRPr="0005373F" w:rsidRDefault="00A1495F" w:rsidP="00A1495F">
      <w:pPr>
        <w:pStyle w:val="11Trescpisma"/>
        <w:numPr>
          <w:ilvl w:val="0"/>
          <w:numId w:val="1"/>
        </w:numPr>
        <w:suppressAutoHyphens/>
        <w:spacing w:before="0"/>
      </w:pPr>
      <w:r w:rsidRPr="0005373F">
        <w:t>wag</w:t>
      </w:r>
      <w:r w:rsidR="001447AC" w:rsidRPr="0005373F">
        <w:t>i</w:t>
      </w:r>
      <w:r w:rsidRPr="0005373F">
        <w:t xml:space="preserve"> samochodow</w:t>
      </w:r>
      <w:r w:rsidR="001447AC" w:rsidRPr="0005373F">
        <w:t>ej</w:t>
      </w:r>
      <w:r w:rsidRPr="0005373F">
        <w:t>,</w:t>
      </w:r>
    </w:p>
    <w:p w14:paraId="5F930484" w14:textId="77777777" w:rsidR="00A1495F" w:rsidRPr="0005373F" w:rsidRDefault="00A1495F" w:rsidP="00A1495F">
      <w:pPr>
        <w:pStyle w:val="11Trescpisma"/>
        <w:numPr>
          <w:ilvl w:val="0"/>
          <w:numId w:val="1"/>
        </w:numPr>
        <w:suppressAutoHyphens/>
        <w:spacing w:before="0"/>
      </w:pPr>
      <w:r w:rsidRPr="0005373F">
        <w:t>schod</w:t>
      </w:r>
      <w:r w:rsidR="001447AC" w:rsidRPr="0005373F">
        <w:t>ów</w:t>
      </w:r>
      <w:r w:rsidRPr="0005373F">
        <w:t xml:space="preserve"> zewnętrzn</w:t>
      </w:r>
      <w:r w:rsidR="001447AC" w:rsidRPr="0005373F">
        <w:t>ych</w:t>
      </w:r>
      <w:r w:rsidRPr="0005373F">
        <w:t xml:space="preserve">, </w:t>
      </w:r>
    </w:p>
    <w:p w14:paraId="0CCA232A" w14:textId="77777777" w:rsidR="00A1495F" w:rsidRPr="0005373F" w:rsidRDefault="00A1495F" w:rsidP="00A1495F">
      <w:pPr>
        <w:pStyle w:val="11Trescpisma"/>
        <w:numPr>
          <w:ilvl w:val="0"/>
          <w:numId w:val="1"/>
        </w:numPr>
        <w:suppressAutoHyphens/>
        <w:spacing w:before="0"/>
      </w:pPr>
      <w:r w:rsidRPr="0005373F">
        <w:t>obiekt</w:t>
      </w:r>
      <w:r w:rsidR="001447AC" w:rsidRPr="0005373F">
        <w:t>u</w:t>
      </w:r>
      <w:r w:rsidRPr="0005373F">
        <w:t xml:space="preserve"> kontenerow</w:t>
      </w:r>
      <w:r w:rsidR="001447AC" w:rsidRPr="0005373F">
        <w:t>ego</w:t>
      </w:r>
      <w:r w:rsidRPr="0005373F">
        <w:t>,</w:t>
      </w:r>
    </w:p>
    <w:p w14:paraId="130AA9B3" w14:textId="77777777" w:rsidR="00A1495F" w:rsidRPr="0005373F" w:rsidRDefault="001447AC" w:rsidP="00A1495F">
      <w:pPr>
        <w:pStyle w:val="11Trescpisma"/>
        <w:numPr>
          <w:ilvl w:val="0"/>
          <w:numId w:val="1"/>
        </w:numPr>
        <w:suppressAutoHyphens/>
        <w:spacing w:before="0"/>
      </w:pPr>
      <w:r w:rsidRPr="0005373F">
        <w:t>sieci technicznych</w:t>
      </w:r>
      <w:r w:rsidR="00A1495F" w:rsidRPr="0005373F">
        <w:t xml:space="preserve"> </w:t>
      </w:r>
      <w:r w:rsidR="00B02F53" w:rsidRPr="0005373F">
        <w:t>oraz</w:t>
      </w:r>
      <w:r w:rsidR="00A1495F" w:rsidRPr="0005373F">
        <w:t xml:space="preserve"> przyłącz</w:t>
      </w:r>
      <w:r w:rsidRPr="0005373F">
        <w:t>y</w:t>
      </w:r>
      <w:r w:rsidR="00A1495F" w:rsidRPr="0005373F">
        <w:t xml:space="preserve">. </w:t>
      </w:r>
    </w:p>
    <w:p w14:paraId="6A05A809" w14:textId="77777777" w:rsidR="00A1495F" w:rsidRPr="0005373F" w:rsidRDefault="00A1495F" w:rsidP="00A1495F">
      <w:pPr>
        <w:pStyle w:val="11Trescpisma"/>
        <w:suppressAutoHyphens/>
        <w:spacing w:before="0"/>
      </w:pPr>
    </w:p>
    <w:p w14:paraId="7CC1380D" w14:textId="0F5A2D7B" w:rsidR="228D622E" w:rsidRPr="0005373F" w:rsidRDefault="228D622E" w:rsidP="228D622E">
      <w:pPr>
        <w:pStyle w:val="11Trescpisma"/>
        <w:jc w:val="center"/>
        <w:rPr>
          <w:b/>
          <w:bCs/>
        </w:rPr>
      </w:pPr>
    </w:p>
    <w:p w14:paraId="6931B8F8" w14:textId="77777777" w:rsidR="00C06FF4" w:rsidRDefault="00C06FF4" w:rsidP="007D3FF0">
      <w:pPr>
        <w:pStyle w:val="11Trescpisma"/>
        <w:suppressAutoHyphens/>
        <w:jc w:val="center"/>
        <w:rPr>
          <w:b/>
          <w:bCs/>
        </w:rPr>
      </w:pPr>
    </w:p>
    <w:p w14:paraId="56669F95" w14:textId="77777777" w:rsidR="00C06FF4" w:rsidRDefault="00C06FF4" w:rsidP="007D3FF0">
      <w:pPr>
        <w:pStyle w:val="11Trescpisma"/>
        <w:suppressAutoHyphens/>
        <w:jc w:val="center"/>
        <w:rPr>
          <w:b/>
          <w:bCs/>
        </w:rPr>
      </w:pPr>
    </w:p>
    <w:p w14:paraId="02A5DB79" w14:textId="77777777" w:rsidR="00C06FF4" w:rsidRDefault="00C06FF4" w:rsidP="007D3FF0">
      <w:pPr>
        <w:pStyle w:val="11Trescpisma"/>
        <w:suppressAutoHyphens/>
        <w:jc w:val="center"/>
        <w:rPr>
          <w:b/>
          <w:bCs/>
        </w:rPr>
      </w:pPr>
    </w:p>
    <w:p w14:paraId="23249A71" w14:textId="0BCE4125" w:rsidR="007D3FF0" w:rsidRPr="0005373F" w:rsidRDefault="001A541F" w:rsidP="007D3FF0">
      <w:pPr>
        <w:pStyle w:val="11Trescpisma"/>
        <w:suppressAutoHyphens/>
        <w:jc w:val="center"/>
        <w:rPr>
          <w:b/>
          <w:bCs/>
        </w:rPr>
      </w:pPr>
      <w:bookmarkStart w:id="0" w:name="_GoBack"/>
      <w:bookmarkEnd w:id="0"/>
      <w:r w:rsidRPr="0005373F">
        <w:rPr>
          <w:b/>
          <w:bCs/>
        </w:rPr>
        <w:lastRenderedPageBreak/>
        <w:t>organ podatkowy</w:t>
      </w:r>
    </w:p>
    <w:p w14:paraId="5A39BBE3" w14:textId="77777777" w:rsidR="008D7BF6" w:rsidRPr="0005373F" w:rsidRDefault="008D7BF6" w:rsidP="007D3FF0">
      <w:pPr>
        <w:pStyle w:val="11Trescpisma"/>
        <w:suppressAutoHyphens/>
        <w:jc w:val="center"/>
        <w:rPr>
          <w:b/>
          <w:bCs/>
        </w:rPr>
      </w:pPr>
    </w:p>
    <w:p w14:paraId="5C79C996" w14:textId="6DCD40B6" w:rsidR="001A541F" w:rsidRPr="0005373F" w:rsidRDefault="001A541F" w:rsidP="00AA0718">
      <w:pPr>
        <w:pStyle w:val="11Trescpisma"/>
        <w:suppressAutoHyphens/>
        <w:spacing w:before="0"/>
      </w:pPr>
      <w:r w:rsidRPr="0005373F">
        <w:t>uznaje stanowisko Strony w przedstawionym stanie prawnym za prawidłowe</w:t>
      </w:r>
      <w:r w:rsidR="000657EF" w:rsidRPr="0005373F">
        <w:t xml:space="preserve"> odnośnie</w:t>
      </w:r>
      <w:r w:rsidR="00A04226" w:rsidRPr="0005373F">
        <w:t xml:space="preserve"> do opodatkowania</w:t>
      </w:r>
      <w:r w:rsidR="000657EF" w:rsidRPr="0005373F">
        <w:t>:</w:t>
      </w:r>
    </w:p>
    <w:p w14:paraId="59650645" w14:textId="77DE8255" w:rsidR="00AA0718" w:rsidRPr="0005373F" w:rsidRDefault="001234E7" w:rsidP="00AA0718">
      <w:pPr>
        <w:pStyle w:val="11Trescpisma"/>
        <w:suppressAutoHyphens/>
        <w:spacing w:before="0"/>
      </w:pPr>
      <w:r w:rsidRPr="0005373F">
        <w:t>A</w:t>
      </w:r>
      <w:r w:rsidR="000657EF" w:rsidRPr="0005373F">
        <w:t>d</w:t>
      </w:r>
      <w:r w:rsidRPr="0005373F">
        <w:t xml:space="preserve"> </w:t>
      </w:r>
      <w:r w:rsidR="000657EF" w:rsidRPr="0005373F">
        <w:t>1</w:t>
      </w:r>
      <w:r w:rsidRPr="0005373F">
        <w:t xml:space="preserve"> - </w:t>
      </w:r>
      <w:r w:rsidR="000657EF" w:rsidRPr="0005373F">
        <w:t xml:space="preserve">agregatów prądotwórczych i wody lodowej </w:t>
      </w:r>
      <w:r w:rsidR="009B2E52" w:rsidRPr="0005373F">
        <w:t>–</w:t>
      </w:r>
      <w:r w:rsidR="00AA0718" w:rsidRPr="0005373F">
        <w:rPr>
          <w:b/>
        </w:rPr>
        <w:t xml:space="preserve"> </w:t>
      </w:r>
      <w:r w:rsidR="000657EF" w:rsidRPr="0005373F">
        <w:rPr>
          <w:b/>
        </w:rPr>
        <w:t xml:space="preserve">za </w:t>
      </w:r>
      <w:r w:rsidRPr="0005373F">
        <w:rPr>
          <w:b/>
        </w:rPr>
        <w:t>nieprawidłowe</w:t>
      </w:r>
      <w:r w:rsidR="002B6892" w:rsidRPr="0005373F">
        <w:t>,</w:t>
      </w:r>
    </w:p>
    <w:p w14:paraId="1D9E5EE7" w14:textId="3D62A65F" w:rsidR="00AA0718" w:rsidRPr="0005373F" w:rsidRDefault="001234E7" w:rsidP="228D622E">
      <w:pPr>
        <w:pStyle w:val="11Trescpisma"/>
        <w:suppressAutoHyphens/>
        <w:spacing w:before="0"/>
        <w:rPr>
          <w:b/>
          <w:bCs/>
        </w:rPr>
      </w:pPr>
      <w:r w:rsidRPr="0005373F">
        <w:t>A</w:t>
      </w:r>
      <w:r w:rsidR="00AA0718" w:rsidRPr="0005373F">
        <w:t>d</w:t>
      </w:r>
      <w:r w:rsidRPr="0005373F">
        <w:t xml:space="preserve"> </w:t>
      </w:r>
      <w:r w:rsidR="00AA0718" w:rsidRPr="0005373F">
        <w:t>2</w:t>
      </w:r>
      <w:r w:rsidRPr="0005373F">
        <w:t xml:space="preserve"> </w:t>
      </w:r>
      <w:r w:rsidR="00AA0718" w:rsidRPr="0005373F">
        <w:t>–</w:t>
      </w:r>
      <w:r w:rsidRPr="0005373F">
        <w:t xml:space="preserve"> </w:t>
      </w:r>
      <w:r w:rsidR="00AA0718" w:rsidRPr="0005373F">
        <w:t>stacji transformatorowej -</w:t>
      </w:r>
      <w:r w:rsidR="002E3641" w:rsidRPr="0005373F">
        <w:rPr>
          <w:b/>
          <w:bCs/>
        </w:rPr>
        <w:t xml:space="preserve"> za </w:t>
      </w:r>
      <w:r w:rsidRPr="0005373F">
        <w:rPr>
          <w:b/>
          <w:bCs/>
        </w:rPr>
        <w:t>nie</w:t>
      </w:r>
      <w:r w:rsidR="00AA0718" w:rsidRPr="0005373F">
        <w:rPr>
          <w:b/>
          <w:bCs/>
        </w:rPr>
        <w:t xml:space="preserve">prawidłowe, </w:t>
      </w:r>
    </w:p>
    <w:p w14:paraId="337C953A" w14:textId="4C5588F6" w:rsidR="00AA0718" w:rsidRPr="0005373F" w:rsidRDefault="001234E7" w:rsidP="000A02D1">
      <w:pPr>
        <w:pStyle w:val="11Trescpisma"/>
        <w:suppressAutoHyphens/>
        <w:spacing w:before="0"/>
        <w:jc w:val="left"/>
        <w:rPr>
          <w:b/>
        </w:rPr>
      </w:pPr>
      <w:r w:rsidRPr="0005373F">
        <w:t>A</w:t>
      </w:r>
      <w:r w:rsidR="00AA0718" w:rsidRPr="0005373F">
        <w:t>d</w:t>
      </w:r>
      <w:r w:rsidRPr="0005373F">
        <w:t xml:space="preserve"> </w:t>
      </w:r>
      <w:r w:rsidR="00AA0718" w:rsidRPr="0005373F">
        <w:t>3</w:t>
      </w:r>
      <w:r w:rsidRPr="0005373F">
        <w:t xml:space="preserve"> </w:t>
      </w:r>
      <w:r w:rsidR="00AA0718" w:rsidRPr="0005373F">
        <w:t>–</w:t>
      </w:r>
      <w:r w:rsidRPr="0005373F">
        <w:t xml:space="preserve"> </w:t>
      </w:r>
      <w:r w:rsidR="00A04226" w:rsidRPr="0005373F">
        <w:t>i</w:t>
      </w:r>
      <w:r w:rsidR="00AA0718" w:rsidRPr="0005373F">
        <w:t xml:space="preserve">nstalacji sprężonego powietrza – </w:t>
      </w:r>
      <w:r w:rsidR="00AA0718" w:rsidRPr="0005373F">
        <w:rPr>
          <w:b/>
        </w:rPr>
        <w:t xml:space="preserve">za </w:t>
      </w:r>
      <w:r w:rsidR="001447AC" w:rsidRPr="0005373F">
        <w:rPr>
          <w:b/>
        </w:rPr>
        <w:t>p</w:t>
      </w:r>
      <w:r w:rsidR="00AA0718" w:rsidRPr="0005373F">
        <w:rPr>
          <w:b/>
        </w:rPr>
        <w:t>rawidłowe,</w:t>
      </w:r>
    </w:p>
    <w:p w14:paraId="2352A42D" w14:textId="278F3DDA" w:rsidR="00AA0718" w:rsidRPr="0005373F" w:rsidRDefault="001234E7" w:rsidP="00AA0718">
      <w:pPr>
        <w:pStyle w:val="11Trescpisma"/>
        <w:suppressAutoHyphens/>
        <w:spacing w:before="0"/>
      </w:pPr>
      <w:r w:rsidRPr="0005373F">
        <w:t xml:space="preserve">Ad </w:t>
      </w:r>
      <w:r w:rsidR="00AA0718" w:rsidRPr="0005373F">
        <w:t>4</w:t>
      </w:r>
      <w:r w:rsidRPr="0005373F">
        <w:t xml:space="preserve"> </w:t>
      </w:r>
      <w:r w:rsidR="00AA0718" w:rsidRPr="0005373F">
        <w:t>–</w:t>
      </w:r>
      <w:r w:rsidRPr="0005373F">
        <w:t xml:space="preserve"> </w:t>
      </w:r>
      <w:r w:rsidR="00AA0718" w:rsidRPr="0005373F">
        <w:t xml:space="preserve">stacji uzdatniania powietrza – </w:t>
      </w:r>
      <w:r w:rsidR="00AA0718" w:rsidRPr="0005373F">
        <w:rPr>
          <w:b/>
        </w:rPr>
        <w:t>za nieprawidłowe,</w:t>
      </w:r>
    </w:p>
    <w:p w14:paraId="36DDDB47" w14:textId="38F1DC66" w:rsidR="00AA0718" w:rsidRPr="0005373F" w:rsidRDefault="001234E7" w:rsidP="00AA0718">
      <w:pPr>
        <w:pStyle w:val="11Trescpisma"/>
        <w:suppressAutoHyphens/>
        <w:spacing w:before="0"/>
        <w:rPr>
          <w:b/>
        </w:rPr>
      </w:pPr>
      <w:r w:rsidRPr="0005373F">
        <w:t>Ad</w:t>
      </w:r>
      <w:r w:rsidR="00781B0E" w:rsidRPr="0005373F">
        <w:t xml:space="preserve"> </w:t>
      </w:r>
      <w:r w:rsidR="00AA0718" w:rsidRPr="0005373F">
        <w:t>5</w:t>
      </w:r>
      <w:r w:rsidRPr="0005373F">
        <w:t xml:space="preserve"> </w:t>
      </w:r>
      <w:r w:rsidR="00AA0718" w:rsidRPr="0005373F">
        <w:t>–</w:t>
      </w:r>
      <w:r w:rsidRPr="0005373F">
        <w:t xml:space="preserve"> </w:t>
      </w:r>
      <w:r w:rsidR="00AA0718" w:rsidRPr="0005373F">
        <w:t xml:space="preserve">wagi samochodowej – </w:t>
      </w:r>
      <w:r w:rsidR="00AA0718" w:rsidRPr="0005373F">
        <w:rPr>
          <w:b/>
        </w:rPr>
        <w:t>za prawidłowe,</w:t>
      </w:r>
    </w:p>
    <w:p w14:paraId="369C6C62" w14:textId="1B3B2892" w:rsidR="00AA0718" w:rsidRPr="0005373F" w:rsidRDefault="001234E7" w:rsidP="00AA0718">
      <w:pPr>
        <w:pStyle w:val="11Trescpisma"/>
        <w:suppressAutoHyphens/>
        <w:spacing w:before="0"/>
      </w:pPr>
      <w:r w:rsidRPr="0005373F">
        <w:t>A</w:t>
      </w:r>
      <w:r w:rsidR="00AA0718" w:rsidRPr="0005373F">
        <w:t>d</w:t>
      </w:r>
      <w:r w:rsidRPr="0005373F">
        <w:t xml:space="preserve"> </w:t>
      </w:r>
      <w:r w:rsidR="008D7BF6" w:rsidRPr="0005373F">
        <w:t>6</w:t>
      </w:r>
      <w:r w:rsidRPr="0005373F">
        <w:t xml:space="preserve"> </w:t>
      </w:r>
      <w:r w:rsidR="008D7BF6" w:rsidRPr="0005373F">
        <w:t>–</w:t>
      </w:r>
      <w:r w:rsidRPr="0005373F">
        <w:t xml:space="preserve"> </w:t>
      </w:r>
      <w:r w:rsidR="008D7BF6" w:rsidRPr="0005373F">
        <w:t xml:space="preserve">schodów zewnętrznych – </w:t>
      </w:r>
      <w:r w:rsidR="008D7BF6" w:rsidRPr="0005373F">
        <w:rPr>
          <w:b/>
        </w:rPr>
        <w:t>za prawidłowe,</w:t>
      </w:r>
    </w:p>
    <w:p w14:paraId="44FACC96" w14:textId="5C7421ED" w:rsidR="008D7BF6" w:rsidRPr="0005373F" w:rsidRDefault="001234E7" w:rsidP="00AA0718">
      <w:pPr>
        <w:pStyle w:val="11Trescpisma"/>
        <w:suppressAutoHyphens/>
        <w:spacing w:before="0"/>
      </w:pPr>
      <w:r w:rsidRPr="0005373F">
        <w:t>A</w:t>
      </w:r>
      <w:r w:rsidR="008D7BF6" w:rsidRPr="0005373F">
        <w:t>d</w:t>
      </w:r>
      <w:r w:rsidRPr="0005373F">
        <w:t xml:space="preserve"> </w:t>
      </w:r>
      <w:r w:rsidR="008D7BF6" w:rsidRPr="0005373F">
        <w:t>7</w:t>
      </w:r>
      <w:r w:rsidRPr="0005373F">
        <w:t xml:space="preserve"> </w:t>
      </w:r>
      <w:r w:rsidR="008D7BF6" w:rsidRPr="0005373F">
        <w:t>–</w:t>
      </w:r>
      <w:r w:rsidRPr="0005373F">
        <w:t xml:space="preserve"> </w:t>
      </w:r>
      <w:r w:rsidR="008D7BF6" w:rsidRPr="0005373F">
        <w:t xml:space="preserve">obiektu kontenerowego – </w:t>
      </w:r>
      <w:r w:rsidR="008D7BF6" w:rsidRPr="0005373F">
        <w:rPr>
          <w:b/>
        </w:rPr>
        <w:t>za prawidłowe,</w:t>
      </w:r>
    </w:p>
    <w:p w14:paraId="53140D92" w14:textId="2FC99699" w:rsidR="008D7BF6" w:rsidRPr="0005373F" w:rsidRDefault="001234E7" w:rsidP="00B14997">
      <w:pPr>
        <w:pStyle w:val="11Trescpisma"/>
        <w:suppressAutoHyphens/>
        <w:spacing w:before="0"/>
        <w:jc w:val="left"/>
        <w:rPr>
          <w:b/>
        </w:rPr>
      </w:pPr>
      <w:r w:rsidRPr="0005373F">
        <w:t>A</w:t>
      </w:r>
      <w:r w:rsidR="008D7BF6" w:rsidRPr="0005373F">
        <w:t>d</w:t>
      </w:r>
      <w:r w:rsidRPr="0005373F">
        <w:t xml:space="preserve"> </w:t>
      </w:r>
      <w:r w:rsidR="008D7BF6" w:rsidRPr="0005373F">
        <w:t>8</w:t>
      </w:r>
      <w:r w:rsidRPr="0005373F">
        <w:t xml:space="preserve"> </w:t>
      </w:r>
      <w:r w:rsidR="008D7BF6" w:rsidRPr="0005373F">
        <w:t>–</w:t>
      </w:r>
      <w:r w:rsidRPr="0005373F">
        <w:t xml:space="preserve"> </w:t>
      </w:r>
      <w:r w:rsidR="008D7BF6" w:rsidRPr="0005373F">
        <w:t xml:space="preserve">sieci technicznych oraz przyłączy – </w:t>
      </w:r>
      <w:r w:rsidR="008D7BF6" w:rsidRPr="0005373F">
        <w:rPr>
          <w:b/>
        </w:rPr>
        <w:t xml:space="preserve">za </w:t>
      </w:r>
      <w:r w:rsidR="00760A0E" w:rsidRPr="0005373F">
        <w:rPr>
          <w:b/>
        </w:rPr>
        <w:t>p</w:t>
      </w:r>
      <w:r w:rsidR="008D7BF6" w:rsidRPr="0005373F">
        <w:rPr>
          <w:b/>
        </w:rPr>
        <w:t>rawidłowe.</w:t>
      </w:r>
    </w:p>
    <w:p w14:paraId="41C8F396" w14:textId="77777777" w:rsidR="001A541F" w:rsidRPr="0005373F" w:rsidRDefault="001A541F" w:rsidP="001A541F">
      <w:pPr>
        <w:pStyle w:val="14StanowiskoPodpisujacego"/>
        <w:ind w:left="2832" w:firstLine="708"/>
        <w:rPr>
          <w:sz w:val="20"/>
        </w:rPr>
      </w:pPr>
    </w:p>
    <w:p w14:paraId="72A3D3EC" w14:textId="77777777" w:rsidR="008D7BF6" w:rsidRPr="0005373F" w:rsidRDefault="008D7BF6" w:rsidP="001A541F">
      <w:pPr>
        <w:pStyle w:val="14StanowiskoPodpisujacego"/>
        <w:ind w:left="2832" w:firstLine="708"/>
        <w:rPr>
          <w:sz w:val="20"/>
        </w:rPr>
      </w:pPr>
    </w:p>
    <w:p w14:paraId="6D419F2B" w14:textId="77777777" w:rsidR="001A541F" w:rsidRPr="0005373F" w:rsidRDefault="001A541F" w:rsidP="001A541F">
      <w:pPr>
        <w:pStyle w:val="14StanowiskoPodpisujacego"/>
        <w:ind w:left="2832" w:firstLine="708"/>
        <w:rPr>
          <w:sz w:val="20"/>
        </w:rPr>
      </w:pPr>
      <w:r w:rsidRPr="0005373F">
        <w:rPr>
          <w:sz w:val="20"/>
        </w:rPr>
        <w:t>UZASADNIENIE</w:t>
      </w:r>
    </w:p>
    <w:p w14:paraId="0D0B940D" w14:textId="77777777" w:rsidR="001A541F" w:rsidRPr="0005373F" w:rsidRDefault="001A541F" w:rsidP="001A541F">
      <w:pPr>
        <w:pStyle w:val="14StanowiskoPodpisujacego"/>
        <w:suppressAutoHyphens/>
        <w:rPr>
          <w:sz w:val="20"/>
        </w:rPr>
      </w:pPr>
    </w:p>
    <w:p w14:paraId="0E27B00A" w14:textId="77777777" w:rsidR="008D7BF6" w:rsidRPr="0005373F" w:rsidRDefault="008D7BF6" w:rsidP="001A541F">
      <w:pPr>
        <w:pStyle w:val="14StanowiskoPodpisujacego"/>
        <w:suppressAutoHyphens/>
        <w:rPr>
          <w:sz w:val="20"/>
        </w:rPr>
      </w:pPr>
    </w:p>
    <w:p w14:paraId="49EF5B91" w14:textId="3053F785" w:rsidR="001A541F" w:rsidRPr="0005373F" w:rsidRDefault="001A541F" w:rsidP="228D622E">
      <w:pPr>
        <w:pStyle w:val="14StanowiskoPodpisujacego"/>
        <w:suppressAutoHyphens/>
        <w:rPr>
          <w:sz w:val="20"/>
          <w:szCs w:val="20"/>
        </w:rPr>
      </w:pPr>
      <w:r w:rsidRPr="0005373F">
        <w:rPr>
          <w:sz w:val="20"/>
          <w:szCs w:val="20"/>
        </w:rPr>
        <w:t xml:space="preserve">W dniu </w:t>
      </w:r>
      <w:r w:rsidR="00137E04" w:rsidRPr="0005373F">
        <w:rPr>
          <w:sz w:val="20"/>
          <w:szCs w:val="20"/>
        </w:rPr>
        <w:t>1</w:t>
      </w:r>
      <w:r w:rsidRPr="0005373F">
        <w:rPr>
          <w:sz w:val="20"/>
          <w:szCs w:val="20"/>
        </w:rPr>
        <w:t>1</w:t>
      </w:r>
      <w:r w:rsidR="00164022" w:rsidRPr="0005373F">
        <w:rPr>
          <w:sz w:val="20"/>
          <w:szCs w:val="20"/>
        </w:rPr>
        <w:t xml:space="preserve"> września </w:t>
      </w:r>
      <w:r w:rsidRPr="0005373F">
        <w:rPr>
          <w:sz w:val="20"/>
          <w:szCs w:val="20"/>
        </w:rPr>
        <w:t>2024</w:t>
      </w:r>
      <w:r w:rsidR="00C63AF8" w:rsidRPr="0005373F">
        <w:rPr>
          <w:sz w:val="20"/>
          <w:szCs w:val="20"/>
        </w:rPr>
        <w:t xml:space="preserve"> </w:t>
      </w:r>
      <w:r w:rsidRPr="0005373F">
        <w:rPr>
          <w:sz w:val="20"/>
          <w:szCs w:val="20"/>
        </w:rPr>
        <w:t>r. do organu podatkowego wpłynął wniosek</w:t>
      </w:r>
      <w:r w:rsidR="00137E04" w:rsidRPr="0005373F">
        <w:rPr>
          <w:sz w:val="20"/>
          <w:szCs w:val="20"/>
        </w:rPr>
        <w:t xml:space="preserve"> </w:t>
      </w:r>
      <w:r w:rsidR="00FB7C05">
        <w:rPr>
          <w:sz w:val="20"/>
          <w:szCs w:val="20"/>
        </w:rPr>
        <w:t>…………………………..</w:t>
      </w:r>
      <w:r w:rsidR="00137E04" w:rsidRPr="0005373F">
        <w:rPr>
          <w:sz w:val="20"/>
          <w:szCs w:val="20"/>
        </w:rPr>
        <w:t xml:space="preserve">. </w:t>
      </w:r>
      <w:r w:rsidRPr="0005373F">
        <w:rPr>
          <w:sz w:val="20"/>
          <w:szCs w:val="20"/>
        </w:rPr>
        <w:t>z siedzibą w</w:t>
      </w:r>
      <w:r w:rsidR="00137E04" w:rsidRPr="0005373F">
        <w:rPr>
          <w:sz w:val="20"/>
          <w:szCs w:val="20"/>
        </w:rPr>
        <w:t>e</w:t>
      </w:r>
      <w:r w:rsidRPr="0005373F">
        <w:rPr>
          <w:sz w:val="20"/>
          <w:szCs w:val="20"/>
        </w:rPr>
        <w:t xml:space="preserve"> W</w:t>
      </w:r>
      <w:r w:rsidR="00137E04" w:rsidRPr="0005373F">
        <w:rPr>
          <w:sz w:val="20"/>
          <w:szCs w:val="20"/>
        </w:rPr>
        <w:t>rocławiu</w:t>
      </w:r>
      <w:r w:rsidRPr="0005373F">
        <w:rPr>
          <w:sz w:val="20"/>
          <w:szCs w:val="20"/>
        </w:rPr>
        <w:t xml:space="preserve"> przy ul.</w:t>
      </w:r>
      <w:r w:rsidR="00137E04" w:rsidRPr="0005373F">
        <w:rPr>
          <w:sz w:val="20"/>
          <w:szCs w:val="20"/>
        </w:rPr>
        <w:t xml:space="preserve"> </w:t>
      </w:r>
      <w:r w:rsidR="00FB7C05">
        <w:rPr>
          <w:sz w:val="20"/>
          <w:szCs w:val="20"/>
        </w:rPr>
        <w:t>……………………………..</w:t>
      </w:r>
      <w:r w:rsidRPr="0005373F">
        <w:rPr>
          <w:sz w:val="20"/>
          <w:szCs w:val="20"/>
        </w:rPr>
        <w:t>,</w:t>
      </w:r>
      <w:r w:rsidR="004C5F56" w:rsidRPr="0005373F">
        <w:rPr>
          <w:sz w:val="20"/>
          <w:szCs w:val="20"/>
        </w:rPr>
        <w:t xml:space="preserve"> </w:t>
      </w:r>
      <w:r w:rsidRPr="0005373F">
        <w:rPr>
          <w:sz w:val="20"/>
          <w:szCs w:val="20"/>
        </w:rPr>
        <w:t xml:space="preserve">o udzielenie pisemnej interpretacji przepisów prawa podatkowego, czy na gruncie ustawy z dnia 12 stycznia 1991 r. o podatkach i opłatach lokalnych (u.p.o.l.), </w:t>
      </w:r>
      <w:r w:rsidR="00137E04" w:rsidRPr="0005373F">
        <w:rPr>
          <w:sz w:val="20"/>
          <w:szCs w:val="20"/>
        </w:rPr>
        <w:t xml:space="preserve">obiekty wymienione we wniosku </w:t>
      </w:r>
      <w:r w:rsidRPr="0005373F">
        <w:rPr>
          <w:sz w:val="20"/>
          <w:szCs w:val="20"/>
        </w:rPr>
        <w:t xml:space="preserve">spełniają definicję „budowli” w rozumieniu art. </w:t>
      </w:r>
      <w:r w:rsidR="00137E04" w:rsidRPr="0005373F">
        <w:rPr>
          <w:sz w:val="20"/>
          <w:szCs w:val="20"/>
        </w:rPr>
        <w:t>2</w:t>
      </w:r>
      <w:r w:rsidRPr="0005373F">
        <w:rPr>
          <w:sz w:val="20"/>
          <w:szCs w:val="20"/>
        </w:rPr>
        <w:t xml:space="preserve"> ust 1</w:t>
      </w:r>
      <w:r w:rsidR="00137E04" w:rsidRPr="0005373F">
        <w:rPr>
          <w:sz w:val="20"/>
          <w:szCs w:val="20"/>
        </w:rPr>
        <w:t xml:space="preserve"> pkt 3</w:t>
      </w:r>
      <w:r w:rsidRPr="0005373F">
        <w:rPr>
          <w:sz w:val="20"/>
          <w:szCs w:val="20"/>
        </w:rPr>
        <w:t xml:space="preserve"> u</w:t>
      </w:r>
      <w:r w:rsidR="00137E04" w:rsidRPr="0005373F">
        <w:rPr>
          <w:sz w:val="20"/>
          <w:szCs w:val="20"/>
        </w:rPr>
        <w:t>.p.o.l.</w:t>
      </w:r>
      <w:r w:rsidRPr="0005373F">
        <w:rPr>
          <w:sz w:val="20"/>
          <w:szCs w:val="20"/>
        </w:rPr>
        <w:t xml:space="preserve"> a w konsekwencji czy podlegają opodatkowaniu podatkiem od nieruchomości.</w:t>
      </w:r>
      <w:r w:rsidR="00137E04" w:rsidRPr="0005373F">
        <w:rPr>
          <w:sz w:val="20"/>
          <w:szCs w:val="20"/>
        </w:rPr>
        <w:t xml:space="preserve"> W dniu </w:t>
      </w:r>
      <w:r w:rsidR="00C63AF8" w:rsidRPr="0005373F">
        <w:rPr>
          <w:sz w:val="20"/>
          <w:szCs w:val="20"/>
        </w:rPr>
        <w:t>16</w:t>
      </w:r>
      <w:r w:rsidR="00164022" w:rsidRPr="0005373F">
        <w:rPr>
          <w:sz w:val="20"/>
          <w:szCs w:val="20"/>
        </w:rPr>
        <w:t xml:space="preserve"> września </w:t>
      </w:r>
      <w:r w:rsidR="00C63AF8" w:rsidRPr="0005373F">
        <w:rPr>
          <w:sz w:val="20"/>
          <w:szCs w:val="20"/>
        </w:rPr>
        <w:t>2024 r.</w:t>
      </w:r>
      <w:r w:rsidR="00D225E5" w:rsidRPr="0005373F">
        <w:rPr>
          <w:sz w:val="20"/>
          <w:szCs w:val="20"/>
        </w:rPr>
        <w:t xml:space="preserve"> oraz </w:t>
      </w:r>
      <w:r w:rsidR="00533488" w:rsidRPr="0005373F">
        <w:rPr>
          <w:sz w:val="20"/>
          <w:szCs w:val="20"/>
        </w:rPr>
        <w:t>20.11</w:t>
      </w:r>
      <w:r w:rsidR="000A02D1" w:rsidRPr="0005373F">
        <w:rPr>
          <w:sz w:val="20"/>
          <w:szCs w:val="20"/>
        </w:rPr>
        <w:t>.2024 r.</w:t>
      </w:r>
      <w:r w:rsidR="00C63AF8" w:rsidRPr="0005373F">
        <w:rPr>
          <w:sz w:val="20"/>
          <w:szCs w:val="20"/>
        </w:rPr>
        <w:t xml:space="preserve"> organ podatkowy wezwał Podatnika do uzupełnienia braków formalnych we wniosku o wydanie indywidualnej interpretacji zgodnie z art. 169 </w:t>
      </w:r>
      <w:r w:rsidR="00C63AF8" w:rsidRPr="0005373F">
        <w:t>§</w:t>
      </w:r>
      <w:r w:rsidR="00C63AF8" w:rsidRPr="0005373F">
        <w:rPr>
          <w:sz w:val="20"/>
          <w:szCs w:val="20"/>
        </w:rPr>
        <w:t xml:space="preserve"> 1 ustawy z dnia 29 sierpnia 1997 r. – Ordynacja podatkowa (Dz.U. z 2023 r. poz. 2383 z późn. zm.), który pismem </w:t>
      </w:r>
      <w:r w:rsidR="0005373F">
        <w:rPr>
          <w:sz w:val="20"/>
          <w:szCs w:val="20"/>
        </w:rPr>
        <w:br/>
      </w:r>
      <w:r w:rsidR="00C63AF8" w:rsidRPr="0005373F">
        <w:rPr>
          <w:sz w:val="20"/>
          <w:szCs w:val="20"/>
        </w:rPr>
        <w:t>z dnia 30</w:t>
      </w:r>
      <w:r w:rsidR="00164022" w:rsidRPr="0005373F">
        <w:rPr>
          <w:sz w:val="20"/>
          <w:szCs w:val="20"/>
        </w:rPr>
        <w:t xml:space="preserve"> września </w:t>
      </w:r>
      <w:r w:rsidR="00C63AF8" w:rsidRPr="0005373F">
        <w:rPr>
          <w:sz w:val="20"/>
          <w:szCs w:val="20"/>
        </w:rPr>
        <w:t xml:space="preserve">2024 r. </w:t>
      </w:r>
      <w:r w:rsidR="000A02D1" w:rsidRPr="0005373F">
        <w:rPr>
          <w:sz w:val="20"/>
          <w:szCs w:val="20"/>
        </w:rPr>
        <w:t xml:space="preserve">oraz 20.11.2024 r. (daty wpływu do Urzędu) </w:t>
      </w:r>
      <w:r w:rsidR="00C63AF8" w:rsidRPr="0005373F">
        <w:rPr>
          <w:sz w:val="20"/>
          <w:szCs w:val="20"/>
        </w:rPr>
        <w:t>uzupełnił wniosek.</w:t>
      </w:r>
    </w:p>
    <w:p w14:paraId="60061E4C" w14:textId="77777777" w:rsidR="00C63AF8" w:rsidRPr="0005373F" w:rsidRDefault="00C63AF8" w:rsidP="001A541F">
      <w:pPr>
        <w:pStyle w:val="14StanowiskoPodpisujacego"/>
        <w:suppressAutoHyphens/>
        <w:rPr>
          <w:sz w:val="20"/>
        </w:rPr>
      </w:pPr>
    </w:p>
    <w:p w14:paraId="6230362F" w14:textId="77777777" w:rsidR="00C63AF8" w:rsidRPr="0005373F" w:rsidRDefault="001234E7" w:rsidP="00C63AF8">
      <w:pPr>
        <w:pStyle w:val="14StanowiskoPodpisujacego"/>
        <w:suppressAutoHyphens/>
        <w:rPr>
          <w:sz w:val="20"/>
          <w:u w:val="single"/>
        </w:rPr>
      </w:pPr>
      <w:r w:rsidRPr="0005373F">
        <w:rPr>
          <w:sz w:val="20"/>
          <w:u w:val="single"/>
        </w:rPr>
        <w:t>Wnioskodawca p</w:t>
      </w:r>
      <w:r w:rsidR="00C63AF8" w:rsidRPr="0005373F">
        <w:rPr>
          <w:sz w:val="20"/>
          <w:u w:val="single"/>
        </w:rPr>
        <w:t>rzedstawi</w:t>
      </w:r>
      <w:r w:rsidRPr="0005373F">
        <w:rPr>
          <w:sz w:val="20"/>
          <w:u w:val="single"/>
        </w:rPr>
        <w:t>ł</w:t>
      </w:r>
      <w:r w:rsidR="00C63AF8" w:rsidRPr="0005373F">
        <w:rPr>
          <w:sz w:val="20"/>
          <w:u w:val="single"/>
        </w:rPr>
        <w:t xml:space="preserve"> następujący opis stanu faktycznego:</w:t>
      </w:r>
    </w:p>
    <w:p w14:paraId="44EAFD9C" w14:textId="77777777" w:rsidR="00C63AF8" w:rsidRPr="0005373F" w:rsidRDefault="00C63AF8" w:rsidP="00C63AF8">
      <w:pPr>
        <w:pStyle w:val="14StanowiskoPodpisujacego"/>
        <w:suppressAutoHyphens/>
        <w:rPr>
          <w:sz w:val="20"/>
        </w:rPr>
      </w:pPr>
    </w:p>
    <w:p w14:paraId="335A1F5F" w14:textId="446CAE5A" w:rsidR="00FD7047" w:rsidRPr="0005373F" w:rsidRDefault="001A541F" w:rsidP="001A541F">
      <w:pPr>
        <w:pStyle w:val="14StanowiskoPodpisujacego"/>
        <w:suppressAutoHyphens/>
        <w:rPr>
          <w:sz w:val="20"/>
        </w:rPr>
      </w:pPr>
      <w:r w:rsidRPr="0005373F">
        <w:rPr>
          <w:sz w:val="20"/>
        </w:rPr>
        <w:t xml:space="preserve">Spółka </w:t>
      </w:r>
      <w:r w:rsidR="00814643" w:rsidRPr="0005373F">
        <w:rPr>
          <w:sz w:val="20"/>
        </w:rPr>
        <w:t xml:space="preserve">jest właścicielem nieruchomości gruntowej poł. we Wrocławiu przy </w:t>
      </w:r>
      <w:r w:rsidR="009B2E52" w:rsidRPr="0005373F">
        <w:rPr>
          <w:sz w:val="20"/>
        </w:rPr>
        <w:br/>
      </w:r>
      <w:r w:rsidR="00814643" w:rsidRPr="0005373F">
        <w:rPr>
          <w:sz w:val="20"/>
        </w:rPr>
        <w:t xml:space="preserve">ul. </w:t>
      </w:r>
      <w:r w:rsidR="00FB7C05">
        <w:rPr>
          <w:sz w:val="20"/>
        </w:rPr>
        <w:t>…………………………………</w:t>
      </w:r>
      <w:r w:rsidR="00814643" w:rsidRPr="0005373F">
        <w:rPr>
          <w:sz w:val="20"/>
        </w:rPr>
        <w:t xml:space="preserve">, dla której Sąd Rejonowy dla Wrocławia-Krzyków IV Wydział Ksiąg Wieczystych we Wrocławiu prowadzi księgę wieczystą </w:t>
      </w:r>
      <w:r w:rsidR="009F64F7" w:rsidRPr="0005373F">
        <w:rPr>
          <w:sz w:val="20"/>
        </w:rPr>
        <w:br/>
      </w:r>
      <w:r w:rsidR="00814643" w:rsidRPr="0005373F">
        <w:rPr>
          <w:sz w:val="20"/>
        </w:rPr>
        <w:t xml:space="preserve">o nr </w:t>
      </w:r>
      <w:r w:rsidR="00FB7C05">
        <w:rPr>
          <w:sz w:val="20"/>
        </w:rPr>
        <w:t>…………………………….,</w:t>
      </w:r>
      <w:r w:rsidR="00814643" w:rsidRPr="0005373F">
        <w:rPr>
          <w:sz w:val="20"/>
        </w:rPr>
        <w:t xml:space="preserve"> na której to nieruchomości postawione jest 5 budynków oraz budowle, na które nakłady w toku budowy poniosła Spółka.  </w:t>
      </w:r>
    </w:p>
    <w:p w14:paraId="4B94D5A5" w14:textId="77777777" w:rsidR="0029728B" w:rsidRPr="0005373F" w:rsidRDefault="0029728B" w:rsidP="001A541F">
      <w:pPr>
        <w:pStyle w:val="14StanowiskoPodpisujacego"/>
        <w:suppressAutoHyphens/>
        <w:rPr>
          <w:sz w:val="20"/>
        </w:rPr>
      </w:pPr>
    </w:p>
    <w:p w14:paraId="238788B8" w14:textId="77777777" w:rsidR="00814643" w:rsidRPr="0005373F" w:rsidRDefault="00AC4B51" w:rsidP="001A541F">
      <w:pPr>
        <w:pStyle w:val="14StanowiskoPodpisujacego"/>
        <w:suppressAutoHyphens/>
        <w:rPr>
          <w:sz w:val="20"/>
        </w:rPr>
      </w:pPr>
      <w:r w:rsidRPr="0005373F">
        <w:rPr>
          <w:sz w:val="20"/>
        </w:rPr>
        <w:t>Spółka na terenie nieruchomości posiada</w:t>
      </w:r>
      <w:r w:rsidR="00845546" w:rsidRPr="0005373F">
        <w:rPr>
          <w:sz w:val="20"/>
        </w:rPr>
        <w:t>:</w:t>
      </w:r>
    </w:p>
    <w:p w14:paraId="3DEEC669" w14:textId="77777777" w:rsidR="00525016" w:rsidRPr="0005373F" w:rsidRDefault="00525016" w:rsidP="001A541F">
      <w:pPr>
        <w:pStyle w:val="14StanowiskoPodpisujacego"/>
        <w:suppressAutoHyphens/>
        <w:rPr>
          <w:sz w:val="20"/>
        </w:rPr>
      </w:pPr>
    </w:p>
    <w:p w14:paraId="3EE0E50A" w14:textId="7FC77E59" w:rsidR="00F91B1A" w:rsidRPr="0005373F" w:rsidRDefault="00845546" w:rsidP="228D622E">
      <w:pPr>
        <w:pStyle w:val="14StanowiskoPodpisujacego"/>
        <w:suppressAutoHyphens/>
        <w:rPr>
          <w:sz w:val="20"/>
          <w:szCs w:val="20"/>
        </w:rPr>
      </w:pPr>
      <w:r w:rsidRPr="0005373F">
        <w:rPr>
          <w:sz w:val="20"/>
          <w:szCs w:val="20"/>
        </w:rPr>
        <w:t>1.</w:t>
      </w:r>
      <w:r w:rsidR="5CE2D144" w:rsidRPr="0005373F">
        <w:rPr>
          <w:sz w:val="20"/>
          <w:szCs w:val="20"/>
        </w:rPr>
        <w:t xml:space="preserve"> </w:t>
      </w:r>
      <w:r w:rsidRPr="0005373F">
        <w:rPr>
          <w:sz w:val="20"/>
          <w:szCs w:val="20"/>
        </w:rPr>
        <w:t>Agregat prądotwórcz</w:t>
      </w:r>
      <w:r w:rsidR="00F91B1A" w:rsidRPr="0005373F">
        <w:rPr>
          <w:sz w:val="20"/>
          <w:szCs w:val="20"/>
        </w:rPr>
        <w:t>y</w:t>
      </w:r>
      <w:r w:rsidRPr="0005373F">
        <w:rPr>
          <w:sz w:val="20"/>
          <w:szCs w:val="20"/>
        </w:rPr>
        <w:t>, któr</w:t>
      </w:r>
      <w:r w:rsidR="00F91B1A" w:rsidRPr="0005373F">
        <w:rPr>
          <w:sz w:val="20"/>
          <w:szCs w:val="20"/>
        </w:rPr>
        <w:t>y</w:t>
      </w:r>
      <w:r w:rsidRPr="0005373F">
        <w:rPr>
          <w:sz w:val="20"/>
          <w:szCs w:val="20"/>
        </w:rPr>
        <w:t xml:space="preserve"> </w:t>
      </w:r>
      <w:r w:rsidR="00FD7047" w:rsidRPr="0005373F">
        <w:rPr>
          <w:sz w:val="20"/>
          <w:szCs w:val="20"/>
        </w:rPr>
        <w:t xml:space="preserve">poprzez podłączenie do rozdzielnicy elektrycznej </w:t>
      </w:r>
      <w:r w:rsidRPr="0005373F">
        <w:br/>
      </w:r>
      <w:r w:rsidR="00F91B1A" w:rsidRPr="0005373F">
        <w:rPr>
          <w:sz w:val="20"/>
          <w:szCs w:val="20"/>
        </w:rPr>
        <w:t>w budynku służy</w:t>
      </w:r>
      <w:r w:rsidRPr="0005373F">
        <w:rPr>
          <w:sz w:val="20"/>
          <w:szCs w:val="20"/>
        </w:rPr>
        <w:t xml:space="preserve"> zapewnieniu energii elektrycznej </w:t>
      </w:r>
      <w:r w:rsidR="00FD7047" w:rsidRPr="0005373F">
        <w:rPr>
          <w:sz w:val="20"/>
          <w:szCs w:val="20"/>
        </w:rPr>
        <w:t xml:space="preserve">w razie wystąpienia awarii prądu </w:t>
      </w:r>
      <w:r w:rsidRPr="0005373F">
        <w:rPr>
          <w:sz w:val="20"/>
          <w:szCs w:val="20"/>
        </w:rPr>
        <w:t>w budynk</w:t>
      </w:r>
      <w:r w:rsidR="00F91B1A" w:rsidRPr="0005373F">
        <w:rPr>
          <w:sz w:val="20"/>
          <w:szCs w:val="20"/>
        </w:rPr>
        <w:t>u</w:t>
      </w:r>
      <w:r w:rsidRPr="0005373F">
        <w:rPr>
          <w:sz w:val="20"/>
          <w:szCs w:val="20"/>
        </w:rPr>
        <w:t xml:space="preserve"> magazynowo</w:t>
      </w:r>
      <w:r w:rsidR="006919C8" w:rsidRPr="0005373F">
        <w:rPr>
          <w:sz w:val="20"/>
          <w:szCs w:val="20"/>
        </w:rPr>
        <w:t>–</w:t>
      </w:r>
      <w:r w:rsidRPr="0005373F">
        <w:rPr>
          <w:sz w:val="20"/>
          <w:szCs w:val="20"/>
        </w:rPr>
        <w:t>produkcyjny</w:t>
      </w:r>
      <w:r w:rsidR="00F91B1A" w:rsidRPr="0005373F">
        <w:rPr>
          <w:sz w:val="20"/>
          <w:szCs w:val="20"/>
        </w:rPr>
        <w:t>m</w:t>
      </w:r>
      <w:r w:rsidR="006919C8" w:rsidRPr="0005373F">
        <w:rPr>
          <w:sz w:val="20"/>
          <w:szCs w:val="20"/>
        </w:rPr>
        <w:t xml:space="preserve"> </w:t>
      </w:r>
      <w:r w:rsidRPr="0005373F">
        <w:rPr>
          <w:sz w:val="20"/>
          <w:szCs w:val="20"/>
        </w:rPr>
        <w:t>oraz agregat wody lodowej, któr</w:t>
      </w:r>
      <w:r w:rsidR="00F91B1A" w:rsidRPr="0005373F">
        <w:rPr>
          <w:sz w:val="20"/>
          <w:szCs w:val="20"/>
        </w:rPr>
        <w:t>y</w:t>
      </w:r>
      <w:r w:rsidRPr="0005373F">
        <w:rPr>
          <w:sz w:val="20"/>
          <w:szCs w:val="20"/>
        </w:rPr>
        <w:t xml:space="preserve"> służ</w:t>
      </w:r>
      <w:r w:rsidR="00F91B1A" w:rsidRPr="0005373F">
        <w:rPr>
          <w:sz w:val="20"/>
          <w:szCs w:val="20"/>
        </w:rPr>
        <w:t>y</w:t>
      </w:r>
      <w:r w:rsidRPr="0005373F">
        <w:rPr>
          <w:sz w:val="20"/>
          <w:szCs w:val="20"/>
        </w:rPr>
        <w:t xml:space="preserve"> zapewnieniu chłodzenia </w:t>
      </w:r>
      <w:r w:rsidR="009E0588" w:rsidRPr="0005373F">
        <w:rPr>
          <w:sz w:val="20"/>
          <w:szCs w:val="20"/>
        </w:rPr>
        <w:t>dla</w:t>
      </w:r>
      <w:r w:rsidRPr="0005373F">
        <w:rPr>
          <w:sz w:val="20"/>
          <w:szCs w:val="20"/>
        </w:rPr>
        <w:t xml:space="preserve"> budynk</w:t>
      </w:r>
      <w:r w:rsidR="00F91B1A" w:rsidRPr="0005373F">
        <w:rPr>
          <w:sz w:val="20"/>
          <w:szCs w:val="20"/>
        </w:rPr>
        <w:t>u</w:t>
      </w:r>
      <w:r w:rsidRPr="0005373F">
        <w:rPr>
          <w:sz w:val="20"/>
          <w:szCs w:val="20"/>
        </w:rPr>
        <w:t xml:space="preserve"> </w:t>
      </w:r>
      <w:r w:rsidR="00F91B1A" w:rsidRPr="0005373F">
        <w:rPr>
          <w:sz w:val="20"/>
          <w:szCs w:val="20"/>
        </w:rPr>
        <w:t>przemysłow</w:t>
      </w:r>
      <w:r w:rsidR="009E0588" w:rsidRPr="0005373F">
        <w:rPr>
          <w:sz w:val="20"/>
          <w:szCs w:val="20"/>
        </w:rPr>
        <w:t xml:space="preserve">ego o mocy chłodzenia na poziomie 5000kW. </w:t>
      </w:r>
      <w:r w:rsidR="00FD7047" w:rsidRPr="0005373F">
        <w:rPr>
          <w:sz w:val="20"/>
          <w:szCs w:val="20"/>
        </w:rPr>
        <w:t xml:space="preserve"> Agregat</w:t>
      </w:r>
      <w:r w:rsidR="00E97600" w:rsidRPr="0005373F">
        <w:rPr>
          <w:sz w:val="20"/>
          <w:szCs w:val="20"/>
        </w:rPr>
        <w:t xml:space="preserve"> wody lodowej stanowi pięć urządzeń o mocy po 1000 kW do zapewnienia chłodzenia, szóste urządzenie stanowi rezerwę.</w:t>
      </w:r>
      <w:r w:rsidR="00FD7047" w:rsidRPr="0005373F">
        <w:rPr>
          <w:sz w:val="20"/>
          <w:szCs w:val="20"/>
        </w:rPr>
        <w:t xml:space="preserve"> </w:t>
      </w:r>
      <w:r w:rsidR="00EC7436" w:rsidRPr="0005373F">
        <w:rPr>
          <w:sz w:val="20"/>
          <w:szCs w:val="20"/>
        </w:rPr>
        <w:t xml:space="preserve">Agregat </w:t>
      </w:r>
      <w:r w:rsidRPr="0005373F">
        <w:rPr>
          <w:sz w:val="20"/>
          <w:szCs w:val="20"/>
        </w:rPr>
        <w:t xml:space="preserve">posadowione są na betonowych płytach fundamentowych, </w:t>
      </w:r>
      <w:r w:rsidR="00EC7436" w:rsidRPr="0005373F">
        <w:rPr>
          <w:sz w:val="20"/>
          <w:szCs w:val="20"/>
        </w:rPr>
        <w:t xml:space="preserve">na podkładach amortyzacyjnych oraz kompensatorach w celu zabezpieczenia ich przed przenoszeniem </w:t>
      </w:r>
      <w:r w:rsidR="00525016" w:rsidRPr="0005373F">
        <w:rPr>
          <w:sz w:val="20"/>
          <w:szCs w:val="20"/>
        </w:rPr>
        <w:t>drgań</w:t>
      </w:r>
      <w:r w:rsidR="00EC7436" w:rsidRPr="0005373F">
        <w:rPr>
          <w:sz w:val="20"/>
          <w:szCs w:val="20"/>
        </w:rPr>
        <w:t xml:space="preserve">. </w:t>
      </w:r>
    </w:p>
    <w:p w14:paraId="3656B9AB" w14:textId="77777777" w:rsidR="00525016" w:rsidRPr="0005373F" w:rsidRDefault="00525016" w:rsidP="00845546">
      <w:pPr>
        <w:pStyle w:val="14StanowiskoPodpisujacego"/>
        <w:suppressAutoHyphens/>
        <w:rPr>
          <w:sz w:val="20"/>
        </w:rPr>
      </w:pPr>
    </w:p>
    <w:p w14:paraId="42C12D38" w14:textId="77777777" w:rsidR="007E71D8" w:rsidRPr="0005373F" w:rsidRDefault="004D4F79" w:rsidP="00845546">
      <w:pPr>
        <w:pStyle w:val="14StanowiskoPodpisujacego"/>
        <w:suppressAutoHyphens/>
        <w:rPr>
          <w:sz w:val="20"/>
        </w:rPr>
      </w:pPr>
      <w:r w:rsidRPr="0005373F">
        <w:rPr>
          <w:sz w:val="20"/>
        </w:rPr>
        <w:t>2.Stacj</w:t>
      </w:r>
      <w:r w:rsidR="00F96ADB" w:rsidRPr="0005373F">
        <w:rPr>
          <w:sz w:val="20"/>
        </w:rPr>
        <w:t>ę</w:t>
      </w:r>
      <w:r w:rsidRPr="0005373F">
        <w:rPr>
          <w:sz w:val="20"/>
        </w:rPr>
        <w:t xml:space="preserve"> transformatorow</w:t>
      </w:r>
      <w:r w:rsidR="00F96ADB" w:rsidRPr="0005373F">
        <w:rPr>
          <w:sz w:val="20"/>
        </w:rPr>
        <w:t>ą</w:t>
      </w:r>
      <w:r w:rsidR="007E71D8" w:rsidRPr="0005373F">
        <w:rPr>
          <w:sz w:val="20"/>
        </w:rPr>
        <w:t>, któr</w:t>
      </w:r>
      <w:r w:rsidR="00F91B1A" w:rsidRPr="0005373F">
        <w:rPr>
          <w:sz w:val="20"/>
        </w:rPr>
        <w:t>a</w:t>
      </w:r>
      <w:r w:rsidR="007E71D8" w:rsidRPr="0005373F">
        <w:rPr>
          <w:sz w:val="20"/>
        </w:rPr>
        <w:t xml:space="preserve"> znajduj</w:t>
      </w:r>
      <w:r w:rsidR="00F91B1A" w:rsidRPr="0005373F">
        <w:rPr>
          <w:sz w:val="20"/>
        </w:rPr>
        <w:t>e</w:t>
      </w:r>
      <w:r w:rsidR="007E71D8" w:rsidRPr="0005373F">
        <w:rPr>
          <w:sz w:val="20"/>
        </w:rPr>
        <w:t xml:space="preserve"> się w budynku oraz </w:t>
      </w:r>
      <w:r w:rsidR="000A02D1" w:rsidRPr="0005373F">
        <w:rPr>
          <w:sz w:val="20"/>
        </w:rPr>
        <w:t xml:space="preserve">stacja transformatorowa </w:t>
      </w:r>
      <w:r w:rsidR="007E71D8" w:rsidRPr="0005373F">
        <w:rPr>
          <w:sz w:val="20"/>
        </w:rPr>
        <w:t>poza budynkiem. Stacja transformatorowa w budynku przemysłowym znajduje się w wydzielony</w:t>
      </w:r>
      <w:r w:rsidR="00A62AD4" w:rsidRPr="0005373F">
        <w:rPr>
          <w:sz w:val="20"/>
        </w:rPr>
        <w:t>ch</w:t>
      </w:r>
      <w:r w:rsidR="007E71D8" w:rsidRPr="0005373F">
        <w:rPr>
          <w:sz w:val="20"/>
        </w:rPr>
        <w:t xml:space="preserve"> na parterze </w:t>
      </w:r>
      <w:r w:rsidR="00A62AD4" w:rsidRPr="0005373F">
        <w:rPr>
          <w:sz w:val="20"/>
        </w:rPr>
        <w:t>pomieszczeniach i stanowi część instalacji elektrycznej tego budynku. Na terenie nieruchomości znajduje się również druga stacja transform</w:t>
      </w:r>
      <w:r w:rsidR="001A645B" w:rsidRPr="0005373F">
        <w:rPr>
          <w:sz w:val="20"/>
        </w:rPr>
        <w:t>ator</w:t>
      </w:r>
      <w:r w:rsidR="00A62AD4" w:rsidRPr="0005373F">
        <w:rPr>
          <w:sz w:val="20"/>
        </w:rPr>
        <w:t xml:space="preserve">owa, która znajduje się </w:t>
      </w:r>
      <w:r w:rsidR="001A645B" w:rsidRPr="0005373F">
        <w:rPr>
          <w:sz w:val="20"/>
        </w:rPr>
        <w:t>w kontenerze poza budynkiem przemysłowym, będąc</w:t>
      </w:r>
      <w:r w:rsidR="00525016" w:rsidRPr="0005373F">
        <w:rPr>
          <w:sz w:val="20"/>
        </w:rPr>
        <w:t>a</w:t>
      </w:r>
      <w:r w:rsidR="001A645B" w:rsidRPr="0005373F">
        <w:rPr>
          <w:sz w:val="20"/>
        </w:rPr>
        <w:t xml:space="preserve"> częścią instalacji chłodzącej i obsługuje agregaty wody lodowej. </w:t>
      </w:r>
      <w:r w:rsidR="000F7EF0" w:rsidRPr="0005373F">
        <w:rPr>
          <w:sz w:val="20"/>
        </w:rPr>
        <w:t>Stacje transformatorowe powiązane są z rozdzielnicami. W budynku istnieją następujące rozdzielnice: magazynu</w:t>
      </w:r>
      <w:r w:rsidR="002C077D" w:rsidRPr="0005373F">
        <w:rPr>
          <w:sz w:val="20"/>
        </w:rPr>
        <w:t xml:space="preserve">, magazynu chemii, siły hali produkcyjnej, oświetlenia hali produkcyjnej, odbiorów pomieszczeń biurowych, </w:t>
      </w:r>
      <w:r w:rsidR="002C077D" w:rsidRPr="0005373F">
        <w:rPr>
          <w:sz w:val="20"/>
        </w:rPr>
        <w:lastRenderedPageBreak/>
        <w:t>odbiorów gwarantowanych pomieszczeń biurowych, kuchni, wartowni i pompowni</w:t>
      </w:r>
      <w:r w:rsidR="00F92D44" w:rsidRPr="0005373F">
        <w:rPr>
          <w:sz w:val="20"/>
        </w:rPr>
        <w:t>, które stanowią odrębne budynki</w:t>
      </w:r>
      <w:r w:rsidR="002C077D" w:rsidRPr="0005373F">
        <w:rPr>
          <w:sz w:val="20"/>
        </w:rPr>
        <w:t>.</w:t>
      </w:r>
    </w:p>
    <w:p w14:paraId="45FB0818" w14:textId="77777777" w:rsidR="00F91B1A" w:rsidRPr="0005373F" w:rsidRDefault="00F91B1A" w:rsidP="00845546">
      <w:pPr>
        <w:pStyle w:val="14StanowiskoPodpisujacego"/>
        <w:suppressAutoHyphens/>
        <w:rPr>
          <w:sz w:val="20"/>
        </w:rPr>
      </w:pPr>
    </w:p>
    <w:p w14:paraId="55316674" w14:textId="77777777" w:rsidR="001A645B" w:rsidRPr="0005373F" w:rsidRDefault="00480E00" w:rsidP="00845546">
      <w:pPr>
        <w:pStyle w:val="14StanowiskoPodpisujacego"/>
        <w:suppressAutoHyphens/>
        <w:rPr>
          <w:sz w:val="20"/>
        </w:rPr>
      </w:pPr>
      <w:r w:rsidRPr="0005373F">
        <w:rPr>
          <w:sz w:val="20"/>
        </w:rPr>
        <w:t>3.Instalację</w:t>
      </w:r>
      <w:r w:rsidR="001A645B" w:rsidRPr="0005373F">
        <w:rPr>
          <w:sz w:val="20"/>
        </w:rPr>
        <w:t xml:space="preserve"> sprężonego powietrza, która znajduje się wewnątrz budynku magazynowo-produkcyjny</w:t>
      </w:r>
      <w:r w:rsidR="00C8032A" w:rsidRPr="0005373F">
        <w:rPr>
          <w:sz w:val="20"/>
        </w:rPr>
        <w:t>m z zapleczem socjalno-biurowym</w:t>
      </w:r>
      <w:r w:rsidR="00F91B1A" w:rsidRPr="0005373F">
        <w:rPr>
          <w:sz w:val="20"/>
        </w:rPr>
        <w:t>,</w:t>
      </w:r>
      <w:r w:rsidRPr="0005373F">
        <w:rPr>
          <w:sz w:val="20"/>
        </w:rPr>
        <w:t xml:space="preserve"> która </w:t>
      </w:r>
      <w:r w:rsidR="00F91B1A" w:rsidRPr="0005373F">
        <w:rPr>
          <w:sz w:val="20"/>
        </w:rPr>
        <w:t>została wyprodukowana w innym miejscu i dostarczona na teren budynku jako gotowy produkt.</w:t>
      </w:r>
      <w:r w:rsidR="00C8032A" w:rsidRPr="0005373F">
        <w:rPr>
          <w:sz w:val="20"/>
        </w:rPr>
        <w:t xml:space="preserve"> W wydzielonym pomieszczeniu – </w:t>
      </w:r>
      <w:r w:rsidR="00525016" w:rsidRPr="0005373F">
        <w:rPr>
          <w:sz w:val="20"/>
        </w:rPr>
        <w:t>sprężarkowni</w:t>
      </w:r>
      <w:r w:rsidR="00C8032A" w:rsidRPr="0005373F">
        <w:rPr>
          <w:sz w:val="20"/>
        </w:rPr>
        <w:t xml:space="preserve"> znajdują się wszystkie urządzenia instalacji sprężonego powietrza</w:t>
      </w:r>
      <w:r w:rsidR="00806B9C" w:rsidRPr="0005373F">
        <w:rPr>
          <w:sz w:val="20"/>
        </w:rPr>
        <w:t xml:space="preserve"> np. urządzenie BD300+Atlas Copo, które zbudowane jest min. ze zbiorników, </w:t>
      </w:r>
      <w:r w:rsidR="00153B24" w:rsidRPr="0005373F">
        <w:rPr>
          <w:sz w:val="20"/>
        </w:rPr>
        <w:t xml:space="preserve">umocowanych na stałe bez możliwości odłączenia. W ramach całej instalacji podłączone są </w:t>
      </w:r>
      <w:r w:rsidR="00525016" w:rsidRPr="0005373F">
        <w:rPr>
          <w:sz w:val="20"/>
        </w:rPr>
        <w:t xml:space="preserve">gotowe </w:t>
      </w:r>
      <w:r w:rsidR="00153B24" w:rsidRPr="0005373F">
        <w:rPr>
          <w:sz w:val="20"/>
        </w:rPr>
        <w:t>zbiorniki o pojemności 10 000 litrów marki KOMNINO. Instalacja sprężonego powietrza wykorzystywana jest w procesach produkcyjnych.</w:t>
      </w:r>
      <w:r w:rsidR="00806B9C" w:rsidRPr="0005373F">
        <w:rPr>
          <w:sz w:val="20"/>
        </w:rPr>
        <w:t xml:space="preserve"> </w:t>
      </w:r>
      <w:r w:rsidR="00C8032A" w:rsidRPr="0005373F">
        <w:rPr>
          <w:sz w:val="20"/>
        </w:rPr>
        <w:t xml:space="preserve"> </w:t>
      </w:r>
    </w:p>
    <w:p w14:paraId="049F31CB" w14:textId="77777777" w:rsidR="00F91B1A" w:rsidRPr="0005373F" w:rsidRDefault="00F91B1A" w:rsidP="00845546">
      <w:pPr>
        <w:pStyle w:val="14StanowiskoPodpisujacego"/>
        <w:suppressAutoHyphens/>
        <w:rPr>
          <w:sz w:val="20"/>
        </w:rPr>
      </w:pPr>
    </w:p>
    <w:p w14:paraId="036A7684" w14:textId="00A62845" w:rsidR="00F91B1A" w:rsidRPr="0005373F" w:rsidRDefault="00480E00" w:rsidP="228D622E">
      <w:pPr>
        <w:pStyle w:val="14StanowiskoPodpisujacego"/>
        <w:suppressAutoHyphens/>
        <w:rPr>
          <w:sz w:val="20"/>
          <w:szCs w:val="20"/>
        </w:rPr>
      </w:pPr>
      <w:r w:rsidRPr="0005373F">
        <w:rPr>
          <w:sz w:val="20"/>
          <w:szCs w:val="20"/>
        </w:rPr>
        <w:t>4.Stację</w:t>
      </w:r>
      <w:r w:rsidR="001A645B" w:rsidRPr="0005373F">
        <w:rPr>
          <w:sz w:val="20"/>
          <w:szCs w:val="20"/>
        </w:rPr>
        <w:t xml:space="preserve"> uzdatniania wody</w:t>
      </w:r>
      <w:r w:rsidR="0029728B" w:rsidRPr="0005373F">
        <w:rPr>
          <w:sz w:val="20"/>
          <w:szCs w:val="20"/>
        </w:rPr>
        <w:t xml:space="preserve"> znajdująca się wewnątrz budynku magazynowo-produkcyjnego z zapleczem socjalno-biurowym</w:t>
      </w:r>
      <w:r w:rsidR="00F91B1A" w:rsidRPr="0005373F">
        <w:rPr>
          <w:sz w:val="20"/>
          <w:szCs w:val="20"/>
        </w:rPr>
        <w:t>,</w:t>
      </w:r>
      <w:r w:rsidR="210F9917" w:rsidRPr="0005373F">
        <w:rPr>
          <w:sz w:val="20"/>
          <w:szCs w:val="20"/>
        </w:rPr>
        <w:t xml:space="preserve"> </w:t>
      </w:r>
      <w:r w:rsidRPr="0005373F">
        <w:rPr>
          <w:sz w:val="20"/>
          <w:szCs w:val="20"/>
        </w:rPr>
        <w:t>króra</w:t>
      </w:r>
      <w:r w:rsidR="00F91B1A" w:rsidRPr="0005373F">
        <w:rPr>
          <w:sz w:val="20"/>
          <w:szCs w:val="20"/>
        </w:rPr>
        <w:t xml:space="preserve"> została wyprodukowana </w:t>
      </w:r>
      <w:r w:rsidR="009F64F7" w:rsidRPr="0005373F">
        <w:rPr>
          <w:sz w:val="20"/>
          <w:szCs w:val="20"/>
        </w:rPr>
        <w:br/>
      </w:r>
      <w:r w:rsidR="00F91B1A" w:rsidRPr="0005373F">
        <w:rPr>
          <w:sz w:val="20"/>
          <w:szCs w:val="20"/>
        </w:rPr>
        <w:t>w innym miejscu i dostarczona na teren budynku jako gotowy produkt.</w:t>
      </w:r>
    </w:p>
    <w:p w14:paraId="53128261" w14:textId="77777777" w:rsidR="001A645B" w:rsidRPr="0005373F" w:rsidRDefault="001A645B" w:rsidP="00845546">
      <w:pPr>
        <w:pStyle w:val="14StanowiskoPodpisujacego"/>
        <w:suppressAutoHyphens/>
        <w:rPr>
          <w:sz w:val="20"/>
        </w:rPr>
      </w:pPr>
    </w:p>
    <w:p w14:paraId="7F4B2BE4" w14:textId="77777777" w:rsidR="0029728B" w:rsidRPr="0005373F" w:rsidRDefault="0029728B" w:rsidP="00845546">
      <w:pPr>
        <w:pStyle w:val="14StanowiskoPodpisujacego"/>
        <w:suppressAutoHyphens/>
        <w:rPr>
          <w:sz w:val="20"/>
        </w:rPr>
      </w:pPr>
      <w:r w:rsidRPr="0005373F">
        <w:rPr>
          <w:sz w:val="20"/>
        </w:rPr>
        <w:t>5.Najazdow</w:t>
      </w:r>
      <w:r w:rsidR="00EF7C02" w:rsidRPr="0005373F">
        <w:rPr>
          <w:sz w:val="20"/>
        </w:rPr>
        <w:t>ą</w:t>
      </w:r>
      <w:r w:rsidRPr="0005373F">
        <w:rPr>
          <w:sz w:val="20"/>
        </w:rPr>
        <w:t xml:space="preserve"> wag</w:t>
      </w:r>
      <w:r w:rsidR="00EF7C02" w:rsidRPr="0005373F">
        <w:rPr>
          <w:sz w:val="20"/>
        </w:rPr>
        <w:t>ę</w:t>
      </w:r>
      <w:r w:rsidRPr="0005373F">
        <w:rPr>
          <w:sz w:val="20"/>
        </w:rPr>
        <w:t xml:space="preserve"> samochodow</w:t>
      </w:r>
      <w:r w:rsidR="00EF7C02" w:rsidRPr="0005373F">
        <w:rPr>
          <w:sz w:val="20"/>
        </w:rPr>
        <w:t>ą</w:t>
      </w:r>
    </w:p>
    <w:p w14:paraId="62486C05" w14:textId="77777777" w:rsidR="00F91B1A" w:rsidRPr="0005373F" w:rsidRDefault="00F91B1A" w:rsidP="00845546">
      <w:pPr>
        <w:pStyle w:val="14StanowiskoPodpisujacego"/>
        <w:suppressAutoHyphens/>
        <w:rPr>
          <w:sz w:val="20"/>
        </w:rPr>
      </w:pPr>
    </w:p>
    <w:p w14:paraId="0DD2689F" w14:textId="77777777" w:rsidR="0029728B" w:rsidRPr="0005373F" w:rsidRDefault="00A52CE6" w:rsidP="00845546">
      <w:pPr>
        <w:pStyle w:val="14StanowiskoPodpisujacego"/>
        <w:suppressAutoHyphens/>
        <w:rPr>
          <w:sz w:val="20"/>
        </w:rPr>
      </w:pPr>
      <w:r w:rsidRPr="0005373F">
        <w:rPr>
          <w:sz w:val="20"/>
        </w:rPr>
        <w:t>6.Schody zewnętrzne, prowadzące na dach budynku i stanowiące konstrukcję schodów ze spocznikami, stopnie wykonane są z blachy perforowanej. Całość posadowiona jest na betonowym fundamencie. Schody zewnętrzne w obecnej formie zastąpiły wcześniejsze wejście na dach w formie drabiny pionowej. Obiekt nie stanowi klatki schodowej, ponieważ nie jest wydzielony ścianami i nie posiada dachu. Schody stanowią otwartą konstrukcję, ograniczoną jedynie</w:t>
      </w:r>
      <w:r w:rsidR="00646322" w:rsidRPr="0005373F">
        <w:rPr>
          <w:sz w:val="20"/>
        </w:rPr>
        <w:t xml:space="preserve"> poręczami </w:t>
      </w:r>
      <w:r w:rsidR="009B2E52" w:rsidRPr="0005373F">
        <w:rPr>
          <w:sz w:val="20"/>
        </w:rPr>
        <w:br/>
      </w:r>
      <w:r w:rsidR="00646322" w:rsidRPr="0005373F">
        <w:rPr>
          <w:sz w:val="20"/>
        </w:rPr>
        <w:t>i stalowymi profilami.</w:t>
      </w:r>
    </w:p>
    <w:p w14:paraId="4101652C" w14:textId="77777777" w:rsidR="00F91B1A" w:rsidRPr="0005373F" w:rsidRDefault="00F91B1A" w:rsidP="00845546">
      <w:pPr>
        <w:pStyle w:val="14StanowiskoPodpisujacego"/>
        <w:suppressAutoHyphens/>
        <w:rPr>
          <w:sz w:val="20"/>
        </w:rPr>
      </w:pPr>
    </w:p>
    <w:p w14:paraId="2C3FD739" w14:textId="77777777" w:rsidR="00646322" w:rsidRPr="0005373F" w:rsidRDefault="00646322" w:rsidP="00845546">
      <w:pPr>
        <w:pStyle w:val="14StanowiskoPodpisujacego"/>
        <w:suppressAutoHyphens/>
        <w:rPr>
          <w:sz w:val="20"/>
        </w:rPr>
      </w:pPr>
      <w:r w:rsidRPr="0005373F">
        <w:rPr>
          <w:sz w:val="20"/>
        </w:rPr>
        <w:t>7.Obiekt kontenerowy, który znajduje się n</w:t>
      </w:r>
      <w:r w:rsidR="007B6B18" w:rsidRPr="0005373F">
        <w:rPr>
          <w:sz w:val="20"/>
        </w:rPr>
        <w:t>a terenie nieruchomości Spółki, zlokalizowany na płycie fundamentowej</w:t>
      </w:r>
      <w:r w:rsidR="00F91B1A" w:rsidRPr="0005373F">
        <w:rPr>
          <w:sz w:val="20"/>
        </w:rPr>
        <w:t>–</w:t>
      </w:r>
      <w:r w:rsidR="003019EF" w:rsidRPr="0005373F">
        <w:rPr>
          <w:sz w:val="20"/>
        </w:rPr>
        <w:t>beton</w:t>
      </w:r>
      <w:r w:rsidR="00F91B1A" w:rsidRPr="0005373F">
        <w:rPr>
          <w:sz w:val="20"/>
        </w:rPr>
        <w:t>owych płytach</w:t>
      </w:r>
      <w:r w:rsidR="00FB0473" w:rsidRPr="0005373F">
        <w:rPr>
          <w:sz w:val="20"/>
        </w:rPr>
        <w:t xml:space="preserve">, służący </w:t>
      </w:r>
      <w:r w:rsidR="003019EF" w:rsidRPr="0005373F">
        <w:rPr>
          <w:sz w:val="20"/>
        </w:rPr>
        <w:t>Spółce na cele magazynowe. Obiekt nie jest trwale związany z gruntem, w każdej chwili może zostać przeniesiony w inne miejsce</w:t>
      </w:r>
      <w:r w:rsidR="0008482B" w:rsidRPr="0005373F">
        <w:rPr>
          <w:sz w:val="20"/>
        </w:rPr>
        <w:t xml:space="preserve"> bez uszkodzenia obiektu oraz płyty</w:t>
      </w:r>
      <w:r w:rsidR="003019EF" w:rsidRPr="0005373F">
        <w:rPr>
          <w:sz w:val="20"/>
        </w:rPr>
        <w:t>.</w:t>
      </w:r>
      <w:r w:rsidR="005766DA" w:rsidRPr="0005373F">
        <w:rPr>
          <w:sz w:val="20"/>
        </w:rPr>
        <w:t xml:space="preserve"> Łączenie odbywa się za pomocą śrub, które zapewniają stabilność obiektu i chronią przed ewentualnym przewróceniem.</w:t>
      </w:r>
      <w:r w:rsidR="003019EF" w:rsidRPr="0005373F">
        <w:rPr>
          <w:sz w:val="20"/>
        </w:rPr>
        <w:t xml:space="preserve"> Obiekt z wydzielonymi ścianami oraz zadaszony, wykonany w technologii stalowej pokryty płytą i posiada kształt sześcianu.</w:t>
      </w:r>
    </w:p>
    <w:p w14:paraId="4B99056E" w14:textId="77777777" w:rsidR="00A52CE6" w:rsidRPr="0005373F" w:rsidRDefault="00A52CE6" w:rsidP="00845546">
      <w:pPr>
        <w:pStyle w:val="14StanowiskoPodpisujacego"/>
        <w:suppressAutoHyphens/>
        <w:rPr>
          <w:sz w:val="20"/>
        </w:rPr>
      </w:pPr>
    </w:p>
    <w:p w14:paraId="581575A3" w14:textId="77777777" w:rsidR="008D1D9A" w:rsidRPr="0005373F" w:rsidRDefault="008D1D9A" w:rsidP="00845546">
      <w:pPr>
        <w:pStyle w:val="14StanowiskoPodpisujacego"/>
        <w:suppressAutoHyphens/>
        <w:rPr>
          <w:sz w:val="20"/>
        </w:rPr>
      </w:pPr>
      <w:r w:rsidRPr="0005373F">
        <w:rPr>
          <w:sz w:val="20"/>
        </w:rPr>
        <w:t>8.</w:t>
      </w:r>
      <w:r w:rsidR="00975816" w:rsidRPr="0005373F">
        <w:rPr>
          <w:sz w:val="20"/>
        </w:rPr>
        <w:t>Sieci techniczne oraz przyłącza</w:t>
      </w:r>
      <w:r w:rsidR="00AD43EE" w:rsidRPr="0005373F">
        <w:rPr>
          <w:sz w:val="20"/>
        </w:rPr>
        <w:t xml:space="preserve"> znajdujące się w budynku magazynowo-produkcyjnego z zapleczem socjalno-biurowym oraz na zewnątrz budynku.</w:t>
      </w:r>
    </w:p>
    <w:p w14:paraId="1299C43A" w14:textId="77777777" w:rsidR="00AD43EE" w:rsidRPr="0005373F" w:rsidRDefault="00AD43EE" w:rsidP="00845546">
      <w:pPr>
        <w:pStyle w:val="14StanowiskoPodpisujacego"/>
        <w:suppressAutoHyphens/>
        <w:rPr>
          <w:sz w:val="20"/>
        </w:rPr>
      </w:pPr>
    </w:p>
    <w:p w14:paraId="764DEE30" w14:textId="77777777" w:rsidR="00AD43EE" w:rsidRPr="0005373F" w:rsidRDefault="00AD43EE" w:rsidP="00845546">
      <w:pPr>
        <w:pStyle w:val="14StanowiskoPodpisujacego"/>
        <w:suppressAutoHyphens/>
        <w:rPr>
          <w:sz w:val="20"/>
        </w:rPr>
      </w:pPr>
      <w:r w:rsidRPr="0005373F">
        <w:rPr>
          <w:sz w:val="20"/>
        </w:rPr>
        <w:t>Mając na uwadze przedstawiony stan faktyczny Wnioskodawca zadał następujące pytania:</w:t>
      </w:r>
    </w:p>
    <w:p w14:paraId="5AA74408" w14:textId="77777777" w:rsidR="00AD43EE" w:rsidRPr="0005373F" w:rsidRDefault="00AD43EE" w:rsidP="00845546">
      <w:pPr>
        <w:pStyle w:val="14StanowiskoPodpisujacego"/>
        <w:suppressAutoHyphens/>
        <w:rPr>
          <w:sz w:val="20"/>
        </w:rPr>
      </w:pPr>
      <w:r w:rsidRPr="0005373F">
        <w:rPr>
          <w:sz w:val="20"/>
        </w:rPr>
        <w:t>- czy na gruncie ustawy z dnia 12 stycznia 1991 r. o podatkach i opłatach lokalnych wymienione powyżej obiekty podlegają opodatkowaniu podatkiem od nieruchomości zgodnie z art. 2 ust. 1 pkt 3?</w:t>
      </w:r>
    </w:p>
    <w:p w14:paraId="09D51400" w14:textId="77777777" w:rsidR="00AD43EE" w:rsidRPr="0005373F" w:rsidRDefault="00AD43EE" w:rsidP="00845546">
      <w:pPr>
        <w:pStyle w:val="14StanowiskoPodpisujacego"/>
        <w:suppressAutoHyphens/>
        <w:rPr>
          <w:sz w:val="20"/>
        </w:rPr>
      </w:pPr>
      <w:r w:rsidRPr="0005373F">
        <w:rPr>
          <w:sz w:val="20"/>
        </w:rPr>
        <w:t>- czy stanowisko Spółki dotyczące poszczególnych obiektów wymienionych powyżej jest prawidłowe</w:t>
      </w:r>
      <w:r w:rsidR="001870CD" w:rsidRPr="0005373F">
        <w:rPr>
          <w:sz w:val="20"/>
        </w:rPr>
        <w:t xml:space="preserve"> w świetle obowiązujących na dzień złożenia wniosku przepisów?</w:t>
      </w:r>
    </w:p>
    <w:p w14:paraId="4DDBEF00" w14:textId="77777777" w:rsidR="001870CD" w:rsidRPr="0005373F" w:rsidRDefault="001870CD" w:rsidP="00845546">
      <w:pPr>
        <w:pStyle w:val="14StanowiskoPodpisujacego"/>
        <w:suppressAutoHyphens/>
        <w:rPr>
          <w:sz w:val="20"/>
        </w:rPr>
      </w:pPr>
    </w:p>
    <w:p w14:paraId="6AA47BD4" w14:textId="77777777" w:rsidR="001870CD" w:rsidRPr="0005373F" w:rsidRDefault="0078133D" w:rsidP="00845546">
      <w:pPr>
        <w:pStyle w:val="14StanowiskoPodpisujacego"/>
        <w:suppressAutoHyphens/>
        <w:rPr>
          <w:sz w:val="20"/>
          <w:u w:val="single"/>
        </w:rPr>
      </w:pPr>
      <w:r w:rsidRPr="0005373F">
        <w:rPr>
          <w:sz w:val="20"/>
          <w:u w:val="single"/>
        </w:rPr>
        <w:t>W odniesieniu do przedstawionego opisu stanu faktycznego</w:t>
      </w:r>
      <w:r w:rsidR="001870CD" w:rsidRPr="0005373F">
        <w:rPr>
          <w:sz w:val="20"/>
          <w:u w:val="single"/>
        </w:rPr>
        <w:t xml:space="preserve"> </w:t>
      </w:r>
      <w:r w:rsidR="001234E7" w:rsidRPr="0005373F">
        <w:rPr>
          <w:sz w:val="20"/>
          <w:u w:val="single"/>
        </w:rPr>
        <w:t>Wnioskodawca przedstawił</w:t>
      </w:r>
      <w:r w:rsidR="00806245" w:rsidRPr="0005373F">
        <w:rPr>
          <w:sz w:val="20"/>
          <w:u w:val="single"/>
        </w:rPr>
        <w:t xml:space="preserve"> następujące stanowisko:</w:t>
      </w:r>
      <w:r w:rsidR="001870CD" w:rsidRPr="0005373F">
        <w:rPr>
          <w:sz w:val="20"/>
          <w:u w:val="single"/>
        </w:rPr>
        <w:t xml:space="preserve"> </w:t>
      </w:r>
    </w:p>
    <w:p w14:paraId="3461D779" w14:textId="77777777" w:rsidR="007E71D8" w:rsidRPr="0005373F" w:rsidRDefault="007E71D8" w:rsidP="00845546">
      <w:pPr>
        <w:pStyle w:val="14StanowiskoPodpisujacego"/>
        <w:suppressAutoHyphens/>
        <w:rPr>
          <w:sz w:val="20"/>
        </w:rPr>
      </w:pPr>
    </w:p>
    <w:p w14:paraId="6468EA38" w14:textId="77777777" w:rsidR="001638C9" w:rsidRPr="0005373F" w:rsidRDefault="00F941D3" w:rsidP="001638C9">
      <w:pPr>
        <w:pStyle w:val="14StanowiskoPodpisujacego"/>
        <w:suppressAutoHyphens/>
        <w:rPr>
          <w:sz w:val="20"/>
        </w:rPr>
      </w:pPr>
      <w:r w:rsidRPr="0005373F">
        <w:rPr>
          <w:sz w:val="20"/>
        </w:rPr>
        <w:t>Ad</w:t>
      </w:r>
      <w:r w:rsidR="00F92D44" w:rsidRPr="0005373F">
        <w:rPr>
          <w:sz w:val="20"/>
        </w:rPr>
        <w:t xml:space="preserve"> </w:t>
      </w:r>
      <w:r w:rsidRPr="0005373F">
        <w:rPr>
          <w:sz w:val="20"/>
        </w:rPr>
        <w:t>1 Spółka przyjęła, że agregat prądotwórczy i agregat wody lodowej stanowią część instalacji budynku magazynowo–produkcyjnego z zapleczem socjalno</w:t>
      </w:r>
      <w:r w:rsidR="009F7564" w:rsidRPr="0005373F">
        <w:rPr>
          <w:sz w:val="20"/>
        </w:rPr>
        <w:t>–</w:t>
      </w:r>
      <w:r w:rsidRPr="0005373F">
        <w:rPr>
          <w:sz w:val="20"/>
        </w:rPr>
        <w:t>biurowym</w:t>
      </w:r>
      <w:r w:rsidR="009F7564" w:rsidRPr="0005373F">
        <w:rPr>
          <w:sz w:val="20"/>
        </w:rPr>
        <w:t xml:space="preserve"> i nie podlegają opodatkowaniu podatkiem od nieruchomości zgodnie z art. 2 ust. 1 pkt 3 u.p.o.l. </w:t>
      </w:r>
      <w:r w:rsidR="001638C9" w:rsidRPr="0005373F">
        <w:rPr>
          <w:sz w:val="20"/>
        </w:rPr>
        <w:t xml:space="preserve">Spółka </w:t>
      </w:r>
      <w:r w:rsidR="00940C55" w:rsidRPr="0005373F">
        <w:rPr>
          <w:sz w:val="20"/>
        </w:rPr>
        <w:t>traktuje</w:t>
      </w:r>
      <w:r w:rsidR="001638C9" w:rsidRPr="0005373F">
        <w:rPr>
          <w:sz w:val="20"/>
        </w:rPr>
        <w:t xml:space="preserve"> ww. agregaty jako urządzenia techniczne, które powstały w trakcie procesu produkcyjnego</w:t>
      </w:r>
      <w:r w:rsidR="00940C55" w:rsidRPr="0005373F">
        <w:rPr>
          <w:sz w:val="20"/>
        </w:rPr>
        <w:t>, które</w:t>
      </w:r>
      <w:r w:rsidR="001638C9" w:rsidRPr="0005373F">
        <w:rPr>
          <w:sz w:val="20"/>
        </w:rPr>
        <w:t xml:space="preserve"> zostały przywiezione </w:t>
      </w:r>
      <w:r w:rsidR="009B2E52" w:rsidRPr="0005373F">
        <w:rPr>
          <w:sz w:val="20"/>
        </w:rPr>
        <w:br/>
      </w:r>
      <w:r w:rsidR="001638C9" w:rsidRPr="0005373F">
        <w:rPr>
          <w:sz w:val="20"/>
        </w:rPr>
        <w:t xml:space="preserve">i posadowione na betonowym fundamencie jako gotowe elementy, nie powstały </w:t>
      </w:r>
      <w:r w:rsidR="009B2E52" w:rsidRPr="0005373F">
        <w:rPr>
          <w:sz w:val="20"/>
        </w:rPr>
        <w:br/>
      </w:r>
      <w:r w:rsidR="001638C9" w:rsidRPr="0005373F">
        <w:rPr>
          <w:sz w:val="20"/>
        </w:rPr>
        <w:t xml:space="preserve">w trakcie procesu budowlanego. Podatnik powołał się na </w:t>
      </w:r>
      <w:r w:rsidR="008F790A" w:rsidRPr="0005373F">
        <w:rPr>
          <w:sz w:val="20"/>
        </w:rPr>
        <w:t>art. 3 pkt 1</w:t>
      </w:r>
      <w:r w:rsidR="00940C55" w:rsidRPr="0005373F">
        <w:rPr>
          <w:sz w:val="20"/>
        </w:rPr>
        <w:t xml:space="preserve"> </w:t>
      </w:r>
      <w:r w:rsidR="001638C9" w:rsidRPr="0005373F">
        <w:rPr>
          <w:sz w:val="20"/>
        </w:rPr>
        <w:t xml:space="preserve"> ustawy z dnia </w:t>
      </w:r>
      <w:r w:rsidR="009B2E52" w:rsidRPr="0005373F">
        <w:rPr>
          <w:sz w:val="20"/>
        </w:rPr>
        <w:br/>
      </w:r>
      <w:r w:rsidR="001638C9" w:rsidRPr="0005373F">
        <w:rPr>
          <w:sz w:val="20"/>
        </w:rPr>
        <w:t xml:space="preserve">7 lipca 1994 r., Prawo budowlane (u.p.b.), zgodnie z </w:t>
      </w:r>
      <w:r w:rsidR="008F790A" w:rsidRPr="0005373F">
        <w:rPr>
          <w:sz w:val="20"/>
        </w:rPr>
        <w:t>którym</w:t>
      </w:r>
      <w:r w:rsidR="001638C9" w:rsidRPr="0005373F">
        <w:rPr>
          <w:sz w:val="20"/>
        </w:rPr>
        <w:t xml:space="preserve"> obiektem budowlanym jest budynek, budowla bądź obiekt małej architektury, wraz z instalacjami zapewniającymi możliwość użytkowania obiektu zgodnie z jego przeznaczeniem, wzniesiony z użyciem wyrobów budowlanych. </w:t>
      </w:r>
      <w:r w:rsidR="009E0588" w:rsidRPr="0005373F">
        <w:rPr>
          <w:sz w:val="20"/>
        </w:rPr>
        <w:t xml:space="preserve">W projekcie budowlanym agregaty </w:t>
      </w:r>
      <w:r w:rsidR="009E0588" w:rsidRPr="0005373F">
        <w:rPr>
          <w:sz w:val="20"/>
        </w:rPr>
        <w:lastRenderedPageBreak/>
        <w:t>wody lodowej ujęto w rozdziale – wewnętrzne instalacje sanitarne</w:t>
      </w:r>
      <w:r w:rsidR="00A53773" w:rsidRPr="0005373F">
        <w:rPr>
          <w:sz w:val="20"/>
        </w:rPr>
        <w:t xml:space="preserve">, w związku </w:t>
      </w:r>
      <w:r w:rsidR="009B2E52" w:rsidRPr="0005373F">
        <w:rPr>
          <w:sz w:val="20"/>
        </w:rPr>
        <w:br/>
      </w:r>
      <w:r w:rsidR="00A53773" w:rsidRPr="0005373F">
        <w:rPr>
          <w:sz w:val="20"/>
        </w:rPr>
        <w:t xml:space="preserve">z charakterem </w:t>
      </w:r>
      <w:r w:rsidR="00E97600" w:rsidRPr="0005373F">
        <w:rPr>
          <w:sz w:val="20"/>
        </w:rPr>
        <w:t>pracy wymagające stałego dostępu do powietrza.</w:t>
      </w:r>
      <w:r w:rsidR="001638C9" w:rsidRPr="0005373F">
        <w:rPr>
          <w:sz w:val="20"/>
        </w:rPr>
        <w:t xml:space="preserve"> </w:t>
      </w:r>
      <w:r w:rsidR="00E97600" w:rsidRPr="0005373F">
        <w:rPr>
          <w:sz w:val="20"/>
        </w:rPr>
        <w:t>Agregaty prądotwórcze zapewniają zasilanie w energię budynku, jedna z racji tego, iż generują spaliny i hałas muszą znajdować się poza obiektem.</w:t>
      </w:r>
      <w:r w:rsidR="00406D6A" w:rsidRPr="0005373F">
        <w:rPr>
          <w:sz w:val="20"/>
        </w:rPr>
        <w:t xml:space="preserve"> Wnioskodawca do opodatkowania podatkiem od nieruchomości zgodnie z art.. 2 ust. 1 pkt 3 u.p.o.l. przyjął fundamenty pod agregatami.</w:t>
      </w:r>
    </w:p>
    <w:p w14:paraId="29D6B04F" w14:textId="77777777" w:rsidR="00F941D3" w:rsidRPr="0005373F" w:rsidRDefault="001638C9" w:rsidP="00845546">
      <w:pPr>
        <w:pStyle w:val="14StanowiskoPodpisujacego"/>
        <w:suppressAutoHyphens/>
        <w:rPr>
          <w:sz w:val="20"/>
        </w:rPr>
      </w:pPr>
      <w:r w:rsidRPr="0005373F">
        <w:rPr>
          <w:sz w:val="20"/>
        </w:rPr>
        <w:t xml:space="preserve"> </w:t>
      </w:r>
    </w:p>
    <w:p w14:paraId="186116BE" w14:textId="5A119316" w:rsidR="00D60817" w:rsidRPr="0005373F" w:rsidRDefault="009F7564" w:rsidP="228D622E">
      <w:pPr>
        <w:pStyle w:val="14StanowiskoPodpisujacego"/>
        <w:suppressAutoHyphens/>
        <w:rPr>
          <w:sz w:val="20"/>
          <w:szCs w:val="20"/>
        </w:rPr>
      </w:pPr>
      <w:r w:rsidRPr="0005373F">
        <w:rPr>
          <w:sz w:val="20"/>
          <w:szCs w:val="20"/>
        </w:rPr>
        <w:t>Ad</w:t>
      </w:r>
      <w:r w:rsidR="00F92D44" w:rsidRPr="0005373F">
        <w:rPr>
          <w:sz w:val="20"/>
          <w:szCs w:val="20"/>
        </w:rPr>
        <w:t xml:space="preserve"> </w:t>
      </w:r>
      <w:r w:rsidRPr="0005373F">
        <w:rPr>
          <w:sz w:val="20"/>
          <w:szCs w:val="20"/>
        </w:rPr>
        <w:t xml:space="preserve">2 </w:t>
      </w:r>
      <w:r w:rsidR="00DA7384" w:rsidRPr="0005373F">
        <w:rPr>
          <w:sz w:val="20"/>
          <w:szCs w:val="20"/>
        </w:rPr>
        <w:t xml:space="preserve">Stacja transformatorowa, która znajduje się </w:t>
      </w:r>
      <w:r w:rsidR="00EF7C02" w:rsidRPr="0005373F">
        <w:rPr>
          <w:sz w:val="20"/>
          <w:szCs w:val="20"/>
        </w:rPr>
        <w:t>w budynku magazynowo–produkcyjnym</w:t>
      </w:r>
      <w:r w:rsidR="00DA7384" w:rsidRPr="0005373F">
        <w:rPr>
          <w:sz w:val="20"/>
          <w:szCs w:val="20"/>
        </w:rPr>
        <w:t xml:space="preserve"> z zapleczem socjalno–biurowym wg Spółki nie podlega opodatkowaniu podatkiem od nieruchomości jako budowla</w:t>
      </w:r>
      <w:r w:rsidR="00B14997" w:rsidRPr="0005373F">
        <w:rPr>
          <w:sz w:val="20"/>
          <w:szCs w:val="20"/>
        </w:rPr>
        <w:t xml:space="preserve"> zgodnie z art. 2 ust. 1 pkt 3 u.p.o.l.</w:t>
      </w:r>
      <w:r w:rsidR="00DA7384" w:rsidRPr="0005373F">
        <w:rPr>
          <w:sz w:val="20"/>
          <w:szCs w:val="20"/>
        </w:rPr>
        <w:t>, gdyż stanowi część instalacji elektrycznej budynku.</w:t>
      </w:r>
      <w:r w:rsidR="00B14997" w:rsidRPr="0005373F">
        <w:rPr>
          <w:sz w:val="20"/>
          <w:szCs w:val="20"/>
        </w:rPr>
        <w:t xml:space="preserve"> Stacja transformatorowa, znajdująca się poza budynkiem magazynowo–produkcyjnym </w:t>
      </w:r>
      <w:r w:rsidRPr="0005373F">
        <w:br/>
      </w:r>
      <w:r w:rsidR="00B14997" w:rsidRPr="0005373F">
        <w:rPr>
          <w:sz w:val="20"/>
          <w:szCs w:val="20"/>
        </w:rPr>
        <w:t>z zapleczem socjalno–biurowym w kontenerze stanowi część instalacji chłodzącej budynku</w:t>
      </w:r>
      <w:r w:rsidR="00D60817" w:rsidRPr="0005373F">
        <w:rPr>
          <w:sz w:val="20"/>
          <w:szCs w:val="20"/>
        </w:rPr>
        <w:t xml:space="preserve"> i obsługuje agregat wody lodowej. Spółka przyjęła</w:t>
      </w:r>
      <w:r w:rsidR="24F0E857" w:rsidRPr="0005373F">
        <w:rPr>
          <w:sz w:val="20"/>
          <w:szCs w:val="20"/>
        </w:rPr>
        <w:t xml:space="preserve">, </w:t>
      </w:r>
      <w:r w:rsidR="00D60817" w:rsidRPr="0005373F">
        <w:rPr>
          <w:sz w:val="20"/>
          <w:szCs w:val="20"/>
        </w:rPr>
        <w:t>że stacja transformatorowa kontenerowa nie stanowi budowli w rozumieniu art. 2 ust. 1 pkt 3 u.p.o.l</w:t>
      </w:r>
      <w:r w:rsidR="00EF7C02" w:rsidRPr="0005373F">
        <w:rPr>
          <w:sz w:val="20"/>
          <w:szCs w:val="20"/>
        </w:rPr>
        <w:t>. a w konsekwencji nie podlega</w:t>
      </w:r>
      <w:r w:rsidR="00D60817" w:rsidRPr="0005373F">
        <w:rPr>
          <w:sz w:val="20"/>
          <w:szCs w:val="20"/>
        </w:rPr>
        <w:t xml:space="preserve"> opodatkowaniu podatkiem od nieruchomości.</w:t>
      </w:r>
      <w:r w:rsidR="00406D6A" w:rsidRPr="0005373F">
        <w:rPr>
          <w:sz w:val="20"/>
          <w:szCs w:val="20"/>
        </w:rPr>
        <w:t xml:space="preserve"> </w:t>
      </w:r>
    </w:p>
    <w:p w14:paraId="3CF2D8B6" w14:textId="77777777" w:rsidR="00D60817" w:rsidRPr="0005373F" w:rsidRDefault="00D60817" w:rsidP="00D60817">
      <w:pPr>
        <w:pStyle w:val="14StanowiskoPodpisujacego"/>
        <w:suppressAutoHyphens/>
        <w:rPr>
          <w:sz w:val="20"/>
        </w:rPr>
      </w:pPr>
    </w:p>
    <w:p w14:paraId="322B4882" w14:textId="3ABDED4F" w:rsidR="00D60817" w:rsidRPr="0005373F" w:rsidRDefault="00D60817" w:rsidP="228D622E">
      <w:pPr>
        <w:pStyle w:val="14StanowiskoPodpisujacego"/>
        <w:suppressAutoHyphens/>
        <w:rPr>
          <w:sz w:val="20"/>
          <w:szCs w:val="20"/>
        </w:rPr>
      </w:pPr>
      <w:r w:rsidRPr="0005373F">
        <w:rPr>
          <w:sz w:val="20"/>
          <w:szCs w:val="20"/>
        </w:rPr>
        <w:t>Ad</w:t>
      </w:r>
      <w:r w:rsidR="00F92D44" w:rsidRPr="0005373F">
        <w:rPr>
          <w:sz w:val="20"/>
          <w:szCs w:val="20"/>
        </w:rPr>
        <w:t xml:space="preserve"> </w:t>
      </w:r>
      <w:r w:rsidRPr="0005373F">
        <w:rPr>
          <w:sz w:val="20"/>
          <w:szCs w:val="20"/>
        </w:rPr>
        <w:t xml:space="preserve">3 Instalacja sprężonego powietrza nie została przyjęta przez Podatnika do opodatkowania podatkiem od nieruchomości zgodnie z art. 2 ust. 1 pkt 3 u.p.o.l., ponieważ stanowi </w:t>
      </w:r>
      <w:r w:rsidR="00F71060" w:rsidRPr="0005373F">
        <w:rPr>
          <w:sz w:val="20"/>
          <w:szCs w:val="20"/>
        </w:rPr>
        <w:t xml:space="preserve">obiekt techniczny, który </w:t>
      </w:r>
      <w:r w:rsidR="003F6C1C" w:rsidRPr="0005373F">
        <w:rPr>
          <w:sz w:val="20"/>
          <w:szCs w:val="20"/>
        </w:rPr>
        <w:t xml:space="preserve">zapewnia możliwość korzystania </w:t>
      </w:r>
      <w:r w:rsidRPr="0005373F">
        <w:br/>
      </w:r>
      <w:r w:rsidR="003F6C1C" w:rsidRPr="0005373F">
        <w:rPr>
          <w:sz w:val="20"/>
          <w:szCs w:val="20"/>
        </w:rPr>
        <w:t xml:space="preserve">z budynku zgodnie z jego przeznaczeniem. Instalacja </w:t>
      </w:r>
      <w:r w:rsidR="00F71060" w:rsidRPr="0005373F">
        <w:rPr>
          <w:sz w:val="20"/>
          <w:szCs w:val="20"/>
        </w:rPr>
        <w:t>został</w:t>
      </w:r>
      <w:r w:rsidR="003F6C1C" w:rsidRPr="0005373F">
        <w:rPr>
          <w:sz w:val="20"/>
          <w:szCs w:val="20"/>
        </w:rPr>
        <w:t>a</w:t>
      </w:r>
      <w:r w:rsidR="00F71060" w:rsidRPr="0005373F">
        <w:rPr>
          <w:sz w:val="20"/>
          <w:szCs w:val="20"/>
        </w:rPr>
        <w:t xml:space="preserve"> wyprodukowan</w:t>
      </w:r>
      <w:r w:rsidR="003F6C1C" w:rsidRPr="0005373F">
        <w:rPr>
          <w:sz w:val="20"/>
          <w:szCs w:val="20"/>
        </w:rPr>
        <w:t>a</w:t>
      </w:r>
      <w:r w:rsidR="00F71060" w:rsidRPr="0005373F">
        <w:rPr>
          <w:sz w:val="20"/>
          <w:szCs w:val="20"/>
        </w:rPr>
        <w:t xml:space="preserve"> </w:t>
      </w:r>
      <w:r w:rsidRPr="0005373F">
        <w:br/>
      </w:r>
      <w:r w:rsidR="00F71060" w:rsidRPr="0005373F">
        <w:rPr>
          <w:sz w:val="20"/>
          <w:szCs w:val="20"/>
        </w:rPr>
        <w:t>w innym miejscu i dostarczon</w:t>
      </w:r>
      <w:r w:rsidR="003F6C1C" w:rsidRPr="0005373F">
        <w:rPr>
          <w:sz w:val="20"/>
          <w:szCs w:val="20"/>
        </w:rPr>
        <w:t>a</w:t>
      </w:r>
      <w:r w:rsidR="00F71060" w:rsidRPr="0005373F">
        <w:rPr>
          <w:sz w:val="20"/>
          <w:szCs w:val="20"/>
        </w:rPr>
        <w:t xml:space="preserve"> na teren budynku magazynowo–produkcyjnego </w:t>
      </w:r>
      <w:r w:rsidRPr="0005373F">
        <w:br/>
      </w:r>
      <w:r w:rsidR="00F71060" w:rsidRPr="0005373F">
        <w:rPr>
          <w:sz w:val="20"/>
          <w:szCs w:val="20"/>
        </w:rPr>
        <w:t xml:space="preserve">z zapleczem socjalno–biurowym </w:t>
      </w:r>
      <w:r w:rsidR="00B55A46" w:rsidRPr="0005373F">
        <w:rPr>
          <w:sz w:val="20"/>
          <w:szCs w:val="20"/>
        </w:rPr>
        <w:t xml:space="preserve">jako gotowy produkt. </w:t>
      </w:r>
      <w:r w:rsidR="0001340D" w:rsidRPr="0005373F">
        <w:rPr>
          <w:sz w:val="20"/>
          <w:szCs w:val="20"/>
        </w:rPr>
        <w:t xml:space="preserve">Wnioskodawca wskazuje, że cechą budowli jest to, że została wybudowana, czyli wykonana w określonym miejscu przeznaczenia. W związku z czym przyjęto, że obiektem budowlanym nie mogą być urządzenia wykonane w zakładach </w:t>
      </w:r>
      <w:r w:rsidR="003F6C1C" w:rsidRPr="0005373F">
        <w:rPr>
          <w:sz w:val="20"/>
          <w:szCs w:val="20"/>
        </w:rPr>
        <w:t xml:space="preserve">wytwórczych i zamontowane wewnątrz budynku przemysłowego Spółki, która złożyła dokumentację Urzędu Dozoru Technicznego, dotyczącą instalacji sprężonego powietrza wraz z wnioskiem </w:t>
      </w:r>
      <w:r w:rsidR="009F64F7" w:rsidRPr="0005373F">
        <w:rPr>
          <w:sz w:val="20"/>
          <w:szCs w:val="20"/>
        </w:rPr>
        <w:br/>
      </w:r>
      <w:r w:rsidR="003F6C1C" w:rsidRPr="0005373F">
        <w:rPr>
          <w:sz w:val="20"/>
          <w:szCs w:val="20"/>
        </w:rPr>
        <w:t xml:space="preserve">o pozwolenie na użytkowanie. </w:t>
      </w:r>
      <w:r w:rsidR="00724990" w:rsidRPr="0005373F">
        <w:rPr>
          <w:sz w:val="20"/>
          <w:szCs w:val="20"/>
        </w:rPr>
        <w:t xml:space="preserve"> </w:t>
      </w:r>
    </w:p>
    <w:p w14:paraId="0FB78278" w14:textId="77777777" w:rsidR="003F6C1C" w:rsidRPr="0005373F" w:rsidRDefault="003F6C1C" w:rsidP="00D60817">
      <w:pPr>
        <w:pStyle w:val="14StanowiskoPodpisujacego"/>
        <w:suppressAutoHyphens/>
        <w:rPr>
          <w:sz w:val="20"/>
        </w:rPr>
      </w:pPr>
    </w:p>
    <w:p w14:paraId="4CE58817" w14:textId="77777777" w:rsidR="00864D18" w:rsidRPr="0005373F" w:rsidRDefault="003F6C1C" w:rsidP="00D60817">
      <w:pPr>
        <w:pStyle w:val="14StanowiskoPodpisujacego"/>
        <w:suppressAutoHyphens/>
        <w:rPr>
          <w:sz w:val="20"/>
        </w:rPr>
      </w:pPr>
      <w:r w:rsidRPr="0005373F">
        <w:rPr>
          <w:sz w:val="20"/>
        </w:rPr>
        <w:t>Ad</w:t>
      </w:r>
      <w:r w:rsidR="00F92D44" w:rsidRPr="0005373F">
        <w:rPr>
          <w:sz w:val="20"/>
        </w:rPr>
        <w:t xml:space="preserve"> </w:t>
      </w:r>
      <w:r w:rsidRPr="0005373F">
        <w:rPr>
          <w:sz w:val="20"/>
        </w:rPr>
        <w:t xml:space="preserve">4 </w:t>
      </w:r>
      <w:r w:rsidR="00476BF0" w:rsidRPr="0005373F">
        <w:rPr>
          <w:sz w:val="20"/>
        </w:rPr>
        <w:t xml:space="preserve">Wnioskodawca nie przyjął stacji uzdatniania wody do opodatkowania podatkiem od nieruchomości zgodnie z art. 2 ust. 1 pkt 3 u.p.o.l. </w:t>
      </w:r>
      <w:r w:rsidR="00864D18" w:rsidRPr="0005373F">
        <w:rPr>
          <w:sz w:val="20"/>
        </w:rPr>
        <w:t xml:space="preserve">powołując się na interpretację indywidualną przepisów prawa podatkowego Prezydenta Poznania </w:t>
      </w:r>
      <w:r w:rsidR="009B2E52" w:rsidRPr="0005373F">
        <w:rPr>
          <w:sz w:val="20"/>
        </w:rPr>
        <w:br/>
      </w:r>
      <w:r w:rsidR="00864D18" w:rsidRPr="0005373F">
        <w:rPr>
          <w:sz w:val="20"/>
        </w:rPr>
        <w:t>z dnia 09.02.2016 r., w której to interpretacji stacja uzdatniania wody, mimo iż jest wymieniona wprost jako budowla w art. 3 ust. 3 u.p.b., jeżeli nie została wzniesiona przy użyciu wyrobów budowlanych – nie stanowi obiektu budowlanego.</w:t>
      </w:r>
    </w:p>
    <w:p w14:paraId="1FC39945" w14:textId="77777777" w:rsidR="00864D18" w:rsidRPr="0005373F" w:rsidRDefault="00864D18" w:rsidP="00D60817">
      <w:pPr>
        <w:pStyle w:val="14StanowiskoPodpisujacego"/>
        <w:suppressAutoHyphens/>
        <w:rPr>
          <w:sz w:val="20"/>
        </w:rPr>
      </w:pPr>
    </w:p>
    <w:p w14:paraId="7C127B93" w14:textId="77777777" w:rsidR="00F41C1D" w:rsidRPr="0005373F" w:rsidRDefault="00864D18" w:rsidP="00D60817">
      <w:pPr>
        <w:pStyle w:val="14StanowiskoPodpisujacego"/>
        <w:suppressAutoHyphens/>
        <w:rPr>
          <w:sz w:val="20"/>
        </w:rPr>
      </w:pPr>
      <w:r w:rsidRPr="0005373F">
        <w:rPr>
          <w:sz w:val="20"/>
        </w:rPr>
        <w:t>Ad</w:t>
      </w:r>
      <w:r w:rsidR="00F92D44" w:rsidRPr="0005373F">
        <w:rPr>
          <w:sz w:val="20"/>
        </w:rPr>
        <w:t xml:space="preserve"> </w:t>
      </w:r>
      <w:r w:rsidRPr="0005373F">
        <w:rPr>
          <w:sz w:val="20"/>
        </w:rPr>
        <w:t xml:space="preserve">5 Najazdowa waga samochodowa </w:t>
      </w:r>
      <w:r w:rsidR="00F41C1D" w:rsidRPr="0005373F">
        <w:rPr>
          <w:sz w:val="20"/>
        </w:rPr>
        <w:t>została przyjęta do opodatkowania podatkiem od nieruchomości zgodnie z art. 2 ust. 1 pkt 3 u.p.o.l. w oparciu o wyrok NSA z dnia 13.04.2022 r. sygn. akt III FSK 4251/22.</w:t>
      </w:r>
    </w:p>
    <w:p w14:paraId="0562CB0E" w14:textId="77777777" w:rsidR="00F41C1D" w:rsidRPr="0005373F" w:rsidRDefault="00F41C1D" w:rsidP="00D60817">
      <w:pPr>
        <w:pStyle w:val="14StanowiskoPodpisujacego"/>
        <w:suppressAutoHyphens/>
        <w:rPr>
          <w:sz w:val="20"/>
        </w:rPr>
      </w:pPr>
    </w:p>
    <w:p w14:paraId="3EABF599" w14:textId="77777777" w:rsidR="00F41C1D" w:rsidRPr="0005373F" w:rsidRDefault="00F41C1D" w:rsidP="00F41C1D">
      <w:pPr>
        <w:pStyle w:val="14StanowiskoPodpisujacego"/>
        <w:suppressAutoHyphens/>
        <w:rPr>
          <w:sz w:val="20"/>
        </w:rPr>
      </w:pPr>
      <w:r w:rsidRPr="0005373F">
        <w:rPr>
          <w:sz w:val="20"/>
        </w:rPr>
        <w:t>Ad</w:t>
      </w:r>
      <w:r w:rsidR="00F92D44" w:rsidRPr="0005373F">
        <w:rPr>
          <w:sz w:val="20"/>
        </w:rPr>
        <w:t xml:space="preserve"> </w:t>
      </w:r>
      <w:r w:rsidRPr="0005373F">
        <w:rPr>
          <w:sz w:val="20"/>
        </w:rPr>
        <w:t xml:space="preserve">6 Schody zewnętrzne nie zostały przyjęte do opodatkowania podatkiem od nieruchomości zgodnie z art. 2 ust. 1 pkt 3 u.p.o.l. w oparciu o wyrok Trybunału Konstytucyjnego z dnia 04.07.2023 r. sygn. akt SK 14/21 oraz w związku z brakiem jednoznacznego wskazania schodów w </w:t>
      </w:r>
      <w:r w:rsidR="00EF7C02" w:rsidRPr="0005373F">
        <w:rPr>
          <w:sz w:val="20"/>
        </w:rPr>
        <w:t>przepisach ustawowych.</w:t>
      </w:r>
    </w:p>
    <w:p w14:paraId="34CE0A41" w14:textId="77777777" w:rsidR="00F41C1D" w:rsidRPr="0005373F" w:rsidRDefault="00F41C1D" w:rsidP="00F41C1D">
      <w:pPr>
        <w:pStyle w:val="14StanowiskoPodpisujacego"/>
        <w:suppressAutoHyphens/>
        <w:rPr>
          <w:sz w:val="20"/>
        </w:rPr>
      </w:pPr>
    </w:p>
    <w:p w14:paraId="7CEA0EC2" w14:textId="0545E788" w:rsidR="00CB3A0B" w:rsidRPr="0005373F" w:rsidRDefault="00F41C1D" w:rsidP="228D622E">
      <w:pPr>
        <w:pStyle w:val="14StanowiskoPodpisujacego"/>
        <w:suppressAutoHyphens/>
        <w:rPr>
          <w:sz w:val="20"/>
          <w:szCs w:val="20"/>
        </w:rPr>
      </w:pPr>
      <w:r w:rsidRPr="0005373F">
        <w:rPr>
          <w:sz w:val="20"/>
          <w:szCs w:val="20"/>
        </w:rPr>
        <w:t>Ad</w:t>
      </w:r>
      <w:r w:rsidR="00F92D44" w:rsidRPr="0005373F">
        <w:rPr>
          <w:sz w:val="20"/>
          <w:szCs w:val="20"/>
        </w:rPr>
        <w:t xml:space="preserve"> </w:t>
      </w:r>
      <w:r w:rsidRPr="0005373F">
        <w:rPr>
          <w:sz w:val="20"/>
          <w:szCs w:val="20"/>
        </w:rPr>
        <w:t xml:space="preserve">7 </w:t>
      </w:r>
      <w:r w:rsidR="00D87FC7" w:rsidRPr="0005373F">
        <w:rPr>
          <w:sz w:val="20"/>
          <w:szCs w:val="20"/>
        </w:rPr>
        <w:t xml:space="preserve">Obiekt kontenerowy nie jest trwale związany z gruntem, w związku z czym </w:t>
      </w:r>
      <w:r w:rsidR="004F02B7" w:rsidRPr="0005373F">
        <w:rPr>
          <w:sz w:val="20"/>
          <w:szCs w:val="20"/>
        </w:rPr>
        <w:t xml:space="preserve">wg Spółki </w:t>
      </w:r>
      <w:r w:rsidR="00D87FC7" w:rsidRPr="0005373F">
        <w:rPr>
          <w:sz w:val="20"/>
          <w:szCs w:val="20"/>
        </w:rPr>
        <w:t xml:space="preserve">nie stanowi budynku, jednocześnie nie </w:t>
      </w:r>
      <w:r w:rsidR="000C1B1A" w:rsidRPr="0005373F">
        <w:rPr>
          <w:sz w:val="20"/>
          <w:szCs w:val="20"/>
        </w:rPr>
        <w:t xml:space="preserve">został wymieniony wprost w definicji u.p.b. jako budowla, </w:t>
      </w:r>
      <w:r w:rsidR="004F02B7" w:rsidRPr="0005373F">
        <w:rPr>
          <w:sz w:val="20"/>
          <w:szCs w:val="20"/>
        </w:rPr>
        <w:t>w związku z tym Podatnik zgodnie z art. 3 pkt 5 u.p.b. zakwalifikował obiekt jako tymczasowy obiekt budowlany, który nie został przyjęty do opodatkowania podatkiem od nieruchomości zgodnie z art. 2. ust. 1 pkt 3 u.p.o.l.</w:t>
      </w:r>
      <w:r w:rsidR="00CB3A0B" w:rsidRPr="0005373F">
        <w:rPr>
          <w:sz w:val="20"/>
          <w:szCs w:val="20"/>
        </w:rPr>
        <w:t xml:space="preserve"> Wnioskodawca do opodatkowania podatkiem od nieruchomości zgodnie z art. 2 ust. 1 pkt 3 u</w:t>
      </w:r>
      <w:r w:rsidR="00EF7C02" w:rsidRPr="0005373F">
        <w:rPr>
          <w:sz w:val="20"/>
          <w:szCs w:val="20"/>
        </w:rPr>
        <w:t>.p.o.l. przyjął fundamenty pod obiektem kontenerowym</w:t>
      </w:r>
      <w:r w:rsidR="00CB3A0B" w:rsidRPr="0005373F">
        <w:rPr>
          <w:sz w:val="20"/>
          <w:szCs w:val="20"/>
        </w:rPr>
        <w:t>.</w:t>
      </w:r>
    </w:p>
    <w:p w14:paraId="0A6959E7" w14:textId="77777777" w:rsidR="003F6C1C" w:rsidRPr="0005373F" w:rsidRDefault="00864D18" w:rsidP="00D60817">
      <w:pPr>
        <w:pStyle w:val="14StanowiskoPodpisujacego"/>
        <w:suppressAutoHyphens/>
        <w:rPr>
          <w:sz w:val="20"/>
        </w:rPr>
      </w:pPr>
      <w:r w:rsidRPr="0005373F">
        <w:rPr>
          <w:sz w:val="20"/>
        </w:rPr>
        <w:t xml:space="preserve"> </w:t>
      </w:r>
    </w:p>
    <w:p w14:paraId="729B2611" w14:textId="44C2F5AE" w:rsidR="004F02B7" w:rsidRPr="0005373F" w:rsidRDefault="004F02B7" w:rsidP="228D622E">
      <w:pPr>
        <w:pStyle w:val="14StanowiskoPodpisujacego"/>
        <w:suppressAutoHyphens/>
        <w:rPr>
          <w:sz w:val="20"/>
          <w:szCs w:val="20"/>
        </w:rPr>
      </w:pPr>
      <w:r w:rsidRPr="0005373F">
        <w:rPr>
          <w:sz w:val="20"/>
          <w:szCs w:val="20"/>
        </w:rPr>
        <w:t>Ad</w:t>
      </w:r>
      <w:r w:rsidR="00F92D44" w:rsidRPr="0005373F">
        <w:rPr>
          <w:sz w:val="20"/>
          <w:szCs w:val="20"/>
        </w:rPr>
        <w:t xml:space="preserve"> </w:t>
      </w:r>
      <w:r w:rsidRPr="0005373F">
        <w:rPr>
          <w:sz w:val="20"/>
          <w:szCs w:val="20"/>
        </w:rPr>
        <w:t>8 Spółka przyjęła w zakresie instalacji sieci zewnętrznych oraz przyłączy (stanowiących część sieci) obiekt do opodatkowania podatkiem od nieruchomości jako budowle w całości, ponieważ zostały one wymienione wprost w definicji budowli w art. 3 pkt. 3 u.p.b.</w:t>
      </w:r>
      <w:r w:rsidR="00425AAA" w:rsidRPr="0005373F">
        <w:rPr>
          <w:sz w:val="20"/>
          <w:szCs w:val="20"/>
        </w:rPr>
        <w:t xml:space="preserve"> </w:t>
      </w:r>
      <w:r w:rsidR="016D2B18" w:rsidRPr="0005373F">
        <w:rPr>
          <w:sz w:val="20"/>
          <w:szCs w:val="20"/>
        </w:rPr>
        <w:t>Wnioskodawca uznał</w:t>
      </w:r>
      <w:r w:rsidR="00FF3C9D" w:rsidRPr="0005373F">
        <w:rPr>
          <w:sz w:val="20"/>
          <w:szCs w:val="20"/>
        </w:rPr>
        <w:t>, iż</w:t>
      </w:r>
      <w:r w:rsidR="00CF1869" w:rsidRPr="0005373F">
        <w:rPr>
          <w:sz w:val="20"/>
          <w:szCs w:val="20"/>
        </w:rPr>
        <w:t xml:space="preserve"> </w:t>
      </w:r>
      <w:r w:rsidR="3A2EFE9C" w:rsidRPr="0005373F">
        <w:rPr>
          <w:sz w:val="20"/>
          <w:szCs w:val="20"/>
        </w:rPr>
        <w:t>sieci techniczne</w:t>
      </w:r>
      <w:r w:rsidR="00CF1869" w:rsidRPr="0005373F">
        <w:rPr>
          <w:sz w:val="20"/>
          <w:szCs w:val="20"/>
        </w:rPr>
        <w:t xml:space="preserve"> znajdujące się wewną</w:t>
      </w:r>
      <w:r w:rsidR="4C2C437D" w:rsidRPr="0005373F">
        <w:rPr>
          <w:sz w:val="20"/>
          <w:szCs w:val="20"/>
        </w:rPr>
        <w:t>trz</w:t>
      </w:r>
      <w:r w:rsidR="68B7F6B2" w:rsidRPr="0005373F">
        <w:rPr>
          <w:sz w:val="20"/>
          <w:szCs w:val="20"/>
        </w:rPr>
        <w:t xml:space="preserve">, </w:t>
      </w:r>
      <w:r w:rsidR="00CF1869" w:rsidRPr="0005373F">
        <w:rPr>
          <w:sz w:val="20"/>
          <w:szCs w:val="20"/>
        </w:rPr>
        <w:t xml:space="preserve">zapewniają możliwość użytkowania </w:t>
      </w:r>
      <w:r w:rsidR="3FF1504C" w:rsidRPr="0005373F">
        <w:rPr>
          <w:sz w:val="20"/>
          <w:szCs w:val="20"/>
        </w:rPr>
        <w:t>budynku</w:t>
      </w:r>
      <w:r w:rsidR="7BDC451B" w:rsidRPr="0005373F">
        <w:rPr>
          <w:sz w:val="20"/>
          <w:szCs w:val="20"/>
        </w:rPr>
        <w:t xml:space="preserve"> zg</w:t>
      </w:r>
      <w:r w:rsidR="00CF1869" w:rsidRPr="0005373F">
        <w:rPr>
          <w:sz w:val="20"/>
          <w:szCs w:val="20"/>
        </w:rPr>
        <w:t>odnie z</w:t>
      </w:r>
      <w:r w:rsidR="36C15A1F" w:rsidRPr="0005373F">
        <w:rPr>
          <w:sz w:val="20"/>
          <w:szCs w:val="20"/>
        </w:rPr>
        <w:t xml:space="preserve"> jego </w:t>
      </w:r>
      <w:r w:rsidR="00CF1869" w:rsidRPr="0005373F">
        <w:rPr>
          <w:sz w:val="20"/>
          <w:szCs w:val="20"/>
        </w:rPr>
        <w:lastRenderedPageBreak/>
        <w:t xml:space="preserve">przeznaczeniem, </w:t>
      </w:r>
      <w:r w:rsidR="3F74BC94" w:rsidRPr="0005373F">
        <w:rPr>
          <w:sz w:val="20"/>
          <w:szCs w:val="20"/>
        </w:rPr>
        <w:t xml:space="preserve">w związku z tym </w:t>
      </w:r>
      <w:r w:rsidR="00CF1869" w:rsidRPr="0005373F">
        <w:rPr>
          <w:sz w:val="20"/>
          <w:szCs w:val="20"/>
        </w:rPr>
        <w:t xml:space="preserve">będą traktowane </w:t>
      </w:r>
      <w:r w:rsidR="00FF3C9D" w:rsidRPr="0005373F">
        <w:rPr>
          <w:sz w:val="20"/>
          <w:szCs w:val="20"/>
        </w:rPr>
        <w:t xml:space="preserve">jako części </w:t>
      </w:r>
      <w:r w:rsidR="709E4DF2" w:rsidRPr="0005373F">
        <w:rPr>
          <w:sz w:val="20"/>
          <w:szCs w:val="20"/>
        </w:rPr>
        <w:t>budynku</w:t>
      </w:r>
      <w:r w:rsidR="00FF3C9D" w:rsidRPr="0005373F">
        <w:rPr>
          <w:sz w:val="20"/>
          <w:szCs w:val="20"/>
        </w:rPr>
        <w:t xml:space="preserve"> i nie podlegają opodatkowaniu podatkiem od nieruchomości</w:t>
      </w:r>
      <w:r w:rsidR="3A54ACA7" w:rsidRPr="0005373F">
        <w:rPr>
          <w:sz w:val="20"/>
          <w:szCs w:val="20"/>
        </w:rPr>
        <w:t xml:space="preserve"> jako odrębny przedmiot opodatkowania</w:t>
      </w:r>
      <w:r w:rsidR="00FF3C9D" w:rsidRPr="0005373F">
        <w:rPr>
          <w:sz w:val="20"/>
          <w:szCs w:val="20"/>
        </w:rPr>
        <w:t>. Spółka</w:t>
      </w:r>
      <w:r w:rsidR="001D5C90" w:rsidRPr="0005373F">
        <w:rPr>
          <w:sz w:val="20"/>
          <w:szCs w:val="20"/>
        </w:rPr>
        <w:t>,</w:t>
      </w:r>
      <w:r w:rsidR="00FF3C9D" w:rsidRPr="0005373F">
        <w:rPr>
          <w:sz w:val="20"/>
          <w:szCs w:val="20"/>
        </w:rPr>
        <w:t xml:space="preserve"> </w:t>
      </w:r>
      <w:r w:rsidR="001D5C90" w:rsidRPr="0005373F">
        <w:rPr>
          <w:sz w:val="20"/>
          <w:szCs w:val="20"/>
        </w:rPr>
        <w:t>na poparcie swojego stanowiska, powołała się na pismo Ministers</w:t>
      </w:r>
      <w:r w:rsidR="76E6E547" w:rsidRPr="0005373F">
        <w:rPr>
          <w:sz w:val="20"/>
          <w:szCs w:val="20"/>
        </w:rPr>
        <w:t>twa</w:t>
      </w:r>
      <w:r w:rsidR="001D5C90" w:rsidRPr="0005373F">
        <w:rPr>
          <w:sz w:val="20"/>
          <w:szCs w:val="20"/>
        </w:rPr>
        <w:t xml:space="preserve"> Finansów nr 32306/15 z dnia 05.05.2016 r., w </w:t>
      </w:r>
      <w:r w:rsidR="00447480" w:rsidRPr="0005373F">
        <w:rPr>
          <w:sz w:val="20"/>
          <w:szCs w:val="20"/>
        </w:rPr>
        <w:t>myśl którego</w:t>
      </w:r>
      <w:r w:rsidR="001D5C90" w:rsidRPr="0005373F">
        <w:rPr>
          <w:sz w:val="20"/>
          <w:szCs w:val="20"/>
        </w:rPr>
        <w:t xml:space="preserve">: </w:t>
      </w:r>
    </w:p>
    <w:p w14:paraId="44129A83" w14:textId="35D7065F" w:rsidR="004F02B7" w:rsidRPr="0005373F" w:rsidRDefault="001D5C90" w:rsidP="228D622E">
      <w:pPr>
        <w:pStyle w:val="14StanowiskoPodpisujacego"/>
        <w:suppressAutoHyphens/>
        <w:rPr>
          <w:sz w:val="20"/>
          <w:szCs w:val="20"/>
        </w:rPr>
      </w:pPr>
      <w:r w:rsidRPr="0005373F">
        <w:rPr>
          <w:sz w:val="20"/>
          <w:szCs w:val="20"/>
        </w:rPr>
        <w:t xml:space="preserve">„W świetle przepisów budowlanych nie zmienił się również charakter instalacji znajdujących się wewnątrz obiektów budowlanych. Instalacje zapewniające możliwość użytkowania obiektu budowlanego zgodnie z przeznaczeniem były i będą traktowane jak części </w:t>
      </w:r>
      <w:r w:rsidR="00CB2756" w:rsidRPr="0005373F">
        <w:rPr>
          <w:sz w:val="20"/>
          <w:szCs w:val="20"/>
        </w:rPr>
        <w:t xml:space="preserve">obiektu budowlanego, natomiast instalacje, które nie będą zapewniały możliwości użytkowania obiektu zgodnie z jego przeznaczeniem </w:t>
      </w:r>
      <w:r w:rsidR="00E23B6D" w:rsidRPr="0005373F">
        <w:rPr>
          <w:sz w:val="20"/>
          <w:szCs w:val="20"/>
          <w:shd w:val="clear" w:color="auto" w:fill="FFFFFF"/>
        </w:rPr>
        <w:t xml:space="preserve">np. instalacje przemysłowe wewnątrz obiektu, nie powinny podlegać, tak jak </w:t>
      </w:r>
      <w:r w:rsidR="009F64F7" w:rsidRPr="0005373F">
        <w:rPr>
          <w:sz w:val="20"/>
          <w:szCs w:val="20"/>
          <w:shd w:val="clear" w:color="auto" w:fill="FFFFFF"/>
        </w:rPr>
        <w:br/>
      </w:r>
      <w:r w:rsidR="00E23B6D" w:rsidRPr="0005373F">
        <w:rPr>
          <w:sz w:val="20"/>
          <w:szCs w:val="20"/>
          <w:shd w:val="clear" w:color="auto" w:fill="FFFFFF"/>
        </w:rPr>
        <w:t>w dotychczasowym stanie prawnym, reglamentacji przepisów u.p.b.</w:t>
      </w:r>
      <w:r w:rsidR="00E23B6D" w:rsidRPr="0005373F">
        <w:rPr>
          <w:sz w:val="20"/>
          <w:szCs w:val="20"/>
        </w:rPr>
        <w:t xml:space="preserve"> </w:t>
      </w:r>
      <w:r w:rsidR="00CB2756" w:rsidRPr="0005373F">
        <w:rPr>
          <w:sz w:val="20"/>
          <w:szCs w:val="20"/>
        </w:rPr>
        <w:t>(…). Instalacje</w:t>
      </w:r>
      <w:r w:rsidR="00E23B6D" w:rsidRPr="0005373F">
        <w:rPr>
          <w:sz w:val="20"/>
          <w:szCs w:val="20"/>
        </w:rPr>
        <w:t xml:space="preserve">, takie jak instalacja elektroenergetyczna, wodociągowa, kanalizacyjna, cieplna, telekomunikacyjna, gazowa znajdujące się wewnątrz budynku nie będą stanowiły odrębnego przedmiotu opodatkowania.” </w:t>
      </w:r>
      <w:r w:rsidR="00CB2756" w:rsidRPr="0005373F">
        <w:rPr>
          <w:sz w:val="20"/>
          <w:szCs w:val="20"/>
        </w:rPr>
        <w:t xml:space="preserve"> </w:t>
      </w:r>
      <w:r w:rsidRPr="0005373F">
        <w:rPr>
          <w:sz w:val="20"/>
          <w:szCs w:val="20"/>
        </w:rPr>
        <w:t xml:space="preserve"> </w:t>
      </w:r>
      <w:r w:rsidR="00FF3C9D" w:rsidRPr="0005373F">
        <w:rPr>
          <w:sz w:val="20"/>
          <w:szCs w:val="20"/>
        </w:rPr>
        <w:t xml:space="preserve"> </w:t>
      </w:r>
      <w:r w:rsidR="00CF1869" w:rsidRPr="0005373F">
        <w:rPr>
          <w:sz w:val="20"/>
          <w:szCs w:val="20"/>
        </w:rPr>
        <w:t xml:space="preserve"> </w:t>
      </w:r>
    </w:p>
    <w:p w14:paraId="62EBF3C5" w14:textId="77777777" w:rsidR="009D089C" w:rsidRPr="0005373F" w:rsidRDefault="009D089C" w:rsidP="00D60817">
      <w:pPr>
        <w:pStyle w:val="14StanowiskoPodpisujacego"/>
        <w:suppressAutoHyphens/>
        <w:rPr>
          <w:sz w:val="20"/>
          <w:u w:val="single"/>
        </w:rPr>
      </w:pPr>
    </w:p>
    <w:p w14:paraId="6DA0CC2C" w14:textId="77777777" w:rsidR="00FE3C83" w:rsidRPr="0005373F" w:rsidRDefault="00FE3C83" w:rsidP="00D60817">
      <w:pPr>
        <w:pStyle w:val="14StanowiskoPodpisujacego"/>
        <w:suppressAutoHyphens/>
        <w:rPr>
          <w:sz w:val="20"/>
          <w:u w:val="single"/>
        </w:rPr>
      </w:pPr>
      <w:r w:rsidRPr="0005373F">
        <w:rPr>
          <w:sz w:val="20"/>
          <w:u w:val="single"/>
        </w:rPr>
        <w:t>Po rozpatrzeniu wniosku Prezydent Miasta Wrocławia wyjaśnia, co następuje:</w:t>
      </w:r>
    </w:p>
    <w:p w14:paraId="6D98A12B" w14:textId="77777777" w:rsidR="001776F6" w:rsidRPr="0005373F" w:rsidRDefault="001776F6" w:rsidP="00D60817">
      <w:pPr>
        <w:pStyle w:val="14StanowiskoPodpisujacego"/>
        <w:suppressAutoHyphens/>
        <w:rPr>
          <w:sz w:val="20"/>
          <w:u w:val="single"/>
        </w:rPr>
      </w:pPr>
    </w:p>
    <w:p w14:paraId="2FA5526E" w14:textId="77777777" w:rsidR="007F798F" w:rsidRPr="0005373F" w:rsidRDefault="001234E7" w:rsidP="007F798F">
      <w:pPr>
        <w:pStyle w:val="11Trescpisma"/>
        <w:suppressAutoHyphens/>
      </w:pPr>
      <w:r w:rsidRPr="0005373F">
        <w:t>W</w:t>
      </w:r>
      <w:r w:rsidR="007F798F" w:rsidRPr="0005373F">
        <w:t xml:space="preserve"> myśl art. 14b </w:t>
      </w:r>
      <w:r w:rsidR="004A61A8" w:rsidRPr="0005373F">
        <w:t xml:space="preserve">§ 1 i art. 14j Ordynacji podatkowej (dalej O.p.)Dyrektor Krajowej </w:t>
      </w:r>
      <w:r w:rsidR="004A61A8" w:rsidRPr="0005373F">
        <w:rPr>
          <w:shd w:val="clear" w:color="auto" w:fill="FFFFFF"/>
        </w:rPr>
        <w:t xml:space="preserve">Informacji Skarbowej oraz w zakresie swojej </w:t>
      </w:r>
      <w:r w:rsidR="00957375" w:rsidRPr="0005373F">
        <w:rPr>
          <w:shd w:val="clear" w:color="auto" w:fill="FFFFFF"/>
        </w:rPr>
        <w:t>właściwości</w:t>
      </w:r>
      <w:r w:rsidR="004A61A8" w:rsidRPr="0005373F">
        <w:rPr>
          <w:shd w:val="clear" w:color="auto" w:fill="FFFFFF"/>
        </w:rPr>
        <w:t xml:space="preserve"> wójt, burmistrz (prezydent miasta),</w:t>
      </w:r>
      <w:r w:rsidR="00957375" w:rsidRPr="0005373F">
        <w:rPr>
          <w:shd w:val="clear" w:color="auto" w:fill="FFFFFF"/>
        </w:rPr>
        <w:t xml:space="preserve"> starosta lub marszałek województwa,</w:t>
      </w:r>
      <w:r w:rsidR="004A61A8" w:rsidRPr="0005373F">
        <w:rPr>
          <w:shd w:val="clear" w:color="auto" w:fill="FFFFFF"/>
        </w:rPr>
        <w:t xml:space="preserve"> na pisemny wniosek zainteresowanego, wydaje w jego indywidualnej sprawie, </w:t>
      </w:r>
      <w:r w:rsidR="00957375" w:rsidRPr="0005373F">
        <w:rPr>
          <w:shd w:val="clear" w:color="auto" w:fill="FFFFFF"/>
        </w:rPr>
        <w:t xml:space="preserve">pisemną </w:t>
      </w:r>
      <w:r w:rsidR="004A61A8" w:rsidRPr="0005373F">
        <w:rPr>
          <w:shd w:val="clear" w:color="auto" w:fill="FFFFFF"/>
        </w:rPr>
        <w:t>interpretację przepisów prawa podatkowego</w:t>
      </w:r>
      <w:r w:rsidR="00957375" w:rsidRPr="0005373F">
        <w:rPr>
          <w:shd w:val="clear" w:color="auto" w:fill="FFFFFF"/>
        </w:rPr>
        <w:t xml:space="preserve">. Zgodnie z art. 14b § 2 i § 3 O.p. wniosek </w:t>
      </w:r>
      <w:r w:rsidR="009B2E52" w:rsidRPr="0005373F">
        <w:rPr>
          <w:shd w:val="clear" w:color="auto" w:fill="FFFFFF"/>
        </w:rPr>
        <w:br/>
      </w:r>
      <w:r w:rsidR="00957375" w:rsidRPr="0005373F">
        <w:rPr>
          <w:shd w:val="clear" w:color="auto" w:fill="FFFFFF"/>
        </w:rPr>
        <w:t xml:space="preserve">o interpretację indywidualną może dotyczyć zaistniałego stanu faktycznego lub zdarzeń przyszłych, a składający wniosek o wydanie interpretacji indywidualnej obowiązany jest do wyczerpującego przedstawienia zaistniałego stanu faktycznego albo zdarzenia przyszłego oraz do przedstawienia własnego stanowiska w sprawie oceny prawnej tego stanu faktycznego albo zdarzenia przyszłego. Interpretacja indywidualna zawiera wyczerpujący opis przedstawionego we wniosku stanu faktycznego lub zdarzenia przyszłego oraz ocenę stanowiska wnioskodawcy wraz </w:t>
      </w:r>
      <w:r w:rsidR="009B2E52" w:rsidRPr="0005373F">
        <w:rPr>
          <w:shd w:val="clear" w:color="auto" w:fill="FFFFFF"/>
        </w:rPr>
        <w:br/>
      </w:r>
      <w:r w:rsidR="00957375" w:rsidRPr="0005373F">
        <w:rPr>
          <w:shd w:val="clear" w:color="auto" w:fill="FFFFFF"/>
        </w:rPr>
        <w:t>z uzasadnieniem prawnym tej oceny. Można odstąpić od uzasadnienia prawnego, jeżeli stanowisko wnioskodawcy jest prawidłowe w pełnym zakresie</w:t>
      </w:r>
      <w:r w:rsidR="00BB2234" w:rsidRPr="0005373F">
        <w:rPr>
          <w:shd w:val="clear" w:color="auto" w:fill="FFFFFF"/>
        </w:rPr>
        <w:t xml:space="preserve"> (art. 14c § 1 O.p.).</w:t>
      </w:r>
    </w:p>
    <w:p w14:paraId="411EB994" w14:textId="0C67A833" w:rsidR="007F798F" w:rsidRPr="0005373F" w:rsidRDefault="007F798F" w:rsidP="007F798F">
      <w:pPr>
        <w:pStyle w:val="11Trescpisma"/>
        <w:suppressAutoHyphens/>
      </w:pPr>
      <w:r w:rsidRPr="0005373F">
        <w:t xml:space="preserve">W orzecznictwie sądów administracyjnych ugruntowany jest pogląd, że organ podatkowy wydając interpretację dokonuje jedynie oceny prawnej stanu faktycznego przedstawionego przez Wnioskodawcę, bez możliwości jego modyfikowania czy też prowadzenia postępowania dowodowego w trybie przepisów działu IV ustawy Ordynacji podatkowej. Wobec tego interpretacja dotyczy wyłącznie stanu faktycznego przedstawionego we wniosku. Obowiązkiem wyczerpującego przedstawienia stanu faktycznego ustawodawca obarczył Wnioskodawcę, co oznacza, iż to on wskazuje elementy stanu faktycznego, które należy uwzględnić przy wydawaniu interpretacji. </w:t>
      </w:r>
    </w:p>
    <w:p w14:paraId="2946DB82" w14:textId="77777777" w:rsidR="00D82AB0" w:rsidRPr="0005373F" w:rsidRDefault="00D82AB0" w:rsidP="00082E34">
      <w:pPr>
        <w:pStyle w:val="14StanowiskoPodpisujacego"/>
        <w:suppressAutoHyphens/>
        <w:rPr>
          <w:sz w:val="22"/>
          <w:szCs w:val="22"/>
        </w:rPr>
      </w:pPr>
    </w:p>
    <w:p w14:paraId="11E5EA2B" w14:textId="1020E34B" w:rsidR="00BB2234" w:rsidRPr="0005373F" w:rsidRDefault="00BB2234" w:rsidP="00BB2234">
      <w:pPr>
        <w:pStyle w:val="11Trescpisma"/>
        <w:suppressAutoHyphens/>
        <w:spacing w:before="0"/>
        <w:rPr>
          <w:u w:val="single"/>
        </w:rPr>
      </w:pPr>
      <w:r w:rsidRPr="0005373F">
        <w:rPr>
          <w:u w:val="single"/>
        </w:rPr>
        <w:t>Organ podatkowy uznaje stanowisko Strony w przedstawionym stanie prawnym za prawidłowe odnośnie</w:t>
      </w:r>
      <w:r w:rsidR="00A04226" w:rsidRPr="0005373F">
        <w:rPr>
          <w:u w:val="single"/>
        </w:rPr>
        <w:t xml:space="preserve"> do opodatkowania</w:t>
      </w:r>
      <w:r w:rsidRPr="0005373F">
        <w:rPr>
          <w:u w:val="single"/>
        </w:rPr>
        <w:t>:</w:t>
      </w:r>
    </w:p>
    <w:p w14:paraId="3D228FF5" w14:textId="6DAD33C3" w:rsidR="00BB2234" w:rsidRPr="0005373F" w:rsidRDefault="001234E7" w:rsidP="00BB2234">
      <w:pPr>
        <w:pStyle w:val="11Trescpisma"/>
        <w:suppressAutoHyphens/>
        <w:spacing w:before="0"/>
      </w:pPr>
      <w:r w:rsidRPr="0005373F">
        <w:t>A</w:t>
      </w:r>
      <w:r w:rsidR="00BB2234" w:rsidRPr="0005373F">
        <w:t>d</w:t>
      </w:r>
      <w:r w:rsidRPr="0005373F">
        <w:t xml:space="preserve"> </w:t>
      </w:r>
      <w:r w:rsidR="00BB2234" w:rsidRPr="0005373F">
        <w:t>1</w:t>
      </w:r>
      <w:r w:rsidRPr="0005373F">
        <w:t xml:space="preserve"> </w:t>
      </w:r>
      <w:r w:rsidR="00BB2234" w:rsidRPr="0005373F">
        <w:t>–</w:t>
      </w:r>
      <w:r w:rsidRPr="0005373F">
        <w:t xml:space="preserve"> </w:t>
      </w:r>
      <w:r w:rsidR="00A04226" w:rsidRPr="0005373F">
        <w:t>ag</w:t>
      </w:r>
      <w:r w:rsidR="00BB2234" w:rsidRPr="0005373F">
        <w:t>regatów prądotwórczych i wody lodowej</w:t>
      </w:r>
      <w:r w:rsidR="00A04226" w:rsidRPr="0005373F">
        <w:t xml:space="preserve"> - </w:t>
      </w:r>
      <w:r w:rsidR="00BB2234" w:rsidRPr="0005373F">
        <w:rPr>
          <w:b/>
        </w:rPr>
        <w:t xml:space="preserve">za </w:t>
      </w:r>
      <w:r w:rsidRPr="0005373F">
        <w:rPr>
          <w:b/>
        </w:rPr>
        <w:t>nie</w:t>
      </w:r>
      <w:r w:rsidR="00BB2234" w:rsidRPr="0005373F">
        <w:rPr>
          <w:b/>
        </w:rPr>
        <w:t>prawidłowe</w:t>
      </w:r>
      <w:r w:rsidR="00BB2234" w:rsidRPr="0005373F">
        <w:t>,</w:t>
      </w:r>
    </w:p>
    <w:p w14:paraId="5821F5B0" w14:textId="2132ED13" w:rsidR="00BB2234" w:rsidRPr="0005373F" w:rsidRDefault="001234E7" w:rsidP="228D622E">
      <w:pPr>
        <w:pStyle w:val="11Trescpisma"/>
        <w:suppressAutoHyphens/>
        <w:spacing w:before="0"/>
        <w:rPr>
          <w:b/>
          <w:bCs/>
        </w:rPr>
      </w:pPr>
      <w:r w:rsidRPr="0005373F">
        <w:t>A</w:t>
      </w:r>
      <w:r w:rsidR="00BB2234" w:rsidRPr="0005373F">
        <w:t>d</w:t>
      </w:r>
      <w:r w:rsidRPr="0005373F">
        <w:t xml:space="preserve"> </w:t>
      </w:r>
      <w:r w:rsidR="00BB2234" w:rsidRPr="0005373F">
        <w:t>2</w:t>
      </w:r>
      <w:r w:rsidRPr="0005373F">
        <w:t xml:space="preserve"> </w:t>
      </w:r>
      <w:r w:rsidR="00BB2234" w:rsidRPr="0005373F">
        <w:t>–</w:t>
      </w:r>
      <w:r w:rsidRPr="0005373F">
        <w:t xml:space="preserve"> </w:t>
      </w:r>
      <w:r w:rsidR="00BB2234" w:rsidRPr="0005373F">
        <w:t>stacji transformatorowej -</w:t>
      </w:r>
      <w:r w:rsidR="00BB2234" w:rsidRPr="0005373F">
        <w:rPr>
          <w:b/>
          <w:bCs/>
        </w:rPr>
        <w:t xml:space="preserve"> za </w:t>
      </w:r>
      <w:r w:rsidRPr="0005373F">
        <w:rPr>
          <w:b/>
          <w:bCs/>
        </w:rPr>
        <w:t>nie</w:t>
      </w:r>
      <w:r w:rsidR="00BB2234" w:rsidRPr="0005373F">
        <w:rPr>
          <w:b/>
          <w:bCs/>
        </w:rPr>
        <w:t xml:space="preserve">prawidłowe, </w:t>
      </w:r>
    </w:p>
    <w:p w14:paraId="377B5AC0" w14:textId="0561B91D" w:rsidR="00BB2234" w:rsidRPr="0005373F" w:rsidRDefault="001234E7" w:rsidP="00BB2234">
      <w:pPr>
        <w:pStyle w:val="11Trescpisma"/>
        <w:suppressAutoHyphens/>
        <w:spacing w:before="0"/>
        <w:jc w:val="left"/>
        <w:rPr>
          <w:b/>
        </w:rPr>
      </w:pPr>
      <w:r w:rsidRPr="0005373F">
        <w:t>A</w:t>
      </w:r>
      <w:r w:rsidR="00BB2234" w:rsidRPr="0005373F">
        <w:t>d</w:t>
      </w:r>
      <w:r w:rsidRPr="0005373F">
        <w:t xml:space="preserve"> </w:t>
      </w:r>
      <w:r w:rsidR="00BB2234" w:rsidRPr="0005373F">
        <w:t>3</w:t>
      </w:r>
      <w:r w:rsidRPr="0005373F">
        <w:t xml:space="preserve"> </w:t>
      </w:r>
      <w:r w:rsidR="00BB2234" w:rsidRPr="0005373F">
        <w:t>–</w:t>
      </w:r>
      <w:r w:rsidRPr="0005373F">
        <w:t xml:space="preserve"> </w:t>
      </w:r>
      <w:r w:rsidR="00BB2234" w:rsidRPr="0005373F">
        <w:t xml:space="preserve">instalacji sprężonego powietrza – </w:t>
      </w:r>
      <w:r w:rsidR="00C40E0B" w:rsidRPr="0005373F">
        <w:rPr>
          <w:b/>
        </w:rPr>
        <w:t xml:space="preserve">za </w:t>
      </w:r>
      <w:r w:rsidR="00BB2234" w:rsidRPr="0005373F">
        <w:rPr>
          <w:b/>
        </w:rPr>
        <w:t>prawidłowe,</w:t>
      </w:r>
    </w:p>
    <w:p w14:paraId="386B340B" w14:textId="5AAF0736" w:rsidR="00BB2234" w:rsidRPr="0005373F" w:rsidRDefault="001234E7" w:rsidP="00BB2234">
      <w:pPr>
        <w:pStyle w:val="11Trescpisma"/>
        <w:suppressAutoHyphens/>
        <w:spacing w:before="0"/>
      </w:pPr>
      <w:r w:rsidRPr="0005373F">
        <w:t>A</w:t>
      </w:r>
      <w:r w:rsidR="00BB2234" w:rsidRPr="0005373F">
        <w:t>d</w:t>
      </w:r>
      <w:r w:rsidRPr="0005373F">
        <w:t xml:space="preserve"> </w:t>
      </w:r>
      <w:r w:rsidR="00BB2234" w:rsidRPr="0005373F">
        <w:t>4</w:t>
      </w:r>
      <w:r w:rsidRPr="0005373F">
        <w:t xml:space="preserve"> </w:t>
      </w:r>
      <w:r w:rsidR="00BB2234" w:rsidRPr="0005373F">
        <w:t>–</w:t>
      </w:r>
      <w:r w:rsidRPr="0005373F">
        <w:t xml:space="preserve"> </w:t>
      </w:r>
      <w:r w:rsidR="00BB2234" w:rsidRPr="0005373F">
        <w:t xml:space="preserve">stacji uzdatniania – </w:t>
      </w:r>
      <w:r w:rsidR="00BB2234" w:rsidRPr="0005373F">
        <w:rPr>
          <w:b/>
        </w:rPr>
        <w:t>za nieprawidłowe,</w:t>
      </w:r>
    </w:p>
    <w:p w14:paraId="3087BA2E" w14:textId="0C3FEC68" w:rsidR="00BB2234" w:rsidRPr="0005373F" w:rsidRDefault="001234E7" w:rsidP="00BB2234">
      <w:pPr>
        <w:pStyle w:val="11Trescpisma"/>
        <w:suppressAutoHyphens/>
        <w:spacing w:before="0"/>
        <w:rPr>
          <w:b/>
        </w:rPr>
      </w:pPr>
      <w:r w:rsidRPr="0005373F">
        <w:t xml:space="preserve">Ad </w:t>
      </w:r>
      <w:r w:rsidR="00BB2234" w:rsidRPr="0005373F">
        <w:t>5</w:t>
      </w:r>
      <w:r w:rsidRPr="0005373F">
        <w:t xml:space="preserve"> </w:t>
      </w:r>
      <w:r w:rsidR="00BB2234" w:rsidRPr="0005373F">
        <w:t>–</w:t>
      </w:r>
      <w:r w:rsidRPr="0005373F">
        <w:t xml:space="preserve"> </w:t>
      </w:r>
      <w:r w:rsidR="00BB2234" w:rsidRPr="0005373F">
        <w:t xml:space="preserve">wagi samochodowej – </w:t>
      </w:r>
      <w:r w:rsidR="00BB2234" w:rsidRPr="0005373F">
        <w:rPr>
          <w:b/>
        </w:rPr>
        <w:t>za prawidłowe,</w:t>
      </w:r>
    </w:p>
    <w:p w14:paraId="5C9E3D79" w14:textId="44B0ED15" w:rsidR="00BB2234" w:rsidRPr="0005373F" w:rsidRDefault="001234E7" w:rsidP="00BB2234">
      <w:pPr>
        <w:pStyle w:val="11Trescpisma"/>
        <w:suppressAutoHyphens/>
        <w:spacing w:before="0"/>
      </w:pPr>
      <w:r w:rsidRPr="0005373F">
        <w:t>A</w:t>
      </w:r>
      <w:r w:rsidR="00BB2234" w:rsidRPr="0005373F">
        <w:t>d</w:t>
      </w:r>
      <w:r w:rsidRPr="0005373F">
        <w:t xml:space="preserve"> </w:t>
      </w:r>
      <w:r w:rsidR="00BB2234" w:rsidRPr="0005373F">
        <w:t>6</w:t>
      </w:r>
      <w:r w:rsidRPr="0005373F">
        <w:t xml:space="preserve"> </w:t>
      </w:r>
      <w:r w:rsidR="00BB2234" w:rsidRPr="0005373F">
        <w:t>–</w:t>
      </w:r>
      <w:r w:rsidRPr="0005373F">
        <w:t xml:space="preserve"> </w:t>
      </w:r>
      <w:r w:rsidR="00BB2234" w:rsidRPr="0005373F">
        <w:t xml:space="preserve">schodów zewnętrznych – </w:t>
      </w:r>
      <w:r w:rsidR="00BB2234" w:rsidRPr="0005373F">
        <w:rPr>
          <w:b/>
        </w:rPr>
        <w:t>za prawidłowe,</w:t>
      </w:r>
    </w:p>
    <w:p w14:paraId="386D299A" w14:textId="34771B9F" w:rsidR="00BB2234" w:rsidRPr="0005373F" w:rsidRDefault="001234E7" w:rsidP="00BB2234">
      <w:pPr>
        <w:pStyle w:val="11Trescpisma"/>
        <w:suppressAutoHyphens/>
        <w:spacing w:before="0"/>
      </w:pPr>
      <w:r w:rsidRPr="0005373F">
        <w:t>A</w:t>
      </w:r>
      <w:r w:rsidR="00BB2234" w:rsidRPr="0005373F">
        <w:t>d</w:t>
      </w:r>
      <w:r w:rsidRPr="0005373F">
        <w:t xml:space="preserve"> </w:t>
      </w:r>
      <w:r w:rsidR="00BB2234" w:rsidRPr="0005373F">
        <w:t>7</w:t>
      </w:r>
      <w:r w:rsidRPr="0005373F">
        <w:t xml:space="preserve"> </w:t>
      </w:r>
      <w:r w:rsidR="00BB2234" w:rsidRPr="0005373F">
        <w:t>–</w:t>
      </w:r>
      <w:r w:rsidRPr="0005373F">
        <w:t xml:space="preserve"> </w:t>
      </w:r>
      <w:r w:rsidR="00BB2234" w:rsidRPr="0005373F">
        <w:t xml:space="preserve">obiektu kontenerowego – </w:t>
      </w:r>
      <w:r w:rsidR="00BB2234" w:rsidRPr="0005373F">
        <w:rPr>
          <w:b/>
        </w:rPr>
        <w:t>za prawidłowe,</w:t>
      </w:r>
    </w:p>
    <w:p w14:paraId="1E188B30" w14:textId="002297FC" w:rsidR="00BB2234" w:rsidRPr="0005373F" w:rsidRDefault="001234E7" w:rsidP="00BB2234">
      <w:pPr>
        <w:pStyle w:val="11Trescpisma"/>
        <w:suppressAutoHyphens/>
        <w:spacing w:before="0"/>
        <w:jc w:val="left"/>
        <w:rPr>
          <w:b/>
        </w:rPr>
      </w:pPr>
      <w:r w:rsidRPr="0005373F">
        <w:t xml:space="preserve">Ad </w:t>
      </w:r>
      <w:r w:rsidR="00BB2234" w:rsidRPr="0005373F">
        <w:t>8</w:t>
      </w:r>
      <w:r w:rsidRPr="0005373F">
        <w:t xml:space="preserve"> </w:t>
      </w:r>
      <w:r w:rsidR="00BB2234" w:rsidRPr="0005373F">
        <w:t>–</w:t>
      </w:r>
      <w:r w:rsidRPr="0005373F">
        <w:t xml:space="preserve"> </w:t>
      </w:r>
      <w:r w:rsidR="00BB2234" w:rsidRPr="0005373F">
        <w:t xml:space="preserve">sieci technicznych oraz przyłączy – </w:t>
      </w:r>
      <w:r w:rsidR="00BB2234" w:rsidRPr="0005373F">
        <w:rPr>
          <w:b/>
        </w:rPr>
        <w:t>za prawidłowe.</w:t>
      </w:r>
    </w:p>
    <w:p w14:paraId="5997CC1D" w14:textId="77777777" w:rsidR="00BB2234" w:rsidRPr="0005373F" w:rsidRDefault="00BB2234" w:rsidP="00BB2234">
      <w:pPr>
        <w:pStyle w:val="14StanowiskoPodpisujacego"/>
        <w:ind w:left="2832" w:firstLine="708"/>
        <w:rPr>
          <w:sz w:val="20"/>
        </w:rPr>
      </w:pPr>
    </w:p>
    <w:p w14:paraId="66B991DF" w14:textId="53C46001" w:rsidR="002F244D" w:rsidRPr="0005373F" w:rsidRDefault="00082E34" w:rsidP="228D622E">
      <w:pPr>
        <w:pStyle w:val="Tekstpodstawowy"/>
        <w:suppressAutoHyphens/>
        <w:jc w:val="both"/>
        <w:rPr>
          <w:rFonts w:ascii="Verdana" w:hAnsi="Verdana"/>
          <w:sz w:val="20"/>
          <w:szCs w:val="20"/>
        </w:rPr>
      </w:pPr>
      <w:r w:rsidRPr="0005373F">
        <w:rPr>
          <w:rFonts w:ascii="Verdana" w:hAnsi="Verdana"/>
          <w:sz w:val="20"/>
          <w:szCs w:val="20"/>
        </w:rPr>
        <w:t>Stosownie do przepisu art. 2 ust. 1 pkt 3 u.p.o.l. opodatkowaniem podatkiem od nieruchomości podlegają grunty, budynki lub ich części oraz budowle lub ich części związane z prowadzeniem działalności gospodarczej.</w:t>
      </w:r>
    </w:p>
    <w:p w14:paraId="6E2025AE" w14:textId="77777777" w:rsidR="00082E34" w:rsidRPr="0005373F" w:rsidRDefault="00082E34" w:rsidP="00082E34">
      <w:pPr>
        <w:pStyle w:val="Tekstpodstawowy"/>
        <w:suppressAutoHyphens/>
        <w:jc w:val="both"/>
        <w:rPr>
          <w:rFonts w:ascii="Verdana" w:hAnsi="Verdana"/>
          <w:bCs/>
          <w:sz w:val="20"/>
          <w:szCs w:val="20"/>
        </w:rPr>
      </w:pPr>
      <w:r w:rsidRPr="0005373F">
        <w:rPr>
          <w:rFonts w:ascii="Verdana" w:hAnsi="Verdana"/>
          <w:bCs/>
          <w:sz w:val="20"/>
          <w:szCs w:val="20"/>
        </w:rPr>
        <w:t xml:space="preserve">W art. 1a ust. 1 pkt 2 u.p.o.l. pod pojęciem budowli przyjęto obiekt budowlany </w:t>
      </w:r>
      <w:r w:rsidR="009B2E52" w:rsidRPr="0005373F">
        <w:rPr>
          <w:rFonts w:ascii="Verdana" w:hAnsi="Verdana"/>
          <w:bCs/>
          <w:sz w:val="20"/>
          <w:szCs w:val="20"/>
        </w:rPr>
        <w:br/>
      </w:r>
      <w:r w:rsidRPr="0005373F">
        <w:rPr>
          <w:rFonts w:ascii="Verdana" w:hAnsi="Verdana"/>
          <w:bCs/>
          <w:sz w:val="20"/>
          <w:szCs w:val="20"/>
        </w:rPr>
        <w:t xml:space="preserve">w rozumieniu przepisów prawa budowlanego niebędący budynkiem lub obiektem </w:t>
      </w:r>
      <w:r w:rsidRPr="0005373F">
        <w:rPr>
          <w:rFonts w:ascii="Verdana" w:hAnsi="Verdana"/>
          <w:bCs/>
          <w:sz w:val="20"/>
          <w:szCs w:val="20"/>
        </w:rPr>
        <w:lastRenderedPageBreak/>
        <w:t xml:space="preserve">małej architektury, a także urządzenie budowlane w rozumieniu prawa budowlanego związane z obiektem budowlanym, które zapewnia możliwość użytkowania obiektu zgodnie z jego przeznaczeniem. </w:t>
      </w:r>
    </w:p>
    <w:p w14:paraId="37B581CB" w14:textId="77777777" w:rsidR="00082E34" w:rsidRPr="0005373F" w:rsidRDefault="00082E34" w:rsidP="00082E34">
      <w:pPr>
        <w:pStyle w:val="Tekstpodstawowy"/>
        <w:suppressAutoHyphens/>
        <w:jc w:val="both"/>
        <w:rPr>
          <w:rFonts w:ascii="Verdana" w:hAnsi="Verdana"/>
          <w:sz w:val="20"/>
          <w:szCs w:val="20"/>
        </w:rPr>
      </w:pPr>
      <w:r w:rsidRPr="0005373F">
        <w:rPr>
          <w:rFonts w:ascii="Verdana" w:hAnsi="Verdana"/>
          <w:bCs/>
          <w:sz w:val="20"/>
          <w:szCs w:val="20"/>
        </w:rPr>
        <w:t xml:space="preserve">Pojęcie budowli na gruncie u.p.o.l. odpowiada w swej istocie budowli w rozumieniu ustawy z dnia 7 lipca 1994 r. – Prawo budowlane  - dalej u.p.b. (Dz. U. z 2024 r., poz. 725). Zgodnie z art. 3 pkt 3 tej ustawy przez budowlę należy rozumieć” każdy obiekt budowlany </w:t>
      </w:r>
      <w:r w:rsidRPr="0005373F">
        <w:rPr>
          <w:rFonts w:ascii="Verdana" w:hAnsi="Verdana"/>
          <w:sz w:val="20"/>
          <w:szCs w:val="20"/>
        </w:rPr>
        <w:t xml:space="preserve">niebędący budynkiem lub obiektem małej architektury, jak: obiekty liniowe, lotniska, mosty, wiadukty, estakady, tunele, przepusty, sieci techniczne, wolno stojące maszty antenowe, wolno stojące trwale związane </w:t>
      </w:r>
      <w:r w:rsidR="009B2E52" w:rsidRPr="0005373F">
        <w:rPr>
          <w:rFonts w:ascii="Verdana" w:hAnsi="Verdana"/>
          <w:sz w:val="20"/>
          <w:szCs w:val="20"/>
        </w:rPr>
        <w:br/>
      </w:r>
      <w:r w:rsidRPr="0005373F">
        <w:rPr>
          <w:rFonts w:ascii="Verdana" w:hAnsi="Verdana"/>
          <w:sz w:val="20"/>
          <w:szCs w:val="20"/>
        </w:rPr>
        <w:t xml:space="preserve">z gruntem tablice reklamowe i urządzenia reklamowe, budowle ziemne, obronne (fortyfikacje),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elektrowni jądrowych, elektrowni wiatrowych, morskich turbin wiatrowych i innych urządzeń) oraz fundamenty pod maszyny i urządzenia, jako odrębne pod względem technicznym części przedmiotów składających się na całość użytkową”. </w:t>
      </w:r>
    </w:p>
    <w:p w14:paraId="7F0B2C18" w14:textId="77777777" w:rsidR="002F244D" w:rsidRPr="0005373F" w:rsidRDefault="00082E34" w:rsidP="00082E34">
      <w:pPr>
        <w:pStyle w:val="Tekstpodstawowy"/>
        <w:suppressAutoHyphens/>
        <w:jc w:val="both"/>
        <w:rPr>
          <w:rFonts w:ascii="Verdana" w:hAnsi="Verdana"/>
          <w:sz w:val="20"/>
          <w:szCs w:val="20"/>
        </w:rPr>
      </w:pPr>
      <w:r w:rsidRPr="0005373F">
        <w:rPr>
          <w:rFonts w:ascii="Verdana" w:hAnsi="Verdana"/>
          <w:sz w:val="20"/>
          <w:szCs w:val="20"/>
        </w:rPr>
        <w:t xml:space="preserve">Natomiast zgodnie z art. 3 pkt 9 u.p.b. urządzenie budowlane to urządzenia techniczne związane z obiektem budowlanym, zapewniające możliwość użytkowania obiektu zgodnie z jego przeznaczeniem, jak i przyłącza i urządzenia instalacyjne, </w:t>
      </w:r>
      <w:r w:rsidR="009B2E52" w:rsidRPr="0005373F">
        <w:rPr>
          <w:rFonts w:ascii="Verdana" w:hAnsi="Verdana"/>
          <w:sz w:val="20"/>
          <w:szCs w:val="20"/>
        </w:rPr>
        <w:br/>
      </w:r>
      <w:r w:rsidRPr="0005373F">
        <w:rPr>
          <w:rFonts w:ascii="Verdana" w:hAnsi="Verdana"/>
          <w:sz w:val="20"/>
          <w:szCs w:val="20"/>
        </w:rPr>
        <w:t xml:space="preserve">w tym służące oczyszczaniu lub gromadzeniu ścieków, a także przejazdy, ogrodzenia, place postojowe i place pod śmietniki. </w:t>
      </w:r>
    </w:p>
    <w:p w14:paraId="3B524860" w14:textId="249B06FE" w:rsidR="00F474C1" w:rsidRPr="0005373F" w:rsidRDefault="004942EA" w:rsidP="00082E34">
      <w:pPr>
        <w:pStyle w:val="Tekstpodstawowy"/>
        <w:suppressAutoHyphens/>
        <w:jc w:val="both"/>
        <w:rPr>
          <w:rFonts w:ascii="Verdana" w:hAnsi="Verdana"/>
          <w:sz w:val="20"/>
          <w:szCs w:val="20"/>
        </w:rPr>
      </w:pPr>
      <w:r w:rsidRPr="0005373F">
        <w:rPr>
          <w:rFonts w:ascii="Verdana" w:hAnsi="Verdana"/>
          <w:b/>
          <w:sz w:val="20"/>
          <w:szCs w:val="20"/>
        </w:rPr>
        <w:t>Ad</w:t>
      </w:r>
      <w:r w:rsidR="001234E7" w:rsidRPr="0005373F">
        <w:rPr>
          <w:rFonts w:ascii="Verdana" w:hAnsi="Verdana"/>
          <w:b/>
          <w:sz w:val="20"/>
          <w:szCs w:val="20"/>
        </w:rPr>
        <w:t xml:space="preserve"> </w:t>
      </w:r>
      <w:r w:rsidRPr="0005373F">
        <w:rPr>
          <w:rFonts w:ascii="Verdana" w:hAnsi="Verdana"/>
          <w:b/>
          <w:sz w:val="20"/>
          <w:szCs w:val="20"/>
        </w:rPr>
        <w:t>1</w:t>
      </w:r>
      <w:r w:rsidRPr="0005373F">
        <w:rPr>
          <w:rFonts w:ascii="Verdana" w:hAnsi="Verdana"/>
          <w:sz w:val="20"/>
          <w:szCs w:val="20"/>
        </w:rPr>
        <w:t xml:space="preserve"> </w:t>
      </w:r>
      <w:r w:rsidR="00F474C1" w:rsidRPr="0005373F">
        <w:rPr>
          <w:rFonts w:ascii="Verdana" w:hAnsi="Verdana"/>
          <w:sz w:val="20"/>
          <w:szCs w:val="20"/>
        </w:rPr>
        <w:t>W ocenie Strony agregaty prądotwórcz</w:t>
      </w:r>
      <w:r w:rsidR="00447480" w:rsidRPr="0005373F">
        <w:rPr>
          <w:rFonts w:ascii="Verdana" w:hAnsi="Verdana"/>
          <w:sz w:val="20"/>
          <w:szCs w:val="20"/>
        </w:rPr>
        <w:t>e</w:t>
      </w:r>
      <w:r w:rsidR="00F474C1" w:rsidRPr="0005373F">
        <w:rPr>
          <w:rFonts w:ascii="Verdana" w:hAnsi="Verdana"/>
          <w:sz w:val="20"/>
          <w:szCs w:val="20"/>
        </w:rPr>
        <w:t xml:space="preserve"> i wody lodowej stanowią urządzenia techniczne – położone poza budynkami posiadające części budowlane i fundamenty, wobec czego podstaw</w:t>
      </w:r>
      <w:r w:rsidR="00F05484" w:rsidRPr="0005373F">
        <w:rPr>
          <w:rFonts w:ascii="Verdana" w:hAnsi="Verdana"/>
          <w:sz w:val="20"/>
          <w:szCs w:val="20"/>
        </w:rPr>
        <w:t>ę</w:t>
      </w:r>
      <w:r w:rsidR="00F474C1" w:rsidRPr="0005373F">
        <w:rPr>
          <w:rFonts w:ascii="Verdana" w:hAnsi="Verdana"/>
          <w:sz w:val="20"/>
          <w:szCs w:val="20"/>
        </w:rPr>
        <w:t xml:space="preserve"> opodatkowania podatkiem od nieruchomości</w:t>
      </w:r>
      <w:r w:rsidR="00823CFD" w:rsidRPr="0005373F">
        <w:rPr>
          <w:rFonts w:ascii="Verdana" w:hAnsi="Verdana"/>
          <w:sz w:val="20"/>
          <w:szCs w:val="20"/>
        </w:rPr>
        <w:t xml:space="preserve"> zgodnie z art. 2 ust 1 pkt 3 u.p.o.l. </w:t>
      </w:r>
      <w:r w:rsidR="00F474C1" w:rsidRPr="0005373F">
        <w:rPr>
          <w:rFonts w:ascii="Verdana" w:hAnsi="Verdana"/>
          <w:sz w:val="20"/>
          <w:szCs w:val="20"/>
        </w:rPr>
        <w:t>stanowią jedynie wartości części budowlanych, a nie całość urządzenia.</w:t>
      </w:r>
    </w:p>
    <w:p w14:paraId="3F70A796" w14:textId="77777777" w:rsidR="00E610AD" w:rsidRPr="0005373F" w:rsidRDefault="00E610AD" w:rsidP="00E85269">
      <w:pPr>
        <w:pStyle w:val="Tekstpodstawowy"/>
        <w:suppressAutoHyphens/>
        <w:jc w:val="both"/>
        <w:rPr>
          <w:rFonts w:ascii="Verdana" w:hAnsi="Verdana"/>
          <w:sz w:val="20"/>
        </w:rPr>
      </w:pPr>
      <w:r w:rsidRPr="0005373F">
        <w:rPr>
          <w:rFonts w:ascii="Verdana" w:hAnsi="Verdana"/>
          <w:sz w:val="20"/>
        </w:rPr>
        <w:t xml:space="preserve">Ustawa z dnia 12 stycznia 1991 r. o podatkach i opłatach lokalnych w art. 1a ust. 1 pkt 2 wskazuje, że jako budowla opodatkowaniu podlega: </w:t>
      </w:r>
    </w:p>
    <w:p w14:paraId="6F16B615" w14:textId="77777777" w:rsidR="00E610AD" w:rsidRPr="0005373F" w:rsidRDefault="00E610AD" w:rsidP="00E85269">
      <w:pPr>
        <w:pStyle w:val="Tekstpodstawowy"/>
        <w:numPr>
          <w:ilvl w:val="0"/>
          <w:numId w:val="4"/>
        </w:numPr>
        <w:suppressAutoHyphens/>
        <w:spacing w:after="0"/>
        <w:jc w:val="both"/>
        <w:rPr>
          <w:rFonts w:ascii="Verdana" w:hAnsi="Verdana"/>
          <w:b/>
          <w:sz w:val="20"/>
        </w:rPr>
      </w:pPr>
      <w:r w:rsidRPr="0005373F">
        <w:rPr>
          <w:rFonts w:ascii="Verdana" w:hAnsi="Verdana"/>
          <w:bCs/>
          <w:sz w:val="20"/>
        </w:rPr>
        <w:t>obiekt budowlany</w:t>
      </w:r>
      <w:r w:rsidRPr="0005373F">
        <w:rPr>
          <w:rFonts w:ascii="Verdana" w:hAnsi="Verdana"/>
          <w:sz w:val="20"/>
        </w:rPr>
        <w:t xml:space="preserve"> w rozumieniu przepisów prawa budowlanego </w:t>
      </w:r>
      <w:r w:rsidRPr="0005373F">
        <w:rPr>
          <w:rFonts w:ascii="Verdana" w:hAnsi="Verdana"/>
          <w:bCs/>
          <w:sz w:val="20"/>
        </w:rPr>
        <w:t>niebędący budynkiem</w:t>
      </w:r>
      <w:r w:rsidRPr="0005373F">
        <w:rPr>
          <w:rFonts w:ascii="Verdana" w:hAnsi="Verdana"/>
          <w:sz w:val="20"/>
        </w:rPr>
        <w:t xml:space="preserve"> lub obiektem małej architektury, a także</w:t>
      </w:r>
    </w:p>
    <w:p w14:paraId="05AC9E36" w14:textId="77777777" w:rsidR="00E610AD" w:rsidRPr="0005373F" w:rsidRDefault="00E610AD" w:rsidP="00E85269">
      <w:pPr>
        <w:pStyle w:val="Tekstpodstawowy"/>
        <w:numPr>
          <w:ilvl w:val="0"/>
          <w:numId w:val="4"/>
        </w:numPr>
        <w:suppressAutoHyphens/>
        <w:spacing w:after="0"/>
        <w:jc w:val="both"/>
        <w:rPr>
          <w:rFonts w:ascii="Verdana" w:hAnsi="Verdana"/>
          <w:b/>
          <w:sz w:val="20"/>
        </w:rPr>
      </w:pPr>
      <w:r w:rsidRPr="0005373F">
        <w:rPr>
          <w:rFonts w:ascii="Verdana" w:hAnsi="Verdana"/>
          <w:sz w:val="20"/>
        </w:rPr>
        <w:t xml:space="preserve">urządzenie budowlane w rozumieniu przepisów prawa budowlanego związane z obiektem budowlanym, które zapewnia możliwość użytkowania obiektu zgodnie z jego przeznaczeniem. </w:t>
      </w:r>
    </w:p>
    <w:p w14:paraId="110FFD37" w14:textId="77777777" w:rsidR="00624C34" w:rsidRPr="0005373F" w:rsidRDefault="00624C34" w:rsidP="000B36B5">
      <w:pPr>
        <w:pStyle w:val="Tekstpodstawowy"/>
        <w:suppressAutoHyphens/>
        <w:jc w:val="both"/>
        <w:rPr>
          <w:rFonts w:ascii="Verdana" w:hAnsi="Verdana"/>
          <w:sz w:val="20"/>
        </w:rPr>
      </w:pPr>
    </w:p>
    <w:p w14:paraId="6745C66F" w14:textId="77777777" w:rsidR="00E610AD" w:rsidRPr="0005373F" w:rsidRDefault="00E610AD" w:rsidP="000B36B5">
      <w:pPr>
        <w:pStyle w:val="Tekstpodstawowy"/>
        <w:suppressAutoHyphens/>
        <w:jc w:val="both"/>
        <w:rPr>
          <w:rFonts w:ascii="Verdana" w:hAnsi="Verdana"/>
          <w:sz w:val="20"/>
        </w:rPr>
      </w:pPr>
      <w:r w:rsidRPr="0005373F">
        <w:rPr>
          <w:rFonts w:ascii="Verdana" w:hAnsi="Verdana"/>
          <w:sz w:val="20"/>
        </w:rPr>
        <w:t xml:space="preserve">Ustawodawca w </w:t>
      </w:r>
      <w:r w:rsidR="00006620" w:rsidRPr="0005373F">
        <w:rPr>
          <w:rFonts w:ascii="Verdana" w:hAnsi="Verdana"/>
          <w:sz w:val="20"/>
        </w:rPr>
        <w:t xml:space="preserve">art. 3 </w:t>
      </w:r>
      <w:r w:rsidRPr="0005373F">
        <w:rPr>
          <w:rFonts w:ascii="Verdana" w:hAnsi="Verdana"/>
          <w:sz w:val="20"/>
        </w:rPr>
        <w:t xml:space="preserve">pkt 3 </w:t>
      </w:r>
      <w:r w:rsidR="00006620" w:rsidRPr="0005373F">
        <w:rPr>
          <w:rFonts w:ascii="Verdana" w:hAnsi="Verdana"/>
          <w:sz w:val="20"/>
        </w:rPr>
        <w:t xml:space="preserve">u.p.b. </w:t>
      </w:r>
      <w:r w:rsidRPr="0005373F">
        <w:rPr>
          <w:rFonts w:ascii="Verdana" w:hAnsi="Verdana"/>
          <w:sz w:val="20"/>
        </w:rPr>
        <w:t xml:space="preserve">jako budowle definiuje części budowlane urządzeń technicznych oraz fundamenty pod maszyny i urządzenia jako odrębne pod względem technicznym części przedmiotów składających się na całość użytkową. W tym samym przepisie stwierdza także, że przez budowlę należy rozumieć także wolnostojące instalacje przemysłowe lub urządzenia techniczne. </w:t>
      </w:r>
      <w:r w:rsidR="009B2E52" w:rsidRPr="0005373F">
        <w:rPr>
          <w:rFonts w:ascii="Verdana" w:hAnsi="Verdana"/>
          <w:sz w:val="20"/>
        </w:rPr>
        <w:br/>
      </w:r>
      <w:r w:rsidRPr="0005373F">
        <w:rPr>
          <w:rFonts w:ascii="Verdana" w:hAnsi="Verdana"/>
          <w:sz w:val="20"/>
        </w:rPr>
        <w:t xml:space="preserve">W rozpatrywanej sprawie Spółka </w:t>
      </w:r>
      <w:r w:rsidR="00A76C5A" w:rsidRPr="0005373F">
        <w:rPr>
          <w:rFonts w:ascii="Verdana" w:hAnsi="Verdana"/>
          <w:sz w:val="20"/>
        </w:rPr>
        <w:t>przyjęła, że</w:t>
      </w:r>
      <w:r w:rsidR="00527F34" w:rsidRPr="0005373F">
        <w:rPr>
          <w:rFonts w:ascii="Verdana" w:hAnsi="Verdana"/>
          <w:sz w:val="20"/>
        </w:rPr>
        <w:t xml:space="preserve"> wymienione we wniosku </w:t>
      </w:r>
      <w:r w:rsidR="00E85269" w:rsidRPr="0005373F">
        <w:rPr>
          <w:rFonts w:ascii="Verdana" w:hAnsi="Verdana"/>
          <w:sz w:val="20"/>
        </w:rPr>
        <w:t>urządzenia</w:t>
      </w:r>
      <w:r w:rsidR="00A76C5A" w:rsidRPr="0005373F">
        <w:rPr>
          <w:rFonts w:ascii="Verdana" w:hAnsi="Verdana"/>
          <w:sz w:val="20"/>
        </w:rPr>
        <w:t xml:space="preserve"> stanowią część instalacji budynku</w:t>
      </w:r>
      <w:r w:rsidR="00182A37" w:rsidRPr="0005373F">
        <w:rPr>
          <w:rFonts w:ascii="Verdana" w:hAnsi="Verdana"/>
          <w:sz w:val="20"/>
        </w:rPr>
        <w:t xml:space="preserve"> magazynowo-produkcyjnego z zapleczem socjalno-biurowym</w:t>
      </w:r>
      <w:r w:rsidR="0036792C" w:rsidRPr="0005373F">
        <w:rPr>
          <w:rFonts w:ascii="Verdana" w:hAnsi="Verdana"/>
          <w:sz w:val="20"/>
        </w:rPr>
        <w:t xml:space="preserve">, które zapewniają budynkowi </w:t>
      </w:r>
      <w:r w:rsidR="00527F34" w:rsidRPr="0005373F">
        <w:rPr>
          <w:rFonts w:ascii="Verdana" w:hAnsi="Verdana"/>
          <w:sz w:val="20"/>
        </w:rPr>
        <w:t>w przypadku agregatu prądotwórczego dostarczenie energii elektrycznej oraz z w przypadku agregatu wody lodowej chłodzenie budynku</w:t>
      </w:r>
      <w:r w:rsidR="00182A37" w:rsidRPr="0005373F">
        <w:rPr>
          <w:rFonts w:ascii="Verdana" w:hAnsi="Verdana"/>
          <w:sz w:val="20"/>
        </w:rPr>
        <w:t>.</w:t>
      </w:r>
    </w:p>
    <w:p w14:paraId="077114DA" w14:textId="52C5A4E7" w:rsidR="00E610AD" w:rsidRPr="0005373F" w:rsidRDefault="00E610AD" w:rsidP="228D622E">
      <w:pPr>
        <w:pStyle w:val="Tekstpodstawowy"/>
        <w:suppressAutoHyphens/>
        <w:jc w:val="both"/>
        <w:rPr>
          <w:rFonts w:ascii="Verdana" w:hAnsi="Verdana"/>
          <w:sz w:val="20"/>
          <w:szCs w:val="20"/>
        </w:rPr>
      </w:pPr>
      <w:r w:rsidRPr="0005373F">
        <w:rPr>
          <w:rFonts w:ascii="Verdana" w:hAnsi="Verdana"/>
          <w:sz w:val="20"/>
          <w:szCs w:val="20"/>
        </w:rPr>
        <w:t xml:space="preserve">Organ podatkowy </w:t>
      </w:r>
      <w:r w:rsidR="00182A37" w:rsidRPr="0005373F">
        <w:rPr>
          <w:rFonts w:ascii="Verdana" w:hAnsi="Verdana"/>
          <w:sz w:val="20"/>
          <w:szCs w:val="20"/>
        </w:rPr>
        <w:t>nie zgadza się z</w:t>
      </w:r>
      <w:r w:rsidR="000A211F" w:rsidRPr="0005373F">
        <w:rPr>
          <w:rFonts w:ascii="Verdana" w:hAnsi="Verdana"/>
          <w:sz w:val="20"/>
          <w:szCs w:val="20"/>
        </w:rPr>
        <w:t xml:space="preserve"> oceną Wnioskodawcy.</w:t>
      </w:r>
      <w:r w:rsidRPr="0005373F">
        <w:rPr>
          <w:rFonts w:ascii="Verdana" w:hAnsi="Verdana"/>
          <w:sz w:val="20"/>
          <w:szCs w:val="20"/>
        </w:rPr>
        <w:t xml:space="preserve"> Jak wyżej wskazano ustawa podatkowa do kategorii budowli zalicza 2 kategorie przedmiotów opodatkowania: obiekty budowlane, które nie są budynkami lub obiektami małej architektury oraz urządzenia budowlane, które zapewniają możliwość użytkowania obiektów (budowlanych) zgodnie z ich przeznaczeniem.</w:t>
      </w:r>
      <w:r w:rsidR="000A211F" w:rsidRPr="0005373F">
        <w:rPr>
          <w:rFonts w:ascii="Verdana" w:hAnsi="Verdana"/>
          <w:sz w:val="20"/>
          <w:szCs w:val="20"/>
        </w:rPr>
        <w:t xml:space="preserve"> </w:t>
      </w:r>
      <w:r w:rsidRPr="0005373F">
        <w:rPr>
          <w:rFonts w:ascii="Verdana" w:hAnsi="Verdana"/>
          <w:sz w:val="20"/>
          <w:szCs w:val="20"/>
        </w:rPr>
        <w:t xml:space="preserve">W obu przypadkach ustawa podatkowa wskazuje, że znaczenie pojęć „obiekt budowlany” oraz „urządzenie budowlane” ustala się w rozumieniu </w:t>
      </w:r>
      <w:r w:rsidR="000A211F" w:rsidRPr="0005373F">
        <w:rPr>
          <w:rFonts w:ascii="Verdana" w:hAnsi="Verdana"/>
          <w:sz w:val="20"/>
          <w:szCs w:val="20"/>
        </w:rPr>
        <w:t>u.p.b.</w:t>
      </w:r>
      <w:r w:rsidRPr="0005373F">
        <w:rPr>
          <w:rFonts w:ascii="Verdana" w:hAnsi="Verdana"/>
          <w:sz w:val="20"/>
          <w:szCs w:val="20"/>
        </w:rPr>
        <w:t xml:space="preserve"> Z kolei w myśl tej ustawy w stanie prawnym obowiązującym od czerwca 2015 roku obiekt budowlany jest to: budynek, budowla bądź obiekt małej architektury, wraz z instalacjami zapewniającymi </w:t>
      </w:r>
      <w:r w:rsidRPr="0005373F">
        <w:rPr>
          <w:rFonts w:ascii="Verdana" w:hAnsi="Verdana"/>
          <w:sz w:val="20"/>
          <w:szCs w:val="20"/>
        </w:rPr>
        <w:lastRenderedPageBreak/>
        <w:t xml:space="preserve">możliwość użytkowania obiektu zgodnie z jego przeznaczeniem, wzniesiony </w:t>
      </w:r>
      <w:r w:rsidR="0005373F">
        <w:rPr>
          <w:rFonts w:ascii="Verdana" w:hAnsi="Verdana"/>
          <w:sz w:val="20"/>
          <w:szCs w:val="20"/>
        </w:rPr>
        <w:br/>
      </w:r>
      <w:r w:rsidRPr="0005373F">
        <w:rPr>
          <w:rFonts w:ascii="Verdana" w:hAnsi="Verdana"/>
          <w:sz w:val="20"/>
          <w:szCs w:val="20"/>
        </w:rPr>
        <w:t>z użyciem wyrobów budowlanych. (art. 3 pkt 1 u</w:t>
      </w:r>
      <w:r w:rsidR="000A211F" w:rsidRPr="0005373F">
        <w:rPr>
          <w:rFonts w:ascii="Verdana" w:hAnsi="Verdana"/>
          <w:sz w:val="20"/>
          <w:szCs w:val="20"/>
        </w:rPr>
        <w:t>.p.b.</w:t>
      </w:r>
      <w:r w:rsidRPr="0005373F">
        <w:rPr>
          <w:rFonts w:ascii="Verdana" w:hAnsi="Verdana"/>
          <w:sz w:val="20"/>
          <w:szCs w:val="20"/>
        </w:rPr>
        <w:t>).</w:t>
      </w:r>
    </w:p>
    <w:p w14:paraId="30E2F5EF" w14:textId="77777777" w:rsidR="00E610AD" w:rsidRPr="0005373F" w:rsidRDefault="00E610AD" w:rsidP="0036792C">
      <w:pPr>
        <w:pStyle w:val="Tekstpodstawowy"/>
        <w:suppressAutoHyphens/>
        <w:jc w:val="both"/>
        <w:rPr>
          <w:rFonts w:ascii="Verdana" w:hAnsi="Verdana"/>
          <w:sz w:val="20"/>
        </w:rPr>
      </w:pPr>
      <w:r w:rsidRPr="0005373F">
        <w:rPr>
          <w:rFonts w:ascii="Verdana" w:hAnsi="Verdana"/>
          <w:sz w:val="20"/>
        </w:rPr>
        <w:t>Natomiast budowla w rozumieniu przepisów Prawa budowlanego to każdy obiekt budowlany niebędący budynkiem lub obiektem małej architektury, jak: obiekty liniowe, lotniska, mosty, wiadukty, estakady, tunele, przepusty, sieci techniczne, wolno stojące maszty antenowe, wolno stojące trwale związane z gruntem tablice reklamowe i urządzenia reklamowe, budowle ziemne, obronne (fortyfikacje),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elektrowni jądrowych, elektrowni wiatrowych i innych urządzeń) oraz fundamenty pod maszyny i urządzenia, jako odrębne pod względem technicznym części przedmiotów składających się na całość użytkową (art. 3 pkt 3 u</w:t>
      </w:r>
      <w:r w:rsidR="000A211F" w:rsidRPr="0005373F">
        <w:rPr>
          <w:rFonts w:ascii="Verdana" w:hAnsi="Verdana"/>
          <w:sz w:val="20"/>
        </w:rPr>
        <w:t>.p.b.</w:t>
      </w:r>
      <w:r w:rsidRPr="0005373F">
        <w:rPr>
          <w:rFonts w:ascii="Verdana" w:hAnsi="Verdana"/>
          <w:sz w:val="20"/>
        </w:rPr>
        <w:t xml:space="preserve">). </w:t>
      </w:r>
    </w:p>
    <w:p w14:paraId="002E8EF7" w14:textId="77777777" w:rsidR="00E610AD" w:rsidRPr="0005373F" w:rsidRDefault="00E610AD" w:rsidP="0036792C">
      <w:pPr>
        <w:pStyle w:val="Tekstpodstawowy"/>
        <w:suppressAutoHyphens/>
        <w:jc w:val="both"/>
        <w:rPr>
          <w:rFonts w:ascii="Verdana" w:hAnsi="Verdana"/>
          <w:sz w:val="20"/>
        </w:rPr>
      </w:pPr>
      <w:r w:rsidRPr="0005373F">
        <w:rPr>
          <w:rFonts w:ascii="Verdana" w:hAnsi="Verdana"/>
          <w:sz w:val="20"/>
        </w:rPr>
        <w:t>Z kolei urządzenie budowlane to urządzenie techniczne związane z obiektem budowlanym, zapewniające możliwość użytkowania obiektu zgodnie z jego przeznaczeniem, jak przyłącze i urządzenie instalacyjne, w tym służące oczyszczaniu lub gromadzeniu ścieków, a także przejazdy, ogrodzenia, place postojowe i place pod śmietniki (art. 3 pkt 9 u</w:t>
      </w:r>
      <w:r w:rsidR="0036792C" w:rsidRPr="0005373F">
        <w:rPr>
          <w:rFonts w:ascii="Verdana" w:hAnsi="Verdana"/>
          <w:sz w:val="20"/>
        </w:rPr>
        <w:t>.p.b.</w:t>
      </w:r>
      <w:r w:rsidRPr="0005373F">
        <w:rPr>
          <w:rFonts w:ascii="Verdana" w:hAnsi="Verdana"/>
          <w:sz w:val="20"/>
        </w:rPr>
        <w:t>).</w:t>
      </w:r>
    </w:p>
    <w:p w14:paraId="75145CFA" w14:textId="77777777" w:rsidR="00E610AD" w:rsidRPr="0005373F" w:rsidRDefault="00E610AD" w:rsidP="0036792C">
      <w:pPr>
        <w:jc w:val="both"/>
        <w:rPr>
          <w:rFonts w:ascii="Verdana" w:hAnsi="Verdana"/>
          <w:sz w:val="20"/>
        </w:rPr>
      </w:pPr>
      <w:r w:rsidRPr="0005373F">
        <w:rPr>
          <w:rFonts w:ascii="Verdana" w:hAnsi="Verdana"/>
          <w:sz w:val="20"/>
        </w:rPr>
        <w:t>W opisanym stanie faktycznym tutejszy organ nie dopatrzył się możliwości odrębnego opodatkowania części budowlanych pod urządzeniami technicznymi oraz pominięcia, przy ustalaniu podstawy opodatkowania opisanych obiektów, wartości ich części niebudowlanych. Prawo budowlane w istocie nakazuje odrębnie (w oparciu o definicję budowli zawartą w art. 3 pkt 3 u</w:t>
      </w:r>
      <w:r w:rsidR="0036792C" w:rsidRPr="0005373F">
        <w:rPr>
          <w:rFonts w:ascii="Verdana" w:hAnsi="Verdana"/>
          <w:sz w:val="20"/>
        </w:rPr>
        <w:t>.p.b.</w:t>
      </w:r>
      <w:r w:rsidRPr="0005373F">
        <w:rPr>
          <w:rFonts w:ascii="Verdana" w:hAnsi="Verdana"/>
          <w:sz w:val="20"/>
        </w:rPr>
        <w:t xml:space="preserve">) oceniać charakter części budowlanych maszyn i urządzeń (fundamentów pod maszyny i urządzenia), które stanowią odrębne pod względem technicznym części przedmiotów składających się na całość użytkową. Powyższe twierdzenie nie uprawnia jednak do wniosku, że podobnie rozdzielić należy przedmiot opodatkowania rozumiany jako budowla </w:t>
      </w:r>
      <w:r w:rsidR="009B2E52" w:rsidRPr="0005373F">
        <w:rPr>
          <w:rFonts w:ascii="Verdana" w:hAnsi="Verdana"/>
          <w:sz w:val="20"/>
        </w:rPr>
        <w:br/>
      </w:r>
      <w:r w:rsidRPr="0005373F">
        <w:rPr>
          <w:rFonts w:ascii="Verdana" w:hAnsi="Verdana"/>
          <w:sz w:val="20"/>
        </w:rPr>
        <w:t xml:space="preserve">w znaczeniu nadanym przez art. 1a ust. 1 </w:t>
      </w:r>
      <w:r w:rsidR="00E85269" w:rsidRPr="0005373F">
        <w:rPr>
          <w:rFonts w:ascii="Verdana" w:hAnsi="Verdana"/>
          <w:sz w:val="20"/>
        </w:rPr>
        <w:t>pkt 2</w:t>
      </w:r>
      <w:r w:rsidRPr="0005373F">
        <w:rPr>
          <w:rFonts w:ascii="Verdana" w:hAnsi="Verdana"/>
          <w:sz w:val="20"/>
        </w:rPr>
        <w:t xml:space="preserve"> u</w:t>
      </w:r>
      <w:r w:rsidR="0036792C" w:rsidRPr="0005373F">
        <w:rPr>
          <w:rFonts w:ascii="Verdana" w:hAnsi="Verdana"/>
          <w:sz w:val="20"/>
        </w:rPr>
        <w:t>.</w:t>
      </w:r>
      <w:r w:rsidRPr="0005373F">
        <w:rPr>
          <w:rFonts w:ascii="Verdana" w:hAnsi="Verdana"/>
          <w:sz w:val="20"/>
        </w:rPr>
        <w:t>p</w:t>
      </w:r>
      <w:r w:rsidR="0036792C" w:rsidRPr="0005373F">
        <w:rPr>
          <w:rFonts w:ascii="Verdana" w:hAnsi="Verdana"/>
          <w:sz w:val="20"/>
        </w:rPr>
        <w:t>.</w:t>
      </w:r>
      <w:r w:rsidRPr="0005373F">
        <w:rPr>
          <w:rFonts w:ascii="Verdana" w:hAnsi="Verdana"/>
          <w:sz w:val="20"/>
        </w:rPr>
        <w:t>o</w:t>
      </w:r>
      <w:r w:rsidR="0036792C" w:rsidRPr="0005373F">
        <w:rPr>
          <w:rFonts w:ascii="Verdana" w:hAnsi="Verdana"/>
          <w:sz w:val="20"/>
        </w:rPr>
        <w:t>.</w:t>
      </w:r>
      <w:r w:rsidRPr="0005373F">
        <w:rPr>
          <w:rFonts w:ascii="Verdana" w:hAnsi="Verdana"/>
          <w:sz w:val="20"/>
        </w:rPr>
        <w:t xml:space="preserve">l. </w:t>
      </w:r>
    </w:p>
    <w:p w14:paraId="6B699379" w14:textId="77777777" w:rsidR="00527F34" w:rsidRPr="0005373F" w:rsidRDefault="00527F34" w:rsidP="0036792C">
      <w:pPr>
        <w:jc w:val="both"/>
        <w:rPr>
          <w:rFonts w:ascii="Verdana" w:hAnsi="Verdana"/>
          <w:sz w:val="20"/>
        </w:rPr>
      </w:pPr>
    </w:p>
    <w:p w14:paraId="2CEF812F" w14:textId="77777777" w:rsidR="00527F34" w:rsidRPr="0005373F" w:rsidRDefault="00E610AD" w:rsidP="000B36B5">
      <w:pPr>
        <w:pStyle w:val="Tekstpodstawowy"/>
        <w:suppressAutoHyphens/>
        <w:jc w:val="both"/>
        <w:rPr>
          <w:rFonts w:ascii="Verdana" w:hAnsi="Verdana"/>
          <w:sz w:val="20"/>
        </w:rPr>
      </w:pPr>
      <w:r w:rsidRPr="0005373F">
        <w:rPr>
          <w:rFonts w:ascii="Verdana" w:hAnsi="Verdana"/>
          <w:sz w:val="20"/>
        </w:rPr>
        <w:t>Jak wcześniej wskazano na pojęcie budowli wg u</w:t>
      </w:r>
      <w:r w:rsidR="0036792C" w:rsidRPr="0005373F">
        <w:rPr>
          <w:rFonts w:ascii="Verdana" w:hAnsi="Verdana"/>
          <w:sz w:val="20"/>
        </w:rPr>
        <w:t>.</w:t>
      </w:r>
      <w:r w:rsidRPr="0005373F">
        <w:rPr>
          <w:rFonts w:ascii="Verdana" w:hAnsi="Verdana"/>
          <w:sz w:val="20"/>
        </w:rPr>
        <w:t>p</w:t>
      </w:r>
      <w:r w:rsidR="0036792C" w:rsidRPr="0005373F">
        <w:rPr>
          <w:rFonts w:ascii="Verdana" w:hAnsi="Verdana"/>
          <w:sz w:val="20"/>
        </w:rPr>
        <w:t>.</w:t>
      </w:r>
      <w:r w:rsidRPr="0005373F">
        <w:rPr>
          <w:rFonts w:ascii="Verdana" w:hAnsi="Verdana"/>
          <w:sz w:val="20"/>
        </w:rPr>
        <w:t>o</w:t>
      </w:r>
      <w:r w:rsidR="0036792C" w:rsidRPr="0005373F">
        <w:rPr>
          <w:rFonts w:ascii="Verdana" w:hAnsi="Verdana"/>
          <w:sz w:val="20"/>
        </w:rPr>
        <w:t>.</w:t>
      </w:r>
      <w:r w:rsidRPr="0005373F">
        <w:rPr>
          <w:rFonts w:ascii="Verdana" w:hAnsi="Verdana"/>
          <w:sz w:val="20"/>
        </w:rPr>
        <w:t>l</w:t>
      </w:r>
      <w:r w:rsidR="0036792C" w:rsidRPr="0005373F">
        <w:rPr>
          <w:rFonts w:ascii="Verdana" w:hAnsi="Verdana"/>
          <w:sz w:val="20"/>
        </w:rPr>
        <w:t>.</w:t>
      </w:r>
      <w:r w:rsidRPr="0005373F">
        <w:rPr>
          <w:rFonts w:ascii="Verdana" w:hAnsi="Verdana"/>
          <w:sz w:val="20"/>
        </w:rPr>
        <w:t xml:space="preserve"> składa się zarówno każda budowla w znaczeniu art. 3 pkt 3 u</w:t>
      </w:r>
      <w:r w:rsidR="0036792C" w:rsidRPr="0005373F">
        <w:rPr>
          <w:rFonts w:ascii="Verdana" w:hAnsi="Verdana"/>
          <w:sz w:val="20"/>
        </w:rPr>
        <w:t>p.b.</w:t>
      </w:r>
      <w:r w:rsidRPr="0005373F">
        <w:rPr>
          <w:rFonts w:ascii="Verdana" w:hAnsi="Verdana"/>
          <w:sz w:val="20"/>
        </w:rPr>
        <w:t xml:space="preserve"> jak i każde urządzenie budowlane </w:t>
      </w:r>
      <w:r w:rsidR="009B2E52" w:rsidRPr="0005373F">
        <w:rPr>
          <w:rFonts w:ascii="Verdana" w:hAnsi="Verdana"/>
          <w:sz w:val="20"/>
        </w:rPr>
        <w:br/>
      </w:r>
      <w:r w:rsidRPr="0005373F">
        <w:rPr>
          <w:rFonts w:ascii="Verdana" w:hAnsi="Verdana"/>
          <w:sz w:val="20"/>
        </w:rPr>
        <w:t>w rozumieniu art. 3 pkt 9 u</w:t>
      </w:r>
      <w:r w:rsidR="0036792C" w:rsidRPr="0005373F">
        <w:rPr>
          <w:rFonts w:ascii="Verdana" w:hAnsi="Verdana"/>
          <w:sz w:val="20"/>
        </w:rPr>
        <w:t>.p.</w:t>
      </w:r>
      <w:r w:rsidR="00527F34" w:rsidRPr="0005373F">
        <w:rPr>
          <w:rFonts w:ascii="Verdana" w:hAnsi="Verdana"/>
          <w:sz w:val="20"/>
        </w:rPr>
        <w:t>b. Organ podatkowy doszedł</w:t>
      </w:r>
      <w:r w:rsidRPr="0005373F">
        <w:rPr>
          <w:rFonts w:ascii="Verdana" w:hAnsi="Verdana"/>
          <w:sz w:val="20"/>
        </w:rPr>
        <w:t xml:space="preserve"> do wniosku, że obiekty określane przez Spółkę jako instalacje i urządzenia techniczne położone poza budynkami należy zaliczyć do tej drugiej kategorii. </w:t>
      </w:r>
    </w:p>
    <w:p w14:paraId="0E60E7A6" w14:textId="34B3C6D0" w:rsidR="00AF382E" w:rsidRPr="0005373F" w:rsidRDefault="00E610AD" w:rsidP="228D622E">
      <w:pPr>
        <w:pStyle w:val="Tekstpodstawowy"/>
        <w:suppressAutoHyphens/>
        <w:jc w:val="both"/>
        <w:rPr>
          <w:rFonts w:ascii="Verdana" w:hAnsi="Verdana"/>
          <w:sz w:val="20"/>
          <w:szCs w:val="20"/>
        </w:rPr>
      </w:pPr>
      <w:r w:rsidRPr="0005373F">
        <w:rPr>
          <w:rFonts w:ascii="Verdana" w:hAnsi="Verdana"/>
          <w:sz w:val="20"/>
          <w:szCs w:val="20"/>
        </w:rPr>
        <w:t>Sporne urządzenia są urządzeniami technicznymi, które związane są z obiekt</w:t>
      </w:r>
      <w:r w:rsidR="009052A3" w:rsidRPr="0005373F">
        <w:rPr>
          <w:rFonts w:ascii="Verdana" w:hAnsi="Verdana"/>
          <w:sz w:val="20"/>
          <w:szCs w:val="20"/>
        </w:rPr>
        <w:t>em budowlanym i zapewniają możliwość jego</w:t>
      </w:r>
      <w:r w:rsidRPr="0005373F">
        <w:rPr>
          <w:rFonts w:ascii="Verdana" w:hAnsi="Verdana"/>
          <w:sz w:val="20"/>
          <w:szCs w:val="20"/>
        </w:rPr>
        <w:t xml:space="preserve"> użytkowania zgodnie z przeznaczeniem. Obiekt</w:t>
      </w:r>
      <w:r w:rsidR="009052A3" w:rsidRPr="0005373F">
        <w:rPr>
          <w:rFonts w:ascii="Verdana" w:hAnsi="Verdana"/>
          <w:sz w:val="20"/>
          <w:szCs w:val="20"/>
        </w:rPr>
        <w:t>em</w:t>
      </w:r>
      <w:r w:rsidRPr="0005373F">
        <w:rPr>
          <w:rFonts w:ascii="Verdana" w:hAnsi="Verdana"/>
          <w:sz w:val="20"/>
          <w:szCs w:val="20"/>
        </w:rPr>
        <w:t xml:space="preserve"> budowlanym w omawianym przypadku </w:t>
      </w:r>
      <w:r w:rsidR="009052A3" w:rsidRPr="0005373F">
        <w:rPr>
          <w:rFonts w:ascii="Verdana" w:hAnsi="Verdana"/>
          <w:sz w:val="20"/>
          <w:szCs w:val="20"/>
        </w:rPr>
        <w:t>jest</w:t>
      </w:r>
      <w:r w:rsidRPr="0005373F">
        <w:rPr>
          <w:rFonts w:ascii="Verdana" w:hAnsi="Verdana"/>
          <w:sz w:val="20"/>
          <w:szCs w:val="20"/>
        </w:rPr>
        <w:t xml:space="preserve"> </w:t>
      </w:r>
      <w:r w:rsidR="00527F34" w:rsidRPr="0005373F">
        <w:rPr>
          <w:rFonts w:ascii="Verdana" w:hAnsi="Verdana"/>
          <w:sz w:val="20"/>
          <w:szCs w:val="20"/>
        </w:rPr>
        <w:t>budynek</w:t>
      </w:r>
      <w:r w:rsidRPr="0005373F">
        <w:rPr>
          <w:rFonts w:ascii="Verdana" w:hAnsi="Verdana"/>
          <w:sz w:val="20"/>
          <w:szCs w:val="20"/>
        </w:rPr>
        <w:t xml:space="preserve"> </w:t>
      </w:r>
      <w:r w:rsidR="00E152E7" w:rsidRPr="0005373F">
        <w:rPr>
          <w:rFonts w:ascii="Verdana" w:hAnsi="Verdana"/>
          <w:sz w:val="20"/>
          <w:szCs w:val="20"/>
        </w:rPr>
        <w:t>magazynowo-produkcyjn</w:t>
      </w:r>
      <w:r w:rsidR="002F7FDB" w:rsidRPr="0005373F">
        <w:rPr>
          <w:rFonts w:ascii="Verdana" w:hAnsi="Verdana"/>
          <w:sz w:val="20"/>
          <w:szCs w:val="20"/>
        </w:rPr>
        <w:t>y</w:t>
      </w:r>
      <w:r w:rsidR="00E152E7" w:rsidRPr="0005373F">
        <w:rPr>
          <w:rFonts w:ascii="Verdana" w:hAnsi="Verdana"/>
          <w:sz w:val="20"/>
          <w:szCs w:val="20"/>
        </w:rPr>
        <w:t xml:space="preserve"> z zapleczem socjalno-biurowym</w:t>
      </w:r>
      <w:r w:rsidRPr="0005373F">
        <w:rPr>
          <w:rFonts w:ascii="Verdana" w:hAnsi="Verdana"/>
          <w:sz w:val="20"/>
          <w:szCs w:val="20"/>
        </w:rPr>
        <w:t>, w który</w:t>
      </w:r>
      <w:r w:rsidR="00E152E7" w:rsidRPr="0005373F">
        <w:rPr>
          <w:rFonts w:ascii="Verdana" w:hAnsi="Verdana"/>
          <w:sz w:val="20"/>
          <w:szCs w:val="20"/>
        </w:rPr>
        <w:t>m</w:t>
      </w:r>
      <w:r w:rsidRPr="0005373F">
        <w:rPr>
          <w:rFonts w:ascii="Verdana" w:hAnsi="Verdana"/>
          <w:sz w:val="20"/>
          <w:szCs w:val="20"/>
        </w:rPr>
        <w:t xml:space="preserve"> zlokalizowane są </w:t>
      </w:r>
      <w:r w:rsidR="00E152E7" w:rsidRPr="0005373F">
        <w:rPr>
          <w:rFonts w:ascii="Verdana" w:hAnsi="Verdana"/>
          <w:sz w:val="20"/>
          <w:szCs w:val="20"/>
        </w:rPr>
        <w:t xml:space="preserve">min. </w:t>
      </w:r>
      <w:r w:rsidRPr="0005373F">
        <w:rPr>
          <w:rFonts w:ascii="Verdana" w:hAnsi="Verdana"/>
          <w:sz w:val="20"/>
          <w:szCs w:val="20"/>
        </w:rPr>
        <w:t>instalacje. Te instalacje oraz procesy produkcyjne realizowane w budynk</w:t>
      </w:r>
      <w:r w:rsidR="009052A3" w:rsidRPr="0005373F">
        <w:rPr>
          <w:rFonts w:ascii="Verdana" w:hAnsi="Verdana"/>
          <w:sz w:val="20"/>
          <w:szCs w:val="20"/>
        </w:rPr>
        <w:t>u</w:t>
      </w:r>
      <w:r w:rsidRPr="0005373F">
        <w:rPr>
          <w:rFonts w:ascii="Verdana" w:hAnsi="Verdana"/>
          <w:sz w:val="20"/>
          <w:szCs w:val="20"/>
        </w:rPr>
        <w:t xml:space="preserve"> wymagają odpowiednich warunków</w:t>
      </w:r>
      <w:r w:rsidR="00E152E7" w:rsidRPr="0005373F">
        <w:rPr>
          <w:rFonts w:ascii="Verdana" w:hAnsi="Verdana"/>
          <w:sz w:val="20"/>
          <w:szCs w:val="20"/>
        </w:rPr>
        <w:t>.</w:t>
      </w:r>
      <w:r w:rsidRPr="0005373F">
        <w:rPr>
          <w:rFonts w:ascii="Verdana" w:hAnsi="Verdana"/>
          <w:sz w:val="20"/>
          <w:szCs w:val="20"/>
        </w:rPr>
        <w:t xml:space="preserve"> </w:t>
      </w:r>
      <w:r w:rsidR="00AF382E" w:rsidRPr="0005373F">
        <w:rPr>
          <w:rFonts w:ascii="Verdana" w:hAnsi="Verdana"/>
          <w:sz w:val="20"/>
          <w:szCs w:val="20"/>
        </w:rPr>
        <w:t xml:space="preserve">Dla </w:t>
      </w:r>
      <w:r w:rsidR="00447480" w:rsidRPr="0005373F">
        <w:rPr>
          <w:rFonts w:ascii="Verdana" w:hAnsi="Verdana"/>
          <w:sz w:val="20"/>
          <w:szCs w:val="20"/>
        </w:rPr>
        <w:t>powyższej</w:t>
      </w:r>
      <w:r w:rsidR="00AF382E" w:rsidRPr="0005373F">
        <w:rPr>
          <w:rFonts w:ascii="Verdana" w:hAnsi="Verdana"/>
          <w:sz w:val="20"/>
          <w:szCs w:val="20"/>
        </w:rPr>
        <w:t xml:space="preserve"> oceny kluczowa jest funkcja agregatu wody lodowej. Agregat ten wytwarza i zapewnia odpowiednią ilość wody, niezbędn</w:t>
      </w:r>
      <w:r w:rsidR="00950986" w:rsidRPr="0005373F">
        <w:rPr>
          <w:rFonts w:ascii="Verdana" w:hAnsi="Verdana"/>
          <w:sz w:val="20"/>
          <w:szCs w:val="20"/>
        </w:rPr>
        <w:t>ą</w:t>
      </w:r>
      <w:r w:rsidR="00AF382E" w:rsidRPr="0005373F">
        <w:rPr>
          <w:rFonts w:ascii="Verdana" w:hAnsi="Verdana"/>
          <w:sz w:val="20"/>
          <w:szCs w:val="20"/>
        </w:rPr>
        <w:t xml:space="preserve"> do chłodzenia</w:t>
      </w:r>
      <w:r w:rsidR="00950986" w:rsidRPr="0005373F">
        <w:rPr>
          <w:rFonts w:ascii="Verdana" w:hAnsi="Verdana"/>
          <w:sz w:val="20"/>
          <w:szCs w:val="20"/>
        </w:rPr>
        <w:t xml:space="preserve"> pobliskiego budynku przemysłowego</w:t>
      </w:r>
      <w:r w:rsidRPr="0005373F">
        <w:rPr>
          <w:rFonts w:ascii="Verdana" w:hAnsi="Verdana"/>
          <w:sz w:val="20"/>
          <w:szCs w:val="20"/>
        </w:rPr>
        <w:t>, co w ocenie organu podatkowego wypełnia pozostałą, kluczową część definicji urządzenia budowlanego tj. warunek, który polega na zapewnianiu przez urządzenie budowlane możliwości</w:t>
      </w:r>
      <w:r w:rsidR="143DFB0F" w:rsidRPr="0005373F">
        <w:rPr>
          <w:rFonts w:ascii="Verdana" w:hAnsi="Verdana"/>
          <w:sz w:val="20"/>
          <w:szCs w:val="20"/>
        </w:rPr>
        <w:t>,</w:t>
      </w:r>
      <w:r w:rsidRPr="0005373F">
        <w:rPr>
          <w:rFonts w:ascii="Verdana" w:hAnsi="Verdana"/>
          <w:sz w:val="20"/>
          <w:szCs w:val="20"/>
        </w:rPr>
        <w:t xml:space="preserve"> aby obiekt budowlany mógł być użytkowany zgodnie z jego przeznaczeniem. Oznacza to, że funkcją </w:t>
      </w:r>
      <w:r w:rsidR="00E152E7" w:rsidRPr="0005373F">
        <w:rPr>
          <w:rFonts w:ascii="Verdana" w:hAnsi="Verdana"/>
          <w:sz w:val="20"/>
          <w:szCs w:val="20"/>
        </w:rPr>
        <w:t>agregatu wody lodowej</w:t>
      </w:r>
      <w:r w:rsidRPr="0005373F">
        <w:rPr>
          <w:rFonts w:ascii="Verdana" w:hAnsi="Verdana"/>
          <w:sz w:val="20"/>
          <w:szCs w:val="20"/>
        </w:rPr>
        <w:t xml:space="preserve"> jest umożliwienie wykonania danego </w:t>
      </w:r>
      <w:hyperlink r:id="rId7">
        <w:r w:rsidRPr="0005373F">
          <w:rPr>
            <w:rStyle w:val="Hipercze"/>
            <w:rFonts w:ascii="Verdana" w:hAnsi="Verdana"/>
            <w:color w:val="auto"/>
            <w:sz w:val="20"/>
            <w:szCs w:val="20"/>
            <w:u w:val="none"/>
          </w:rPr>
          <w:t>procesu</w:t>
        </w:r>
      </w:hyperlink>
      <w:r w:rsidRPr="0005373F">
        <w:rPr>
          <w:rFonts w:ascii="Verdana" w:hAnsi="Verdana"/>
          <w:sz w:val="20"/>
          <w:szCs w:val="20"/>
        </w:rPr>
        <w:t xml:space="preserve"> produkcyjnego</w:t>
      </w:r>
      <w:r w:rsidR="005247BE" w:rsidRPr="0005373F">
        <w:rPr>
          <w:rFonts w:ascii="Verdana" w:hAnsi="Verdana"/>
          <w:sz w:val="20"/>
          <w:szCs w:val="20"/>
        </w:rPr>
        <w:t>.</w:t>
      </w:r>
      <w:r w:rsidRPr="0005373F">
        <w:rPr>
          <w:rFonts w:ascii="Verdana" w:hAnsi="Verdana"/>
          <w:sz w:val="20"/>
          <w:szCs w:val="20"/>
        </w:rPr>
        <w:t xml:space="preserve"> W tym przypadku jest to zapewnienie odpowiedniego funkcjonowania instalacji technologicznych, przemysłowych jak i klimatyzacyjnych zlokalizowanych w </w:t>
      </w:r>
      <w:r w:rsidR="00E152E7" w:rsidRPr="0005373F">
        <w:rPr>
          <w:rFonts w:ascii="Verdana" w:hAnsi="Verdana"/>
          <w:sz w:val="20"/>
          <w:szCs w:val="20"/>
        </w:rPr>
        <w:t>budynku</w:t>
      </w:r>
      <w:r w:rsidRPr="0005373F">
        <w:rPr>
          <w:rFonts w:ascii="Verdana" w:hAnsi="Verdana"/>
          <w:sz w:val="20"/>
          <w:szCs w:val="20"/>
        </w:rPr>
        <w:t>.</w:t>
      </w:r>
      <w:r w:rsidR="00F92D44" w:rsidRPr="0005373F">
        <w:rPr>
          <w:rFonts w:ascii="Verdana" w:hAnsi="Verdana"/>
          <w:sz w:val="20"/>
          <w:szCs w:val="20"/>
        </w:rPr>
        <w:t xml:space="preserve"> </w:t>
      </w:r>
    </w:p>
    <w:p w14:paraId="72F6F03B" w14:textId="2EA4032E" w:rsidR="00E610AD" w:rsidRPr="0005373F" w:rsidRDefault="005247BE" w:rsidP="228D622E">
      <w:pPr>
        <w:pStyle w:val="Tekstpodstawowy"/>
        <w:suppressAutoHyphens/>
        <w:jc w:val="both"/>
        <w:rPr>
          <w:rFonts w:ascii="Verdana" w:hAnsi="Verdana"/>
          <w:sz w:val="20"/>
          <w:szCs w:val="20"/>
        </w:rPr>
      </w:pPr>
      <w:r w:rsidRPr="0005373F">
        <w:rPr>
          <w:rFonts w:ascii="Verdana" w:hAnsi="Verdana"/>
          <w:sz w:val="20"/>
          <w:szCs w:val="20"/>
        </w:rPr>
        <w:t>W przypadku agregatu prądotwórczego</w:t>
      </w:r>
      <w:r w:rsidR="000E51DE" w:rsidRPr="0005373F">
        <w:rPr>
          <w:rFonts w:ascii="Verdana" w:hAnsi="Verdana"/>
          <w:sz w:val="20"/>
          <w:szCs w:val="20"/>
        </w:rPr>
        <w:t xml:space="preserve"> stanowi on urządzenie, które przez podłączenie do instalacji elektrycznej w budynku, zabezpiecza </w:t>
      </w:r>
      <w:r w:rsidR="006C2E5A" w:rsidRPr="0005373F">
        <w:rPr>
          <w:rFonts w:ascii="Verdana" w:hAnsi="Verdana"/>
          <w:sz w:val="20"/>
          <w:szCs w:val="20"/>
        </w:rPr>
        <w:t>funkcjonowanie budynku jedynie w przypadku awarii</w:t>
      </w:r>
      <w:r w:rsidR="00633771" w:rsidRPr="0005373F">
        <w:rPr>
          <w:rFonts w:ascii="Verdana" w:hAnsi="Verdana"/>
          <w:sz w:val="20"/>
          <w:szCs w:val="20"/>
        </w:rPr>
        <w:t xml:space="preserve"> sieci. </w:t>
      </w:r>
      <w:r w:rsidR="006543E7" w:rsidRPr="0005373F">
        <w:rPr>
          <w:rFonts w:ascii="Verdana" w:hAnsi="Verdana"/>
          <w:sz w:val="20"/>
          <w:szCs w:val="20"/>
        </w:rPr>
        <w:t xml:space="preserve">Zatem agregat prądotwórczy pełni funkcję pomocniczą w budynku przemysłowym i włącza się jedynie w przypadku awarii </w:t>
      </w:r>
      <w:r w:rsidR="003F0961" w:rsidRPr="0005373F">
        <w:rPr>
          <w:rFonts w:ascii="Verdana" w:hAnsi="Verdana"/>
          <w:sz w:val="20"/>
          <w:szCs w:val="20"/>
        </w:rPr>
        <w:t>źródła zasilania</w:t>
      </w:r>
      <w:r w:rsidR="006543E7" w:rsidRPr="0005373F">
        <w:rPr>
          <w:rFonts w:ascii="Verdana" w:hAnsi="Verdana"/>
          <w:sz w:val="20"/>
          <w:szCs w:val="20"/>
        </w:rPr>
        <w:t xml:space="preserve"> budynku. W związku z powyższym nie stanowi on </w:t>
      </w:r>
      <w:r w:rsidR="00BF1BA5" w:rsidRPr="0005373F">
        <w:rPr>
          <w:rFonts w:ascii="Verdana" w:hAnsi="Verdana"/>
          <w:sz w:val="20"/>
          <w:szCs w:val="20"/>
        </w:rPr>
        <w:t>stałego wyposażenia budynku</w:t>
      </w:r>
      <w:r w:rsidR="001B42C7" w:rsidRPr="0005373F">
        <w:rPr>
          <w:rFonts w:ascii="Verdana" w:hAnsi="Verdana"/>
          <w:sz w:val="20"/>
          <w:szCs w:val="20"/>
        </w:rPr>
        <w:t xml:space="preserve">, jest jedynie urządzeniem o charakterze pomocniczym </w:t>
      </w:r>
      <w:r w:rsidR="001B42C7" w:rsidRPr="0005373F">
        <w:rPr>
          <w:rFonts w:ascii="Verdana" w:hAnsi="Verdana"/>
          <w:sz w:val="20"/>
          <w:szCs w:val="20"/>
        </w:rPr>
        <w:lastRenderedPageBreak/>
        <w:t xml:space="preserve">opisanego obiektu. </w:t>
      </w:r>
      <w:r w:rsidR="1EE86B75" w:rsidRPr="0005373F">
        <w:rPr>
          <w:rFonts w:ascii="Verdana" w:hAnsi="Verdana"/>
          <w:sz w:val="20"/>
          <w:szCs w:val="20"/>
        </w:rPr>
        <w:t xml:space="preserve"> </w:t>
      </w:r>
      <w:r w:rsidR="001036AD" w:rsidRPr="0005373F">
        <w:rPr>
          <w:rFonts w:ascii="Verdana" w:hAnsi="Verdana"/>
          <w:sz w:val="20"/>
          <w:szCs w:val="20"/>
        </w:rPr>
        <w:t>Nie wpływa to jednak na ocenę, że agregaty prądotwórcze należy zakwalifikować do urządzenia budowlanego, które zapewnia</w:t>
      </w:r>
      <w:r w:rsidR="005047A8" w:rsidRPr="0005373F">
        <w:rPr>
          <w:rFonts w:ascii="Verdana" w:hAnsi="Verdana"/>
          <w:sz w:val="20"/>
          <w:szCs w:val="20"/>
        </w:rPr>
        <w:t>ją</w:t>
      </w:r>
      <w:r w:rsidR="001036AD" w:rsidRPr="0005373F">
        <w:rPr>
          <w:rFonts w:ascii="Verdana" w:hAnsi="Verdana"/>
          <w:sz w:val="20"/>
          <w:szCs w:val="20"/>
        </w:rPr>
        <w:t xml:space="preserve"> możliwość użytkowania obiekt</w:t>
      </w:r>
      <w:r w:rsidR="005047A8" w:rsidRPr="0005373F">
        <w:rPr>
          <w:rFonts w:ascii="Verdana" w:hAnsi="Verdana"/>
          <w:sz w:val="20"/>
          <w:szCs w:val="20"/>
        </w:rPr>
        <w:t>u</w:t>
      </w:r>
      <w:r w:rsidR="001036AD" w:rsidRPr="0005373F">
        <w:rPr>
          <w:rFonts w:ascii="Verdana" w:hAnsi="Verdana"/>
          <w:sz w:val="20"/>
          <w:szCs w:val="20"/>
        </w:rPr>
        <w:t xml:space="preserve"> zgodnie z jego przeznaczeniem. Skoro podatnik zdecydował się zapewnić dodatkowe (awaryjne) źródło zasilania, to w jego ocenie konieczne jest aby budynek mógł funkcjonować nawet, gdy zewnętrzne zasilanie w energię elektryczną</w:t>
      </w:r>
      <w:r w:rsidR="00F37027" w:rsidRPr="0005373F">
        <w:rPr>
          <w:rFonts w:ascii="Verdana" w:hAnsi="Verdana"/>
          <w:sz w:val="20"/>
          <w:szCs w:val="20"/>
        </w:rPr>
        <w:t xml:space="preserve"> nie jest zapewnione. W takiej sytuacji użytkowanie budynku magazynowo-produkcyjnego z zapleczem biurowo-socjalnym wymaga awaryjnego źródła zasilania (agregatu), co sprawia, że podlega on opodatkowaniu jako urządzenie budowlane zgodnie z art. 3 pkt 9 u.p.b.</w:t>
      </w:r>
      <w:r w:rsidR="001036AD" w:rsidRPr="0005373F">
        <w:rPr>
          <w:rFonts w:ascii="Verdana" w:hAnsi="Verdana"/>
          <w:sz w:val="20"/>
          <w:szCs w:val="20"/>
        </w:rPr>
        <w:t xml:space="preserve"> </w:t>
      </w:r>
      <w:r w:rsidR="006543E7" w:rsidRPr="0005373F">
        <w:rPr>
          <w:rFonts w:ascii="Verdana" w:hAnsi="Verdana"/>
          <w:sz w:val="20"/>
          <w:szCs w:val="20"/>
        </w:rPr>
        <w:t xml:space="preserve"> </w:t>
      </w:r>
    </w:p>
    <w:p w14:paraId="01BBD57F" w14:textId="1B8DFE90" w:rsidR="00E610AD" w:rsidRPr="0005373F" w:rsidRDefault="00E610AD" w:rsidP="228D622E">
      <w:pPr>
        <w:pStyle w:val="Tekstpodstawowy"/>
        <w:suppressAutoHyphens/>
        <w:jc w:val="both"/>
        <w:rPr>
          <w:rFonts w:ascii="Verdana" w:hAnsi="Verdana"/>
          <w:sz w:val="20"/>
          <w:szCs w:val="20"/>
        </w:rPr>
      </w:pPr>
      <w:r w:rsidRPr="0005373F">
        <w:rPr>
          <w:rFonts w:ascii="Verdana" w:hAnsi="Verdana"/>
          <w:sz w:val="20"/>
          <w:szCs w:val="20"/>
        </w:rPr>
        <w:t>Zdaniem</w:t>
      </w:r>
      <w:r w:rsidR="00AD12ED" w:rsidRPr="0005373F">
        <w:rPr>
          <w:rFonts w:ascii="Verdana" w:hAnsi="Verdana"/>
          <w:sz w:val="20"/>
          <w:szCs w:val="20"/>
        </w:rPr>
        <w:t xml:space="preserve"> organu podatkowego fundamenty agregatów</w:t>
      </w:r>
      <w:r w:rsidRPr="0005373F">
        <w:rPr>
          <w:rFonts w:ascii="Verdana" w:hAnsi="Verdana"/>
          <w:sz w:val="20"/>
          <w:szCs w:val="20"/>
        </w:rPr>
        <w:t xml:space="preserve"> w omawianym stanie faktycznym nie mogą być traktowane jak część budowlana urządzenia technicznego. Takimi częściami są np. części budowlane pod kotły, piece przemysłowe, betoniarnie, linie technologiczn</w:t>
      </w:r>
      <w:r w:rsidR="00AD12ED" w:rsidRPr="0005373F">
        <w:rPr>
          <w:rFonts w:ascii="Verdana" w:hAnsi="Verdana"/>
          <w:sz w:val="20"/>
          <w:szCs w:val="20"/>
        </w:rPr>
        <w:t xml:space="preserve">e itp. Oczywistym jest, że aby </w:t>
      </w:r>
      <w:r w:rsidR="00F24516" w:rsidRPr="0005373F">
        <w:rPr>
          <w:rFonts w:ascii="Verdana" w:hAnsi="Verdana"/>
          <w:sz w:val="20"/>
          <w:szCs w:val="20"/>
        </w:rPr>
        <w:t>agregaty</w:t>
      </w:r>
      <w:r w:rsidRPr="0005373F">
        <w:rPr>
          <w:rFonts w:ascii="Verdana" w:hAnsi="Verdana"/>
          <w:sz w:val="20"/>
          <w:szCs w:val="20"/>
        </w:rPr>
        <w:t xml:space="preserve"> mogły być zamontowane i użytkowane zgodnie z ich przeznaczeniem, muszą uprzednio zostać wykonane prace budowlane. Części budowlane jak i niebudowlane są ze sobą powiązane i tworzą jedną całość funkcjonalną jak i techniczno-użytkową. Wyodrębnienie części budowlanych i niebudowlanych może być uzasadnione obowiązującymi przepisami w sytuacji, gdy opodatkowaniu podlega budowla </w:t>
      </w:r>
      <w:r w:rsidR="004D6FED">
        <w:rPr>
          <w:rFonts w:ascii="Verdana" w:hAnsi="Verdana"/>
          <w:sz w:val="20"/>
          <w:szCs w:val="20"/>
        </w:rPr>
        <w:br/>
      </w:r>
      <w:r w:rsidRPr="0005373F">
        <w:rPr>
          <w:rFonts w:ascii="Verdana" w:hAnsi="Verdana"/>
          <w:sz w:val="20"/>
          <w:szCs w:val="20"/>
        </w:rPr>
        <w:t>w rozumieniu art. 3 pkt 3 u</w:t>
      </w:r>
      <w:r w:rsidR="00AD12ED" w:rsidRPr="0005373F">
        <w:rPr>
          <w:rFonts w:ascii="Verdana" w:hAnsi="Verdana"/>
          <w:sz w:val="20"/>
          <w:szCs w:val="20"/>
        </w:rPr>
        <w:t>.p.b.</w:t>
      </w:r>
      <w:r w:rsidRPr="0005373F">
        <w:rPr>
          <w:rFonts w:ascii="Verdana" w:hAnsi="Verdana"/>
          <w:sz w:val="20"/>
          <w:szCs w:val="20"/>
        </w:rPr>
        <w:t xml:space="preserve"> Nie jest jednak dopuszczalne, gdy przedmiotem opodatkowania jest urządzenie budowlane. Podkreślenia w tym miejscu wymaga, że ustawodawca celowo do kategorii budowli podlegających opodatkowaniu podatkiem od nieruchomości zaliczył nie tylko obiekty budowlane niebędące budynkiem albo obiektem małej architektury</w:t>
      </w:r>
      <w:r w:rsidR="3B6161D9" w:rsidRPr="0005373F">
        <w:rPr>
          <w:rFonts w:ascii="Verdana" w:hAnsi="Verdana"/>
          <w:sz w:val="20"/>
          <w:szCs w:val="20"/>
        </w:rPr>
        <w:t>,</w:t>
      </w:r>
      <w:r w:rsidRPr="0005373F">
        <w:rPr>
          <w:rFonts w:ascii="Verdana" w:hAnsi="Verdana"/>
          <w:sz w:val="20"/>
          <w:szCs w:val="20"/>
        </w:rPr>
        <w:t xml:space="preserve"> ale także każde urządzenie budowlane. Urządzenie budowlane musi przy tym spełniać warunek związania z obiektem budowlanym </w:t>
      </w:r>
      <w:r w:rsidR="004D6FED">
        <w:rPr>
          <w:rFonts w:ascii="Verdana" w:hAnsi="Verdana"/>
          <w:sz w:val="20"/>
          <w:szCs w:val="20"/>
        </w:rPr>
        <w:br/>
      </w:r>
      <w:r w:rsidRPr="0005373F">
        <w:rPr>
          <w:rFonts w:ascii="Verdana" w:hAnsi="Verdana"/>
          <w:sz w:val="20"/>
          <w:szCs w:val="20"/>
        </w:rPr>
        <w:t>i zapewniania możliwość użytkowania obiektu zgodnie z jego przeznaczeniem. Jednak nie zawsze, samo w sobie, stanowić będzie obiekt budowlany. Z tego powodu, w ocenie organu podatkowego, opisane przez Spółkę urządzenia zaliczy</w:t>
      </w:r>
      <w:r w:rsidR="00BF1BA5" w:rsidRPr="0005373F">
        <w:rPr>
          <w:rFonts w:ascii="Verdana" w:hAnsi="Verdana"/>
          <w:sz w:val="20"/>
          <w:szCs w:val="20"/>
        </w:rPr>
        <w:t>ć należy do kategorii urządzeń budowlanych</w:t>
      </w:r>
      <w:r w:rsidRPr="0005373F">
        <w:rPr>
          <w:rFonts w:ascii="Verdana" w:hAnsi="Verdana"/>
          <w:sz w:val="20"/>
          <w:szCs w:val="20"/>
        </w:rPr>
        <w:t xml:space="preserve">. Urządzenia te z racji charakteru procesów produkcyjnych prowadzonych w </w:t>
      </w:r>
      <w:r w:rsidR="00E850F9" w:rsidRPr="0005373F">
        <w:rPr>
          <w:rFonts w:ascii="Verdana" w:hAnsi="Verdana"/>
          <w:sz w:val="20"/>
          <w:szCs w:val="20"/>
        </w:rPr>
        <w:t>budynku</w:t>
      </w:r>
      <w:r w:rsidRPr="0005373F">
        <w:rPr>
          <w:rFonts w:ascii="Verdana" w:hAnsi="Verdana"/>
          <w:sz w:val="20"/>
          <w:szCs w:val="20"/>
        </w:rPr>
        <w:t xml:space="preserve">, przybrały formę urządzeń znacznych rozmiarów, których bezpieczne i poprawne funkcjonowanie wymaga posadowienia na zewnątrz budynku na fundamencie o określonych parametrach. Istotą działania tych urządzeń jest natomiast połączenie z wewnętrzną instalacją chłodniczą </w:t>
      </w:r>
      <w:r w:rsidR="00705F12" w:rsidRPr="0005373F">
        <w:rPr>
          <w:rFonts w:ascii="Verdana" w:hAnsi="Verdana"/>
          <w:sz w:val="20"/>
          <w:szCs w:val="20"/>
        </w:rPr>
        <w:t>i energetyczną wewnątrz budynku</w:t>
      </w:r>
      <w:r w:rsidRPr="0005373F">
        <w:rPr>
          <w:rFonts w:ascii="Verdana" w:hAnsi="Verdana"/>
          <w:sz w:val="20"/>
          <w:szCs w:val="20"/>
        </w:rPr>
        <w:t xml:space="preserve">, która niezbędna jest do ich prawidłowego i zgodnego z przeznaczeniem użytkowania. Zatem urządzenia te sensu largo należy oceniać w ten sam sposób w jaki ustawodawca zaliczył – do przedmiotów opodatkowania w ustawie podatkowej – urządzenia i instalacje służące oczyszczaniu lub gromadzeniu ścieków. </w:t>
      </w:r>
    </w:p>
    <w:p w14:paraId="1186E7D6" w14:textId="392AC225" w:rsidR="00D9721D" w:rsidRPr="0005373F" w:rsidRDefault="00D9721D" w:rsidP="000B36B5">
      <w:pPr>
        <w:pStyle w:val="Tekstpodstawowy"/>
        <w:suppressAutoHyphens/>
        <w:jc w:val="both"/>
        <w:rPr>
          <w:rFonts w:ascii="Verdana" w:hAnsi="Verdana"/>
          <w:sz w:val="20"/>
        </w:rPr>
      </w:pPr>
      <w:r w:rsidRPr="0005373F">
        <w:rPr>
          <w:rFonts w:ascii="Verdana" w:hAnsi="Verdana"/>
          <w:sz w:val="20"/>
        </w:rPr>
        <w:t>Wobec powyższego należy uznać wymienione we wniosku agregaty prądotwórcz</w:t>
      </w:r>
      <w:r w:rsidR="00E5080E" w:rsidRPr="0005373F">
        <w:rPr>
          <w:rFonts w:ascii="Verdana" w:hAnsi="Verdana"/>
          <w:sz w:val="20"/>
        </w:rPr>
        <w:t>e</w:t>
      </w:r>
      <w:r w:rsidRPr="0005373F">
        <w:rPr>
          <w:rFonts w:ascii="Verdana" w:hAnsi="Verdana"/>
          <w:sz w:val="20"/>
        </w:rPr>
        <w:t xml:space="preserve"> </w:t>
      </w:r>
      <w:r w:rsidR="009B2E52" w:rsidRPr="0005373F">
        <w:rPr>
          <w:rFonts w:ascii="Verdana" w:hAnsi="Verdana"/>
          <w:sz w:val="20"/>
        </w:rPr>
        <w:br/>
      </w:r>
      <w:r w:rsidRPr="0005373F">
        <w:rPr>
          <w:rFonts w:ascii="Verdana" w:hAnsi="Verdana"/>
          <w:sz w:val="20"/>
        </w:rPr>
        <w:t xml:space="preserve">i wody lodowej jako budowle opodatkowane podatkiem od nieruchomości zgodnie </w:t>
      </w:r>
      <w:r w:rsidR="009B2E52" w:rsidRPr="0005373F">
        <w:rPr>
          <w:rFonts w:ascii="Verdana" w:hAnsi="Verdana"/>
          <w:sz w:val="20"/>
        </w:rPr>
        <w:br/>
      </w:r>
      <w:r w:rsidRPr="0005373F">
        <w:rPr>
          <w:rFonts w:ascii="Verdana" w:hAnsi="Verdana"/>
          <w:sz w:val="20"/>
        </w:rPr>
        <w:t>z art. 2 ust. 1 pkt. 3 u.p.o.l.</w:t>
      </w:r>
    </w:p>
    <w:p w14:paraId="7967E35B" w14:textId="783CB4B0" w:rsidR="00AD1B5F" w:rsidRPr="0005373F" w:rsidRDefault="0079095B" w:rsidP="00082E34">
      <w:pPr>
        <w:pStyle w:val="Tekstpodstawowy"/>
        <w:suppressAutoHyphens/>
        <w:jc w:val="both"/>
        <w:rPr>
          <w:rFonts w:ascii="Verdana" w:hAnsi="Verdana"/>
          <w:sz w:val="20"/>
          <w:szCs w:val="20"/>
        </w:rPr>
      </w:pPr>
      <w:r w:rsidRPr="0005373F">
        <w:rPr>
          <w:rFonts w:ascii="Verdana" w:hAnsi="Verdana"/>
          <w:b/>
          <w:sz w:val="20"/>
          <w:szCs w:val="20"/>
        </w:rPr>
        <w:t>Ad</w:t>
      </w:r>
      <w:r w:rsidR="001234E7" w:rsidRPr="0005373F">
        <w:rPr>
          <w:rFonts w:ascii="Verdana" w:hAnsi="Verdana"/>
          <w:b/>
          <w:sz w:val="20"/>
          <w:szCs w:val="20"/>
        </w:rPr>
        <w:t xml:space="preserve"> </w:t>
      </w:r>
      <w:r w:rsidRPr="0005373F">
        <w:rPr>
          <w:rFonts w:ascii="Verdana" w:hAnsi="Verdana"/>
          <w:b/>
          <w:sz w:val="20"/>
          <w:szCs w:val="20"/>
        </w:rPr>
        <w:t>2</w:t>
      </w:r>
      <w:r w:rsidR="00B93ED0" w:rsidRPr="0005373F">
        <w:rPr>
          <w:rFonts w:ascii="Verdana" w:hAnsi="Verdana"/>
          <w:b/>
          <w:sz w:val="20"/>
          <w:szCs w:val="20"/>
        </w:rPr>
        <w:t xml:space="preserve"> </w:t>
      </w:r>
      <w:r w:rsidR="00A31690" w:rsidRPr="0005373F">
        <w:rPr>
          <w:rFonts w:ascii="Verdana" w:hAnsi="Verdana"/>
          <w:sz w:val="20"/>
          <w:szCs w:val="20"/>
        </w:rPr>
        <w:t>Wnioskodawca</w:t>
      </w:r>
      <w:r w:rsidR="00271D84" w:rsidRPr="0005373F">
        <w:rPr>
          <w:rFonts w:ascii="Verdana" w:hAnsi="Verdana"/>
          <w:sz w:val="20"/>
          <w:szCs w:val="20"/>
        </w:rPr>
        <w:t xml:space="preserve"> posiada</w:t>
      </w:r>
      <w:r w:rsidR="00271D84" w:rsidRPr="0005373F">
        <w:rPr>
          <w:rFonts w:ascii="Verdana" w:hAnsi="Verdana"/>
          <w:b/>
          <w:sz w:val="20"/>
          <w:szCs w:val="20"/>
        </w:rPr>
        <w:t xml:space="preserve"> </w:t>
      </w:r>
      <w:r w:rsidR="00271D84" w:rsidRPr="0005373F">
        <w:rPr>
          <w:rFonts w:ascii="Verdana" w:hAnsi="Verdana"/>
          <w:sz w:val="20"/>
          <w:szCs w:val="20"/>
        </w:rPr>
        <w:t xml:space="preserve">stację transformatorową wewnątrz budynku </w:t>
      </w:r>
      <w:r w:rsidR="00BB1BB2" w:rsidRPr="0005373F">
        <w:rPr>
          <w:rFonts w:ascii="Verdana" w:hAnsi="Verdana"/>
          <w:sz w:val="20"/>
        </w:rPr>
        <w:t>magazynowo–produkcyjnego z zapleczem socjalno–biurowym</w:t>
      </w:r>
      <w:r w:rsidR="00BB1BB2" w:rsidRPr="0005373F">
        <w:rPr>
          <w:rFonts w:ascii="Verdana" w:hAnsi="Verdana"/>
          <w:sz w:val="20"/>
          <w:szCs w:val="20"/>
        </w:rPr>
        <w:t xml:space="preserve"> </w:t>
      </w:r>
      <w:r w:rsidR="00271D84" w:rsidRPr="0005373F">
        <w:rPr>
          <w:rFonts w:ascii="Verdana" w:hAnsi="Verdana"/>
          <w:sz w:val="20"/>
          <w:szCs w:val="20"/>
        </w:rPr>
        <w:t xml:space="preserve">oraz kontenerową stację transformatorową na zewnątrz budynku. </w:t>
      </w:r>
      <w:r w:rsidR="00A31690" w:rsidRPr="0005373F">
        <w:rPr>
          <w:rFonts w:ascii="Verdana" w:hAnsi="Verdana"/>
          <w:sz w:val="20"/>
          <w:szCs w:val="20"/>
        </w:rPr>
        <w:t xml:space="preserve">Żadna stacja </w:t>
      </w:r>
      <w:r w:rsidR="00B113A6" w:rsidRPr="0005373F">
        <w:rPr>
          <w:rFonts w:ascii="Verdana" w:hAnsi="Verdana"/>
          <w:sz w:val="20"/>
          <w:szCs w:val="20"/>
        </w:rPr>
        <w:t>w ocenie Wnioskodawcy nie podlega opodatkowaniu</w:t>
      </w:r>
      <w:r w:rsidR="00AD1B5F" w:rsidRPr="0005373F">
        <w:rPr>
          <w:rFonts w:ascii="Verdana" w:hAnsi="Verdana"/>
          <w:sz w:val="20"/>
          <w:szCs w:val="20"/>
        </w:rPr>
        <w:t xml:space="preserve"> podatkiem od nieruchomości</w:t>
      </w:r>
      <w:r w:rsidR="00796F8D" w:rsidRPr="0005373F">
        <w:rPr>
          <w:rFonts w:ascii="Verdana" w:hAnsi="Verdana"/>
          <w:sz w:val="20"/>
          <w:szCs w:val="20"/>
        </w:rPr>
        <w:t xml:space="preserve"> zgodnie </w:t>
      </w:r>
      <w:r w:rsidR="004D6FED">
        <w:rPr>
          <w:rFonts w:ascii="Verdana" w:hAnsi="Verdana"/>
          <w:sz w:val="20"/>
          <w:szCs w:val="20"/>
        </w:rPr>
        <w:br/>
      </w:r>
      <w:r w:rsidR="00796F8D" w:rsidRPr="0005373F">
        <w:rPr>
          <w:rFonts w:ascii="Verdana" w:hAnsi="Verdana"/>
          <w:sz w:val="20"/>
          <w:szCs w:val="20"/>
        </w:rPr>
        <w:t>z art. 2 ust. 1 pkt 3 u.p.o.l.</w:t>
      </w:r>
    </w:p>
    <w:p w14:paraId="754961A1" w14:textId="77777777" w:rsidR="00CF1C05" w:rsidRPr="0005373F" w:rsidRDefault="00CF1C05" w:rsidP="00CF1C05">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 xml:space="preserve">Przedmiotem opodatkowania podatkiem od nieruchomości są </w:t>
      </w:r>
      <w:r w:rsidR="00204D64" w:rsidRPr="0005373F">
        <w:rPr>
          <w:rFonts w:ascii="Verdana" w:hAnsi="Verdana"/>
          <w:sz w:val="20"/>
          <w:szCs w:val="20"/>
        </w:rPr>
        <w:t>grunty, budynki lub ich części oraz</w:t>
      </w:r>
      <w:r w:rsidRPr="0005373F">
        <w:rPr>
          <w:rFonts w:ascii="Verdana" w:hAnsi="Verdana"/>
          <w:sz w:val="20"/>
          <w:szCs w:val="20"/>
        </w:rPr>
        <w:t xml:space="preserve"> budowle lub ich części związane z prowadzeniem działalności gospodarczej (</w:t>
      </w:r>
      <w:hyperlink r:id="rId8" w:anchor="/document/16793992?unitId=art(2)ust(1)pkt(3)&amp;cm=DOCUMENT" w:tgtFrame="_blank" w:history="1">
        <w:r w:rsidRPr="0005373F">
          <w:rPr>
            <w:rStyle w:val="Hipercze"/>
            <w:rFonts w:ascii="Verdana" w:hAnsi="Verdana"/>
            <w:color w:val="auto"/>
            <w:sz w:val="20"/>
            <w:szCs w:val="20"/>
            <w:u w:val="none"/>
          </w:rPr>
          <w:t>art. 2 ust. 1 pkt 3</w:t>
        </w:r>
      </w:hyperlink>
      <w:r w:rsidRPr="0005373F">
        <w:rPr>
          <w:rFonts w:ascii="Verdana" w:hAnsi="Verdana"/>
          <w:sz w:val="20"/>
          <w:szCs w:val="20"/>
        </w:rPr>
        <w:t> u.p.o.l.). W </w:t>
      </w:r>
      <w:hyperlink r:id="rId9" w:anchor="/document/16793992?unitId=art(1(a))ust(1)pkt(2)&amp;cm=DOCUMENT" w:tgtFrame="_blank" w:history="1">
        <w:r w:rsidRPr="0005373F">
          <w:rPr>
            <w:rStyle w:val="Hipercze"/>
            <w:rFonts w:ascii="Verdana" w:hAnsi="Verdana"/>
            <w:color w:val="auto"/>
            <w:sz w:val="20"/>
            <w:szCs w:val="20"/>
            <w:u w:val="none"/>
          </w:rPr>
          <w:t>art. 1a ust. 1 pkt 2</w:t>
        </w:r>
      </w:hyperlink>
      <w:r w:rsidRPr="0005373F">
        <w:rPr>
          <w:rFonts w:ascii="Verdana" w:hAnsi="Verdana"/>
          <w:sz w:val="20"/>
          <w:szCs w:val="20"/>
        </w:rPr>
        <w:t> u.p.o.l. budowlę, na potrzeby ustawy podatkowej, zdefiniowano jako obiekt budowlany w rozumieniu przepisów Prawa budowlanego, niebędący budynkiem lub obiektem małej architektury, a także urządzenie budowlane w rozumieniu przepisów prawa budowlanego, związane z obiektem budowlanym, które zapewnia możliwość użytkowania obiektu zgodnie z jego przeznaczeniem. Nie powinno budzić obecnie wątpliwości, w szczególności w świetle uzasadnienia wyroku TK z dnia 13 września 2011 r.</w:t>
      </w:r>
      <w:r w:rsidR="005A2B5C" w:rsidRPr="0005373F">
        <w:rPr>
          <w:rFonts w:ascii="Verdana" w:hAnsi="Verdana"/>
          <w:sz w:val="20"/>
          <w:szCs w:val="20"/>
        </w:rPr>
        <w:t xml:space="preserve">, sygn. </w:t>
      </w:r>
      <w:hyperlink r:id="rId10" w:anchor="/document/521023550?cm=DOCUMENT" w:tgtFrame="_blank" w:history="1">
        <w:r w:rsidRPr="0005373F">
          <w:rPr>
            <w:rStyle w:val="Hipercze"/>
            <w:rFonts w:ascii="Verdana" w:hAnsi="Verdana"/>
            <w:color w:val="auto"/>
            <w:sz w:val="20"/>
            <w:szCs w:val="20"/>
            <w:u w:val="none"/>
          </w:rPr>
          <w:t>P 33/09</w:t>
        </w:r>
      </w:hyperlink>
      <w:r w:rsidRPr="0005373F">
        <w:rPr>
          <w:rFonts w:ascii="Verdana" w:hAnsi="Verdana"/>
          <w:sz w:val="20"/>
          <w:szCs w:val="20"/>
        </w:rPr>
        <w:t>, że odesłanie do "przepisów prawa budowlanego" oznacza wyłącznie odesłanie do przepisów prawa budowalnego. Odesłanie, o którym mowa w </w:t>
      </w:r>
      <w:hyperlink r:id="rId11" w:anchor="/document/16793992?unitId=art(1(a))ust(1)pkt(2)&amp;cm=DOCUMENT" w:tgtFrame="_blank" w:history="1">
        <w:r w:rsidRPr="0005373F">
          <w:rPr>
            <w:rStyle w:val="Hipercze"/>
            <w:rFonts w:ascii="Verdana" w:hAnsi="Verdana"/>
            <w:color w:val="auto"/>
            <w:sz w:val="20"/>
            <w:szCs w:val="20"/>
            <w:u w:val="none"/>
          </w:rPr>
          <w:t>art. 1a ust. 1 pkt 2</w:t>
        </w:r>
      </w:hyperlink>
      <w:r w:rsidRPr="0005373F">
        <w:rPr>
          <w:rFonts w:ascii="Verdana" w:hAnsi="Verdana"/>
          <w:sz w:val="20"/>
          <w:szCs w:val="20"/>
        </w:rPr>
        <w:t xml:space="preserve"> u.p.o.l., dotyczy bowiem określenia przedmiotu </w:t>
      </w:r>
      <w:r w:rsidRPr="0005373F">
        <w:rPr>
          <w:rFonts w:ascii="Verdana" w:hAnsi="Verdana"/>
          <w:sz w:val="20"/>
          <w:szCs w:val="20"/>
        </w:rPr>
        <w:lastRenderedPageBreak/>
        <w:t>opodatkowania, a zgodnie z </w:t>
      </w:r>
      <w:hyperlink r:id="rId12" w:anchor="/document/16798613?unitId=art(217)&amp;cm=DOCUMENT" w:tgtFrame="_blank" w:history="1">
        <w:r w:rsidRPr="0005373F">
          <w:rPr>
            <w:rStyle w:val="Hipercze"/>
            <w:rFonts w:ascii="Verdana" w:hAnsi="Verdana"/>
            <w:color w:val="auto"/>
            <w:sz w:val="20"/>
            <w:szCs w:val="20"/>
            <w:u w:val="none"/>
          </w:rPr>
          <w:t>art. 217</w:t>
        </w:r>
      </w:hyperlink>
      <w:r w:rsidRPr="0005373F">
        <w:rPr>
          <w:rFonts w:ascii="Verdana" w:hAnsi="Verdana"/>
          <w:sz w:val="20"/>
          <w:szCs w:val="20"/>
        </w:rPr>
        <w:t> Konstytucji RP, przedmiot opodatkowania winien być uregulowany wyłącznie w ustawie.</w:t>
      </w:r>
    </w:p>
    <w:p w14:paraId="716D5039" w14:textId="2DFA41A3" w:rsidR="00CF1C05" w:rsidRPr="0005373F" w:rsidRDefault="00CF1C05" w:rsidP="228D622E">
      <w:pPr>
        <w:pStyle w:val="NormalnyWeb"/>
        <w:shd w:val="clear" w:color="auto" w:fill="FFFFFF" w:themeFill="background1"/>
        <w:spacing w:before="120" w:beforeAutospacing="0" w:after="150" w:afterAutospacing="0"/>
        <w:jc w:val="both"/>
        <w:rPr>
          <w:rFonts w:ascii="Verdana" w:hAnsi="Verdana"/>
          <w:sz w:val="20"/>
          <w:szCs w:val="20"/>
        </w:rPr>
      </w:pPr>
      <w:r w:rsidRPr="0005373F">
        <w:rPr>
          <w:rFonts w:ascii="Verdana" w:hAnsi="Verdana"/>
          <w:sz w:val="20"/>
          <w:szCs w:val="20"/>
        </w:rPr>
        <w:t>Obiekt budowaln</w:t>
      </w:r>
      <w:r w:rsidR="24877158" w:rsidRPr="0005373F">
        <w:rPr>
          <w:rFonts w:ascii="Verdana" w:hAnsi="Verdana"/>
          <w:sz w:val="20"/>
          <w:szCs w:val="20"/>
        </w:rPr>
        <w:t>y</w:t>
      </w:r>
      <w:r w:rsidRPr="0005373F">
        <w:rPr>
          <w:rFonts w:ascii="Verdana" w:hAnsi="Verdana"/>
          <w:sz w:val="20"/>
          <w:szCs w:val="20"/>
        </w:rPr>
        <w:t xml:space="preserve"> to w myśl </w:t>
      </w:r>
      <w:hyperlink r:id="rId13" w:anchor="/document/16796118?unitId=art(3)pkt(1)&amp;cm=DOCUMENT">
        <w:r w:rsidRPr="0005373F">
          <w:rPr>
            <w:rStyle w:val="Hipercze"/>
            <w:rFonts w:ascii="Verdana" w:hAnsi="Verdana"/>
            <w:color w:val="auto"/>
            <w:sz w:val="20"/>
            <w:szCs w:val="20"/>
            <w:u w:val="none"/>
          </w:rPr>
          <w:t>art. 3 pkt 1</w:t>
        </w:r>
      </w:hyperlink>
      <w:r w:rsidRPr="0005373F">
        <w:rPr>
          <w:rFonts w:ascii="Verdana" w:hAnsi="Verdana"/>
          <w:sz w:val="20"/>
          <w:szCs w:val="20"/>
        </w:rPr>
        <w:t> u.p.b. budyn</w:t>
      </w:r>
      <w:r w:rsidR="5655C472" w:rsidRPr="0005373F">
        <w:rPr>
          <w:rFonts w:ascii="Verdana" w:hAnsi="Verdana"/>
          <w:sz w:val="20"/>
          <w:szCs w:val="20"/>
        </w:rPr>
        <w:t>e</w:t>
      </w:r>
      <w:r w:rsidRPr="0005373F">
        <w:rPr>
          <w:rFonts w:ascii="Verdana" w:hAnsi="Verdana"/>
          <w:sz w:val="20"/>
          <w:szCs w:val="20"/>
        </w:rPr>
        <w:t>k</w:t>
      </w:r>
      <w:r w:rsidR="2BB3FCDD" w:rsidRPr="0005373F">
        <w:rPr>
          <w:rFonts w:ascii="Verdana" w:hAnsi="Verdana"/>
          <w:sz w:val="20"/>
          <w:szCs w:val="20"/>
        </w:rPr>
        <w:t>, budowl</w:t>
      </w:r>
      <w:r w:rsidR="62C765E9" w:rsidRPr="0005373F">
        <w:rPr>
          <w:rFonts w:ascii="Verdana" w:hAnsi="Verdana"/>
          <w:sz w:val="20"/>
          <w:szCs w:val="20"/>
        </w:rPr>
        <w:t>a</w:t>
      </w:r>
      <w:r w:rsidR="2BB3FCDD" w:rsidRPr="0005373F">
        <w:rPr>
          <w:rFonts w:ascii="Verdana" w:hAnsi="Verdana"/>
          <w:sz w:val="20"/>
          <w:szCs w:val="20"/>
        </w:rPr>
        <w:t xml:space="preserve"> lub obiekt małej architektury</w:t>
      </w:r>
      <w:r w:rsidR="15DC237F" w:rsidRPr="0005373F">
        <w:rPr>
          <w:rFonts w:ascii="Verdana" w:hAnsi="Verdana"/>
          <w:sz w:val="20"/>
          <w:szCs w:val="20"/>
        </w:rPr>
        <w:t>,</w:t>
      </w:r>
      <w:r w:rsidRPr="0005373F">
        <w:rPr>
          <w:rFonts w:ascii="Verdana" w:hAnsi="Verdana"/>
          <w:sz w:val="20"/>
          <w:szCs w:val="20"/>
        </w:rPr>
        <w:t xml:space="preserve"> wraz z instalacjami</w:t>
      </w:r>
      <w:r w:rsidR="260C0D2C" w:rsidRPr="0005373F">
        <w:rPr>
          <w:rFonts w:ascii="Verdana" w:hAnsi="Verdana"/>
          <w:sz w:val="20"/>
          <w:szCs w:val="20"/>
        </w:rPr>
        <w:t>, zapewniającymi możliwość użytkowania obiektu zgodnie z jego przeznaczeniem</w:t>
      </w:r>
      <w:r w:rsidR="3D519584" w:rsidRPr="0005373F">
        <w:rPr>
          <w:rFonts w:ascii="Verdana" w:hAnsi="Verdana"/>
          <w:sz w:val="20"/>
          <w:szCs w:val="20"/>
        </w:rPr>
        <w:t>, wzniesiony z użyciem wyrobów budowlanych.</w:t>
      </w:r>
      <w:r w:rsidRPr="0005373F">
        <w:rPr>
          <w:rFonts w:ascii="Verdana" w:hAnsi="Verdana"/>
          <w:sz w:val="20"/>
          <w:szCs w:val="20"/>
        </w:rPr>
        <w:t xml:space="preserve"> </w:t>
      </w:r>
      <w:r w:rsidR="004D6FED">
        <w:rPr>
          <w:rFonts w:ascii="Verdana" w:hAnsi="Verdana"/>
          <w:sz w:val="20"/>
          <w:szCs w:val="20"/>
        </w:rPr>
        <w:br/>
      </w:r>
      <w:r w:rsidRPr="0005373F">
        <w:rPr>
          <w:rFonts w:ascii="Verdana" w:hAnsi="Verdana"/>
          <w:sz w:val="20"/>
          <w:szCs w:val="20"/>
        </w:rPr>
        <w:t>Z kolei zgodnie z </w:t>
      </w:r>
      <w:hyperlink r:id="rId14" w:anchor="/document/16796118?unitId=art(3)pkt(2)&amp;cm=DOCUMENT">
        <w:r w:rsidRPr="0005373F">
          <w:rPr>
            <w:rStyle w:val="Hipercze"/>
            <w:rFonts w:ascii="Verdana" w:hAnsi="Verdana"/>
            <w:color w:val="auto"/>
            <w:sz w:val="20"/>
            <w:szCs w:val="20"/>
            <w:u w:val="none"/>
          </w:rPr>
          <w:t>art. 3 pkt 2</w:t>
        </w:r>
      </w:hyperlink>
      <w:r w:rsidRPr="0005373F">
        <w:rPr>
          <w:rFonts w:ascii="Verdana" w:hAnsi="Verdana"/>
          <w:sz w:val="20"/>
          <w:szCs w:val="20"/>
        </w:rPr>
        <w:t> u.p.b. za budynek uznaje się obiekt budowlany, który jest trwale związany z gruntem, wydzielony z przestrzeni za pomocą przegród budowlanych oraz posiada fundamenty i dach. Natomiast budowlą, w myśl </w:t>
      </w:r>
      <w:hyperlink r:id="rId15" w:anchor="/document/16796118?unitId=art(3)pkt(3)&amp;cm=DOCUMENT">
        <w:r w:rsidRPr="0005373F">
          <w:rPr>
            <w:rStyle w:val="Hipercze"/>
            <w:rFonts w:ascii="Verdana" w:hAnsi="Verdana"/>
            <w:color w:val="auto"/>
            <w:sz w:val="20"/>
            <w:szCs w:val="20"/>
            <w:u w:val="none"/>
          </w:rPr>
          <w:t>art. 3 pkt 3</w:t>
        </w:r>
      </w:hyperlink>
      <w:r w:rsidRPr="0005373F">
        <w:rPr>
          <w:rFonts w:ascii="Verdana" w:hAnsi="Verdana"/>
          <w:sz w:val="20"/>
          <w:szCs w:val="20"/>
        </w:rPr>
        <w:t> u.p.b. jest każdy obiekt budowlany niebędący budynkiem lub obiektem małej architek</w:t>
      </w:r>
      <w:r w:rsidR="3C9D65C6" w:rsidRPr="0005373F">
        <w:rPr>
          <w:rFonts w:ascii="Verdana" w:hAnsi="Verdana"/>
          <w:sz w:val="20"/>
          <w:szCs w:val="20"/>
        </w:rPr>
        <w:t>t</w:t>
      </w:r>
      <w:r w:rsidRPr="0005373F">
        <w:rPr>
          <w:rFonts w:ascii="Verdana" w:hAnsi="Verdana"/>
          <w:sz w:val="20"/>
          <w:szCs w:val="20"/>
        </w:rPr>
        <w:t>ury, jak: obiekty liniowe, lotniska, mosty, wiadukty, estakady, tunele, przepusty, sieci techniczne, wolno stojące maszty antenowe, wolno stojące trwale związane z gruntem urządzenia reklamowe, budowle ziemne, obronne (fortyfikacje),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elektrowni wiatrowych, elektrowni jądrowych i innych urządzeń) oraz fundamenty pod maszyny i urządzenia, jako odrębne pod względem technicznym części przedmiotów składających się na całość użytkową. Z kolei zgodnie z </w:t>
      </w:r>
      <w:hyperlink r:id="rId16" w:anchor="/document/16796118?unitId=art(3)pkt(9)&amp;cm=DOCUMENT">
        <w:r w:rsidRPr="0005373F">
          <w:rPr>
            <w:rStyle w:val="Hipercze"/>
            <w:rFonts w:ascii="Verdana" w:hAnsi="Verdana"/>
            <w:color w:val="auto"/>
            <w:sz w:val="20"/>
            <w:szCs w:val="20"/>
            <w:u w:val="none"/>
          </w:rPr>
          <w:t>art. 3 pkt 9</w:t>
        </w:r>
      </w:hyperlink>
      <w:r w:rsidRPr="0005373F">
        <w:rPr>
          <w:rFonts w:ascii="Verdana" w:hAnsi="Verdana"/>
          <w:sz w:val="20"/>
          <w:szCs w:val="20"/>
        </w:rPr>
        <w:t> u.p.b. urządzeniami budowlanymi są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w:t>
      </w:r>
    </w:p>
    <w:p w14:paraId="59BFD16F" w14:textId="35C2CA44" w:rsidR="00981676" w:rsidRPr="0005373F" w:rsidRDefault="009F541E" w:rsidP="00082E34">
      <w:pPr>
        <w:pStyle w:val="Tekstpodstawowy"/>
        <w:suppressAutoHyphens/>
        <w:jc w:val="both"/>
        <w:rPr>
          <w:rFonts w:ascii="Verdana" w:hAnsi="Verdana"/>
          <w:sz w:val="20"/>
          <w:szCs w:val="20"/>
        </w:rPr>
      </w:pPr>
      <w:r w:rsidRPr="0005373F">
        <w:rPr>
          <w:rFonts w:ascii="Verdana" w:hAnsi="Verdana"/>
          <w:sz w:val="20"/>
          <w:szCs w:val="20"/>
        </w:rPr>
        <w:t>Sposób opodatkowania stacji transformatorowej umieszczonej w kontenerze na zewnątrz budynku został szczegółowo przedstawion</w:t>
      </w:r>
      <w:r w:rsidR="00C70F3C" w:rsidRPr="0005373F">
        <w:rPr>
          <w:rFonts w:ascii="Verdana" w:hAnsi="Verdana"/>
          <w:sz w:val="20"/>
          <w:szCs w:val="20"/>
        </w:rPr>
        <w:t>y</w:t>
      </w:r>
      <w:r w:rsidRPr="0005373F">
        <w:rPr>
          <w:rFonts w:ascii="Verdana" w:hAnsi="Verdana"/>
          <w:sz w:val="20"/>
          <w:szCs w:val="20"/>
        </w:rPr>
        <w:t xml:space="preserve"> w wyroku NSA z dnia </w:t>
      </w:r>
      <w:r w:rsidR="009B2E52" w:rsidRPr="0005373F">
        <w:rPr>
          <w:rFonts w:ascii="Verdana" w:hAnsi="Verdana"/>
          <w:sz w:val="20"/>
          <w:szCs w:val="20"/>
        </w:rPr>
        <w:br/>
      </w:r>
      <w:r w:rsidRPr="0005373F">
        <w:rPr>
          <w:rFonts w:ascii="Verdana" w:hAnsi="Verdana"/>
          <w:sz w:val="20"/>
          <w:szCs w:val="20"/>
        </w:rPr>
        <w:t xml:space="preserve">15 lutego 2023 r., sygn. </w:t>
      </w:r>
      <w:r w:rsidR="00204D64" w:rsidRPr="0005373F">
        <w:rPr>
          <w:rFonts w:ascii="Verdana" w:hAnsi="Verdana"/>
          <w:sz w:val="20"/>
          <w:szCs w:val="20"/>
        </w:rPr>
        <w:t xml:space="preserve">III FSK </w:t>
      </w:r>
      <w:r w:rsidRPr="0005373F">
        <w:rPr>
          <w:rFonts w:ascii="Verdana" w:hAnsi="Verdana"/>
          <w:sz w:val="20"/>
          <w:szCs w:val="20"/>
        </w:rPr>
        <w:t xml:space="preserve">294/22. </w:t>
      </w:r>
      <w:r w:rsidR="001B6A8A" w:rsidRPr="0005373F">
        <w:rPr>
          <w:rFonts w:ascii="Verdana" w:hAnsi="Verdana"/>
          <w:sz w:val="20"/>
          <w:szCs w:val="20"/>
        </w:rPr>
        <w:t xml:space="preserve">Stacja transformatorowa o której mowa </w:t>
      </w:r>
      <w:r w:rsidR="009B2E52" w:rsidRPr="0005373F">
        <w:rPr>
          <w:rFonts w:ascii="Verdana" w:hAnsi="Verdana"/>
          <w:sz w:val="20"/>
          <w:szCs w:val="20"/>
        </w:rPr>
        <w:br/>
      </w:r>
      <w:r w:rsidR="00660748" w:rsidRPr="0005373F">
        <w:rPr>
          <w:rFonts w:ascii="Verdana" w:hAnsi="Verdana"/>
          <w:sz w:val="20"/>
          <w:szCs w:val="20"/>
        </w:rPr>
        <w:t xml:space="preserve">w wyroku </w:t>
      </w:r>
      <w:r w:rsidR="001B6A8A" w:rsidRPr="0005373F">
        <w:rPr>
          <w:rFonts w:ascii="Verdana" w:hAnsi="Verdana"/>
          <w:sz w:val="20"/>
          <w:szCs w:val="20"/>
        </w:rPr>
        <w:t>to obiekt budowlany wykonany jako osłona kontenerowa</w:t>
      </w:r>
      <w:r w:rsidR="00F66752" w:rsidRPr="0005373F">
        <w:rPr>
          <w:rFonts w:ascii="Verdana" w:hAnsi="Verdana"/>
          <w:sz w:val="20"/>
          <w:szCs w:val="20"/>
        </w:rPr>
        <w:t xml:space="preserve"> urządzeń w niej umieszczonych</w:t>
      </w:r>
      <w:r w:rsidR="00660748" w:rsidRPr="0005373F">
        <w:rPr>
          <w:rFonts w:ascii="Verdana" w:hAnsi="Verdana"/>
          <w:sz w:val="20"/>
          <w:szCs w:val="20"/>
        </w:rPr>
        <w:t xml:space="preserve">, które są </w:t>
      </w:r>
      <w:r w:rsidR="001C177A" w:rsidRPr="0005373F">
        <w:rPr>
          <w:rFonts w:ascii="Verdana" w:hAnsi="Verdana"/>
          <w:sz w:val="20"/>
          <w:szCs w:val="20"/>
        </w:rPr>
        <w:t xml:space="preserve">powiązane funkcjonalnie z siecią energetyczną przesyłu prądu. </w:t>
      </w:r>
      <w:r w:rsidR="00660748" w:rsidRPr="0005373F">
        <w:rPr>
          <w:rFonts w:ascii="Verdana" w:hAnsi="Verdana"/>
          <w:sz w:val="20"/>
          <w:szCs w:val="20"/>
        </w:rPr>
        <w:t>Wniosko</w:t>
      </w:r>
      <w:r w:rsidR="003E4E9D" w:rsidRPr="0005373F">
        <w:rPr>
          <w:rFonts w:ascii="Verdana" w:hAnsi="Verdana"/>
          <w:sz w:val="20"/>
          <w:szCs w:val="20"/>
        </w:rPr>
        <w:t>dawca wskazał, iż trafostacja znajdująca się na zewnątrz jest częścią instalacji chłodzącej i jest powiązana z agregatami wody lodowej.</w:t>
      </w:r>
    </w:p>
    <w:p w14:paraId="29DDA632" w14:textId="6812046C" w:rsidR="00981676" w:rsidRPr="0005373F" w:rsidRDefault="003E4E9D" w:rsidP="00082E34">
      <w:pPr>
        <w:pStyle w:val="Tekstpodstawowy"/>
        <w:suppressAutoHyphens/>
        <w:jc w:val="both"/>
        <w:rPr>
          <w:rFonts w:ascii="Verdana" w:hAnsi="Verdana"/>
          <w:sz w:val="20"/>
          <w:szCs w:val="20"/>
          <w:shd w:val="clear" w:color="auto" w:fill="FFFFFF"/>
        </w:rPr>
      </w:pPr>
      <w:r w:rsidRPr="0005373F">
        <w:rPr>
          <w:rFonts w:ascii="Verdana" w:hAnsi="Verdana"/>
          <w:sz w:val="20"/>
          <w:szCs w:val="20"/>
          <w:shd w:val="clear" w:color="auto" w:fill="FFFFFF"/>
        </w:rPr>
        <w:t>W ocenie organu podatkowego s</w:t>
      </w:r>
      <w:r w:rsidR="00E6086F" w:rsidRPr="0005373F">
        <w:rPr>
          <w:rFonts w:ascii="Verdana" w:hAnsi="Verdana"/>
          <w:sz w:val="20"/>
          <w:szCs w:val="20"/>
          <w:shd w:val="clear" w:color="auto" w:fill="FFFFFF"/>
        </w:rPr>
        <w:t>tacja transformatorowa stanowi wolnostojącą przenośną obudowę urządzeń energetycznych zlokalizowanych w jej wnętrzu</w:t>
      </w:r>
      <w:r w:rsidRPr="0005373F">
        <w:rPr>
          <w:rFonts w:ascii="Verdana" w:hAnsi="Verdana"/>
          <w:sz w:val="20"/>
          <w:szCs w:val="20"/>
          <w:shd w:val="clear" w:color="auto" w:fill="FFFFFF"/>
        </w:rPr>
        <w:t>.</w:t>
      </w:r>
      <w:r w:rsidR="00E6086F" w:rsidRPr="0005373F">
        <w:rPr>
          <w:rFonts w:ascii="Verdana" w:hAnsi="Verdana"/>
          <w:sz w:val="20"/>
          <w:szCs w:val="20"/>
          <w:shd w:val="clear" w:color="auto" w:fill="FFFFFF"/>
        </w:rPr>
        <w:t xml:space="preserve"> Obiekt ten bez wyposażenia go w urządzenia elektroenergetyczne, nie pełni żadnej, konkretnej funkcji użytkowej. Dopiero w powiązaniu z urządzeniami stanowi pewną całość użytkową</w:t>
      </w:r>
      <w:r w:rsidR="009179B6" w:rsidRPr="0005373F">
        <w:rPr>
          <w:rFonts w:ascii="Verdana" w:hAnsi="Verdana"/>
          <w:sz w:val="20"/>
          <w:szCs w:val="20"/>
          <w:shd w:val="clear" w:color="auto" w:fill="FFFFFF"/>
        </w:rPr>
        <w:t>.</w:t>
      </w:r>
      <w:r w:rsidR="00E6086F" w:rsidRPr="0005373F">
        <w:rPr>
          <w:rFonts w:ascii="Verdana" w:hAnsi="Verdana"/>
          <w:sz w:val="20"/>
          <w:szCs w:val="20"/>
          <w:shd w:val="clear" w:color="auto" w:fill="FFFFFF"/>
        </w:rPr>
        <w:t xml:space="preserve"> </w:t>
      </w:r>
      <w:r w:rsidR="00D37568" w:rsidRPr="0005373F">
        <w:rPr>
          <w:rFonts w:ascii="Verdana" w:hAnsi="Verdana"/>
          <w:sz w:val="20"/>
          <w:szCs w:val="20"/>
          <w:shd w:val="clear" w:color="auto" w:fill="FFFFFF"/>
        </w:rPr>
        <w:t>Urządzenia zamontowane wewnątrz kontenerowej stacji transformatorowej s</w:t>
      </w:r>
      <w:r w:rsidR="00E6086F" w:rsidRPr="0005373F">
        <w:rPr>
          <w:rFonts w:ascii="Verdana" w:hAnsi="Verdana"/>
          <w:sz w:val="20"/>
          <w:szCs w:val="20"/>
          <w:shd w:val="clear" w:color="auto" w:fill="FFFFFF"/>
        </w:rPr>
        <w:t xml:space="preserve">tanowią razem budowlę sieciową (sieć </w:t>
      </w:r>
      <w:r w:rsidR="006844BB" w:rsidRPr="0005373F">
        <w:rPr>
          <w:rFonts w:ascii="Verdana" w:hAnsi="Verdana"/>
          <w:sz w:val="20"/>
          <w:szCs w:val="20"/>
          <w:shd w:val="clear" w:color="auto" w:fill="FFFFFF"/>
        </w:rPr>
        <w:t>techniczną</w:t>
      </w:r>
      <w:r w:rsidR="00E6086F" w:rsidRPr="0005373F">
        <w:rPr>
          <w:rFonts w:ascii="Verdana" w:hAnsi="Verdana"/>
          <w:sz w:val="20"/>
          <w:szCs w:val="20"/>
          <w:shd w:val="clear" w:color="auto" w:fill="FFFFFF"/>
        </w:rPr>
        <w:t>), o której mowa w </w:t>
      </w:r>
      <w:hyperlink r:id="rId17" w:anchor="/document/16796118?unitId=art(3)pkt(3)&amp;cm=DOCUMENT" w:tgtFrame="_blank" w:history="1">
        <w:r w:rsidR="00E6086F" w:rsidRPr="0005373F">
          <w:rPr>
            <w:rStyle w:val="Hipercze"/>
            <w:rFonts w:ascii="Verdana" w:hAnsi="Verdana"/>
            <w:color w:val="auto"/>
            <w:sz w:val="20"/>
            <w:szCs w:val="20"/>
            <w:u w:val="none"/>
            <w:shd w:val="clear" w:color="auto" w:fill="FFFFFF"/>
          </w:rPr>
          <w:t>art. 3 pkt 3</w:t>
        </w:r>
      </w:hyperlink>
      <w:r w:rsidR="00E6086F" w:rsidRPr="0005373F">
        <w:rPr>
          <w:rFonts w:ascii="Verdana" w:hAnsi="Verdana"/>
          <w:sz w:val="20"/>
          <w:szCs w:val="20"/>
          <w:shd w:val="clear" w:color="auto" w:fill="FFFFFF"/>
        </w:rPr>
        <w:t> </w:t>
      </w:r>
      <w:r w:rsidR="00D37568" w:rsidRPr="0005373F">
        <w:rPr>
          <w:rFonts w:ascii="Verdana" w:hAnsi="Verdana"/>
          <w:sz w:val="20"/>
          <w:szCs w:val="20"/>
          <w:shd w:val="clear" w:color="auto" w:fill="FFFFFF"/>
        </w:rPr>
        <w:t>u.p.b.</w:t>
      </w:r>
      <w:r w:rsidR="001A3866" w:rsidRPr="0005373F">
        <w:rPr>
          <w:rFonts w:ascii="Verdana" w:hAnsi="Verdana"/>
          <w:sz w:val="20"/>
          <w:szCs w:val="20"/>
          <w:shd w:val="clear" w:color="auto" w:fill="FFFFFF"/>
        </w:rPr>
        <w:t xml:space="preserve"> </w:t>
      </w:r>
    </w:p>
    <w:p w14:paraId="03DD3389" w14:textId="251F7AD5" w:rsidR="001A3866" w:rsidRPr="0005373F" w:rsidRDefault="001A3866" w:rsidP="001A3866">
      <w:pPr>
        <w:spacing w:before="25" w:after="240"/>
        <w:jc w:val="both"/>
        <w:rPr>
          <w:rFonts w:ascii="Verdana" w:hAnsi="Verdana"/>
          <w:sz w:val="20"/>
          <w:szCs w:val="20"/>
        </w:rPr>
      </w:pPr>
      <w:r w:rsidRPr="0005373F">
        <w:rPr>
          <w:rFonts w:ascii="Verdana" w:hAnsi="Verdana"/>
          <w:sz w:val="20"/>
          <w:szCs w:val="20"/>
        </w:rPr>
        <w:t xml:space="preserve">Stwierdzić zatem należy, że stacja transformatorowa kontenerowa jest budowlą podlegającą opodatkowaniu podatkiem od nieruchomości zgodnie z art. 2 ust. 1 pkt 3 u.p.o.l. Wobec powyższego stanowisko Wnioskodawcy, wskazujące że </w:t>
      </w:r>
      <w:r w:rsidR="00CF1C05" w:rsidRPr="0005373F">
        <w:rPr>
          <w:rFonts w:ascii="Verdana" w:hAnsi="Verdana"/>
          <w:sz w:val="20"/>
          <w:szCs w:val="20"/>
        </w:rPr>
        <w:t>stacja transformatorowa kontenerowa</w:t>
      </w:r>
      <w:r w:rsidRPr="0005373F">
        <w:rPr>
          <w:rFonts w:ascii="Verdana" w:hAnsi="Verdana"/>
          <w:sz w:val="20"/>
          <w:szCs w:val="20"/>
        </w:rPr>
        <w:t xml:space="preserve"> nie </w:t>
      </w:r>
      <w:r w:rsidR="00BD66C7" w:rsidRPr="0005373F">
        <w:rPr>
          <w:rFonts w:ascii="Verdana" w:hAnsi="Verdana"/>
          <w:sz w:val="20"/>
          <w:szCs w:val="20"/>
        </w:rPr>
        <w:t xml:space="preserve">podlega opodatkowaniu </w:t>
      </w:r>
      <w:r w:rsidRPr="0005373F">
        <w:rPr>
          <w:rFonts w:ascii="Verdana" w:hAnsi="Verdana"/>
          <w:sz w:val="20"/>
          <w:szCs w:val="20"/>
        </w:rPr>
        <w:t>podatkiem od nieruchomości zgodnie z art. 2 ust. 1 pkt 3 u.p.o.l. jest nieprawidłowe.</w:t>
      </w:r>
      <w:r w:rsidR="00386B22" w:rsidRPr="0005373F">
        <w:rPr>
          <w:rFonts w:ascii="Verdana" w:hAnsi="Verdana"/>
          <w:sz w:val="20"/>
          <w:szCs w:val="20"/>
        </w:rPr>
        <w:t xml:space="preserve"> Nie jest ona częścią instalacji wody lodowej, a częścią sieci elektroenergetycznej.</w:t>
      </w:r>
    </w:p>
    <w:p w14:paraId="281F109B" w14:textId="67E2FB14" w:rsidR="00CE69B0" w:rsidRPr="0005373F" w:rsidRDefault="001B6DC8" w:rsidP="00082E34">
      <w:pPr>
        <w:pStyle w:val="Tekstpodstawowy"/>
        <w:suppressAutoHyphens/>
        <w:jc w:val="both"/>
        <w:rPr>
          <w:rFonts w:ascii="Verdana" w:hAnsi="Verdana"/>
          <w:sz w:val="20"/>
        </w:rPr>
      </w:pPr>
      <w:r w:rsidRPr="0005373F">
        <w:rPr>
          <w:rFonts w:ascii="Verdana" w:hAnsi="Verdana"/>
          <w:sz w:val="20"/>
          <w:szCs w:val="20"/>
        </w:rPr>
        <w:t xml:space="preserve">Wnioskodawca opisał stację transformatorową wewnątrz budynku </w:t>
      </w:r>
      <w:r w:rsidRPr="0005373F">
        <w:rPr>
          <w:rFonts w:ascii="Verdana" w:hAnsi="Verdana"/>
          <w:sz w:val="20"/>
        </w:rPr>
        <w:t xml:space="preserve">magazynowo–produkcyjnego z zapleczem socjalno–biurowym jako element sieci technicznej, zlokalizowanej wewnątrz budynku, dostarczającą </w:t>
      </w:r>
      <w:r w:rsidR="00AC34DD" w:rsidRPr="0005373F">
        <w:rPr>
          <w:rFonts w:ascii="Verdana" w:hAnsi="Verdana"/>
          <w:sz w:val="20"/>
        </w:rPr>
        <w:t>energię e</w:t>
      </w:r>
      <w:r w:rsidR="001071A3" w:rsidRPr="0005373F">
        <w:rPr>
          <w:rFonts w:ascii="Verdana" w:hAnsi="Verdana"/>
          <w:sz w:val="20"/>
        </w:rPr>
        <w:t xml:space="preserve">lektryczną do </w:t>
      </w:r>
      <w:r w:rsidR="005B51A5" w:rsidRPr="0005373F">
        <w:rPr>
          <w:rFonts w:ascii="Verdana" w:hAnsi="Verdana"/>
          <w:sz w:val="20"/>
        </w:rPr>
        <w:t>magazynu, magazynu chemii, hali produkcyjnej, pomieszczeń biurowych, kuchni oraz osobnych budynków – wartowni i pompowni.</w:t>
      </w:r>
      <w:r w:rsidR="003714B3" w:rsidRPr="0005373F">
        <w:rPr>
          <w:rFonts w:ascii="Verdana" w:hAnsi="Verdana"/>
          <w:sz w:val="20"/>
        </w:rPr>
        <w:t xml:space="preserve"> </w:t>
      </w:r>
      <w:r w:rsidR="00CE69B0" w:rsidRPr="0005373F">
        <w:rPr>
          <w:rFonts w:ascii="Verdana" w:hAnsi="Verdana"/>
          <w:sz w:val="20"/>
        </w:rPr>
        <w:t xml:space="preserve">Stacja transformatorowa, która znajduje się </w:t>
      </w:r>
      <w:r w:rsidR="009B2E52" w:rsidRPr="0005373F">
        <w:rPr>
          <w:rFonts w:ascii="Verdana" w:hAnsi="Verdana"/>
          <w:sz w:val="20"/>
        </w:rPr>
        <w:br/>
      </w:r>
      <w:r w:rsidR="00CE69B0" w:rsidRPr="0005373F">
        <w:rPr>
          <w:rFonts w:ascii="Verdana" w:hAnsi="Verdana"/>
          <w:sz w:val="20"/>
        </w:rPr>
        <w:t>w budynku magazynowo–produkcyjn</w:t>
      </w:r>
      <w:r w:rsidR="00386B22" w:rsidRPr="0005373F">
        <w:rPr>
          <w:rFonts w:ascii="Verdana" w:hAnsi="Verdana"/>
          <w:sz w:val="20"/>
        </w:rPr>
        <w:t>ym</w:t>
      </w:r>
      <w:r w:rsidR="00CE69B0" w:rsidRPr="0005373F">
        <w:rPr>
          <w:rFonts w:ascii="Verdana" w:hAnsi="Verdana"/>
          <w:sz w:val="20"/>
        </w:rPr>
        <w:t xml:space="preserve"> z zapleczem socjalno–biurowym wg Spółki nie podlega opodatkowaniu podatkiem od nieruchomości jako budowla zgodnie </w:t>
      </w:r>
      <w:r w:rsidR="009B2E52" w:rsidRPr="0005373F">
        <w:rPr>
          <w:rFonts w:ascii="Verdana" w:hAnsi="Verdana"/>
          <w:sz w:val="20"/>
        </w:rPr>
        <w:br/>
      </w:r>
      <w:r w:rsidR="00CE69B0" w:rsidRPr="0005373F">
        <w:rPr>
          <w:rFonts w:ascii="Verdana" w:hAnsi="Verdana"/>
          <w:sz w:val="20"/>
        </w:rPr>
        <w:t>z art. 2 ust. 1 pkt 3 u.p.o.l., gdyż stanowi część instalacji elektrycznej budynku.</w:t>
      </w:r>
    </w:p>
    <w:p w14:paraId="03AA0E2B" w14:textId="0CCC801D" w:rsidR="009779D5" w:rsidRPr="0005373F" w:rsidRDefault="009779D5" w:rsidP="009779D5">
      <w:pPr>
        <w:jc w:val="both"/>
        <w:rPr>
          <w:rFonts w:ascii="Verdana" w:hAnsi="Verdana"/>
          <w:sz w:val="20"/>
          <w:szCs w:val="20"/>
        </w:rPr>
      </w:pPr>
      <w:r w:rsidRPr="0005373F">
        <w:rPr>
          <w:rFonts w:ascii="Verdana" w:hAnsi="Verdana"/>
          <w:sz w:val="20"/>
          <w:szCs w:val="20"/>
        </w:rPr>
        <w:t xml:space="preserve">Organ podatkowy </w:t>
      </w:r>
      <w:r w:rsidR="00BD66C7" w:rsidRPr="0005373F">
        <w:rPr>
          <w:rFonts w:ascii="Verdana" w:hAnsi="Verdana"/>
          <w:sz w:val="20"/>
          <w:szCs w:val="20"/>
        </w:rPr>
        <w:t>nie p</w:t>
      </w:r>
      <w:r w:rsidR="00C70F3C" w:rsidRPr="0005373F">
        <w:rPr>
          <w:rFonts w:ascii="Verdana" w:hAnsi="Verdana"/>
          <w:sz w:val="20"/>
          <w:szCs w:val="20"/>
        </w:rPr>
        <w:t>odziela</w:t>
      </w:r>
      <w:r w:rsidR="00BD66C7" w:rsidRPr="0005373F">
        <w:rPr>
          <w:rFonts w:ascii="Verdana" w:hAnsi="Verdana"/>
          <w:sz w:val="20"/>
          <w:szCs w:val="20"/>
        </w:rPr>
        <w:t xml:space="preserve"> stanowiska Spółki, że o</w:t>
      </w:r>
      <w:r w:rsidRPr="0005373F">
        <w:rPr>
          <w:rFonts w:ascii="Verdana" w:hAnsi="Verdana"/>
          <w:sz w:val="20"/>
          <w:szCs w:val="20"/>
        </w:rPr>
        <w:t xml:space="preserve">biekt w postaci stacji transformatorowej położony wewnątrz budynku, nie podlega odrębnemu opodatkowaniu zgodnie z art. 2 ust. 1 pkt 3 u.p.o.l., ponieważ opodatkowany jest </w:t>
      </w:r>
      <w:r w:rsidRPr="0005373F">
        <w:rPr>
          <w:rFonts w:ascii="Verdana" w:hAnsi="Verdana"/>
          <w:sz w:val="20"/>
          <w:szCs w:val="20"/>
        </w:rPr>
        <w:lastRenderedPageBreak/>
        <w:t>już sam budynek zgodnie z art. 2 ust. 1 pkt 2 u.p.o.l. Również orzecznictwo sądów administracyjnych wskazuję , że taki pogląd jest błędny i stwierdza  iż te obiekty, które stanowią budowle dla potrzeb podatku od nieruchomości, należy opodatkować również w przypadku, gdy są one położone wewnątrz budynku.</w:t>
      </w:r>
    </w:p>
    <w:p w14:paraId="3084D1ED" w14:textId="04B0F2B4" w:rsidR="009779D5" w:rsidRPr="0005373F" w:rsidRDefault="009779D5" w:rsidP="009779D5">
      <w:pPr>
        <w:jc w:val="both"/>
        <w:rPr>
          <w:rFonts w:ascii="Verdana" w:hAnsi="Verdana"/>
          <w:sz w:val="20"/>
          <w:szCs w:val="20"/>
        </w:rPr>
      </w:pPr>
      <w:r w:rsidRPr="0005373F">
        <w:rPr>
          <w:rFonts w:ascii="Verdana" w:hAnsi="Verdana"/>
          <w:sz w:val="20"/>
          <w:szCs w:val="20"/>
        </w:rPr>
        <w:t xml:space="preserve">Takie stanowisko potwierdził również NSA w wyroku z dnia 22 lipca 2020 r. </w:t>
      </w:r>
      <w:r w:rsidR="009B2E52" w:rsidRPr="0005373F">
        <w:rPr>
          <w:rFonts w:ascii="Verdana" w:hAnsi="Verdana"/>
          <w:sz w:val="20"/>
          <w:szCs w:val="20"/>
        </w:rPr>
        <w:br/>
      </w:r>
      <w:r w:rsidRPr="0005373F">
        <w:rPr>
          <w:rFonts w:ascii="Verdana" w:hAnsi="Verdana"/>
          <w:sz w:val="20"/>
          <w:szCs w:val="20"/>
        </w:rPr>
        <w:t>w sprawie o sygn. II FSK 1011/20. Spór w opisywanej sprawie dotyczył, czy transformatory, urządzenia rozdzielni oraz baterie akumulatorów, czyli urządzenia składające się na stację transformatorową, stanowią element sieci elektroenergetycznej będącej budowlą na gruncie u.p.o.l. oraz u.p.b., a zatem podlegającej opodatkowaniu podatkiem od nieruchomości.</w:t>
      </w:r>
    </w:p>
    <w:p w14:paraId="5659CAD1" w14:textId="5AC2B55A" w:rsidR="009779D5" w:rsidRPr="0005373F" w:rsidRDefault="009779D5" w:rsidP="228D622E">
      <w:pPr>
        <w:jc w:val="both"/>
        <w:rPr>
          <w:rFonts w:ascii="Verdana" w:hAnsi="Verdana"/>
          <w:sz w:val="20"/>
          <w:szCs w:val="20"/>
        </w:rPr>
      </w:pPr>
      <w:r w:rsidRPr="0005373F">
        <w:rPr>
          <w:rFonts w:ascii="Verdana" w:hAnsi="Verdana"/>
          <w:sz w:val="20"/>
          <w:szCs w:val="20"/>
        </w:rPr>
        <w:t>Oceniając t</w:t>
      </w:r>
      <w:r w:rsidR="00BD66C7" w:rsidRPr="0005373F">
        <w:rPr>
          <w:rFonts w:ascii="Verdana" w:hAnsi="Verdana"/>
          <w:sz w:val="20"/>
          <w:szCs w:val="20"/>
        </w:rPr>
        <w:t>ę</w:t>
      </w:r>
      <w:r w:rsidRPr="0005373F">
        <w:rPr>
          <w:rFonts w:ascii="Verdana" w:hAnsi="Verdana"/>
          <w:sz w:val="20"/>
          <w:szCs w:val="20"/>
        </w:rPr>
        <w:t xml:space="preserve"> kwestię NSA podniósł m.in., że jeżeli w budynku została usytuowana budowla lub części inne budowli (np. sieciowej), która stanowi odrębny od budynku, samodzielny obiekt budowlany lub urządzenia budowlane, budowla ta stanowi wówczas odrębny od budynku przedmiot opodatkowania podatkiem od nieruchomości. Fakt, iż w budynku została posadowiona budowla nie oznacza bowiem, że opodatkowaniu podlega jedynie jeden z tych obiektów. Umiejscowiona w budynku budowla lub urządzenie budowlane stanowi odrębny od budynku przedmiot opodatkowania. W tym miejscu należy wskazać inne wyroki NSA potwierdzające to stanowisko: wyrok NSA z dnia 16 lipca 2020 r., sygn. II FSK 1048/20 oraz wyrok NSA z dnia 22 lipca 2020 r., sygn. II FSK 1064/20.</w:t>
      </w:r>
      <w:r w:rsidR="5F2050C2" w:rsidRPr="0005373F">
        <w:rPr>
          <w:rFonts w:ascii="Verdana" w:hAnsi="Verdana"/>
          <w:sz w:val="20"/>
          <w:szCs w:val="20"/>
        </w:rPr>
        <w:t xml:space="preserve"> W obu sprawach</w:t>
      </w:r>
      <w:r w:rsidR="7BEABA56" w:rsidRPr="0005373F">
        <w:rPr>
          <w:rFonts w:ascii="Verdana" w:hAnsi="Verdana"/>
          <w:sz w:val="20"/>
          <w:szCs w:val="20"/>
        </w:rPr>
        <w:t xml:space="preserve"> NSA </w:t>
      </w:r>
      <w:r w:rsidR="00106273" w:rsidRPr="0005373F">
        <w:rPr>
          <w:rFonts w:ascii="Verdana" w:hAnsi="Verdana"/>
          <w:sz w:val="20"/>
          <w:szCs w:val="20"/>
        </w:rPr>
        <w:t>oddalił skargę kasacyjną w sprawie opodatkowania urządzeń</w:t>
      </w:r>
      <w:r w:rsidR="7389C9F4" w:rsidRPr="0005373F">
        <w:rPr>
          <w:rFonts w:ascii="Verdana" w:hAnsi="Verdana"/>
          <w:sz w:val="20"/>
          <w:szCs w:val="20"/>
        </w:rPr>
        <w:t xml:space="preserve"> stacji transformatorowej – transformator</w:t>
      </w:r>
      <w:r w:rsidR="00106273" w:rsidRPr="0005373F">
        <w:rPr>
          <w:rFonts w:ascii="Verdana" w:hAnsi="Verdana"/>
          <w:sz w:val="20"/>
          <w:szCs w:val="20"/>
        </w:rPr>
        <w:t>ów</w:t>
      </w:r>
      <w:r w:rsidR="7389C9F4" w:rsidRPr="0005373F">
        <w:rPr>
          <w:rFonts w:ascii="Verdana" w:hAnsi="Verdana"/>
          <w:sz w:val="20"/>
          <w:szCs w:val="20"/>
        </w:rPr>
        <w:t>, urządze</w:t>
      </w:r>
      <w:r w:rsidR="00106273" w:rsidRPr="0005373F">
        <w:rPr>
          <w:rFonts w:ascii="Verdana" w:hAnsi="Verdana"/>
          <w:sz w:val="20"/>
          <w:szCs w:val="20"/>
        </w:rPr>
        <w:t>ń</w:t>
      </w:r>
      <w:r w:rsidR="7389C9F4" w:rsidRPr="0005373F">
        <w:rPr>
          <w:rFonts w:ascii="Verdana" w:hAnsi="Verdana"/>
          <w:sz w:val="20"/>
          <w:szCs w:val="20"/>
        </w:rPr>
        <w:t xml:space="preserve"> rozdzielcz</w:t>
      </w:r>
      <w:r w:rsidR="00106273" w:rsidRPr="0005373F">
        <w:rPr>
          <w:rFonts w:ascii="Verdana" w:hAnsi="Verdana"/>
          <w:sz w:val="20"/>
          <w:szCs w:val="20"/>
        </w:rPr>
        <w:t>ych</w:t>
      </w:r>
      <w:r w:rsidR="7389C9F4" w:rsidRPr="0005373F">
        <w:rPr>
          <w:rFonts w:ascii="Verdana" w:hAnsi="Verdana"/>
          <w:sz w:val="20"/>
          <w:szCs w:val="20"/>
        </w:rPr>
        <w:t xml:space="preserve"> i b</w:t>
      </w:r>
      <w:r w:rsidR="73E9A156" w:rsidRPr="0005373F">
        <w:rPr>
          <w:rFonts w:ascii="Verdana" w:hAnsi="Verdana"/>
          <w:sz w:val="20"/>
          <w:szCs w:val="20"/>
        </w:rPr>
        <w:t>ateri</w:t>
      </w:r>
      <w:r w:rsidR="00106273" w:rsidRPr="0005373F">
        <w:rPr>
          <w:rFonts w:ascii="Verdana" w:hAnsi="Verdana"/>
          <w:sz w:val="20"/>
          <w:szCs w:val="20"/>
        </w:rPr>
        <w:t>i</w:t>
      </w:r>
      <w:r w:rsidR="73E9A156" w:rsidRPr="0005373F">
        <w:rPr>
          <w:rFonts w:ascii="Verdana" w:hAnsi="Verdana"/>
          <w:sz w:val="20"/>
          <w:szCs w:val="20"/>
        </w:rPr>
        <w:t xml:space="preserve"> akumulatorów</w:t>
      </w:r>
      <w:r w:rsidR="6EBD6FC5" w:rsidRPr="0005373F">
        <w:rPr>
          <w:rFonts w:ascii="Verdana" w:hAnsi="Verdana"/>
          <w:sz w:val="20"/>
          <w:szCs w:val="20"/>
        </w:rPr>
        <w:t>, stanowią</w:t>
      </w:r>
      <w:r w:rsidR="00106273" w:rsidRPr="0005373F">
        <w:rPr>
          <w:rFonts w:ascii="Verdana" w:hAnsi="Verdana"/>
          <w:sz w:val="20"/>
          <w:szCs w:val="20"/>
        </w:rPr>
        <w:t>cych</w:t>
      </w:r>
      <w:r w:rsidR="6EBD6FC5" w:rsidRPr="0005373F">
        <w:rPr>
          <w:rFonts w:ascii="Verdana" w:hAnsi="Verdana"/>
          <w:sz w:val="20"/>
          <w:szCs w:val="20"/>
        </w:rPr>
        <w:t xml:space="preserve"> części sieci elektroenergetycznej, a</w:t>
      </w:r>
      <w:r w:rsidR="4164C612" w:rsidRPr="0005373F">
        <w:rPr>
          <w:rFonts w:ascii="Verdana" w:hAnsi="Verdana"/>
          <w:sz w:val="20"/>
          <w:szCs w:val="20"/>
        </w:rPr>
        <w:t xml:space="preserve"> nie</w:t>
      </w:r>
      <w:r w:rsidR="6EBD6FC5" w:rsidRPr="0005373F">
        <w:rPr>
          <w:rFonts w:ascii="Verdana" w:hAnsi="Verdana"/>
          <w:sz w:val="20"/>
          <w:szCs w:val="20"/>
        </w:rPr>
        <w:t xml:space="preserve"> część składową bu</w:t>
      </w:r>
      <w:r w:rsidR="12703FBF" w:rsidRPr="0005373F">
        <w:rPr>
          <w:rFonts w:ascii="Verdana" w:hAnsi="Verdana"/>
          <w:sz w:val="20"/>
          <w:szCs w:val="20"/>
        </w:rPr>
        <w:t xml:space="preserve">dynku. Elementy te należy identyfikować jako części instalacji </w:t>
      </w:r>
      <w:r w:rsidR="5E4BCD3E" w:rsidRPr="0005373F">
        <w:rPr>
          <w:rFonts w:ascii="Verdana" w:hAnsi="Verdana"/>
          <w:sz w:val="20"/>
          <w:szCs w:val="20"/>
        </w:rPr>
        <w:t xml:space="preserve">(odrębnego obiektu budowlanego), które zapewniają właśnie możliwość użytkowania tejże </w:t>
      </w:r>
      <w:r w:rsidR="00386B22" w:rsidRPr="0005373F">
        <w:rPr>
          <w:rFonts w:ascii="Verdana" w:hAnsi="Verdana"/>
          <w:sz w:val="20"/>
          <w:szCs w:val="20"/>
        </w:rPr>
        <w:t>sieci elektroenergetycznej</w:t>
      </w:r>
      <w:r w:rsidR="5E4BCD3E" w:rsidRPr="0005373F">
        <w:rPr>
          <w:rFonts w:ascii="Verdana" w:hAnsi="Verdana"/>
          <w:sz w:val="20"/>
          <w:szCs w:val="20"/>
        </w:rPr>
        <w:t xml:space="preserve"> (obiek</w:t>
      </w:r>
      <w:r w:rsidR="2A702738" w:rsidRPr="0005373F">
        <w:rPr>
          <w:rFonts w:ascii="Verdana" w:hAnsi="Verdana"/>
          <w:sz w:val="20"/>
          <w:szCs w:val="20"/>
        </w:rPr>
        <w:t xml:space="preserve">tu budowlanego) zgodnie z jej przeznaczeniem. </w:t>
      </w:r>
      <w:r w:rsidR="004D6FED">
        <w:rPr>
          <w:rFonts w:ascii="Verdana" w:hAnsi="Verdana"/>
          <w:sz w:val="20"/>
          <w:szCs w:val="20"/>
        </w:rPr>
        <w:br/>
      </w:r>
      <w:r w:rsidR="2A702738" w:rsidRPr="0005373F">
        <w:rPr>
          <w:rFonts w:ascii="Verdana" w:hAnsi="Verdana"/>
          <w:sz w:val="20"/>
          <w:szCs w:val="20"/>
        </w:rPr>
        <w:t>Są zatem niezbędne dla funkcjonowania budowli i podlegają opodatkowaniu podatkie</w:t>
      </w:r>
      <w:r w:rsidR="291D06D6" w:rsidRPr="0005373F">
        <w:rPr>
          <w:rFonts w:ascii="Verdana" w:hAnsi="Verdana"/>
          <w:sz w:val="20"/>
          <w:szCs w:val="20"/>
        </w:rPr>
        <w:t>m od nieruchomości zgodnie z art. 2 ust. 1 pkt 3 u.p.o.l.</w:t>
      </w:r>
    </w:p>
    <w:p w14:paraId="506C28E5" w14:textId="402F7351" w:rsidR="228D622E" w:rsidRPr="0005373F" w:rsidRDefault="228D622E" w:rsidP="228D622E">
      <w:pPr>
        <w:jc w:val="both"/>
        <w:rPr>
          <w:rFonts w:ascii="Verdana" w:hAnsi="Verdana"/>
          <w:sz w:val="20"/>
          <w:szCs w:val="20"/>
        </w:rPr>
      </w:pPr>
    </w:p>
    <w:p w14:paraId="78B5C5FF" w14:textId="77777777" w:rsidR="009779D5" w:rsidRPr="0005373F" w:rsidRDefault="009779D5" w:rsidP="009779D5">
      <w:pPr>
        <w:jc w:val="both"/>
        <w:rPr>
          <w:rFonts w:ascii="Verdana" w:hAnsi="Verdana"/>
          <w:sz w:val="20"/>
          <w:szCs w:val="20"/>
        </w:rPr>
      </w:pPr>
      <w:r w:rsidRPr="0005373F">
        <w:rPr>
          <w:rFonts w:ascii="Verdana" w:hAnsi="Verdana"/>
          <w:sz w:val="20"/>
          <w:szCs w:val="20"/>
        </w:rPr>
        <w:t>W ocenie NSA wyrażonej w wyroku z dnia 25 marca 2021 r., w sprawie o sygn. III FSK 917/21 nie wynika ani z przepisów u.p.o.l., ani z wyroków Trybunału Konstytucyjnego (P 33/09, SK 48/15), że budowla znajdująca się wewnątrz budynku nie może być przedmiotem odrębnego opodatkowania, zwłaszcza w sytuacji, gdy budynek pełni wobec budowli tylko funkcję ochronną. Budynek podlega opodatkowaniu niezależnie od tego, co się w nim bądź na nim znajduje, budowla zaś niezależnie od tego, gdzie została zlokalizowana. NSA podkreślił, iż opodatkowując niezależnie od siebie grunt oraz posadowione na nim budynki lub budowle, wyraźnie dopuszcza się przestrzenny zbieg różnych przedmiotów opodatkowania.</w:t>
      </w:r>
    </w:p>
    <w:p w14:paraId="193DD18B" w14:textId="77777777" w:rsidR="009779D5" w:rsidRPr="0005373F" w:rsidRDefault="009779D5" w:rsidP="009779D5">
      <w:pPr>
        <w:jc w:val="both"/>
        <w:rPr>
          <w:rFonts w:ascii="Verdana" w:hAnsi="Verdana"/>
          <w:sz w:val="20"/>
          <w:szCs w:val="20"/>
        </w:rPr>
      </w:pPr>
      <w:r w:rsidRPr="0005373F">
        <w:rPr>
          <w:rFonts w:ascii="Verdana" w:hAnsi="Verdana"/>
          <w:sz w:val="20"/>
          <w:szCs w:val="20"/>
        </w:rPr>
        <w:t xml:space="preserve">W niniejszej sprawie należy skoncentrować się na tym czy stacja transformatorowa (czyli urządzenia w niej zamontowane) tworzą z siecią elektroenergetyczną całość, czy są częścią tej sieci, czy odrębnymi od tej sieci urządzeniami technicznymi związanymi z budynkiem, zapewniając możliwość użytkowania budynku zgodnie </w:t>
      </w:r>
      <w:r w:rsidR="009B2E52" w:rsidRPr="0005373F">
        <w:rPr>
          <w:rFonts w:ascii="Verdana" w:hAnsi="Verdana"/>
          <w:sz w:val="20"/>
          <w:szCs w:val="20"/>
        </w:rPr>
        <w:br/>
      </w:r>
      <w:r w:rsidRPr="0005373F">
        <w:rPr>
          <w:rFonts w:ascii="Verdana" w:hAnsi="Verdana"/>
          <w:sz w:val="20"/>
          <w:szCs w:val="20"/>
        </w:rPr>
        <w:t>z jego przeznaczeniem.</w:t>
      </w:r>
    </w:p>
    <w:p w14:paraId="76A15CBB" w14:textId="77777777" w:rsidR="009779D5" w:rsidRPr="0005373F" w:rsidRDefault="009779D5" w:rsidP="009779D5">
      <w:pPr>
        <w:jc w:val="both"/>
        <w:rPr>
          <w:rFonts w:ascii="Verdana" w:hAnsi="Verdana"/>
          <w:sz w:val="20"/>
          <w:szCs w:val="20"/>
        </w:rPr>
      </w:pPr>
      <w:r w:rsidRPr="0005373F">
        <w:rPr>
          <w:rFonts w:ascii="Verdana" w:hAnsi="Verdana"/>
          <w:sz w:val="20"/>
          <w:szCs w:val="20"/>
        </w:rPr>
        <w:t>Za budowlę, w oparciu o przepisy u.p.o.l. oraz u.p.b., objętą podatkiem od nieruchomości uznaje się taki obiekt budowlany, który:</w:t>
      </w:r>
    </w:p>
    <w:p w14:paraId="780CC0D6" w14:textId="77777777" w:rsidR="009779D5" w:rsidRPr="0005373F" w:rsidRDefault="009779D5" w:rsidP="009779D5">
      <w:pPr>
        <w:pStyle w:val="Akapitzlist"/>
        <w:numPr>
          <w:ilvl w:val="0"/>
          <w:numId w:val="5"/>
        </w:numPr>
        <w:jc w:val="both"/>
        <w:rPr>
          <w:rFonts w:ascii="Verdana" w:hAnsi="Verdana"/>
          <w:sz w:val="20"/>
          <w:szCs w:val="20"/>
        </w:rPr>
      </w:pPr>
      <w:r w:rsidRPr="0005373F">
        <w:rPr>
          <w:rFonts w:ascii="Verdana" w:hAnsi="Verdana"/>
          <w:sz w:val="20"/>
          <w:szCs w:val="20"/>
        </w:rPr>
        <w:t>jest obiektem budowlanym wzniesionym z użyciem wyrobów budowlanych oraz nie jest budynkiem oraz obiektem małej architektury, albo</w:t>
      </w:r>
    </w:p>
    <w:p w14:paraId="634B5CB5" w14:textId="77777777" w:rsidR="009779D5" w:rsidRPr="0005373F" w:rsidRDefault="009779D5" w:rsidP="009779D5">
      <w:pPr>
        <w:pStyle w:val="Akapitzlist"/>
        <w:numPr>
          <w:ilvl w:val="0"/>
          <w:numId w:val="5"/>
        </w:numPr>
        <w:jc w:val="both"/>
        <w:rPr>
          <w:rFonts w:ascii="Verdana" w:hAnsi="Verdana"/>
          <w:sz w:val="20"/>
          <w:szCs w:val="20"/>
        </w:rPr>
      </w:pPr>
      <w:r w:rsidRPr="0005373F">
        <w:rPr>
          <w:rFonts w:ascii="Verdana" w:hAnsi="Verdana"/>
          <w:sz w:val="20"/>
          <w:szCs w:val="20"/>
        </w:rPr>
        <w:t>jest urządzeniem budowlanym w rozumieniu przepisów u.p.b. oraz zapewnia możliwość użytkowania danego obiektu budowlanego zgodnie z jego przeznaczeniem.</w:t>
      </w:r>
    </w:p>
    <w:p w14:paraId="29D07BD4" w14:textId="77777777" w:rsidR="009779D5" w:rsidRPr="0005373F" w:rsidRDefault="00BD66C7" w:rsidP="009779D5">
      <w:pPr>
        <w:jc w:val="both"/>
        <w:rPr>
          <w:rFonts w:ascii="Verdana" w:hAnsi="Verdana"/>
          <w:sz w:val="20"/>
          <w:szCs w:val="20"/>
        </w:rPr>
      </w:pPr>
      <w:r w:rsidRPr="0005373F">
        <w:rPr>
          <w:rFonts w:ascii="Verdana" w:hAnsi="Verdana"/>
          <w:sz w:val="20"/>
          <w:szCs w:val="20"/>
        </w:rPr>
        <w:t>Znowelizowana d</w:t>
      </w:r>
      <w:r w:rsidR="009779D5" w:rsidRPr="0005373F">
        <w:rPr>
          <w:rFonts w:ascii="Verdana" w:hAnsi="Verdana"/>
          <w:sz w:val="20"/>
          <w:szCs w:val="20"/>
        </w:rPr>
        <w:t>efinicja budowl</w:t>
      </w:r>
      <w:r w:rsidRPr="0005373F">
        <w:rPr>
          <w:rFonts w:ascii="Verdana" w:hAnsi="Verdana"/>
          <w:sz w:val="20"/>
          <w:szCs w:val="20"/>
        </w:rPr>
        <w:t>i</w:t>
      </w:r>
      <w:r w:rsidR="009779D5" w:rsidRPr="0005373F">
        <w:rPr>
          <w:rFonts w:ascii="Verdana" w:hAnsi="Verdana"/>
          <w:sz w:val="20"/>
          <w:szCs w:val="20"/>
        </w:rPr>
        <w:t xml:space="preserve">, obowiązująca od 28 czerwca 2015 r., wzmacnia wymóg trwałości fizycznego i funkcjonalnego związku pomiędzy częściami budowlanymi i niebudowlanymi, a warunek zapewnienia użytkowania obiektu zgodnie z przeznaczeniem przesądził, że instalacje muszą pełnić wobec niego rolę służebną (zob. K. Radzikowski, Opodatkowanie podatkiem od nieruchomości “budowli w budynku” w świetle wyroku TK w sprawie SK 48/15, ZNSA 5/2018 s.49-50). Nie ma więc podstaw do twierdzenia, że w przypadku budowli instalacje te nie podlegają opodatkowaniu. Przedmiotem podatku jest budowla jako obiekt </w:t>
      </w:r>
      <w:r w:rsidR="009779D5" w:rsidRPr="0005373F">
        <w:rPr>
          <w:rFonts w:ascii="Verdana" w:hAnsi="Verdana"/>
          <w:sz w:val="20"/>
          <w:szCs w:val="20"/>
        </w:rPr>
        <w:lastRenderedPageBreak/>
        <w:t xml:space="preserve">budowlany, a zatem budowla wraz z instalacjami, które warunkują normalne jej funkcjonowanie. </w:t>
      </w:r>
    </w:p>
    <w:p w14:paraId="511BBE77" w14:textId="4F83F3FA" w:rsidR="009779D5" w:rsidRPr="0005373F" w:rsidRDefault="009779D5" w:rsidP="009779D5">
      <w:pPr>
        <w:jc w:val="both"/>
        <w:rPr>
          <w:rFonts w:ascii="Verdana" w:hAnsi="Verdana"/>
          <w:sz w:val="20"/>
          <w:szCs w:val="20"/>
        </w:rPr>
      </w:pPr>
      <w:r w:rsidRPr="0005373F">
        <w:rPr>
          <w:rFonts w:ascii="Verdana" w:hAnsi="Verdana"/>
          <w:sz w:val="20"/>
          <w:szCs w:val="20"/>
        </w:rPr>
        <w:t xml:space="preserve">Organ podatkowy w realiach faktycznych niniejszej sprawy </w:t>
      </w:r>
      <w:r w:rsidR="00C70F3C" w:rsidRPr="0005373F">
        <w:rPr>
          <w:rFonts w:ascii="Verdana" w:hAnsi="Verdana"/>
          <w:sz w:val="20"/>
          <w:szCs w:val="20"/>
        </w:rPr>
        <w:t>ocenił</w:t>
      </w:r>
      <w:r w:rsidRPr="0005373F">
        <w:rPr>
          <w:rFonts w:ascii="Verdana" w:hAnsi="Verdana"/>
          <w:sz w:val="20"/>
          <w:szCs w:val="20"/>
        </w:rPr>
        <w:t>, iż stacja transformatorowa w budynku magazynowo-produkcyjnym z zapleczem socjalono-biurowym stanowi element sieci elektroenergetycznej, będącej budowlą na gruncie u.p.o.l. oraz u.p.b., a zatem podlegającej opodatkowaniu podatkiem od nieruchomości zgodnie z art. 2 ust. 1 pkt 3. Stacja transformatorowa zbudowana jest z urządzeń, których celem</w:t>
      </w:r>
      <w:r w:rsidR="00E5080E" w:rsidRPr="0005373F">
        <w:rPr>
          <w:rFonts w:ascii="Verdana" w:hAnsi="Verdana"/>
          <w:sz w:val="20"/>
          <w:szCs w:val="20"/>
        </w:rPr>
        <w:t xml:space="preserve"> jest</w:t>
      </w:r>
      <w:r w:rsidRPr="0005373F">
        <w:rPr>
          <w:rFonts w:ascii="Verdana" w:hAnsi="Verdana"/>
          <w:sz w:val="20"/>
          <w:szCs w:val="20"/>
        </w:rPr>
        <w:t xml:space="preserve"> </w:t>
      </w:r>
      <w:r w:rsidR="00E5080E" w:rsidRPr="0005373F">
        <w:rPr>
          <w:rFonts w:ascii="Verdana" w:hAnsi="Verdana"/>
          <w:sz w:val="20"/>
          <w:szCs w:val="20"/>
        </w:rPr>
        <w:t xml:space="preserve">zmiana parametrów prądu elektrycznego przy różnych poziomach napięć. Prąd ten jest następnie wykorzystywany </w:t>
      </w:r>
      <w:r w:rsidR="004D6FED">
        <w:rPr>
          <w:rFonts w:ascii="Verdana" w:hAnsi="Verdana"/>
          <w:sz w:val="20"/>
          <w:szCs w:val="20"/>
        </w:rPr>
        <w:br/>
      </w:r>
      <w:r w:rsidR="00E5080E" w:rsidRPr="0005373F">
        <w:rPr>
          <w:rFonts w:ascii="Verdana" w:hAnsi="Verdana"/>
          <w:sz w:val="20"/>
          <w:szCs w:val="20"/>
        </w:rPr>
        <w:t xml:space="preserve">w </w:t>
      </w:r>
      <w:r w:rsidRPr="0005373F">
        <w:rPr>
          <w:rFonts w:ascii="Verdana" w:hAnsi="Verdana"/>
          <w:sz w:val="20"/>
          <w:szCs w:val="20"/>
        </w:rPr>
        <w:t>poszczególnych pomieszcze</w:t>
      </w:r>
      <w:r w:rsidR="00E5080E" w:rsidRPr="0005373F">
        <w:rPr>
          <w:rFonts w:ascii="Verdana" w:hAnsi="Verdana"/>
          <w:sz w:val="20"/>
          <w:szCs w:val="20"/>
        </w:rPr>
        <w:t>niach w budynku, ale również w</w:t>
      </w:r>
      <w:r w:rsidRPr="0005373F">
        <w:rPr>
          <w:rFonts w:ascii="Verdana" w:hAnsi="Verdana"/>
          <w:sz w:val="20"/>
          <w:szCs w:val="20"/>
        </w:rPr>
        <w:t xml:space="preserve"> budynk</w:t>
      </w:r>
      <w:r w:rsidR="00E5080E" w:rsidRPr="0005373F">
        <w:rPr>
          <w:rFonts w:ascii="Verdana" w:hAnsi="Verdana"/>
          <w:sz w:val="20"/>
          <w:szCs w:val="20"/>
        </w:rPr>
        <w:t>ach</w:t>
      </w:r>
      <w:r w:rsidRPr="0005373F">
        <w:rPr>
          <w:rFonts w:ascii="Verdana" w:hAnsi="Verdana"/>
          <w:sz w:val="20"/>
          <w:szCs w:val="20"/>
        </w:rPr>
        <w:t xml:space="preserve">, znajdujących się na zewnątrz budynku magazynowo-produkcyjnego z zapleczem biurowo-socjalnym. Wnioskodawca wskazał, że za pomocą urządzeń rozdzielczych, zlokalizowanych w budynku, energia dostarczana jest również do budynków wartowni i pompowni. Stanowi to dla organu dowód, iż wykazana we wniosku stacja transformatorowa jest elementem sieci elektroenergetycznej, a budynek magazynowo-produkcyjny z zapleczem socjalno-biurowym pełni jedynie funkcję ochronną dla stacji transformatorowej. Dodatkowo należy wskazać, iż w oparciu </w:t>
      </w:r>
      <w:r w:rsidR="00BD4FED" w:rsidRPr="0005373F">
        <w:rPr>
          <w:rFonts w:ascii="Verdana" w:hAnsi="Verdana"/>
          <w:sz w:val="20"/>
          <w:szCs w:val="20"/>
        </w:rPr>
        <w:br/>
      </w:r>
      <w:r w:rsidRPr="0005373F">
        <w:rPr>
          <w:rFonts w:ascii="Verdana" w:hAnsi="Verdana"/>
          <w:sz w:val="20"/>
          <w:szCs w:val="20"/>
        </w:rPr>
        <w:t>o wyrok TK z dnia 13</w:t>
      </w:r>
      <w:r w:rsidR="00034029" w:rsidRPr="0005373F">
        <w:rPr>
          <w:rFonts w:ascii="Verdana" w:hAnsi="Verdana"/>
          <w:sz w:val="20"/>
          <w:szCs w:val="20"/>
        </w:rPr>
        <w:t xml:space="preserve"> września 2011 r., sygn. 33/09 u</w:t>
      </w:r>
      <w:r w:rsidRPr="0005373F">
        <w:rPr>
          <w:rFonts w:ascii="Verdana" w:hAnsi="Verdana"/>
          <w:sz w:val="20"/>
          <w:szCs w:val="20"/>
        </w:rPr>
        <w:t xml:space="preserve">stawodawca na gruncie u.p.o.l. za budowlę uznaje jedynie budowle, które zostały wymienione expressis verbis </w:t>
      </w:r>
      <w:r w:rsidR="00BD4FED" w:rsidRPr="0005373F">
        <w:rPr>
          <w:rFonts w:ascii="Verdana" w:hAnsi="Verdana"/>
          <w:sz w:val="20"/>
          <w:szCs w:val="20"/>
        </w:rPr>
        <w:br/>
      </w:r>
      <w:r w:rsidRPr="0005373F">
        <w:rPr>
          <w:rFonts w:ascii="Verdana" w:hAnsi="Verdana"/>
          <w:sz w:val="20"/>
          <w:szCs w:val="20"/>
        </w:rPr>
        <w:t xml:space="preserve">w art. 3 pkt 9 u.p.b., w innych przepisach tej ustawy lub z załączniku do niej. Budowla ta mieści się w katalogu wymienionych w art. 3 pkt 3 u.p.b. jako sieć techniczna, która zgodnie z art. 3 pkt 1 u.p.b. stanowi wraz z instalacjami </w:t>
      </w:r>
      <w:r w:rsidR="00BD4FED" w:rsidRPr="0005373F">
        <w:rPr>
          <w:rFonts w:ascii="Verdana" w:hAnsi="Verdana"/>
          <w:sz w:val="20"/>
          <w:szCs w:val="20"/>
        </w:rPr>
        <w:br/>
      </w:r>
      <w:r w:rsidRPr="0005373F">
        <w:rPr>
          <w:rFonts w:ascii="Verdana" w:hAnsi="Verdana"/>
          <w:sz w:val="20"/>
          <w:szCs w:val="20"/>
        </w:rPr>
        <w:t xml:space="preserve">i urządzeniami </w:t>
      </w:r>
      <w:r w:rsidR="007B6FC4" w:rsidRPr="0005373F">
        <w:rPr>
          <w:rFonts w:ascii="Verdana" w:hAnsi="Verdana"/>
          <w:sz w:val="20"/>
          <w:szCs w:val="20"/>
        </w:rPr>
        <w:t xml:space="preserve">samodzielny i </w:t>
      </w:r>
      <w:r w:rsidR="006844BB" w:rsidRPr="0005373F">
        <w:rPr>
          <w:rFonts w:ascii="Verdana" w:hAnsi="Verdana"/>
          <w:sz w:val="20"/>
          <w:szCs w:val="20"/>
        </w:rPr>
        <w:t>odrębny</w:t>
      </w:r>
      <w:r w:rsidR="007B6FC4" w:rsidRPr="0005373F">
        <w:rPr>
          <w:rFonts w:ascii="Verdana" w:hAnsi="Verdana"/>
          <w:sz w:val="20"/>
          <w:szCs w:val="20"/>
        </w:rPr>
        <w:t xml:space="preserve"> od budynku </w:t>
      </w:r>
      <w:r w:rsidRPr="0005373F">
        <w:rPr>
          <w:rFonts w:ascii="Verdana" w:hAnsi="Verdana"/>
          <w:sz w:val="20"/>
          <w:szCs w:val="20"/>
        </w:rPr>
        <w:t xml:space="preserve">obiekt budowlany. Ponadto </w:t>
      </w:r>
      <w:r w:rsidR="007B6FC4" w:rsidRPr="0005373F">
        <w:rPr>
          <w:rFonts w:ascii="Verdana" w:hAnsi="Verdana"/>
          <w:sz w:val="20"/>
          <w:szCs w:val="20"/>
        </w:rPr>
        <w:br/>
      </w:r>
      <w:r w:rsidRPr="0005373F">
        <w:rPr>
          <w:rFonts w:ascii="Verdana" w:hAnsi="Verdana"/>
          <w:sz w:val="20"/>
          <w:szCs w:val="20"/>
        </w:rPr>
        <w:t xml:space="preserve">z dalszych przepisów tej ustawy wynika, że do obiektów budowlanych zalicza się m.in. sieć elektroenergetyczną zgodnie z art. 29 ust. 2 pkt 11 oraz załącznikiem do ustawy – kategoria XXVI. Sieć elektroenergetyczną zakwalifikować należy zatem jako budowlę także na gruncie u.p.o.l. i uznać za przedmiot podatku od nieruchomości wraz z poszczególnymi elementami wchodzącymi w jej skład. </w:t>
      </w:r>
    </w:p>
    <w:p w14:paraId="3FE9F23F" w14:textId="77777777" w:rsidR="00DB605D" w:rsidRPr="0005373F" w:rsidRDefault="00DB605D" w:rsidP="00DB605D">
      <w:pPr>
        <w:spacing w:before="25" w:after="240"/>
        <w:jc w:val="both"/>
        <w:rPr>
          <w:rFonts w:ascii="Verdana" w:hAnsi="Verdana"/>
          <w:sz w:val="20"/>
          <w:szCs w:val="20"/>
        </w:rPr>
      </w:pPr>
    </w:p>
    <w:p w14:paraId="1F9E2B51" w14:textId="36766296" w:rsidR="00DB605D" w:rsidRPr="0005373F" w:rsidRDefault="00DB605D" w:rsidP="228D622E">
      <w:pPr>
        <w:spacing w:before="25" w:after="240"/>
        <w:jc w:val="both"/>
        <w:rPr>
          <w:rFonts w:ascii="Verdana" w:hAnsi="Verdana"/>
          <w:b/>
          <w:bCs/>
          <w:sz w:val="20"/>
          <w:szCs w:val="20"/>
        </w:rPr>
      </w:pPr>
      <w:r w:rsidRPr="0005373F">
        <w:rPr>
          <w:rFonts w:ascii="Verdana" w:hAnsi="Verdana"/>
          <w:sz w:val="20"/>
          <w:szCs w:val="20"/>
        </w:rPr>
        <w:t xml:space="preserve">W związku z powyższym </w:t>
      </w:r>
      <w:r w:rsidR="00EA32A3" w:rsidRPr="0005373F">
        <w:rPr>
          <w:rFonts w:ascii="Verdana" w:hAnsi="Verdana"/>
          <w:sz w:val="20"/>
          <w:szCs w:val="20"/>
        </w:rPr>
        <w:t>o</w:t>
      </w:r>
      <w:r w:rsidRPr="0005373F">
        <w:rPr>
          <w:rFonts w:ascii="Verdana" w:hAnsi="Verdana"/>
          <w:sz w:val="20"/>
          <w:szCs w:val="20"/>
        </w:rPr>
        <w:t>rgan podatkowy stwierdza, iż stacja transformatorowa wewnątrz budynku stanowi element sieci elektroenergetycznej i podlega opodatkowaniu podatkiem od nieruchomości zgodnie z art. 2 ust. 1 pkt 3 u.p.o.l. Wobec powyższego stanowisko Wnioskodawcy, wskazujące</w:t>
      </w:r>
      <w:r w:rsidR="103905D6" w:rsidRPr="0005373F">
        <w:rPr>
          <w:rFonts w:ascii="Verdana" w:hAnsi="Verdana"/>
          <w:sz w:val="20"/>
          <w:szCs w:val="20"/>
        </w:rPr>
        <w:t xml:space="preserve">, </w:t>
      </w:r>
      <w:r w:rsidRPr="0005373F">
        <w:rPr>
          <w:rFonts w:ascii="Verdana" w:hAnsi="Verdana"/>
          <w:sz w:val="20"/>
          <w:szCs w:val="20"/>
        </w:rPr>
        <w:t>że stacja transformatorowa nie została przyjęta do opodatkowania podatkiem od nieruchomości zgodnie z art. 2 ust. 1 pkt 3 u.p.o.l. jest nieprawidłowe.</w:t>
      </w:r>
    </w:p>
    <w:p w14:paraId="35A0E984" w14:textId="5E7D23A5" w:rsidR="00DA4610" w:rsidRPr="0005373F" w:rsidRDefault="0079095B" w:rsidP="00DA4610">
      <w:pPr>
        <w:spacing w:before="25" w:after="240"/>
        <w:jc w:val="both"/>
        <w:rPr>
          <w:rFonts w:ascii="Verdana" w:hAnsi="Verdana"/>
          <w:sz w:val="20"/>
          <w:szCs w:val="20"/>
        </w:rPr>
      </w:pPr>
      <w:r w:rsidRPr="0005373F">
        <w:rPr>
          <w:rFonts w:ascii="Verdana" w:hAnsi="Verdana"/>
          <w:b/>
          <w:sz w:val="20"/>
          <w:szCs w:val="20"/>
        </w:rPr>
        <w:t>Ad</w:t>
      </w:r>
      <w:r w:rsidR="001234E7" w:rsidRPr="0005373F">
        <w:rPr>
          <w:rFonts w:ascii="Verdana" w:hAnsi="Verdana"/>
          <w:b/>
          <w:sz w:val="20"/>
          <w:szCs w:val="20"/>
        </w:rPr>
        <w:t xml:space="preserve"> </w:t>
      </w:r>
      <w:r w:rsidRPr="0005373F">
        <w:rPr>
          <w:rFonts w:ascii="Verdana" w:hAnsi="Verdana"/>
          <w:b/>
          <w:sz w:val="20"/>
          <w:szCs w:val="20"/>
        </w:rPr>
        <w:t xml:space="preserve">3 </w:t>
      </w:r>
      <w:r w:rsidR="0092139B" w:rsidRPr="0005373F">
        <w:rPr>
          <w:rFonts w:ascii="Verdana" w:hAnsi="Verdana"/>
          <w:sz w:val="20"/>
          <w:szCs w:val="20"/>
        </w:rPr>
        <w:t>W budynku magazynowo</w:t>
      </w:r>
      <w:r w:rsidR="006844BB" w:rsidRPr="0005373F">
        <w:rPr>
          <w:rFonts w:ascii="Verdana" w:hAnsi="Verdana"/>
          <w:sz w:val="20"/>
          <w:szCs w:val="20"/>
        </w:rPr>
        <w:t>-</w:t>
      </w:r>
      <w:r w:rsidR="0092139B" w:rsidRPr="0005373F">
        <w:rPr>
          <w:rFonts w:ascii="Verdana" w:hAnsi="Verdana"/>
          <w:sz w:val="20"/>
          <w:szCs w:val="20"/>
        </w:rPr>
        <w:t xml:space="preserve">przemysłowym z zapleczem socjalno-biurowym zamontowano instalację sprężonego powietrza. W osobnym pomieszczeniu znajdują się urządzenia instalacji np. BD300+Atlas Copo oraz zbiornik, służący do gromadzenia sprężonego powietrza marki KOMNINO o pojemności 10 000 litrów. Spółka </w:t>
      </w:r>
      <w:r w:rsidR="007B6FC4" w:rsidRPr="0005373F">
        <w:rPr>
          <w:rFonts w:ascii="Verdana" w:hAnsi="Verdana"/>
          <w:sz w:val="20"/>
          <w:szCs w:val="20"/>
        </w:rPr>
        <w:t xml:space="preserve">oceniła, że brak jest podstaw do opodatkowania podatkiem od </w:t>
      </w:r>
      <w:r w:rsidR="009F64F7" w:rsidRPr="0005373F">
        <w:rPr>
          <w:rFonts w:ascii="Verdana" w:hAnsi="Verdana"/>
          <w:sz w:val="20"/>
          <w:szCs w:val="20"/>
        </w:rPr>
        <w:t>nieruchomości</w:t>
      </w:r>
      <w:r w:rsidR="0092139B" w:rsidRPr="0005373F">
        <w:rPr>
          <w:rFonts w:ascii="Verdana" w:hAnsi="Verdana"/>
          <w:sz w:val="20"/>
          <w:szCs w:val="20"/>
        </w:rPr>
        <w:t xml:space="preserve"> instalacji </w:t>
      </w:r>
      <w:r w:rsidR="00DA4610" w:rsidRPr="0005373F">
        <w:rPr>
          <w:rFonts w:ascii="Verdana" w:hAnsi="Verdana"/>
          <w:sz w:val="20"/>
          <w:szCs w:val="20"/>
        </w:rPr>
        <w:t xml:space="preserve">sprężonego powietrza, gdyż </w:t>
      </w:r>
      <w:r w:rsidR="000F5728" w:rsidRPr="0005373F">
        <w:rPr>
          <w:rFonts w:ascii="Verdana" w:hAnsi="Verdana"/>
          <w:sz w:val="20"/>
          <w:szCs w:val="20"/>
        </w:rPr>
        <w:t xml:space="preserve">jest ona </w:t>
      </w:r>
      <w:r w:rsidR="00DA4610" w:rsidRPr="0005373F">
        <w:rPr>
          <w:rFonts w:ascii="Verdana" w:hAnsi="Verdana"/>
          <w:sz w:val="20"/>
          <w:szCs w:val="20"/>
        </w:rPr>
        <w:t>umiejscowiona wewnątrz budynku</w:t>
      </w:r>
      <w:r w:rsidR="00DA4610" w:rsidRPr="0005373F">
        <w:rPr>
          <w:rFonts w:ascii="Verdana" w:hAnsi="Verdana"/>
          <w:sz w:val="20"/>
        </w:rPr>
        <w:t xml:space="preserve">, zapewniając możliwość korzystania obiektu zgodnie z jego przeznaczeniem. </w:t>
      </w:r>
      <w:r w:rsidR="00DA4610" w:rsidRPr="0005373F">
        <w:rPr>
          <w:rFonts w:ascii="Verdana" w:hAnsi="Verdana"/>
          <w:sz w:val="20"/>
          <w:szCs w:val="20"/>
        </w:rPr>
        <w:t xml:space="preserve"> </w:t>
      </w:r>
    </w:p>
    <w:p w14:paraId="40D06E74" w14:textId="77777777" w:rsidR="00FE7329" w:rsidRPr="0005373F" w:rsidRDefault="00FE7329" w:rsidP="00FE7329">
      <w:pPr>
        <w:pStyle w:val="NormalnyWeb"/>
        <w:shd w:val="clear" w:color="auto" w:fill="FFFFFF" w:themeFill="background1"/>
        <w:spacing w:before="120" w:beforeAutospacing="0" w:after="150" w:afterAutospacing="0"/>
        <w:jc w:val="both"/>
        <w:rPr>
          <w:rFonts w:ascii="Verdana" w:hAnsi="Verdana"/>
          <w:sz w:val="20"/>
          <w:szCs w:val="20"/>
        </w:rPr>
      </w:pPr>
      <w:r w:rsidRPr="0005373F">
        <w:rPr>
          <w:rFonts w:ascii="Verdana" w:hAnsi="Verdana"/>
          <w:sz w:val="20"/>
          <w:szCs w:val="20"/>
        </w:rPr>
        <w:t>Obiekt budowlany to zgodnie z art. 3 pkt 1 u.p.b budynek, budowla lub obiekt małej architektury, wraz z instalacjami zapewniającymi możliwość użytkowania obiektu zgodnie z jego przeznaczeniem, wzniesiony z użyciem wyrobów budowlanych. Tym samym Spółka przyjęła, że przedmiotem opodatkowania podatkiem od nieruchomości jest budynek, czyli obiekt budowlany trwale związany z gruntem, wydzielony z przestrzeni za pomocą przegród budowlanych, posiadający fundamenty i dach wraz z instalacjami, zapewniającymi możliwość użytkowania budynku zgodnie z jego przeznaczeniem.</w:t>
      </w:r>
    </w:p>
    <w:p w14:paraId="172A2B04" w14:textId="77777777" w:rsidR="00FE7329" w:rsidRPr="0005373F" w:rsidRDefault="00FE7329" w:rsidP="00FE7329">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 xml:space="preserve">Budowlą w rozumieniu ustawy o podatkach i opłatach lokalnych jest obiekt budowlany w rozumieniu przepisów prawa budowlanego niebędący budynkiem lub obiektem małej architektury, a także urządzenie budowlane w rozumieniu przepisów prawa budowlanego związane z obiektem budowlanym, które zapewnia możliwość użytkowania obiektu zgodnie z jego przeznaczeniem. </w:t>
      </w:r>
    </w:p>
    <w:p w14:paraId="47C0E7E2" w14:textId="77777777" w:rsidR="00FE7329" w:rsidRPr="0005373F" w:rsidRDefault="00FE7329" w:rsidP="00FE7329">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lastRenderedPageBreak/>
        <w:t>Pojęcie budowli dla potrzeb podatku od nieruchomości jest szersze niż pojęcie budowli w przepisach prawa budowlanego. Obejmuje ono bowiem także urządzenie budowlane w rozumieniu przepisów prawa budowlanego, związane z obiektem budowlanym, które zapewnia możliwość użytkowania obiektu zgodnie z jego przeznaczeniem. Urządzenie budowlane w rozumieniu przepisów prawa budowlanego nie jest obiektem budowlanym, nie zostało wymienione w </w:t>
      </w:r>
      <w:hyperlink r:id="rId18" w:anchor="/document/16796118?unitId=art(3)pkt(1)&amp;cm=DOCUMENT" w:tgtFrame="_blank" w:history="1">
        <w:r w:rsidRPr="0005373F">
          <w:rPr>
            <w:rStyle w:val="Hipercze"/>
            <w:rFonts w:ascii="Verdana" w:hAnsi="Verdana"/>
            <w:color w:val="auto"/>
            <w:sz w:val="20"/>
            <w:szCs w:val="20"/>
            <w:u w:val="none"/>
          </w:rPr>
          <w:t>art. 3 pkt 1</w:t>
        </w:r>
      </w:hyperlink>
      <w:r w:rsidRPr="0005373F">
        <w:rPr>
          <w:rFonts w:ascii="Verdana" w:hAnsi="Verdana"/>
          <w:sz w:val="20"/>
          <w:szCs w:val="20"/>
        </w:rPr>
        <w:t> u.p.b.. Zostało ono zdefiniowane jako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 (</w:t>
      </w:r>
      <w:hyperlink r:id="rId19" w:anchor="/document/16796118?unitId=art(3)pkt(9)&amp;cm=DOCUMENT" w:tgtFrame="_blank" w:history="1">
        <w:r w:rsidRPr="0005373F">
          <w:rPr>
            <w:rStyle w:val="Hipercze"/>
            <w:rFonts w:ascii="Verdana" w:hAnsi="Verdana"/>
            <w:color w:val="auto"/>
            <w:sz w:val="20"/>
            <w:szCs w:val="20"/>
            <w:u w:val="none"/>
          </w:rPr>
          <w:t>art. 3 pkt 9</w:t>
        </w:r>
      </w:hyperlink>
      <w:r w:rsidRPr="0005373F">
        <w:rPr>
          <w:rFonts w:ascii="Verdana" w:hAnsi="Verdana"/>
          <w:sz w:val="20"/>
          <w:szCs w:val="20"/>
        </w:rPr>
        <w:t> u.p.b.).</w:t>
      </w:r>
    </w:p>
    <w:p w14:paraId="4E8CA21E" w14:textId="77777777" w:rsidR="00FE7329" w:rsidRPr="0005373F" w:rsidRDefault="00FE7329" w:rsidP="00FE7329">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 xml:space="preserve">Z przytoczonych definicji wynika, że przedmiotem opodatkowania podatkiem od nieruchomości jako budowla może być zarówno budowla, jak i urządzenie budowlane w rozumieniu przepisów prawa budowlanego. W związku z tym, że Prawo budowlane odróżnia budowlę, będącą obiektem budowlanym od urządzenia budowlanego, które takim obiektem nie jest, stwierdzić należy, że także na gruncie przepisów ustawy podatkowej ten sam przedmiot nie może jednocześnie być budowlą w rozumieniu przepisów prawa budowlanego i urządzeniem budowlanym </w:t>
      </w:r>
      <w:r w:rsidRPr="0005373F">
        <w:rPr>
          <w:rFonts w:ascii="Verdana" w:hAnsi="Verdana"/>
          <w:sz w:val="20"/>
          <w:szCs w:val="20"/>
        </w:rPr>
        <w:br/>
        <w:t>w rozumieniu przepisów prawa podatkowego.</w:t>
      </w:r>
    </w:p>
    <w:p w14:paraId="04342AA6" w14:textId="60D1F3DD" w:rsidR="00FE7329" w:rsidRPr="0005373F" w:rsidRDefault="00FE7329" w:rsidP="00FE7329">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Wśród desygnatów budowli, wskazanych w </w:t>
      </w:r>
      <w:hyperlink r:id="rId20" w:anchor="/document/16796118?unitId=art(3)pkt(3)&amp;cm=DOCUMENT" w:tgtFrame="_blank" w:history="1">
        <w:r w:rsidRPr="0005373F">
          <w:rPr>
            <w:rStyle w:val="Hipercze"/>
            <w:rFonts w:ascii="Verdana" w:hAnsi="Verdana"/>
            <w:color w:val="auto"/>
            <w:sz w:val="20"/>
            <w:szCs w:val="20"/>
            <w:u w:val="none"/>
          </w:rPr>
          <w:t>art. 3 pkt 3</w:t>
        </w:r>
      </w:hyperlink>
      <w:r w:rsidRPr="0005373F">
        <w:rPr>
          <w:rFonts w:ascii="Verdana" w:hAnsi="Verdana"/>
          <w:sz w:val="20"/>
          <w:szCs w:val="20"/>
        </w:rPr>
        <w:t xml:space="preserve"> u.p.b. wymieniono sieci techniczne. W załączniku do tej ustawy doprecyzowano, że sieci to sieci takie jak: elektroenergetyczne, telekomunikacyjne, gazowe, ciepłownicze, wodociągowe, kanalizacyjne oraz rurociągi przesyłowe (kategoria XXVI w załączniku). Nie powinno zatem budzić wątpliwości, że sieci techniczne np. elektryczna, gazowa czy </w:t>
      </w:r>
      <w:r w:rsidR="00AE4155" w:rsidRPr="0005373F">
        <w:rPr>
          <w:rFonts w:ascii="Verdana" w:hAnsi="Verdana"/>
          <w:sz w:val="20"/>
          <w:szCs w:val="20"/>
        </w:rPr>
        <w:t xml:space="preserve">sprężonego powietrza </w:t>
      </w:r>
      <w:r w:rsidRPr="0005373F">
        <w:rPr>
          <w:rFonts w:ascii="Verdana" w:hAnsi="Verdana"/>
          <w:sz w:val="20"/>
          <w:szCs w:val="20"/>
        </w:rPr>
        <w:t xml:space="preserve">stanowią budowlę w rozumieniu zarówno przepisów prawa budowlanego, jak i ustawy o podatkach i opłatach lokalnych. </w:t>
      </w:r>
    </w:p>
    <w:p w14:paraId="0870B21B" w14:textId="1EDB2744" w:rsidR="0092139B" w:rsidRPr="0005373F" w:rsidRDefault="00FE7329" w:rsidP="00AE4155">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W definicjach budowli, budynku i urządzenia budowlanego w Prawie budowlanym znaleźć można kryteria pozwalające dokonać podziału instalacji sieciowych na tę część, która stanowi budowlę, tę część, która stanowi urządzenie budowlane i tę część, którą należy zaliczyć do budynku. Ustawodawca wskazuje bowiem, że obiektem budowlanym jest budynek wraz z instalacjami i urządzeniami technicznymi. Budynek to zatem nie tylko fundamenty, dach, przegrody budowlane wydzielające go z przestrzeni, ale także - zgodnie z definicją obiektu budowlanego - znajdujące się między tymi elementami instalacje i urządzenia techniczne. Instalacja to w języku polskim całokształt urządzeń technicznych, służących do jednego celu, np.: do doprowadzania wody, gazu, elektryczności (tak Słownik języka polskiego pod red. W. Doroszewskiego, www.doroszewski.pwn.pl)), zespół przewodów i urządzeń doprowadzających wodę, prąd, gaz do jakiegoś obiektu (tak Słownik języka polskiego, </w:t>
      </w:r>
      <w:hyperlink r:id="rId21" w:tgtFrame="_blank" w:history="1">
        <w:r w:rsidRPr="0005373F">
          <w:rPr>
            <w:rStyle w:val="Hipercze"/>
            <w:rFonts w:ascii="Verdana" w:hAnsi="Verdana"/>
            <w:color w:val="auto"/>
            <w:sz w:val="20"/>
            <w:szCs w:val="20"/>
            <w:u w:val="none"/>
          </w:rPr>
          <w:t>www.sjp.pwn.pl</w:t>
        </w:r>
      </w:hyperlink>
      <w:r w:rsidRPr="0005373F">
        <w:rPr>
          <w:rFonts w:ascii="Verdana" w:hAnsi="Verdana"/>
          <w:sz w:val="20"/>
          <w:szCs w:val="20"/>
        </w:rPr>
        <w:t xml:space="preserve">). Istniejące w budynku instalacje gazowe, elektroenergetyczne, wodociągowe, telekomunikacyjne, kanalizacyjne stanowią zatem część budynku jako obiektu budowlanego, a nie część sieci (budowli), do której muszą być (aby działać) przyłączone. </w:t>
      </w:r>
    </w:p>
    <w:p w14:paraId="6E4D1665" w14:textId="77777777" w:rsidR="00C40758" w:rsidRPr="0005373F" w:rsidRDefault="002E1CDC" w:rsidP="228D622E">
      <w:pPr>
        <w:pStyle w:val="NormalnyWeb"/>
        <w:shd w:val="clear" w:color="auto" w:fill="FFFFFF" w:themeFill="background1"/>
        <w:spacing w:before="120" w:beforeAutospacing="0" w:after="150" w:afterAutospacing="0"/>
        <w:jc w:val="both"/>
        <w:rPr>
          <w:rFonts w:ascii="Verdana" w:hAnsi="Verdana"/>
          <w:sz w:val="20"/>
          <w:szCs w:val="20"/>
        </w:rPr>
      </w:pPr>
      <w:r w:rsidRPr="0005373F">
        <w:rPr>
          <w:rFonts w:ascii="Verdana" w:hAnsi="Verdana"/>
          <w:sz w:val="20"/>
          <w:szCs w:val="20"/>
        </w:rPr>
        <w:t xml:space="preserve">Wobec powyższego organ podatkowy uznaje stanowisko Wnioskodawcy w sprawie nieprzyjmowania </w:t>
      </w:r>
      <w:r w:rsidR="00EA5A92" w:rsidRPr="0005373F">
        <w:rPr>
          <w:rFonts w:ascii="Verdana" w:hAnsi="Verdana"/>
          <w:sz w:val="20"/>
          <w:szCs w:val="20"/>
        </w:rPr>
        <w:t>i</w:t>
      </w:r>
      <w:r w:rsidR="72BEB98C" w:rsidRPr="0005373F">
        <w:rPr>
          <w:rFonts w:ascii="Verdana" w:hAnsi="Verdana"/>
          <w:sz w:val="20"/>
          <w:szCs w:val="20"/>
        </w:rPr>
        <w:t>n</w:t>
      </w:r>
      <w:r w:rsidR="00EA5A92" w:rsidRPr="0005373F">
        <w:rPr>
          <w:rFonts w:ascii="Verdana" w:hAnsi="Verdana"/>
          <w:sz w:val="20"/>
          <w:szCs w:val="20"/>
        </w:rPr>
        <w:t>stalacji sprężonego powietrza do opodatkowania podatkiem od nieruchomości zgodnie z art. 2 ust. 1 pkt 3 u.p.o.l. jako prawidłowe.</w:t>
      </w:r>
      <w:r w:rsidR="00C40758" w:rsidRPr="0005373F">
        <w:rPr>
          <w:rFonts w:ascii="Verdana" w:hAnsi="Verdana"/>
          <w:sz w:val="20"/>
          <w:szCs w:val="20"/>
        </w:rPr>
        <w:t xml:space="preserve"> </w:t>
      </w:r>
    </w:p>
    <w:p w14:paraId="13EBD212" w14:textId="23C9A703" w:rsidR="007540F6" w:rsidRPr="0005373F" w:rsidRDefault="0079095B" w:rsidP="228D622E">
      <w:pPr>
        <w:pStyle w:val="NormalnyWeb"/>
        <w:shd w:val="clear" w:color="auto" w:fill="FFFFFF" w:themeFill="background1"/>
        <w:spacing w:before="120" w:beforeAutospacing="0" w:after="150" w:afterAutospacing="0"/>
        <w:jc w:val="both"/>
        <w:rPr>
          <w:rFonts w:ascii="Verdana" w:hAnsi="Verdana"/>
          <w:sz w:val="20"/>
          <w:szCs w:val="20"/>
        </w:rPr>
      </w:pPr>
      <w:r w:rsidRPr="0005373F">
        <w:rPr>
          <w:rFonts w:ascii="Verdana" w:hAnsi="Verdana"/>
          <w:b/>
          <w:bCs/>
          <w:sz w:val="20"/>
          <w:szCs w:val="20"/>
        </w:rPr>
        <w:t>Ad</w:t>
      </w:r>
      <w:r w:rsidR="001234E7" w:rsidRPr="0005373F">
        <w:rPr>
          <w:rFonts w:ascii="Verdana" w:hAnsi="Verdana"/>
          <w:b/>
          <w:bCs/>
          <w:sz w:val="20"/>
          <w:szCs w:val="20"/>
        </w:rPr>
        <w:t xml:space="preserve"> </w:t>
      </w:r>
      <w:r w:rsidRPr="0005373F">
        <w:rPr>
          <w:rFonts w:ascii="Verdana" w:hAnsi="Verdana"/>
          <w:b/>
          <w:bCs/>
          <w:sz w:val="20"/>
          <w:szCs w:val="20"/>
        </w:rPr>
        <w:t>4</w:t>
      </w:r>
      <w:r w:rsidR="006719D6" w:rsidRPr="0005373F">
        <w:rPr>
          <w:rFonts w:ascii="Verdana" w:hAnsi="Verdana"/>
          <w:b/>
          <w:bCs/>
          <w:sz w:val="20"/>
          <w:szCs w:val="20"/>
        </w:rPr>
        <w:t xml:space="preserve"> </w:t>
      </w:r>
      <w:r w:rsidR="006719D6" w:rsidRPr="0005373F">
        <w:rPr>
          <w:rFonts w:ascii="Verdana" w:hAnsi="Verdana"/>
          <w:sz w:val="20"/>
          <w:szCs w:val="20"/>
        </w:rPr>
        <w:t>Stacja</w:t>
      </w:r>
      <w:r w:rsidR="006719D6" w:rsidRPr="0005373F">
        <w:rPr>
          <w:rFonts w:ascii="Verdana" w:hAnsi="Verdana"/>
          <w:b/>
          <w:bCs/>
          <w:sz w:val="20"/>
          <w:szCs w:val="20"/>
        </w:rPr>
        <w:t xml:space="preserve"> </w:t>
      </w:r>
      <w:r w:rsidR="006719D6" w:rsidRPr="0005373F">
        <w:rPr>
          <w:rFonts w:ascii="Verdana" w:hAnsi="Verdana"/>
          <w:sz w:val="20"/>
          <w:szCs w:val="20"/>
        </w:rPr>
        <w:t xml:space="preserve">uzdatniania wody </w:t>
      </w:r>
      <w:r w:rsidR="007540F6" w:rsidRPr="0005373F">
        <w:rPr>
          <w:rFonts w:ascii="Verdana" w:hAnsi="Verdana"/>
          <w:sz w:val="20"/>
          <w:szCs w:val="20"/>
        </w:rPr>
        <w:t>została wymieniona wśród budowli, wskazanych w </w:t>
      </w:r>
      <w:hyperlink r:id="rId22" w:anchor="/document/16796118?unitId=art(3)pkt(3)&amp;cm=DOCUMENT">
        <w:r w:rsidR="007540F6" w:rsidRPr="0005373F">
          <w:rPr>
            <w:rStyle w:val="Hipercze"/>
            <w:rFonts w:ascii="Verdana" w:hAnsi="Verdana"/>
            <w:color w:val="auto"/>
            <w:sz w:val="20"/>
            <w:szCs w:val="20"/>
            <w:u w:val="none"/>
          </w:rPr>
          <w:t>art. 3 pkt 3</w:t>
        </w:r>
      </w:hyperlink>
      <w:r w:rsidR="007540F6" w:rsidRPr="0005373F">
        <w:rPr>
          <w:rFonts w:ascii="Verdana" w:hAnsi="Verdana"/>
          <w:sz w:val="20"/>
          <w:szCs w:val="20"/>
        </w:rPr>
        <w:t xml:space="preserve"> u.p.b. Nie powinno zatem budzić wątpliwości, że stacja uzdatniania wody stanowi budowlę w rozumieniu zarówno przepisów prawa budowlanego, jak </w:t>
      </w:r>
      <w:r w:rsidRPr="0005373F">
        <w:br/>
      </w:r>
      <w:r w:rsidR="007540F6" w:rsidRPr="0005373F">
        <w:rPr>
          <w:rFonts w:ascii="Verdana" w:hAnsi="Verdana"/>
          <w:sz w:val="20"/>
          <w:szCs w:val="20"/>
        </w:rPr>
        <w:t xml:space="preserve">i ustawy o podatkach i opłatach lokalnych. Niemniej jednak Wnioskodawca </w:t>
      </w:r>
      <w:r w:rsidR="00995D0F" w:rsidRPr="0005373F">
        <w:rPr>
          <w:rFonts w:ascii="Verdana" w:hAnsi="Verdana"/>
          <w:sz w:val="20"/>
          <w:szCs w:val="20"/>
        </w:rPr>
        <w:t xml:space="preserve">ocenił, że stacja uzdatniania wody nie podlega opodatkowaniu </w:t>
      </w:r>
      <w:r w:rsidR="007540F6" w:rsidRPr="0005373F">
        <w:rPr>
          <w:rFonts w:ascii="Verdana" w:hAnsi="Verdana"/>
          <w:sz w:val="20"/>
          <w:szCs w:val="20"/>
        </w:rPr>
        <w:t>podatkiem od nieruchomości zgodnie z art. 2 ust. 1 pkt 3 u.p.o.l.</w:t>
      </w:r>
      <w:r w:rsidR="00995D0F" w:rsidRPr="0005373F">
        <w:rPr>
          <w:rFonts w:ascii="Verdana" w:hAnsi="Verdana"/>
          <w:sz w:val="20"/>
          <w:szCs w:val="20"/>
        </w:rPr>
        <w:t xml:space="preserve"> </w:t>
      </w:r>
      <w:r w:rsidR="0098330F" w:rsidRPr="0005373F">
        <w:rPr>
          <w:rFonts w:ascii="Verdana" w:hAnsi="Verdana"/>
          <w:sz w:val="20"/>
          <w:szCs w:val="20"/>
        </w:rPr>
        <w:t xml:space="preserve">Swoją ocenę oparł na </w:t>
      </w:r>
      <w:r w:rsidR="007540F6" w:rsidRPr="0005373F">
        <w:rPr>
          <w:rFonts w:ascii="Verdana" w:hAnsi="Verdana"/>
          <w:sz w:val="20"/>
          <w:szCs w:val="20"/>
        </w:rPr>
        <w:t>interpretacj</w:t>
      </w:r>
      <w:r w:rsidR="0098330F" w:rsidRPr="0005373F">
        <w:rPr>
          <w:rFonts w:ascii="Verdana" w:hAnsi="Verdana"/>
          <w:sz w:val="20"/>
          <w:szCs w:val="20"/>
        </w:rPr>
        <w:t>i</w:t>
      </w:r>
      <w:r w:rsidR="007540F6" w:rsidRPr="0005373F">
        <w:rPr>
          <w:rFonts w:ascii="Verdana" w:hAnsi="Verdana"/>
          <w:sz w:val="20"/>
          <w:szCs w:val="20"/>
        </w:rPr>
        <w:t xml:space="preserve"> indywidualn</w:t>
      </w:r>
      <w:r w:rsidR="0098330F" w:rsidRPr="0005373F">
        <w:rPr>
          <w:rFonts w:ascii="Verdana" w:hAnsi="Verdana"/>
          <w:sz w:val="20"/>
          <w:szCs w:val="20"/>
        </w:rPr>
        <w:t>ej</w:t>
      </w:r>
      <w:r w:rsidR="007540F6" w:rsidRPr="0005373F">
        <w:rPr>
          <w:rFonts w:ascii="Verdana" w:hAnsi="Verdana"/>
          <w:sz w:val="20"/>
          <w:szCs w:val="20"/>
        </w:rPr>
        <w:t xml:space="preserve"> Prezydenta Miasta Poznania</w:t>
      </w:r>
      <w:r w:rsidR="00DA38ED" w:rsidRPr="0005373F">
        <w:rPr>
          <w:rFonts w:ascii="Verdana" w:hAnsi="Verdana"/>
          <w:sz w:val="20"/>
          <w:szCs w:val="20"/>
        </w:rPr>
        <w:t xml:space="preserve"> z dnia 9 lutego 2016 r.,</w:t>
      </w:r>
      <w:r w:rsidR="00435212" w:rsidRPr="0005373F">
        <w:rPr>
          <w:rFonts w:ascii="Verdana" w:hAnsi="Verdana"/>
          <w:sz w:val="20"/>
          <w:szCs w:val="20"/>
        </w:rPr>
        <w:t xml:space="preserve"> zgodnie z którą</w:t>
      </w:r>
      <w:r w:rsidR="62757AC3" w:rsidRPr="0005373F">
        <w:rPr>
          <w:rFonts w:ascii="Verdana" w:hAnsi="Verdana"/>
          <w:sz w:val="20"/>
          <w:szCs w:val="20"/>
        </w:rPr>
        <w:t>,</w:t>
      </w:r>
      <w:r w:rsidR="00DA38ED" w:rsidRPr="0005373F">
        <w:rPr>
          <w:rFonts w:ascii="Verdana" w:hAnsi="Verdana"/>
          <w:sz w:val="20"/>
          <w:szCs w:val="20"/>
        </w:rPr>
        <w:t xml:space="preserve"> </w:t>
      </w:r>
      <w:r w:rsidR="00435212" w:rsidRPr="0005373F">
        <w:rPr>
          <w:rFonts w:ascii="Verdana" w:hAnsi="Verdana"/>
          <w:sz w:val="20"/>
          <w:szCs w:val="20"/>
        </w:rPr>
        <w:t xml:space="preserve">jeżeli stacja uzdatniania wody nie została wzniesiona przy użyciu wyrobów budowlanych, nie stanowi obiektu budowlanego. </w:t>
      </w:r>
      <w:r w:rsidR="007540F6" w:rsidRPr="0005373F">
        <w:rPr>
          <w:rFonts w:ascii="Verdana" w:hAnsi="Verdana"/>
          <w:sz w:val="20"/>
          <w:szCs w:val="20"/>
        </w:rPr>
        <w:t xml:space="preserve"> </w:t>
      </w:r>
    </w:p>
    <w:p w14:paraId="21297F32" w14:textId="5DBB9C31" w:rsidR="008D54F5" w:rsidRPr="0005373F" w:rsidRDefault="00DA38ED" w:rsidP="00E439C0">
      <w:pPr>
        <w:spacing w:before="25" w:after="240"/>
        <w:jc w:val="both"/>
        <w:rPr>
          <w:rFonts w:ascii="Verdana" w:hAnsi="Verdana"/>
          <w:sz w:val="20"/>
          <w:szCs w:val="20"/>
        </w:rPr>
      </w:pPr>
      <w:r w:rsidRPr="0005373F">
        <w:rPr>
          <w:rFonts w:ascii="Verdana" w:hAnsi="Verdana"/>
          <w:sz w:val="20"/>
          <w:szCs w:val="20"/>
        </w:rPr>
        <w:t xml:space="preserve">Należy wskazać przede wszystkim, że budowla w postaci stacji uzdatniania wody została wprost wymieniona w art. 3 pkt 3 u.p.b. a tym samym może stanowić </w:t>
      </w:r>
      <w:r w:rsidRPr="0005373F">
        <w:rPr>
          <w:rFonts w:ascii="Verdana" w:hAnsi="Verdana"/>
          <w:sz w:val="20"/>
          <w:szCs w:val="20"/>
        </w:rPr>
        <w:lastRenderedPageBreak/>
        <w:t xml:space="preserve">samodzielną budowlę w rozumieniu prawa budowlanego, a w konsekwencji podlegać opodatkowaniu podatkiem od nieruchomości. Powoływany </w:t>
      </w:r>
      <w:r w:rsidR="00995D0F" w:rsidRPr="0005373F">
        <w:rPr>
          <w:rFonts w:ascii="Verdana" w:hAnsi="Verdana"/>
          <w:sz w:val="20"/>
          <w:szCs w:val="20"/>
        </w:rPr>
        <w:t>wcześniej</w:t>
      </w:r>
      <w:r w:rsidRPr="0005373F">
        <w:rPr>
          <w:rFonts w:ascii="Verdana" w:hAnsi="Verdana"/>
          <w:sz w:val="20"/>
          <w:szCs w:val="20"/>
        </w:rPr>
        <w:t xml:space="preserve"> wyrok TK </w:t>
      </w:r>
      <w:r w:rsidR="000F5971" w:rsidRPr="0005373F">
        <w:rPr>
          <w:rFonts w:ascii="Verdana" w:hAnsi="Verdana"/>
          <w:sz w:val="20"/>
          <w:szCs w:val="20"/>
        </w:rPr>
        <w:br/>
      </w:r>
      <w:r w:rsidRPr="0005373F">
        <w:rPr>
          <w:rFonts w:ascii="Verdana" w:hAnsi="Verdana"/>
          <w:sz w:val="20"/>
          <w:szCs w:val="20"/>
        </w:rPr>
        <w:t xml:space="preserve">z dnia 13 września 2011 r. sygn. P 33/09 </w:t>
      </w:r>
      <w:r w:rsidR="00B7011C" w:rsidRPr="0005373F">
        <w:rPr>
          <w:rFonts w:ascii="Verdana" w:hAnsi="Verdana"/>
          <w:sz w:val="20"/>
          <w:szCs w:val="20"/>
        </w:rPr>
        <w:t xml:space="preserve">również </w:t>
      </w:r>
      <w:r w:rsidRPr="0005373F">
        <w:rPr>
          <w:rFonts w:ascii="Verdana" w:hAnsi="Verdana"/>
          <w:sz w:val="20"/>
          <w:szCs w:val="20"/>
        </w:rPr>
        <w:t xml:space="preserve">stwierdza, że za budowlę dla celów podatkowych mogą zostać uznane „jedynie budowle wymienione expressis verbis </w:t>
      </w:r>
      <w:r w:rsidR="009F64F7" w:rsidRPr="0005373F">
        <w:rPr>
          <w:rFonts w:ascii="Verdana" w:hAnsi="Verdana"/>
          <w:sz w:val="20"/>
          <w:szCs w:val="20"/>
        </w:rPr>
        <w:br/>
      </w:r>
      <w:r w:rsidRPr="0005373F">
        <w:rPr>
          <w:rFonts w:ascii="Verdana" w:hAnsi="Verdana"/>
          <w:sz w:val="20"/>
          <w:szCs w:val="20"/>
        </w:rPr>
        <w:t xml:space="preserve">w art. 3 pkt 3 u.p.b., w innych przepisach tej ustawy lub w załączniku do niej (…)”. </w:t>
      </w:r>
      <w:r w:rsidR="00B7011C" w:rsidRPr="0005373F">
        <w:rPr>
          <w:rFonts w:ascii="Verdana" w:hAnsi="Verdana"/>
          <w:sz w:val="20"/>
          <w:szCs w:val="20"/>
        </w:rPr>
        <w:t>Tym samym mając na względzie standardy interpretacyjne wyznaczone przez TK stwierdzić należy, że stacja uzdatniania wody została uznana za budowlę, a tym samym podlega opodatkowaniu zgodnie z art. 2 ust. 1 pkt 3 u.p.o.l.</w:t>
      </w:r>
      <w:r w:rsidR="00113DBE" w:rsidRPr="0005373F">
        <w:rPr>
          <w:rFonts w:ascii="Verdana" w:hAnsi="Verdana"/>
          <w:sz w:val="20"/>
          <w:szCs w:val="20"/>
        </w:rPr>
        <w:t xml:space="preserve"> Podobny pogląd wyrażono w wyroku TK z dnia 13 grudnia 2017 r., sygn. SK 48/15, że warunkiem koniecznym bycia budowlą są ob</w:t>
      </w:r>
      <w:r w:rsidR="00950DF8" w:rsidRPr="0005373F">
        <w:rPr>
          <w:rFonts w:ascii="Verdana" w:hAnsi="Verdana"/>
          <w:sz w:val="20"/>
          <w:szCs w:val="20"/>
        </w:rPr>
        <w:t>i</w:t>
      </w:r>
      <w:r w:rsidR="00113DBE" w:rsidRPr="0005373F">
        <w:rPr>
          <w:rFonts w:ascii="Verdana" w:hAnsi="Verdana"/>
          <w:sz w:val="20"/>
          <w:szCs w:val="20"/>
        </w:rPr>
        <w:t>ekty wskazane expressis verbis w art. 3 pkt 3 u.p.b.</w:t>
      </w:r>
      <w:r w:rsidR="00EE4653" w:rsidRPr="0005373F">
        <w:rPr>
          <w:rFonts w:ascii="Verdana" w:hAnsi="Verdana"/>
          <w:sz w:val="20"/>
          <w:szCs w:val="20"/>
        </w:rPr>
        <w:t xml:space="preserve"> </w:t>
      </w:r>
    </w:p>
    <w:p w14:paraId="7524025C" w14:textId="3E33EFE1" w:rsidR="00AB5ED2" w:rsidRPr="0005373F" w:rsidRDefault="00EE4653" w:rsidP="00E439C0">
      <w:pPr>
        <w:spacing w:before="25" w:after="240"/>
        <w:jc w:val="both"/>
        <w:rPr>
          <w:rFonts w:ascii="Verdana" w:hAnsi="Verdana"/>
          <w:sz w:val="20"/>
          <w:szCs w:val="20"/>
        </w:rPr>
      </w:pPr>
      <w:r w:rsidRPr="0005373F">
        <w:rPr>
          <w:rFonts w:ascii="Verdana" w:hAnsi="Verdana"/>
          <w:sz w:val="20"/>
          <w:szCs w:val="20"/>
        </w:rPr>
        <w:t>Jednak Wnioskodawca stwierdził, iż stacja uzdatniania wody nie stanowi obiektu budowlanego, gdyż nie została wzniesiona przy użyciu wyrobów budowlanych.</w:t>
      </w:r>
      <w:r w:rsidR="00147CB5" w:rsidRPr="0005373F">
        <w:rPr>
          <w:rFonts w:ascii="Verdana" w:hAnsi="Verdana"/>
          <w:sz w:val="20"/>
          <w:szCs w:val="20"/>
        </w:rPr>
        <w:t xml:space="preserve"> </w:t>
      </w:r>
      <w:r w:rsidR="008D54F5" w:rsidRPr="0005373F">
        <w:rPr>
          <w:rFonts w:ascii="Verdana" w:hAnsi="Verdana"/>
          <w:sz w:val="20"/>
          <w:szCs w:val="20"/>
        </w:rPr>
        <w:t xml:space="preserve">Definicja "wyrobu budowlanego" wskazuje, że o zaliczeniu wyrobu lub zestawu do kategorii wyrobów budowlanych decyduje cel, w którym został wyprodukowany </w:t>
      </w:r>
      <w:r w:rsidRPr="0005373F">
        <w:br/>
      </w:r>
      <w:r w:rsidR="008D54F5" w:rsidRPr="0005373F">
        <w:rPr>
          <w:rFonts w:ascii="Verdana" w:hAnsi="Verdana"/>
          <w:sz w:val="20"/>
          <w:szCs w:val="20"/>
        </w:rPr>
        <w:t xml:space="preserve">i wprowadzony do obrotu oraz właściwości wyrobu (wyrok NSA z 4.11.2021 r., III FSK 4332/21). Celem tym jest trwałe wbudowanie w obiekcie budowlanym. Zwrot legislacyjny "wzniesiony z użyciem wyrobów budowlanych", jakim posłużył się </w:t>
      </w:r>
      <w:r w:rsidR="00995D0F" w:rsidRPr="0005373F">
        <w:rPr>
          <w:rFonts w:ascii="Verdana" w:hAnsi="Verdana"/>
          <w:sz w:val="20"/>
          <w:szCs w:val="20"/>
        </w:rPr>
        <w:t>u</w:t>
      </w:r>
      <w:r w:rsidR="008D54F5" w:rsidRPr="0005373F">
        <w:rPr>
          <w:rFonts w:ascii="Verdana" w:hAnsi="Verdana"/>
          <w:sz w:val="20"/>
          <w:szCs w:val="20"/>
        </w:rPr>
        <w:t xml:space="preserve">stawodawca w art. 3 pkt 1 u.p.b., może budzić pewne wątpliwości interpretacyjne. Chodzi mianowicie o ustalenie czy uregulowanie to oznacza, że w tym wypadku budowlą jest obiekt wzniesiony tylko z wykorzystaniem wyrobów budowlanych. Rozumowaniu takiemu przeczą jednak pozostałe fragmenty art. 3 pkt 1 u.p.b. - "wraz z instalacjami zapewniającymi możliwość użytkowania obiektu zgodnie z jego przeznaczeniem". Ustawodawca nie użył też w analizowanym przepisie określenia "wyłącznie z użyciem wyrobów budowlanych" (lub np. "składający się tylko </w:t>
      </w:r>
      <w:r w:rsidRPr="0005373F">
        <w:br/>
      </w:r>
      <w:r w:rsidR="008D54F5" w:rsidRPr="0005373F">
        <w:rPr>
          <w:rFonts w:ascii="Verdana" w:hAnsi="Verdana"/>
          <w:sz w:val="20"/>
          <w:szCs w:val="20"/>
        </w:rPr>
        <w:t xml:space="preserve">z wyrobów budowlanych"), a jedynie z ich "wykorzystaniem". To wszystko nie pozwala na negowanie tezy, że określenie "z wykorzystaniem" oznacza użycie do wzniesienia obiektu budowlanego również innych elementów, niż wyroby budowlane (np. elementy techniczne). </w:t>
      </w:r>
    </w:p>
    <w:p w14:paraId="7C6A205A" w14:textId="199A389E" w:rsidR="008D54F5" w:rsidRPr="0005373F" w:rsidRDefault="008D54F5" w:rsidP="00E439C0">
      <w:pPr>
        <w:spacing w:before="25" w:after="240"/>
        <w:jc w:val="both"/>
        <w:rPr>
          <w:rFonts w:ascii="Verdana" w:hAnsi="Verdana"/>
          <w:sz w:val="20"/>
          <w:szCs w:val="20"/>
        </w:rPr>
      </w:pPr>
      <w:r w:rsidRPr="0005373F">
        <w:rPr>
          <w:rFonts w:ascii="Verdana" w:hAnsi="Verdana"/>
          <w:sz w:val="20"/>
          <w:szCs w:val="20"/>
        </w:rPr>
        <w:t>Fakt, iż określony obiekt budowlany został wykonany nawet w całości w innym miejscu, a następnie przeniesiony i usytuowany w innym miejscu, nie może uzasadniać wniosku, że nie jest to budowa rozumiana jako wykonywanie obiektu budowlanego w określonym miejscu (art. 3 pkt 6 u.p.b.). W takim przypadku wykonywanie obiektu budowlanego w określonym miejscu polega na jego usytuowaniu w przewidzianym miejscu z zamiarem korzystania z niego (wyrok NSA z 7.03.2017 r., II OSK 779/16). Nie ma przy tym znaczenia czy dany obiekt, przywieziony na miejsce, jest w całości wytworem procesów przemysłowych (powstaje np. w fabryce i jest jedynie montowany w miejscu przeznaczenia) czy jest on wznoszony w miejscu docelowym od podstaw.</w:t>
      </w:r>
    </w:p>
    <w:p w14:paraId="4C7ACD2E" w14:textId="1138F3E5" w:rsidR="00F77C32" w:rsidRPr="0005373F" w:rsidRDefault="00F77C32" w:rsidP="00E439C0">
      <w:pPr>
        <w:spacing w:before="25" w:after="240"/>
        <w:jc w:val="both"/>
        <w:rPr>
          <w:rFonts w:ascii="Verdana" w:hAnsi="Verdana"/>
          <w:sz w:val="20"/>
          <w:szCs w:val="20"/>
        </w:rPr>
      </w:pPr>
      <w:r w:rsidRPr="0005373F">
        <w:rPr>
          <w:rFonts w:ascii="Verdana" w:hAnsi="Verdana"/>
          <w:sz w:val="20"/>
          <w:szCs w:val="20"/>
        </w:rPr>
        <w:t xml:space="preserve">Zgodnie z </w:t>
      </w:r>
      <w:r w:rsidR="0088546D" w:rsidRPr="0005373F">
        <w:rPr>
          <w:rFonts w:ascii="Verdana" w:hAnsi="Verdana"/>
          <w:sz w:val="20"/>
          <w:szCs w:val="20"/>
        </w:rPr>
        <w:t xml:space="preserve">art. 2 pkt 1 </w:t>
      </w:r>
      <w:r w:rsidRPr="0005373F">
        <w:rPr>
          <w:rFonts w:ascii="Verdana" w:hAnsi="Verdana"/>
          <w:sz w:val="20"/>
          <w:szCs w:val="20"/>
        </w:rPr>
        <w:t>Rozporządzeniem Parlamentu Europejskiego i Rady UE nr 305/2011 z dnia 9 marca 2011 r. wyr</w:t>
      </w:r>
      <w:r w:rsidR="0088546D" w:rsidRPr="0005373F">
        <w:rPr>
          <w:rFonts w:ascii="Verdana" w:hAnsi="Verdana"/>
          <w:sz w:val="20"/>
          <w:szCs w:val="20"/>
        </w:rPr>
        <w:t>ó</w:t>
      </w:r>
      <w:r w:rsidRPr="0005373F">
        <w:rPr>
          <w:rFonts w:ascii="Verdana" w:hAnsi="Verdana"/>
          <w:sz w:val="20"/>
          <w:szCs w:val="20"/>
        </w:rPr>
        <w:t>b budowlan</w:t>
      </w:r>
      <w:r w:rsidR="0088546D" w:rsidRPr="0005373F">
        <w:rPr>
          <w:rFonts w:ascii="Verdana" w:hAnsi="Verdana"/>
          <w:sz w:val="20"/>
          <w:szCs w:val="20"/>
        </w:rPr>
        <w:t xml:space="preserve">y oznacza każdy wyrób lub zestaw wyprodukowany i wprowadzony do obrotu w celu trwałego wbudowania w obiektach budowlanych lub ich częściach, którego właściwości wpływają na właściwości użytkowe obiektów budowlanych w stosunku do podstawowych wymagań dotyczących obiektów budowlanych. </w:t>
      </w:r>
    </w:p>
    <w:p w14:paraId="6ECE5E61" w14:textId="7F2A3476" w:rsidR="0079095B" w:rsidRPr="0005373F" w:rsidRDefault="008D54F5" w:rsidP="228D622E">
      <w:pPr>
        <w:spacing w:before="25" w:after="240"/>
        <w:jc w:val="both"/>
        <w:rPr>
          <w:rFonts w:ascii="Verdana" w:hAnsi="Verdana"/>
          <w:b/>
          <w:bCs/>
          <w:sz w:val="20"/>
          <w:szCs w:val="20"/>
        </w:rPr>
      </w:pPr>
      <w:r w:rsidRPr="0005373F">
        <w:rPr>
          <w:rFonts w:ascii="Verdana" w:hAnsi="Verdana"/>
          <w:sz w:val="20"/>
          <w:szCs w:val="20"/>
        </w:rPr>
        <w:t xml:space="preserve">Stwierdzić zatem należy, że </w:t>
      </w:r>
      <w:r w:rsidR="00147CB5" w:rsidRPr="0005373F">
        <w:rPr>
          <w:rFonts w:ascii="Verdana" w:hAnsi="Verdana"/>
          <w:sz w:val="20"/>
          <w:szCs w:val="20"/>
        </w:rPr>
        <w:t>stacja uzdatniania wody</w:t>
      </w:r>
      <w:r w:rsidRPr="0005373F">
        <w:rPr>
          <w:rFonts w:ascii="Verdana" w:hAnsi="Verdana"/>
          <w:sz w:val="20"/>
          <w:szCs w:val="20"/>
        </w:rPr>
        <w:t xml:space="preserve"> jest budowlą podlegającą opodatkowaniu podatkiem od nieruchomości</w:t>
      </w:r>
      <w:r w:rsidR="00147CB5" w:rsidRPr="0005373F">
        <w:rPr>
          <w:rFonts w:ascii="Verdana" w:hAnsi="Verdana"/>
          <w:sz w:val="20"/>
          <w:szCs w:val="20"/>
        </w:rPr>
        <w:t xml:space="preserve"> zgodnie z art. 2 ust. 1 pkt 3 u.p.o.l.</w:t>
      </w:r>
      <w:r w:rsidR="002603DB" w:rsidRPr="0005373F">
        <w:rPr>
          <w:rFonts w:ascii="Verdana" w:hAnsi="Verdana"/>
          <w:sz w:val="20"/>
          <w:szCs w:val="20"/>
        </w:rPr>
        <w:t xml:space="preserve"> Wobec powyższego stanowisko Wnioskodawcy, wskazujące</w:t>
      </w:r>
      <w:r w:rsidR="2A4A2514" w:rsidRPr="0005373F">
        <w:rPr>
          <w:rFonts w:ascii="Verdana" w:hAnsi="Verdana"/>
          <w:sz w:val="20"/>
          <w:szCs w:val="20"/>
        </w:rPr>
        <w:t>,</w:t>
      </w:r>
      <w:r w:rsidR="4DDF85D2" w:rsidRPr="0005373F">
        <w:rPr>
          <w:rFonts w:ascii="Verdana" w:hAnsi="Verdana"/>
          <w:sz w:val="20"/>
          <w:szCs w:val="20"/>
        </w:rPr>
        <w:t xml:space="preserve"> </w:t>
      </w:r>
      <w:r w:rsidR="002603DB" w:rsidRPr="0005373F">
        <w:rPr>
          <w:rFonts w:ascii="Verdana" w:hAnsi="Verdana"/>
          <w:sz w:val="20"/>
          <w:szCs w:val="20"/>
        </w:rPr>
        <w:t xml:space="preserve">że stacja uzdatniania wody </w:t>
      </w:r>
      <w:r w:rsidR="00B93ED0" w:rsidRPr="0005373F">
        <w:rPr>
          <w:rFonts w:ascii="Verdana" w:hAnsi="Verdana"/>
          <w:sz w:val="20"/>
          <w:szCs w:val="20"/>
        </w:rPr>
        <w:t xml:space="preserve">nie została przyjęta do opodatkowania podatkiem od nieruchomości zgodnie </w:t>
      </w:r>
      <w:r w:rsidRPr="0005373F">
        <w:br/>
      </w:r>
      <w:r w:rsidR="00B93ED0" w:rsidRPr="0005373F">
        <w:rPr>
          <w:rFonts w:ascii="Verdana" w:hAnsi="Verdana"/>
          <w:sz w:val="20"/>
          <w:szCs w:val="20"/>
        </w:rPr>
        <w:t>z art. 2 ust. 1 pkt 3 u.p.o.l. jest nieprawidłowe.</w:t>
      </w:r>
    </w:p>
    <w:p w14:paraId="4AF1E4F4" w14:textId="22869C3E" w:rsidR="00D00E16" w:rsidRPr="0005373F" w:rsidRDefault="001234E7" w:rsidP="00D00E16">
      <w:pPr>
        <w:pStyle w:val="14StanowiskoPodpisujacego"/>
        <w:suppressAutoHyphens/>
        <w:rPr>
          <w:sz w:val="20"/>
        </w:rPr>
      </w:pPr>
      <w:r w:rsidRPr="0005373F">
        <w:rPr>
          <w:b/>
          <w:sz w:val="20"/>
          <w:szCs w:val="20"/>
        </w:rPr>
        <w:t xml:space="preserve">Ad </w:t>
      </w:r>
      <w:r w:rsidR="00383570" w:rsidRPr="0005373F">
        <w:rPr>
          <w:b/>
          <w:sz w:val="20"/>
          <w:szCs w:val="20"/>
        </w:rPr>
        <w:t>5</w:t>
      </w:r>
      <w:r w:rsidR="00006476" w:rsidRPr="0005373F">
        <w:rPr>
          <w:b/>
          <w:sz w:val="20"/>
          <w:szCs w:val="20"/>
        </w:rPr>
        <w:t xml:space="preserve"> </w:t>
      </w:r>
      <w:r w:rsidR="00D00E16" w:rsidRPr="0005373F">
        <w:rPr>
          <w:sz w:val="20"/>
        </w:rPr>
        <w:t>Najazdowa waga samochodowa została przyjęta</w:t>
      </w:r>
      <w:r w:rsidR="00506202" w:rsidRPr="0005373F">
        <w:rPr>
          <w:sz w:val="20"/>
        </w:rPr>
        <w:t xml:space="preserve"> przez Podatnika </w:t>
      </w:r>
      <w:r w:rsidR="00D00E16" w:rsidRPr="0005373F">
        <w:rPr>
          <w:sz w:val="20"/>
        </w:rPr>
        <w:t xml:space="preserve">do opodatkowania podatkiem od nieruchomości zgodnie z art. 2 ust. 1 pkt 3 u.p.o.l. </w:t>
      </w:r>
      <w:r w:rsidR="004D6FED">
        <w:rPr>
          <w:sz w:val="20"/>
        </w:rPr>
        <w:br/>
      </w:r>
      <w:r w:rsidR="00D00E16" w:rsidRPr="0005373F">
        <w:rPr>
          <w:sz w:val="20"/>
        </w:rPr>
        <w:t xml:space="preserve">w oparciu o wyrok NSA z dnia 13.04.2022 r. sygn. akt III FSK 4251/22. </w:t>
      </w:r>
    </w:p>
    <w:p w14:paraId="7DC26B46" w14:textId="1D11A96D" w:rsidR="004C07AD" w:rsidRPr="0005373F" w:rsidRDefault="006C1E01" w:rsidP="228D622E">
      <w:pPr>
        <w:pStyle w:val="14StanowiskoPodpisujacego"/>
        <w:suppressAutoHyphens/>
        <w:rPr>
          <w:sz w:val="20"/>
          <w:szCs w:val="20"/>
        </w:rPr>
      </w:pPr>
      <w:r w:rsidRPr="0005373F">
        <w:rPr>
          <w:sz w:val="20"/>
          <w:szCs w:val="20"/>
        </w:rPr>
        <w:t xml:space="preserve">W niniejszym wyroku </w:t>
      </w:r>
      <w:r w:rsidR="008D1ED8" w:rsidRPr="0005373F">
        <w:rPr>
          <w:sz w:val="20"/>
          <w:szCs w:val="20"/>
        </w:rPr>
        <w:t>S</w:t>
      </w:r>
      <w:r w:rsidRPr="0005373F">
        <w:rPr>
          <w:sz w:val="20"/>
          <w:szCs w:val="20"/>
        </w:rPr>
        <w:t xml:space="preserve">ąd </w:t>
      </w:r>
      <w:r w:rsidR="00C86E7E" w:rsidRPr="0005373F">
        <w:rPr>
          <w:sz w:val="20"/>
          <w:szCs w:val="20"/>
        </w:rPr>
        <w:t>dokonał oceny</w:t>
      </w:r>
      <w:r w:rsidR="23CB38CD" w:rsidRPr="0005373F">
        <w:rPr>
          <w:sz w:val="20"/>
          <w:szCs w:val="20"/>
        </w:rPr>
        <w:t>,</w:t>
      </w:r>
      <w:r w:rsidR="00C86E7E" w:rsidRPr="0005373F">
        <w:rPr>
          <w:sz w:val="20"/>
          <w:szCs w:val="20"/>
        </w:rPr>
        <w:t xml:space="preserve"> w myśl której</w:t>
      </w:r>
      <w:r w:rsidRPr="0005373F">
        <w:rPr>
          <w:sz w:val="20"/>
          <w:szCs w:val="20"/>
        </w:rPr>
        <w:t xml:space="preserve"> wag</w:t>
      </w:r>
      <w:r w:rsidR="005D6202" w:rsidRPr="0005373F">
        <w:rPr>
          <w:sz w:val="20"/>
          <w:szCs w:val="20"/>
        </w:rPr>
        <w:t>a</w:t>
      </w:r>
      <w:r w:rsidRPr="0005373F">
        <w:rPr>
          <w:sz w:val="20"/>
          <w:szCs w:val="20"/>
        </w:rPr>
        <w:t xml:space="preserve"> samochodow</w:t>
      </w:r>
      <w:r w:rsidR="005D6202" w:rsidRPr="0005373F">
        <w:rPr>
          <w:sz w:val="20"/>
          <w:szCs w:val="20"/>
        </w:rPr>
        <w:t xml:space="preserve">a wypełnia definicję </w:t>
      </w:r>
      <w:r w:rsidRPr="0005373F">
        <w:rPr>
          <w:sz w:val="20"/>
          <w:szCs w:val="20"/>
        </w:rPr>
        <w:t xml:space="preserve">wolnostojącego urządzenia technicznego w rozumieniu art. 3 ust. </w:t>
      </w:r>
      <w:r w:rsidRPr="0005373F">
        <w:rPr>
          <w:sz w:val="20"/>
          <w:szCs w:val="20"/>
        </w:rPr>
        <w:lastRenderedPageBreak/>
        <w:t xml:space="preserve">3 u.p.b., które odpowiada definicji budowli z art. 1a ust. 1 pkt 2 u.p.o.l. </w:t>
      </w:r>
      <w:r w:rsidR="00EA32A3" w:rsidRPr="0005373F">
        <w:rPr>
          <w:sz w:val="20"/>
          <w:szCs w:val="20"/>
        </w:rPr>
        <w:t>U</w:t>
      </w:r>
      <w:r w:rsidRPr="0005373F">
        <w:rPr>
          <w:sz w:val="20"/>
          <w:szCs w:val="20"/>
        </w:rPr>
        <w:t>stawodawca w art. 1a ust. 1 pkt 2 u.p.o.l. definiuje budowle jako obiekt budowlany w rozumieniu prawa budowlanego</w:t>
      </w:r>
      <w:r w:rsidR="005D6202" w:rsidRPr="0005373F">
        <w:rPr>
          <w:sz w:val="20"/>
          <w:szCs w:val="20"/>
        </w:rPr>
        <w:t>. Ustawa z dnia 7 lipca 1994 r. Prawo budowlane</w:t>
      </w:r>
      <w:r w:rsidRPr="0005373F">
        <w:rPr>
          <w:sz w:val="20"/>
          <w:szCs w:val="20"/>
        </w:rPr>
        <w:t xml:space="preserve"> w art. 3 ust. 1 definiuje </w:t>
      </w:r>
      <w:r w:rsidR="00F96685" w:rsidRPr="0005373F">
        <w:rPr>
          <w:sz w:val="20"/>
          <w:szCs w:val="20"/>
        </w:rPr>
        <w:t>obiekt budowlany</w:t>
      </w:r>
      <w:r w:rsidR="002010CE" w:rsidRPr="0005373F">
        <w:rPr>
          <w:sz w:val="20"/>
          <w:szCs w:val="20"/>
        </w:rPr>
        <w:t xml:space="preserve"> jako</w:t>
      </w:r>
      <w:r w:rsidR="005D6202" w:rsidRPr="0005373F">
        <w:rPr>
          <w:sz w:val="20"/>
          <w:szCs w:val="20"/>
        </w:rPr>
        <w:t xml:space="preserve"> budynek, budowla bądź obiekt małej architektury, wraz z instalacjami zapewniającymi możliwość użytkowania obiektu zgodnie z jego przeznaczeniem, wzniesiony z użyciem wyrobów budowlanych</w:t>
      </w:r>
      <w:r w:rsidR="004C07AD" w:rsidRPr="0005373F">
        <w:rPr>
          <w:sz w:val="20"/>
          <w:szCs w:val="20"/>
        </w:rPr>
        <w:t xml:space="preserve">. Budowla </w:t>
      </w:r>
      <w:r w:rsidR="002010CE" w:rsidRPr="0005373F">
        <w:rPr>
          <w:sz w:val="20"/>
          <w:szCs w:val="20"/>
        </w:rPr>
        <w:t xml:space="preserve">została dookreślona w art. 3 ust. 3 u.p.b., gdzie wymienione jest wolnostojące urządzenie techniczne. </w:t>
      </w:r>
      <w:r w:rsidR="00FD2FFC" w:rsidRPr="0005373F">
        <w:rPr>
          <w:sz w:val="20"/>
          <w:szCs w:val="20"/>
        </w:rPr>
        <w:t xml:space="preserve">Zasadniczo nie ma sporu co do tego, jak wygląda i funkcjonuje waga samochodowa i nie ma sporu, że ogólnie rzecz ujmując to mechanizm ważący oraz płyta (część budowlana, fundament), na którą najeżdża pojazd w celu zważenia. W świetle przedstawionego opisu jedynie płyta mogłaby być opodatkowana, gdyż </w:t>
      </w:r>
      <w:r w:rsidR="004C07AD" w:rsidRPr="0005373F">
        <w:rPr>
          <w:sz w:val="20"/>
          <w:szCs w:val="20"/>
        </w:rPr>
        <w:t>u</w:t>
      </w:r>
      <w:r w:rsidR="00FD2FFC" w:rsidRPr="0005373F">
        <w:rPr>
          <w:sz w:val="20"/>
          <w:szCs w:val="20"/>
        </w:rPr>
        <w:t>stawo</w:t>
      </w:r>
      <w:r w:rsidR="00833B20" w:rsidRPr="0005373F">
        <w:rPr>
          <w:sz w:val="20"/>
          <w:szCs w:val="20"/>
        </w:rPr>
        <w:t>dawca w art. 3 ust. 3 u.p.b. wyraźnie wyróżnia te obiekty.</w:t>
      </w:r>
      <w:r w:rsidR="00384543" w:rsidRPr="0005373F">
        <w:rPr>
          <w:sz w:val="20"/>
          <w:szCs w:val="20"/>
        </w:rPr>
        <w:t xml:space="preserve"> Od 28 czerwca 2015 r. </w:t>
      </w:r>
      <w:r w:rsidR="004C07AD" w:rsidRPr="0005373F">
        <w:rPr>
          <w:sz w:val="20"/>
          <w:szCs w:val="20"/>
        </w:rPr>
        <w:t>P</w:t>
      </w:r>
      <w:r w:rsidR="00384543" w:rsidRPr="0005373F">
        <w:rPr>
          <w:sz w:val="20"/>
          <w:szCs w:val="20"/>
        </w:rPr>
        <w:t>raw</w:t>
      </w:r>
      <w:r w:rsidR="004C07AD" w:rsidRPr="0005373F">
        <w:rPr>
          <w:sz w:val="20"/>
          <w:szCs w:val="20"/>
        </w:rPr>
        <w:t>o</w:t>
      </w:r>
      <w:r w:rsidR="00384543" w:rsidRPr="0005373F">
        <w:rPr>
          <w:sz w:val="20"/>
          <w:szCs w:val="20"/>
        </w:rPr>
        <w:t xml:space="preserve"> budowlan</w:t>
      </w:r>
      <w:r w:rsidR="004C07AD" w:rsidRPr="0005373F">
        <w:rPr>
          <w:sz w:val="20"/>
          <w:szCs w:val="20"/>
        </w:rPr>
        <w:t>e w</w:t>
      </w:r>
      <w:r w:rsidR="00384543" w:rsidRPr="0005373F">
        <w:rPr>
          <w:sz w:val="20"/>
          <w:szCs w:val="20"/>
        </w:rPr>
        <w:t xml:space="preserve"> art. 3 ust. 1 </w:t>
      </w:r>
      <w:r w:rsidR="004C07AD" w:rsidRPr="0005373F">
        <w:rPr>
          <w:sz w:val="20"/>
          <w:szCs w:val="20"/>
        </w:rPr>
        <w:t>nie zawiera przesłanki całości techniczn</w:t>
      </w:r>
      <w:r w:rsidR="00384543" w:rsidRPr="0005373F">
        <w:rPr>
          <w:sz w:val="20"/>
          <w:szCs w:val="20"/>
        </w:rPr>
        <w:t>o</w:t>
      </w:r>
      <w:r w:rsidR="004C07AD" w:rsidRPr="0005373F">
        <w:rPr>
          <w:sz w:val="20"/>
          <w:szCs w:val="20"/>
        </w:rPr>
        <w:t>-użytkowej</w:t>
      </w:r>
      <w:r w:rsidR="00384543" w:rsidRPr="0005373F">
        <w:rPr>
          <w:sz w:val="20"/>
          <w:szCs w:val="20"/>
        </w:rPr>
        <w:t xml:space="preserve"> budowli</w:t>
      </w:r>
      <w:r w:rsidR="004C07AD" w:rsidRPr="0005373F">
        <w:rPr>
          <w:sz w:val="20"/>
          <w:szCs w:val="20"/>
        </w:rPr>
        <w:t>. W tej sytuacji</w:t>
      </w:r>
      <w:r w:rsidR="4218E181" w:rsidRPr="0005373F">
        <w:rPr>
          <w:sz w:val="20"/>
          <w:szCs w:val="20"/>
        </w:rPr>
        <w:t xml:space="preserve">, </w:t>
      </w:r>
      <w:r w:rsidR="004C07AD" w:rsidRPr="0005373F">
        <w:rPr>
          <w:sz w:val="20"/>
          <w:szCs w:val="20"/>
        </w:rPr>
        <w:t>aby wyodrębnić</w:t>
      </w:r>
      <w:r w:rsidR="00384543" w:rsidRPr="0005373F">
        <w:rPr>
          <w:sz w:val="20"/>
          <w:szCs w:val="20"/>
        </w:rPr>
        <w:t xml:space="preserve"> podatkowo części budowlane urządzeń </w:t>
      </w:r>
      <w:r w:rsidR="00D978AB" w:rsidRPr="0005373F">
        <w:rPr>
          <w:sz w:val="20"/>
          <w:szCs w:val="20"/>
        </w:rPr>
        <w:t xml:space="preserve">technicznych czy ich fundamenty, należałoby wskazać na ich odrębność pod kątem technicznym w rozumieniu potocznym. Chodzi zatem o budowę i działanie danego urządzenia. Waga samochodowa jest urządzeniem technicznym, które zaprojektowane do określonego działania nie może być technicznie rozdzielone na mechanizm ważący i płytę najazdową. Tylko </w:t>
      </w:r>
      <w:r w:rsidR="004D6FED">
        <w:rPr>
          <w:sz w:val="20"/>
          <w:szCs w:val="20"/>
        </w:rPr>
        <w:br/>
      </w:r>
      <w:r w:rsidR="00D978AB" w:rsidRPr="0005373F">
        <w:rPr>
          <w:sz w:val="20"/>
          <w:szCs w:val="20"/>
        </w:rPr>
        <w:t xml:space="preserve">w połączeniu technicznym może zostać uznana za wagę samochodową. </w:t>
      </w:r>
      <w:r w:rsidR="00B73ADB" w:rsidRPr="0005373F">
        <w:rPr>
          <w:sz w:val="20"/>
          <w:szCs w:val="20"/>
        </w:rPr>
        <w:t xml:space="preserve">To, że </w:t>
      </w:r>
      <w:r w:rsidR="00C70F3C" w:rsidRPr="0005373F">
        <w:rPr>
          <w:sz w:val="20"/>
          <w:szCs w:val="20"/>
        </w:rPr>
        <w:t>u</w:t>
      </w:r>
      <w:r w:rsidR="00B73ADB" w:rsidRPr="0005373F">
        <w:rPr>
          <w:sz w:val="20"/>
          <w:szCs w:val="20"/>
        </w:rPr>
        <w:t>stawodawca zrezygnował w art. 3 ust. 1 u.p.b. ze związku techniczno-użytkowego, nie oznacza jeszcze, że należy pominąć zapis art. 3 ust. 3 u.p.b., tj. badania odrębności części budowlanych czy fundamentów pod względem technicznym.</w:t>
      </w:r>
    </w:p>
    <w:p w14:paraId="1F72F646" w14:textId="77777777" w:rsidR="004C07AD" w:rsidRPr="0005373F" w:rsidRDefault="004C07AD" w:rsidP="00D00E16">
      <w:pPr>
        <w:pStyle w:val="14StanowiskoPodpisujacego"/>
        <w:suppressAutoHyphens/>
        <w:rPr>
          <w:sz w:val="20"/>
        </w:rPr>
      </w:pPr>
    </w:p>
    <w:p w14:paraId="47AC0750" w14:textId="77777777" w:rsidR="00506202" w:rsidRPr="0005373F" w:rsidRDefault="000B408D" w:rsidP="00D00E16">
      <w:pPr>
        <w:pStyle w:val="14StanowiskoPodpisujacego"/>
        <w:suppressAutoHyphens/>
        <w:rPr>
          <w:sz w:val="20"/>
        </w:rPr>
      </w:pPr>
      <w:r w:rsidRPr="0005373F">
        <w:rPr>
          <w:sz w:val="20"/>
        </w:rPr>
        <w:t>W</w:t>
      </w:r>
      <w:r w:rsidR="00B73ADB" w:rsidRPr="0005373F">
        <w:rPr>
          <w:sz w:val="20"/>
        </w:rPr>
        <w:t xml:space="preserve"> kontekście </w:t>
      </w:r>
      <w:r w:rsidR="005214B7" w:rsidRPr="0005373F">
        <w:rPr>
          <w:sz w:val="20"/>
        </w:rPr>
        <w:t xml:space="preserve">tej </w:t>
      </w:r>
      <w:r w:rsidR="00B73ADB" w:rsidRPr="0005373F">
        <w:rPr>
          <w:sz w:val="20"/>
        </w:rPr>
        <w:t>definicji</w:t>
      </w:r>
      <w:r w:rsidR="005214B7" w:rsidRPr="0005373F">
        <w:rPr>
          <w:sz w:val="20"/>
        </w:rPr>
        <w:t xml:space="preserve">, organ podatkowy </w:t>
      </w:r>
      <w:r w:rsidR="00A33B8D" w:rsidRPr="0005373F">
        <w:rPr>
          <w:sz w:val="20"/>
        </w:rPr>
        <w:t>stoi na stanowisku</w:t>
      </w:r>
      <w:r w:rsidR="005214B7" w:rsidRPr="0005373F">
        <w:rPr>
          <w:sz w:val="20"/>
        </w:rPr>
        <w:t xml:space="preserve">, iż należy zaliczyć wagę samochodową </w:t>
      </w:r>
      <w:r w:rsidR="009041B5" w:rsidRPr="0005373F">
        <w:rPr>
          <w:sz w:val="20"/>
        </w:rPr>
        <w:t xml:space="preserve">do wolnostojącego urządzenia technicznego w rozumieniu art. 3 ust. 3 u.p.b., które odpowiada definicji budowli z art. 1a ust. 1 pkt 2 u.p.o.l., </w:t>
      </w:r>
      <w:r w:rsidR="00A33B8D" w:rsidRPr="0005373F">
        <w:rPr>
          <w:sz w:val="20"/>
        </w:rPr>
        <w:t>co oznacza, że najazdowa waga samochodowa będzie podlegać opodatkowaniu</w:t>
      </w:r>
      <w:r w:rsidR="009041B5" w:rsidRPr="0005373F">
        <w:rPr>
          <w:sz w:val="20"/>
        </w:rPr>
        <w:t xml:space="preserve"> </w:t>
      </w:r>
      <w:r w:rsidR="005214B7" w:rsidRPr="0005373F">
        <w:rPr>
          <w:sz w:val="20"/>
        </w:rPr>
        <w:t>podatkiem od nieruchomości</w:t>
      </w:r>
      <w:r w:rsidR="00CA68C0" w:rsidRPr="0005373F">
        <w:rPr>
          <w:sz w:val="20"/>
        </w:rPr>
        <w:t xml:space="preserve"> </w:t>
      </w:r>
      <w:r w:rsidR="009041B5" w:rsidRPr="0005373F">
        <w:rPr>
          <w:sz w:val="20"/>
        </w:rPr>
        <w:t>zgodnie z art. 2 ust. 1 pkt 3 u.p.o.l.</w:t>
      </w:r>
      <w:r w:rsidR="00CA68C0" w:rsidRPr="0005373F">
        <w:rPr>
          <w:sz w:val="20"/>
        </w:rPr>
        <w:t xml:space="preserve"> </w:t>
      </w:r>
      <w:r w:rsidR="00D978AB" w:rsidRPr="0005373F">
        <w:rPr>
          <w:sz w:val="20"/>
        </w:rPr>
        <w:t xml:space="preserve"> </w:t>
      </w:r>
    </w:p>
    <w:p w14:paraId="08CE6F91" w14:textId="77777777" w:rsidR="00383570" w:rsidRPr="0005373F" w:rsidRDefault="00383570" w:rsidP="00D00E16">
      <w:pPr>
        <w:pStyle w:val="14StanowiskoPodpisujacego"/>
        <w:suppressAutoHyphens/>
        <w:rPr>
          <w:sz w:val="20"/>
        </w:rPr>
      </w:pPr>
    </w:p>
    <w:p w14:paraId="1613734A" w14:textId="77777777" w:rsidR="00DD38FF" w:rsidRPr="0005373F" w:rsidRDefault="00383570" w:rsidP="00DD38FF">
      <w:pPr>
        <w:pStyle w:val="Tekstpodstawowy"/>
        <w:suppressAutoHyphens/>
        <w:jc w:val="both"/>
        <w:rPr>
          <w:rFonts w:ascii="Verdana" w:hAnsi="Verdana"/>
          <w:sz w:val="20"/>
          <w:szCs w:val="20"/>
        </w:rPr>
      </w:pPr>
      <w:r w:rsidRPr="0005373F">
        <w:rPr>
          <w:rFonts w:ascii="Verdana" w:hAnsi="Verdana"/>
          <w:b/>
          <w:sz w:val="20"/>
        </w:rPr>
        <w:t>Ad</w:t>
      </w:r>
      <w:r w:rsidR="001A518D" w:rsidRPr="0005373F">
        <w:rPr>
          <w:rFonts w:ascii="Verdana" w:hAnsi="Verdana"/>
          <w:b/>
          <w:sz w:val="20"/>
        </w:rPr>
        <w:t xml:space="preserve"> </w:t>
      </w:r>
      <w:r w:rsidRPr="0005373F">
        <w:rPr>
          <w:rFonts w:ascii="Verdana" w:hAnsi="Verdana"/>
          <w:b/>
          <w:sz w:val="20"/>
        </w:rPr>
        <w:t>6</w:t>
      </w:r>
      <w:r w:rsidRPr="0005373F">
        <w:rPr>
          <w:sz w:val="20"/>
        </w:rPr>
        <w:t xml:space="preserve"> </w:t>
      </w:r>
      <w:r w:rsidR="00DD38FF" w:rsidRPr="0005373F">
        <w:rPr>
          <w:rFonts w:ascii="Verdana" w:hAnsi="Verdana"/>
          <w:sz w:val="20"/>
          <w:szCs w:val="20"/>
        </w:rPr>
        <w:t>Zdaniem Wnioskodawcy</w:t>
      </w:r>
      <w:r w:rsidR="00DD38FF" w:rsidRPr="0005373F">
        <w:rPr>
          <w:rFonts w:ascii="Verdana" w:hAnsi="Verdana"/>
          <w:b/>
          <w:sz w:val="20"/>
          <w:szCs w:val="20"/>
        </w:rPr>
        <w:t xml:space="preserve"> </w:t>
      </w:r>
      <w:r w:rsidR="00DD38FF" w:rsidRPr="0005373F">
        <w:rPr>
          <w:rFonts w:ascii="Verdana" w:hAnsi="Verdana"/>
          <w:sz w:val="20"/>
          <w:szCs w:val="20"/>
        </w:rPr>
        <w:t xml:space="preserve">w przedstawionym stanie faktycznym schody zewnętrzne nie spełniają definicji „budowli” w rozumieniu art. 1a ust. 1 pkt 2 u.p.o.l. a w konsekwencji nie podlegają opodatkowaniu podatkiem od nieruchomości zgodnie z art. 2 ust. 1 pkt 3 u.p.o.l. </w:t>
      </w:r>
    </w:p>
    <w:p w14:paraId="4BC89817" w14:textId="386EA7F0" w:rsidR="00DD38FF" w:rsidRPr="0005373F" w:rsidRDefault="00DD38FF" w:rsidP="00DD38FF">
      <w:pPr>
        <w:pStyle w:val="Tekstpodstawowy"/>
        <w:suppressAutoHyphens/>
        <w:jc w:val="both"/>
        <w:rPr>
          <w:rFonts w:ascii="Verdana" w:hAnsi="Verdana"/>
          <w:sz w:val="20"/>
          <w:szCs w:val="20"/>
        </w:rPr>
      </w:pPr>
      <w:r w:rsidRPr="0005373F">
        <w:rPr>
          <w:rFonts w:ascii="Verdana" w:hAnsi="Verdana"/>
          <w:sz w:val="20"/>
          <w:szCs w:val="20"/>
        </w:rPr>
        <w:t xml:space="preserve">W wyroku z dnia 13 września 2011 r. sygn. P 33/09 Trybunał Konstytucyjny (dalej:TK) stwierdził, że za budowlę dla celów podatkowych mogą zostać uznane „jedynie budowle wymienione expressis verbis w art. 3 pkt 3 u.p.b., w innych przepisach tej ustawy lub w załączniku do niej (…) mając zarazem na uwadze, iż nie jest wykluczone aby o statusie poszczególnych obiektów i urządzeń współdecydować będą również inne przepisy rangi ustawowej, uzupełniające, modyfikujące czy doprecyzowujące prawo budowlane”. </w:t>
      </w:r>
    </w:p>
    <w:p w14:paraId="58AAFDCE" w14:textId="406775BD" w:rsidR="00B0571B" w:rsidRPr="0005373F" w:rsidRDefault="00DD38FF" w:rsidP="00DD38FF">
      <w:pPr>
        <w:pStyle w:val="Tekstpodstawowy"/>
        <w:suppressAutoHyphens/>
        <w:jc w:val="both"/>
        <w:rPr>
          <w:rFonts w:ascii="Verdana" w:hAnsi="Verdana"/>
          <w:sz w:val="20"/>
          <w:szCs w:val="20"/>
        </w:rPr>
      </w:pPr>
      <w:r w:rsidRPr="0005373F">
        <w:rPr>
          <w:rFonts w:ascii="Verdana" w:hAnsi="Verdana"/>
          <w:sz w:val="20"/>
          <w:szCs w:val="20"/>
        </w:rPr>
        <w:t xml:space="preserve">Posadowiona na betonowych fundamentach </w:t>
      </w:r>
      <w:r w:rsidR="00B0571B" w:rsidRPr="0005373F">
        <w:rPr>
          <w:rFonts w:ascii="Verdana" w:hAnsi="Verdana"/>
          <w:sz w:val="20"/>
          <w:szCs w:val="20"/>
        </w:rPr>
        <w:t>konstrukcja schodów zewnętrznych, prowadzących na dach budynku</w:t>
      </w:r>
      <w:r w:rsidRPr="0005373F">
        <w:rPr>
          <w:rFonts w:ascii="Verdana" w:hAnsi="Verdana"/>
          <w:sz w:val="20"/>
          <w:szCs w:val="20"/>
        </w:rPr>
        <w:t xml:space="preserve"> nie </w:t>
      </w:r>
      <w:r w:rsidR="000A26CA" w:rsidRPr="0005373F">
        <w:rPr>
          <w:rFonts w:ascii="Verdana" w:hAnsi="Verdana"/>
          <w:sz w:val="20"/>
          <w:szCs w:val="20"/>
        </w:rPr>
        <w:t>spełniają</w:t>
      </w:r>
      <w:r w:rsidRPr="0005373F">
        <w:rPr>
          <w:rFonts w:ascii="Verdana" w:hAnsi="Verdana"/>
          <w:sz w:val="20"/>
          <w:szCs w:val="20"/>
        </w:rPr>
        <w:t xml:space="preserve"> określonych w przytoczonych przepisach warunków. Urządzenia te nie są ani wymienione, ani nie podobne do budowli wymi</w:t>
      </w:r>
      <w:r w:rsidR="00C271B8" w:rsidRPr="0005373F">
        <w:rPr>
          <w:rFonts w:ascii="Verdana" w:hAnsi="Verdana"/>
          <w:sz w:val="20"/>
          <w:szCs w:val="20"/>
        </w:rPr>
        <w:t>enionych w art. 3 pkt 3 u.p.b.</w:t>
      </w:r>
    </w:p>
    <w:p w14:paraId="4744F487" w14:textId="1F308CD9" w:rsidR="001A5374" w:rsidRPr="0005373F" w:rsidRDefault="00C07289" w:rsidP="001A5374">
      <w:pPr>
        <w:pStyle w:val="14StanowiskoPodpisujacego"/>
        <w:suppressAutoHyphens/>
        <w:rPr>
          <w:sz w:val="20"/>
        </w:rPr>
      </w:pPr>
      <w:r w:rsidRPr="0005373F">
        <w:rPr>
          <w:sz w:val="20"/>
          <w:szCs w:val="20"/>
        </w:rPr>
        <w:t>Po przeanalizowaniu okoliczności podanych we wniosku, obowiązujących przepisów prawa i orzecznictwa sądowego</w:t>
      </w:r>
      <w:r w:rsidR="577B97EB" w:rsidRPr="0005373F">
        <w:rPr>
          <w:sz w:val="20"/>
          <w:szCs w:val="20"/>
        </w:rPr>
        <w:t>,</w:t>
      </w:r>
      <w:r w:rsidRPr="0005373F">
        <w:rPr>
          <w:sz w:val="20"/>
          <w:szCs w:val="20"/>
        </w:rPr>
        <w:t xml:space="preserve"> organ podatkowy uznaje za prawidłowe stanowisko Wnioskodawcy w zakresie kwalifikacji do celów podatkowych schodów zewnętrznych jako obiekt nie podlegający opodatkowaniu podatkiem od nieruchomości zgodnie </w:t>
      </w:r>
      <w:r w:rsidRPr="0005373F">
        <w:br/>
      </w:r>
      <w:r w:rsidRPr="0005373F">
        <w:rPr>
          <w:sz w:val="20"/>
          <w:szCs w:val="20"/>
        </w:rPr>
        <w:t>z art. 2 ust. 1 pkt 3 u.p.o.l.</w:t>
      </w:r>
      <w:r w:rsidR="001A5374" w:rsidRPr="0005373F">
        <w:rPr>
          <w:sz w:val="20"/>
          <w:szCs w:val="20"/>
        </w:rPr>
        <w:t xml:space="preserve"> O</w:t>
      </w:r>
      <w:r w:rsidR="001A5374" w:rsidRPr="0005373F">
        <w:rPr>
          <w:sz w:val="20"/>
        </w:rPr>
        <w:t>biekt nie stanowi klatki schodowej, ponieważ nie jest wydzielony ścianami i nie posiada dachu. Schody stanowią otwartą konstrukcję, ograniczoną jedynie poręczami i stalowymi profilami.</w:t>
      </w:r>
    </w:p>
    <w:p w14:paraId="00CAE4C1" w14:textId="3C9EC838" w:rsidR="0079095B" w:rsidRPr="0005373F" w:rsidRDefault="0079095B" w:rsidP="00082E34">
      <w:pPr>
        <w:pStyle w:val="Tekstpodstawowy"/>
        <w:suppressAutoHyphens/>
        <w:jc w:val="both"/>
        <w:rPr>
          <w:rFonts w:ascii="Verdana" w:hAnsi="Verdana"/>
          <w:sz w:val="20"/>
          <w:szCs w:val="20"/>
        </w:rPr>
      </w:pPr>
    </w:p>
    <w:p w14:paraId="1A7C78E5" w14:textId="77777777" w:rsidR="0079095B" w:rsidRPr="0005373F" w:rsidRDefault="0079095B" w:rsidP="00FE7329">
      <w:pPr>
        <w:pStyle w:val="Tekstpodstawowy"/>
        <w:suppressAutoHyphens/>
        <w:jc w:val="both"/>
        <w:rPr>
          <w:rFonts w:ascii="Verdana" w:hAnsi="Verdana"/>
          <w:sz w:val="20"/>
          <w:szCs w:val="20"/>
        </w:rPr>
      </w:pPr>
      <w:r w:rsidRPr="0005373F">
        <w:rPr>
          <w:rFonts w:ascii="Verdana" w:hAnsi="Verdana"/>
          <w:b/>
          <w:sz w:val="20"/>
          <w:szCs w:val="20"/>
        </w:rPr>
        <w:t>Ad</w:t>
      </w:r>
      <w:r w:rsidR="001A518D" w:rsidRPr="0005373F">
        <w:rPr>
          <w:rFonts w:ascii="Verdana" w:hAnsi="Verdana"/>
          <w:b/>
          <w:sz w:val="20"/>
          <w:szCs w:val="20"/>
        </w:rPr>
        <w:t xml:space="preserve"> </w:t>
      </w:r>
      <w:r w:rsidRPr="0005373F">
        <w:rPr>
          <w:rFonts w:ascii="Verdana" w:hAnsi="Verdana"/>
          <w:b/>
          <w:sz w:val="20"/>
          <w:szCs w:val="20"/>
        </w:rPr>
        <w:t xml:space="preserve">7 </w:t>
      </w:r>
      <w:r w:rsidR="0008482B" w:rsidRPr="0005373F">
        <w:rPr>
          <w:rFonts w:ascii="Verdana" w:hAnsi="Verdana"/>
          <w:sz w:val="20"/>
          <w:szCs w:val="20"/>
        </w:rPr>
        <w:t xml:space="preserve">Zdaniem </w:t>
      </w:r>
      <w:r w:rsidR="009D089C" w:rsidRPr="0005373F">
        <w:rPr>
          <w:rFonts w:ascii="Verdana" w:hAnsi="Verdana"/>
          <w:sz w:val="20"/>
          <w:szCs w:val="20"/>
        </w:rPr>
        <w:t>W</w:t>
      </w:r>
      <w:r w:rsidR="0008482B" w:rsidRPr="0005373F">
        <w:rPr>
          <w:rFonts w:ascii="Verdana" w:hAnsi="Verdana"/>
          <w:sz w:val="20"/>
          <w:szCs w:val="20"/>
        </w:rPr>
        <w:t>nioskodawcy</w:t>
      </w:r>
      <w:r w:rsidR="0008482B" w:rsidRPr="0005373F">
        <w:rPr>
          <w:rFonts w:ascii="Verdana" w:hAnsi="Verdana"/>
          <w:b/>
          <w:sz w:val="20"/>
          <w:szCs w:val="20"/>
        </w:rPr>
        <w:t xml:space="preserve"> </w:t>
      </w:r>
      <w:r w:rsidR="0008482B" w:rsidRPr="0005373F">
        <w:rPr>
          <w:rFonts w:ascii="Verdana" w:hAnsi="Verdana"/>
          <w:sz w:val="20"/>
          <w:szCs w:val="20"/>
        </w:rPr>
        <w:t>w przedstawionym stanie faktycznym obiekt</w:t>
      </w:r>
      <w:r w:rsidR="0008482B" w:rsidRPr="0005373F">
        <w:rPr>
          <w:rFonts w:ascii="Verdana" w:hAnsi="Verdana"/>
          <w:b/>
          <w:sz w:val="20"/>
          <w:szCs w:val="20"/>
        </w:rPr>
        <w:t xml:space="preserve"> </w:t>
      </w:r>
      <w:r w:rsidR="0008482B" w:rsidRPr="0005373F">
        <w:rPr>
          <w:rFonts w:ascii="Verdana" w:hAnsi="Verdana"/>
          <w:sz w:val="20"/>
          <w:szCs w:val="20"/>
        </w:rPr>
        <w:t xml:space="preserve">kontenerowy nie spełnia definicji „budowli” w rozumieniu art. </w:t>
      </w:r>
      <w:r w:rsidR="009D089C" w:rsidRPr="0005373F">
        <w:rPr>
          <w:rFonts w:ascii="Verdana" w:hAnsi="Verdana"/>
          <w:sz w:val="20"/>
          <w:szCs w:val="20"/>
        </w:rPr>
        <w:t>1a ust.</w:t>
      </w:r>
      <w:r w:rsidR="009255A8" w:rsidRPr="0005373F">
        <w:rPr>
          <w:rFonts w:ascii="Verdana" w:hAnsi="Verdana"/>
          <w:sz w:val="20"/>
          <w:szCs w:val="20"/>
        </w:rPr>
        <w:t xml:space="preserve"> </w:t>
      </w:r>
      <w:r w:rsidR="009D089C" w:rsidRPr="0005373F">
        <w:rPr>
          <w:rFonts w:ascii="Verdana" w:hAnsi="Verdana"/>
          <w:sz w:val="20"/>
          <w:szCs w:val="20"/>
        </w:rPr>
        <w:t>1 pkt 2 u.p.o.l. a w konsekwencji nie podlega opodatkowaniu podatkiem od nieruchomości</w:t>
      </w:r>
      <w:r w:rsidR="00BC4019" w:rsidRPr="0005373F">
        <w:rPr>
          <w:rFonts w:ascii="Verdana" w:hAnsi="Verdana"/>
          <w:sz w:val="20"/>
          <w:szCs w:val="20"/>
        </w:rPr>
        <w:t xml:space="preserve"> zgodnie z art. 2 ust. 1 pkt 3 u.p.o.l.</w:t>
      </w:r>
      <w:r w:rsidR="009D089C" w:rsidRPr="0005373F">
        <w:rPr>
          <w:rFonts w:ascii="Verdana" w:hAnsi="Verdana"/>
          <w:sz w:val="20"/>
          <w:szCs w:val="20"/>
        </w:rPr>
        <w:t xml:space="preserve"> </w:t>
      </w:r>
    </w:p>
    <w:p w14:paraId="6E0BBD80" w14:textId="77777777" w:rsidR="00BC4019" w:rsidRPr="0005373F" w:rsidRDefault="00BC4019" w:rsidP="00FE7329">
      <w:pPr>
        <w:pStyle w:val="14StanowiskoPodpisujacego"/>
        <w:suppressAutoHyphens/>
        <w:rPr>
          <w:sz w:val="20"/>
        </w:rPr>
      </w:pPr>
      <w:r w:rsidRPr="0005373F">
        <w:rPr>
          <w:sz w:val="20"/>
        </w:rPr>
        <w:lastRenderedPageBreak/>
        <w:t>Zdaniem Wnioskodawcy, kontener</w:t>
      </w:r>
      <w:r w:rsidR="004C3528" w:rsidRPr="0005373F">
        <w:rPr>
          <w:sz w:val="20"/>
        </w:rPr>
        <w:t xml:space="preserve"> wykorzystywany</w:t>
      </w:r>
      <w:r w:rsidR="00C961B7" w:rsidRPr="0005373F">
        <w:rPr>
          <w:sz w:val="20"/>
        </w:rPr>
        <w:t xml:space="preserve"> na cele magazynowe</w:t>
      </w:r>
      <w:r w:rsidRPr="0005373F">
        <w:rPr>
          <w:sz w:val="20"/>
        </w:rPr>
        <w:t xml:space="preserve"> jako obiekt nie związan</w:t>
      </w:r>
      <w:r w:rsidR="003F12BF" w:rsidRPr="0005373F">
        <w:rPr>
          <w:sz w:val="20"/>
        </w:rPr>
        <w:t>y</w:t>
      </w:r>
      <w:r w:rsidRPr="0005373F">
        <w:rPr>
          <w:sz w:val="20"/>
        </w:rPr>
        <w:t xml:space="preserve"> z gruntem, stanowić będ</w:t>
      </w:r>
      <w:r w:rsidR="00C961B7" w:rsidRPr="0005373F">
        <w:rPr>
          <w:sz w:val="20"/>
        </w:rPr>
        <w:t>zie</w:t>
      </w:r>
      <w:r w:rsidRPr="0005373F">
        <w:rPr>
          <w:sz w:val="20"/>
        </w:rPr>
        <w:t xml:space="preserve"> tymczasow</w:t>
      </w:r>
      <w:r w:rsidR="00C961B7" w:rsidRPr="0005373F">
        <w:rPr>
          <w:sz w:val="20"/>
        </w:rPr>
        <w:t>y</w:t>
      </w:r>
      <w:r w:rsidRPr="0005373F">
        <w:rPr>
          <w:sz w:val="20"/>
        </w:rPr>
        <w:t xml:space="preserve"> obiekt budowlan</w:t>
      </w:r>
      <w:r w:rsidR="00C961B7" w:rsidRPr="0005373F">
        <w:rPr>
          <w:sz w:val="20"/>
        </w:rPr>
        <w:t>y</w:t>
      </w:r>
      <w:r w:rsidRPr="0005373F">
        <w:rPr>
          <w:sz w:val="20"/>
        </w:rPr>
        <w:t xml:space="preserve"> - powyższe wynika wprost z art. 3 pkt 5 u.p.b. wskazującego, iż obiekty kontenerowe stanowią tymczasowe obiekty budowlane, o ile nie są trwale związane z gruntem. </w:t>
      </w:r>
    </w:p>
    <w:p w14:paraId="61CDCEAD" w14:textId="23D192EC" w:rsidR="009D089C" w:rsidRPr="0005373F" w:rsidRDefault="00BC4019" w:rsidP="00FE7329">
      <w:pPr>
        <w:pStyle w:val="14StanowiskoPodpisujacego"/>
        <w:suppressAutoHyphens/>
        <w:rPr>
          <w:sz w:val="20"/>
        </w:rPr>
      </w:pPr>
      <w:r w:rsidRPr="0005373F">
        <w:rPr>
          <w:sz w:val="20"/>
        </w:rPr>
        <w:t>T</w:t>
      </w:r>
      <w:r w:rsidR="009D089C" w:rsidRPr="0005373F">
        <w:rPr>
          <w:sz w:val="20"/>
        </w:rPr>
        <w:t>ymczasow</w:t>
      </w:r>
      <w:r w:rsidRPr="0005373F">
        <w:rPr>
          <w:sz w:val="20"/>
        </w:rPr>
        <w:t>y</w:t>
      </w:r>
      <w:r w:rsidR="009D089C" w:rsidRPr="0005373F">
        <w:rPr>
          <w:sz w:val="20"/>
        </w:rPr>
        <w:t xml:space="preserve"> obiekt budowlan</w:t>
      </w:r>
      <w:r w:rsidRPr="0005373F">
        <w:rPr>
          <w:sz w:val="20"/>
        </w:rPr>
        <w:t>y</w:t>
      </w:r>
      <w:r w:rsidR="009D089C" w:rsidRPr="0005373F">
        <w:rPr>
          <w:sz w:val="20"/>
        </w:rPr>
        <w:t xml:space="preserve"> </w:t>
      </w:r>
      <w:r w:rsidRPr="0005373F">
        <w:rPr>
          <w:sz w:val="20"/>
        </w:rPr>
        <w:t>z</w:t>
      </w:r>
      <w:r w:rsidR="009D089C" w:rsidRPr="0005373F">
        <w:rPr>
          <w:sz w:val="20"/>
        </w:rPr>
        <w:t xml:space="preserve">godnie z art. 3 pkt 5 u.p.b. jest obiekt budowlany przeznaczony do czasowego użytkowania obiektu w okresie krótszym od jego trwałości technicznej, przewidziany do przeniesienia w inne miejsce lub rozbiórki, </w:t>
      </w:r>
      <w:r w:rsidR="000F5971" w:rsidRPr="0005373F">
        <w:rPr>
          <w:sz w:val="20"/>
        </w:rPr>
        <w:br/>
      </w:r>
      <w:r w:rsidR="009D089C" w:rsidRPr="0005373F">
        <w:rPr>
          <w:sz w:val="20"/>
        </w:rPr>
        <w:t xml:space="preserve">a także obiekt budowlany niepołączony trwale z gruntem, jak: strzelnice, kioski uliczne, pawilony sprzedaży ulicznej i wystawowe, przykrycia namiotowe i powłoki pneumatyczne, urządzenia rozrywkowe, barakowozy, obiekty kontenerowe, przenośne wolno stojące maszty antenowe. </w:t>
      </w:r>
    </w:p>
    <w:p w14:paraId="39FE3D3A" w14:textId="77777777" w:rsidR="00FE7329" w:rsidRPr="0005373F" w:rsidRDefault="00FE7329" w:rsidP="00FE7329">
      <w:pPr>
        <w:pStyle w:val="14StanowiskoPodpisujacego"/>
        <w:suppressAutoHyphens/>
        <w:rPr>
          <w:sz w:val="20"/>
        </w:rPr>
      </w:pPr>
    </w:p>
    <w:p w14:paraId="538859C6" w14:textId="77777777" w:rsidR="009D089C" w:rsidRPr="0005373F" w:rsidRDefault="00BC4019" w:rsidP="00FE7329">
      <w:pPr>
        <w:pStyle w:val="14StanowiskoPodpisujacego"/>
        <w:suppressAutoHyphens/>
        <w:rPr>
          <w:sz w:val="20"/>
        </w:rPr>
      </w:pPr>
      <w:r w:rsidRPr="0005373F">
        <w:rPr>
          <w:sz w:val="20"/>
        </w:rPr>
        <w:t>D</w:t>
      </w:r>
      <w:r w:rsidR="009D089C" w:rsidRPr="0005373F">
        <w:rPr>
          <w:sz w:val="20"/>
        </w:rPr>
        <w:t xml:space="preserve">o opodatkowania danego tymczasowego obiektu budowlanego podatkiem od nieruchomości, konieczne jest nie tylko aby wypełnił on definicję tymczasowego obiektu budowlanego, wskazaną w art. 3 pkt 5 u.p.b., ale także jako budowla musi być on wymieniony wprost w art. 3 pkt 3 u.p.b. lub innych przepisach tej ustawy oraz załączniku do niej, tak aby mógł być zakwalifikowany jako budowla </w:t>
      </w:r>
      <w:r w:rsidR="000F5971" w:rsidRPr="0005373F">
        <w:rPr>
          <w:sz w:val="20"/>
        </w:rPr>
        <w:br/>
      </w:r>
      <w:r w:rsidR="009D089C" w:rsidRPr="0005373F">
        <w:rPr>
          <w:sz w:val="20"/>
        </w:rPr>
        <w:t>w rozumieniu art. 1 a ust. 1 pkt 2 u.p.o.l. Powyższe stanowisko zostało przedstawione przez Trybunał Konstytucyjny w wyroku z dnia 13 września 2011 r.</w:t>
      </w:r>
      <w:r w:rsidR="00AA4BBB" w:rsidRPr="0005373F">
        <w:rPr>
          <w:sz w:val="20"/>
        </w:rPr>
        <w:t xml:space="preserve"> sygn.</w:t>
      </w:r>
      <w:r w:rsidR="009D089C" w:rsidRPr="0005373F">
        <w:rPr>
          <w:sz w:val="20"/>
        </w:rPr>
        <w:t>P-33/09 w świetle którego, za budowle w rozumieniu art. 1a ust. 1 pkt 2 u.p.o.l. mogą zostać uznane jedynie budowle wymienione expressis verbis w art. 3 pkt 3 u.p.b., w innych przepisach tej ustawy lub załączniku do niej, będące wraz z instalacjami i urządzeniami obiektem budowlanym, o którym mowa w art. 3 pkt 1 lit b  u</w:t>
      </w:r>
      <w:r w:rsidR="00AA4BBB" w:rsidRPr="0005373F">
        <w:rPr>
          <w:sz w:val="20"/>
        </w:rPr>
        <w:t>.p.b.</w:t>
      </w:r>
      <w:r w:rsidR="009D089C" w:rsidRPr="0005373F">
        <w:rPr>
          <w:sz w:val="20"/>
        </w:rPr>
        <w:t>, czyli pod warunkiem, że stanowią one całość techniczno-użytkową oraz jedynie urządzenia techniczne scharakteryzowane w art. 3 pkt 9 u</w:t>
      </w:r>
      <w:r w:rsidR="00006476" w:rsidRPr="0005373F">
        <w:rPr>
          <w:sz w:val="20"/>
        </w:rPr>
        <w:t>.p.b.</w:t>
      </w:r>
      <w:r w:rsidR="009D089C" w:rsidRPr="0005373F">
        <w:rPr>
          <w:sz w:val="20"/>
        </w:rPr>
        <w:t xml:space="preserve"> lub innych przepisach tej ustawy albo w załącznikach do niej. </w:t>
      </w:r>
    </w:p>
    <w:p w14:paraId="6BB9E253" w14:textId="77777777" w:rsidR="009D089C" w:rsidRPr="0005373F" w:rsidRDefault="009D089C" w:rsidP="00FE7329">
      <w:pPr>
        <w:pStyle w:val="14StanowiskoPodpisujacego"/>
        <w:suppressAutoHyphens/>
        <w:rPr>
          <w:sz w:val="20"/>
        </w:rPr>
      </w:pPr>
    </w:p>
    <w:p w14:paraId="489548D8" w14:textId="77777777" w:rsidR="009D089C" w:rsidRPr="0005373F" w:rsidRDefault="00BC4019" w:rsidP="00FE7329">
      <w:pPr>
        <w:pStyle w:val="14StanowiskoPodpisujacego"/>
        <w:suppressAutoHyphens/>
        <w:rPr>
          <w:sz w:val="20"/>
        </w:rPr>
      </w:pPr>
      <w:r w:rsidRPr="0005373F">
        <w:rPr>
          <w:sz w:val="20"/>
        </w:rPr>
        <w:t>Za</w:t>
      </w:r>
      <w:r w:rsidR="009D089C" w:rsidRPr="0005373F">
        <w:rPr>
          <w:sz w:val="20"/>
        </w:rPr>
        <w:t xml:space="preserve"> prawidłowością przedmiotowego stanowiska przemawia także orzecznictwo sądów administracyjnych w tym Naczelnego Sądu Administracyjnego. W uchwale siedmiu sędziów NSA z dnia 3 lutego 2014 r., sygn. akt II FPS 11/13: „tymczasowy obiekt budowlany, o którym mowa w art. 3 pkt 5 u.p.b. może być budowlą </w:t>
      </w:r>
      <w:r w:rsidR="000F5971" w:rsidRPr="0005373F">
        <w:rPr>
          <w:sz w:val="20"/>
        </w:rPr>
        <w:br/>
      </w:r>
      <w:r w:rsidR="009D089C" w:rsidRPr="0005373F">
        <w:rPr>
          <w:sz w:val="20"/>
        </w:rPr>
        <w:t xml:space="preserve">w rozumieniu art. 1a ust 1 pkt 2 u.p.o.l. jeżeli jest budowlą wprost wymienioną </w:t>
      </w:r>
      <w:r w:rsidR="000F5971" w:rsidRPr="0005373F">
        <w:rPr>
          <w:sz w:val="20"/>
        </w:rPr>
        <w:br/>
      </w:r>
      <w:r w:rsidR="009D089C" w:rsidRPr="0005373F">
        <w:rPr>
          <w:sz w:val="20"/>
        </w:rPr>
        <w:t xml:space="preserve">w art. 3 pkt 3 u.p.b. lub w innych przepisach tej ustawy oraz załączniku do niej, stanowiącą całość techniczno – użytkową wraz z instalacjami i urządzeniami </w:t>
      </w:r>
      <w:r w:rsidR="000F5971" w:rsidRPr="0005373F">
        <w:rPr>
          <w:sz w:val="20"/>
        </w:rPr>
        <w:br/>
      </w:r>
      <w:r w:rsidR="009D089C" w:rsidRPr="0005373F">
        <w:rPr>
          <w:sz w:val="20"/>
        </w:rPr>
        <w:t>w rozumieniu art. 3 pkt 1 lit b u.p.b. Spełniający wskazane kryteria tymczasowy obiekt budowlany, o ile jest związany z prowadzeniem działalności gospodarczej, podlega opodatkowaniu na podstawie art. 2 ust. 1 pkt. 3 u.p.o.l.”</w:t>
      </w:r>
    </w:p>
    <w:p w14:paraId="725AF3E7" w14:textId="3CB7025F" w:rsidR="007B4D13" w:rsidRPr="0005373F" w:rsidRDefault="009D089C" w:rsidP="00FE7329">
      <w:pPr>
        <w:pStyle w:val="14StanowiskoPodpisujacego"/>
        <w:suppressAutoHyphens/>
        <w:spacing w:before="240"/>
        <w:rPr>
          <w:sz w:val="20"/>
        </w:rPr>
      </w:pPr>
      <w:r w:rsidRPr="0005373F">
        <w:rPr>
          <w:sz w:val="20"/>
        </w:rPr>
        <w:t xml:space="preserve">Również w późniejszym orzecznictwie Naczelny Sąd Administracyjny zwracał uwagę, że ocena czy kontener może zostać opodatkowany podatkiem od nieruchomości jako budowla (jej część) zależne jest od wskazania, że mieści się on w katalogu wymienionych w art. 3 pkt 3 u.p.b. (wyrok z dnia 15 marca 2016 r., sygn. akt II FSK 982/19). Przykładowo : „Naczelny Sąd Administracyjny w pełni podziela stanowisko przyjęte przez Sąd I instancji o wydzielone w oparciu </w:t>
      </w:r>
      <w:r w:rsidRPr="0005373F">
        <w:rPr>
          <w:sz w:val="20"/>
        </w:rPr>
        <w:br/>
        <w:t xml:space="preserve">o argumentację przedstawioną w uchwale NSA z 3 lutego 2014 r., sygn. akt II FSP 11/13, które sprowadza się do stwierdzenia, że opisany we wniosku interpretacyjnym obiekt kontenerowy nie może zostać uznany za budowlę, </w:t>
      </w:r>
      <w:r w:rsidRPr="0005373F">
        <w:rPr>
          <w:sz w:val="20"/>
        </w:rPr>
        <w:br/>
        <w:t xml:space="preserve">w rozumieniu ustawy podatkowej, bowiem jego rzeczywiste cechy i funkcje nie są tożsame z istotnymi parametrami funkcjonalnymi i technicznymi budowli wyszczególnionych w art. 3 pkt 3 u.p.b.” – wyrok NSA z dnia 2 lutego 2022r. sygn. III FSK 274/21. Na tym samym stanowisku stanął również Wojewódzki Sąd Administracyjny w Gdańsku, w orzeczeniu z dnia 29 stycznia 2019 r., sygn. I SA/Gd 1043/18. </w:t>
      </w:r>
      <w:r w:rsidR="007B4D13" w:rsidRPr="0005373F">
        <w:rPr>
          <w:sz w:val="20"/>
        </w:rPr>
        <w:t xml:space="preserve">Na marginesie powyższych rozważań tutejszy organ zauważa, że na mocy </w:t>
      </w:r>
      <w:r w:rsidR="005C44AA" w:rsidRPr="0005373F">
        <w:rPr>
          <w:sz w:val="20"/>
        </w:rPr>
        <w:t>u</w:t>
      </w:r>
      <w:r w:rsidR="007B4D13" w:rsidRPr="0005373F">
        <w:rPr>
          <w:sz w:val="20"/>
        </w:rPr>
        <w:t>stawy</w:t>
      </w:r>
      <w:r w:rsidR="005C44AA" w:rsidRPr="0005373F">
        <w:rPr>
          <w:sz w:val="20"/>
        </w:rPr>
        <w:t xml:space="preserve"> z dnia 19 listopada 2024 r. o zmianie ustawy o podatku rolnym, ustawy </w:t>
      </w:r>
      <w:r w:rsidR="0005373F">
        <w:rPr>
          <w:sz w:val="20"/>
        </w:rPr>
        <w:br/>
      </w:r>
      <w:r w:rsidR="005C44AA" w:rsidRPr="0005373F">
        <w:rPr>
          <w:sz w:val="20"/>
        </w:rPr>
        <w:t>o podatkach lokalnych oraz ustawy o opłacie skarbowej, od 2025 r. obowiązywać będzie m.in. nowa definicja budowli, budynku oraz trwałego związania z gruntem.</w:t>
      </w:r>
    </w:p>
    <w:p w14:paraId="676022F6" w14:textId="61FEC9CC" w:rsidR="00BE45F9" w:rsidRPr="0005373F" w:rsidRDefault="003F12BF" w:rsidP="00676E47">
      <w:pPr>
        <w:pStyle w:val="Tekstpodstawowy"/>
        <w:suppressAutoHyphens/>
        <w:spacing w:before="240"/>
        <w:jc w:val="both"/>
        <w:rPr>
          <w:rFonts w:ascii="Verdana" w:hAnsi="Verdana"/>
          <w:sz w:val="20"/>
          <w:szCs w:val="20"/>
        </w:rPr>
      </w:pPr>
      <w:r w:rsidRPr="0005373F">
        <w:rPr>
          <w:rFonts w:ascii="Verdana" w:hAnsi="Verdana"/>
          <w:sz w:val="20"/>
          <w:szCs w:val="20"/>
        </w:rPr>
        <w:t xml:space="preserve">Po przeanalizowaniu okoliczności podanych we wniosku, obowiązujących przepisów prawa i orzecznictwa sądowego, organ podatkowy uznaje za prawidłowe stanowisko Wnioskodawcy w zakresie kwalifikacji do celów podatkowych obiektów </w:t>
      </w:r>
      <w:r w:rsidRPr="0005373F">
        <w:rPr>
          <w:rFonts w:ascii="Verdana" w:hAnsi="Verdana"/>
          <w:sz w:val="20"/>
          <w:szCs w:val="20"/>
        </w:rPr>
        <w:lastRenderedPageBreak/>
        <w:t>kontenerowych wykorzystywanych w działalności gospodarczej jako zaplecze magazynowe jako tymczasowy obiekt budowlany nie podlegający opodatkowaniu podatkiem od nieruchomości zgodnie z art. 2 ust. 1 pkt 3 u.p.o.l.</w:t>
      </w:r>
      <w:r w:rsidR="00781B0E" w:rsidRPr="0005373F">
        <w:rPr>
          <w:rFonts w:ascii="Verdana" w:hAnsi="Verdana"/>
          <w:sz w:val="20"/>
          <w:szCs w:val="20"/>
        </w:rPr>
        <w:t xml:space="preserve"> </w:t>
      </w:r>
    </w:p>
    <w:p w14:paraId="1738B189" w14:textId="79EAD6A4" w:rsidR="00881EEC" w:rsidRPr="0005373F" w:rsidRDefault="0079095B" w:rsidP="228D622E">
      <w:pPr>
        <w:pStyle w:val="14StanowiskoPodpisujacego"/>
        <w:suppressAutoHyphens/>
        <w:rPr>
          <w:sz w:val="20"/>
          <w:szCs w:val="20"/>
        </w:rPr>
      </w:pPr>
      <w:r w:rsidRPr="0005373F">
        <w:rPr>
          <w:b/>
          <w:bCs/>
          <w:sz w:val="20"/>
          <w:szCs w:val="20"/>
        </w:rPr>
        <w:t>Ad</w:t>
      </w:r>
      <w:r w:rsidR="001A518D" w:rsidRPr="0005373F">
        <w:rPr>
          <w:b/>
          <w:bCs/>
          <w:sz w:val="20"/>
          <w:szCs w:val="20"/>
        </w:rPr>
        <w:t xml:space="preserve"> </w:t>
      </w:r>
      <w:r w:rsidRPr="0005373F">
        <w:rPr>
          <w:b/>
          <w:bCs/>
          <w:sz w:val="20"/>
          <w:szCs w:val="20"/>
        </w:rPr>
        <w:t>8</w:t>
      </w:r>
      <w:r w:rsidR="00057951" w:rsidRPr="0005373F">
        <w:rPr>
          <w:b/>
          <w:bCs/>
          <w:sz w:val="20"/>
          <w:szCs w:val="20"/>
        </w:rPr>
        <w:t xml:space="preserve"> </w:t>
      </w:r>
      <w:r w:rsidR="00DA6F9B" w:rsidRPr="0005373F">
        <w:rPr>
          <w:sz w:val="20"/>
          <w:szCs w:val="20"/>
        </w:rPr>
        <w:t xml:space="preserve">Spółka </w:t>
      </w:r>
      <w:r w:rsidR="00A84C70" w:rsidRPr="0005373F">
        <w:rPr>
          <w:sz w:val="20"/>
          <w:szCs w:val="20"/>
        </w:rPr>
        <w:t>posiada sieci tech</w:t>
      </w:r>
      <w:r w:rsidR="003F3E14" w:rsidRPr="0005373F">
        <w:rPr>
          <w:sz w:val="20"/>
          <w:szCs w:val="20"/>
        </w:rPr>
        <w:t>niczne wraz z przyłączami wewnątrz i na zewnątrz budynku, wykorzystywanego przez Podatnika w działalności gospodarczej. Sieci te zapewniają możliwość korzystania z budynków zgodnie z ich przeznaczeniem.</w:t>
      </w:r>
      <w:r w:rsidR="00367EBD" w:rsidRPr="0005373F">
        <w:rPr>
          <w:sz w:val="20"/>
          <w:szCs w:val="20"/>
        </w:rPr>
        <w:t xml:space="preserve"> </w:t>
      </w:r>
      <w:r w:rsidR="00D727ED" w:rsidRPr="0005373F">
        <w:rPr>
          <w:sz w:val="20"/>
          <w:szCs w:val="20"/>
        </w:rPr>
        <w:t xml:space="preserve"> Wnioskodawca przyjął w zakresie instalacji sieci zewnętrznych (sieci wychodzące poza obrys budynku do granic działki, która należy do Spółki) oraz przyłączy (stanowiących część sieci) obiekt do opodatkowania podatkiem od nieruchomości jako budowle w całości, ponieważ zostały one wymienione wprost w definicji budowli w art. 3 pkt. 3 u.p.b.</w:t>
      </w:r>
      <w:r w:rsidR="00F904A7" w:rsidRPr="0005373F">
        <w:rPr>
          <w:sz w:val="20"/>
          <w:szCs w:val="20"/>
        </w:rPr>
        <w:t>, natomiast w przypadku sieci technicznych wewnątrz budynku,</w:t>
      </w:r>
      <w:r w:rsidR="001918C4" w:rsidRPr="0005373F">
        <w:rPr>
          <w:sz w:val="20"/>
          <w:szCs w:val="20"/>
        </w:rPr>
        <w:t xml:space="preserve"> zostały uznane przez </w:t>
      </w:r>
      <w:r w:rsidR="00F904A7" w:rsidRPr="0005373F">
        <w:rPr>
          <w:sz w:val="20"/>
          <w:szCs w:val="20"/>
        </w:rPr>
        <w:t>Spółk</w:t>
      </w:r>
      <w:r w:rsidR="001918C4" w:rsidRPr="0005373F">
        <w:rPr>
          <w:sz w:val="20"/>
          <w:szCs w:val="20"/>
        </w:rPr>
        <w:t>ę</w:t>
      </w:r>
      <w:r w:rsidR="00F904A7" w:rsidRPr="0005373F">
        <w:rPr>
          <w:sz w:val="20"/>
          <w:szCs w:val="20"/>
        </w:rPr>
        <w:t xml:space="preserve"> </w:t>
      </w:r>
      <w:r w:rsidR="00D727ED" w:rsidRPr="0005373F">
        <w:rPr>
          <w:sz w:val="20"/>
          <w:szCs w:val="20"/>
        </w:rPr>
        <w:t>jako części obiektu budowlanego</w:t>
      </w:r>
      <w:r w:rsidR="001918C4" w:rsidRPr="0005373F">
        <w:rPr>
          <w:sz w:val="20"/>
          <w:szCs w:val="20"/>
        </w:rPr>
        <w:t>, jakim jest budynek</w:t>
      </w:r>
      <w:r w:rsidR="00D727ED" w:rsidRPr="0005373F">
        <w:rPr>
          <w:sz w:val="20"/>
          <w:szCs w:val="20"/>
        </w:rPr>
        <w:t>.</w:t>
      </w:r>
    </w:p>
    <w:p w14:paraId="1251DC15" w14:textId="6DFC0EC0" w:rsidR="00ED2BC5" w:rsidRPr="0005373F" w:rsidRDefault="00ED2BC5" w:rsidP="228D622E">
      <w:pPr>
        <w:pStyle w:val="NormalnyWeb"/>
        <w:shd w:val="clear" w:color="auto" w:fill="FFFFFF" w:themeFill="background1"/>
        <w:spacing w:before="120" w:beforeAutospacing="0" w:after="150" w:afterAutospacing="0"/>
        <w:jc w:val="both"/>
        <w:rPr>
          <w:rFonts w:ascii="Verdana" w:hAnsi="Verdana"/>
          <w:sz w:val="20"/>
          <w:szCs w:val="20"/>
        </w:rPr>
      </w:pPr>
      <w:r w:rsidRPr="0005373F">
        <w:rPr>
          <w:rFonts w:ascii="Verdana" w:hAnsi="Verdana"/>
          <w:sz w:val="20"/>
          <w:szCs w:val="20"/>
        </w:rPr>
        <w:t>Obiekt budowlany to zgodnie z art. 3 pkt 1 u.p.b</w:t>
      </w:r>
      <w:r w:rsidR="002234D3" w:rsidRPr="0005373F">
        <w:rPr>
          <w:rFonts w:ascii="Verdana" w:hAnsi="Verdana"/>
          <w:sz w:val="20"/>
          <w:szCs w:val="20"/>
        </w:rPr>
        <w:t xml:space="preserve"> budynek</w:t>
      </w:r>
      <w:r w:rsidR="45911A6D" w:rsidRPr="0005373F">
        <w:rPr>
          <w:rFonts w:ascii="Verdana" w:hAnsi="Verdana"/>
          <w:sz w:val="20"/>
          <w:szCs w:val="20"/>
        </w:rPr>
        <w:t>, budowla lub obiekt małej architektury,</w:t>
      </w:r>
      <w:r w:rsidR="002234D3" w:rsidRPr="0005373F">
        <w:rPr>
          <w:rFonts w:ascii="Verdana" w:hAnsi="Verdana"/>
          <w:sz w:val="20"/>
          <w:szCs w:val="20"/>
        </w:rPr>
        <w:t xml:space="preserve"> wraz z instalacjami zapewniającymi możliwość użytkowania obiektu zgodnie z jego przeznaczeniem, wzniesiony z użyciem wyrobów budowlanych.</w:t>
      </w:r>
      <w:r w:rsidR="2904FC60" w:rsidRPr="0005373F">
        <w:rPr>
          <w:rFonts w:ascii="Verdana" w:hAnsi="Verdana"/>
          <w:sz w:val="20"/>
          <w:szCs w:val="20"/>
        </w:rPr>
        <w:t xml:space="preserve"> </w:t>
      </w:r>
      <w:r w:rsidRPr="0005373F">
        <w:rPr>
          <w:rFonts w:ascii="Verdana" w:hAnsi="Verdana"/>
          <w:sz w:val="20"/>
          <w:szCs w:val="20"/>
        </w:rPr>
        <w:t>Tym samym</w:t>
      </w:r>
      <w:r w:rsidR="498D02F6" w:rsidRPr="0005373F">
        <w:rPr>
          <w:rFonts w:ascii="Verdana" w:hAnsi="Verdana"/>
          <w:sz w:val="20"/>
          <w:szCs w:val="20"/>
        </w:rPr>
        <w:t xml:space="preserve"> Spółka przyjęła, że</w:t>
      </w:r>
      <w:r w:rsidRPr="0005373F">
        <w:rPr>
          <w:rFonts w:ascii="Verdana" w:hAnsi="Verdana"/>
          <w:sz w:val="20"/>
          <w:szCs w:val="20"/>
        </w:rPr>
        <w:t xml:space="preserve"> przedmiotem opodatkowania podatkiem od nieruchomości jest budynek, czyli obiekt budowlany trwale związany z gruntem, wydzielony z przestrzeni za pomocą przegród budowlanych, posiadający fundamenty i dach wraz z instalacjami</w:t>
      </w:r>
      <w:r w:rsidR="2DFBE4E6" w:rsidRPr="0005373F">
        <w:rPr>
          <w:rFonts w:ascii="Verdana" w:hAnsi="Verdana"/>
          <w:sz w:val="20"/>
          <w:szCs w:val="20"/>
        </w:rPr>
        <w:t>, zapewniającymi możliwość użytkowania budynku zgodnie z jego przeznaczeniem.</w:t>
      </w:r>
    </w:p>
    <w:p w14:paraId="52B05E3D" w14:textId="77777777" w:rsidR="00ED2BC5" w:rsidRPr="0005373F" w:rsidRDefault="00ED2BC5" w:rsidP="004325E7">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 xml:space="preserve">Budowlą w rozumieniu ustawy o podatkach i opłatach lokalnych jest obiekt budowlany w rozumieniu przepisów prawa budowlanego niebędący budynkiem lub obiektem małej architektury, a także urządzenie budowlane w rozumieniu przepisów prawa budowlanego związane z obiektem budowlanym, które zapewnia możliwość użytkowania obiektu zgodnie z jego przeznaczeniem. </w:t>
      </w:r>
    </w:p>
    <w:p w14:paraId="3B50CD6C" w14:textId="77777777" w:rsidR="00E33983" w:rsidRPr="0005373F" w:rsidRDefault="00E33983" w:rsidP="004325E7">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Pojęcie budowli dla potrzeb podatku od nieruchomości jest szersze niż pojęcie budowli w przepisach prawa budowlanego. Obejmuje ono bowiem także urządzenie budowlane w rozumieniu przepisów prawa budowlanego, związane z obiektem budowlanym, które zapewnia możliwość użytkowania obiektu zgodnie z jego przeznaczeniem. Urządzenie budowlane w rozumieniu przepisów prawa budowlane</w:t>
      </w:r>
      <w:r w:rsidR="00CA75B5" w:rsidRPr="0005373F">
        <w:rPr>
          <w:rFonts w:ascii="Verdana" w:hAnsi="Verdana"/>
          <w:sz w:val="20"/>
          <w:szCs w:val="20"/>
        </w:rPr>
        <w:t xml:space="preserve">go nie jest obiektem budowlanym, </w:t>
      </w:r>
      <w:r w:rsidRPr="0005373F">
        <w:rPr>
          <w:rFonts w:ascii="Verdana" w:hAnsi="Verdana"/>
          <w:sz w:val="20"/>
          <w:szCs w:val="20"/>
        </w:rPr>
        <w:t>nie zostało wymienione w </w:t>
      </w:r>
      <w:hyperlink r:id="rId23" w:anchor="/document/16796118?unitId=art(3)pkt(1)&amp;cm=DOCUMENT" w:tgtFrame="_blank" w:history="1">
        <w:r w:rsidRPr="0005373F">
          <w:rPr>
            <w:rStyle w:val="Hipercze"/>
            <w:rFonts w:ascii="Verdana" w:hAnsi="Verdana"/>
            <w:color w:val="auto"/>
            <w:sz w:val="20"/>
            <w:szCs w:val="20"/>
            <w:u w:val="none"/>
          </w:rPr>
          <w:t>art. 3 pkt 1</w:t>
        </w:r>
      </w:hyperlink>
      <w:r w:rsidRPr="0005373F">
        <w:rPr>
          <w:rFonts w:ascii="Verdana" w:hAnsi="Verdana"/>
          <w:sz w:val="20"/>
          <w:szCs w:val="20"/>
        </w:rPr>
        <w:t> </w:t>
      </w:r>
      <w:r w:rsidR="00CA75B5" w:rsidRPr="0005373F">
        <w:rPr>
          <w:rFonts w:ascii="Verdana" w:hAnsi="Verdana"/>
          <w:sz w:val="20"/>
          <w:szCs w:val="20"/>
        </w:rPr>
        <w:t>u.p.b.</w:t>
      </w:r>
      <w:r w:rsidRPr="0005373F">
        <w:rPr>
          <w:rFonts w:ascii="Verdana" w:hAnsi="Verdana"/>
          <w:sz w:val="20"/>
          <w:szCs w:val="20"/>
        </w:rPr>
        <w:t>. Zostało ono zdefiniowane jako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 (</w:t>
      </w:r>
      <w:hyperlink r:id="rId24" w:anchor="/document/16796118?unitId=art(3)pkt(9)&amp;cm=DOCUMENT" w:tgtFrame="_blank" w:history="1">
        <w:r w:rsidRPr="0005373F">
          <w:rPr>
            <w:rStyle w:val="Hipercze"/>
            <w:rFonts w:ascii="Verdana" w:hAnsi="Verdana"/>
            <w:color w:val="auto"/>
            <w:sz w:val="20"/>
            <w:szCs w:val="20"/>
            <w:u w:val="none"/>
          </w:rPr>
          <w:t>art. 3 pkt 9</w:t>
        </w:r>
      </w:hyperlink>
      <w:r w:rsidRPr="0005373F">
        <w:rPr>
          <w:rFonts w:ascii="Verdana" w:hAnsi="Verdana"/>
          <w:sz w:val="20"/>
          <w:szCs w:val="20"/>
        </w:rPr>
        <w:t> </w:t>
      </w:r>
      <w:r w:rsidR="00CA75B5" w:rsidRPr="0005373F">
        <w:rPr>
          <w:rFonts w:ascii="Verdana" w:hAnsi="Verdana"/>
          <w:sz w:val="20"/>
          <w:szCs w:val="20"/>
        </w:rPr>
        <w:t>u.p.b.</w:t>
      </w:r>
      <w:r w:rsidRPr="0005373F">
        <w:rPr>
          <w:rFonts w:ascii="Verdana" w:hAnsi="Verdana"/>
          <w:sz w:val="20"/>
          <w:szCs w:val="20"/>
        </w:rPr>
        <w:t>).</w:t>
      </w:r>
    </w:p>
    <w:p w14:paraId="006753DB" w14:textId="77777777" w:rsidR="00E33983" w:rsidRPr="0005373F" w:rsidRDefault="00E33983" w:rsidP="004325E7">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 xml:space="preserve">Z przytoczonych definicji wynika, że przedmiotem opodatkowania podatkiem od nieruchomości jako budowla może być zarówno budowla, jak i urządzenie budowlane w rozumieniu przepisów prawa budowlanego. W związku z tym, że Prawo budowlane odróżnia budowlę, będącą obiektem budowlanym od urządzenia budowlanego, które takim obiektem nie jest, stwierdzić należy, że także na gruncie przepisów ustawy podatkowej ten sam przedmiot nie może jednocześnie być budowlą w rozumieniu przepisów prawa budowlanego i urządzeniem budowlanym </w:t>
      </w:r>
      <w:r w:rsidR="000F5971" w:rsidRPr="0005373F">
        <w:rPr>
          <w:rFonts w:ascii="Verdana" w:hAnsi="Verdana"/>
          <w:sz w:val="20"/>
          <w:szCs w:val="20"/>
        </w:rPr>
        <w:br/>
      </w:r>
      <w:r w:rsidRPr="0005373F">
        <w:rPr>
          <w:rFonts w:ascii="Verdana" w:hAnsi="Verdana"/>
          <w:sz w:val="20"/>
          <w:szCs w:val="20"/>
        </w:rPr>
        <w:t>w rozumieniu przepisów prawa podatkowego.</w:t>
      </w:r>
    </w:p>
    <w:p w14:paraId="0D1C4A9B" w14:textId="77777777" w:rsidR="004325E7" w:rsidRPr="0005373F" w:rsidRDefault="00E33983" w:rsidP="004325E7">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Wśród desygnatów budowli, wskazanych w </w:t>
      </w:r>
      <w:hyperlink r:id="rId25" w:anchor="/document/16796118?unitId=art(3)pkt(3)&amp;cm=DOCUMENT" w:tgtFrame="_blank" w:history="1">
        <w:r w:rsidRPr="0005373F">
          <w:rPr>
            <w:rStyle w:val="Hipercze"/>
            <w:rFonts w:ascii="Verdana" w:hAnsi="Verdana"/>
            <w:color w:val="auto"/>
            <w:sz w:val="20"/>
            <w:szCs w:val="20"/>
            <w:u w:val="none"/>
          </w:rPr>
          <w:t>art. 3 pkt 3</w:t>
        </w:r>
      </w:hyperlink>
      <w:r w:rsidRPr="0005373F">
        <w:rPr>
          <w:rFonts w:ascii="Verdana" w:hAnsi="Verdana"/>
          <w:sz w:val="20"/>
          <w:szCs w:val="20"/>
        </w:rPr>
        <w:t> </w:t>
      </w:r>
      <w:r w:rsidR="00CA75B5" w:rsidRPr="0005373F">
        <w:rPr>
          <w:rFonts w:ascii="Verdana" w:hAnsi="Verdana"/>
          <w:sz w:val="20"/>
          <w:szCs w:val="20"/>
        </w:rPr>
        <w:t>u.p.b.</w:t>
      </w:r>
      <w:r w:rsidRPr="0005373F">
        <w:rPr>
          <w:rFonts w:ascii="Verdana" w:hAnsi="Verdana"/>
          <w:sz w:val="20"/>
          <w:szCs w:val="20"/>
        </w:rPr>
        <w:t xml:space="preserve"> wymieniono sieci techniczne. W załączniku do tej ustawy doprecyzowano, że sieci to sieci takie jak: elektroenergetyczne, telekomunikacyjne, gazowe, ciepłownicze, wodociągowe, kanalizacyjne oraz rurociągi przesyłowe (kategoria XXVI w załączniku). Nie powinno zatem budzić wątpliwości, że sieci </w:t>
      </w:r>
      <w:r w:rsidR="004325E7" w:rsidRPr="0005373F">
        <w:rPr>
          <w:rFonts w:ascii="Verdana" w:hAnsi="Verdana"/>
          <w:sz w:val="20"/>
          <w:szCs w:val="20"/>
        </w:rPr>
        <w:t xml:space="preserve">techniczne np. </w:t>
      </w:r>
      <w:r w:rsidRPr="0005373F">
        <w:rPr>
          <w:rFonts w:ascii="Verdana" w:hAnsi="Verdana"/>
          <w:sz w:val="20"/>
          <w:szCs w:val="20"/>
        </w:rPr>
        <w:t>elektryczna,</w:t>
      </w:r>
      <w:r w:rsidR="00090C6C" w:rsidRPr="0005373F">
        <w:rPr>
          <w:rFonts w:ascii="Verdana" w:hAnsi="Verdana"/>
          <w:sz w:val="20"/>
          <w:szCs w:val="20"/>
        </w:rPr>
        <w:t xml:space="preserve"> gazowa czy </w:t>
      </w:r>
      <w:r w:rsidRPr="0005373F">
        <w:rPr>
          <w:rFonts w:ascii="Verdana" w:hAnsi="Verdana"/>
          <w:sz w:val="20"/>
          <w:szCs w:val="20"/>
        </w:rPr>
        <w:t>komputerowa stanowią budowlę w rozumieniu zarówno przepisów prawa budowlanego, jak i ustawy o podatkach i opłatach lokalnych</w:t>
      </w:r>
      <w:r w:rsidR="004325E7" w:rsidRPr="0005373F">
        <w:rPr>
          <w:rFonts w:ascii="Verdana" w:hAnsi="Verdana"/>
          <w:sz w:val="20"/>
          <w:szCs w:val="20"/>
        </w:rPr>
        <w:t xml:space="preserve">. </w:t>
      </w:r>
    </w:p>
    <w:p w14:paraId="57B4C428" w14:textId="77777777" w:rsidR="00E33983" w:rsidRPr="0005373F" w:rsidRDefault="00E33983" w:rsidP="004325E7">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 xml:space="preserve">W definicjach budowli, budynku i urządzenia budowlanego w Prawie budowlanym znaleźć można kryteria pozwalające dokonać podziału instalacji sieciowych na tę część, która stanowi budowlę, tę część, która stanowi urządzenie budowlane i tę część, którą należy zaliczyć do budynku. Ustawodawca wskazuje bowiem, że obiektem budowlanym jest budynek wraz z instalacjami i urządzeniami </w:t>
      </w:r>
      <w:r w:rsidRPr="0005373F">
        <w:rPr>
          <w:rFonts w:ascii="Verdana" w:hAnsi="Verdana"/>
          <w:sz w:val="20"/>
          <w:szCs w:val="20"/>
        </w:rPr>
        <w:lastRenderedPageBreak/>
        <w:t>technicznymi. Budynek to zatem nie tylko fundamenty, dach, przegrody budowlane wydzielające go z przestrzeni, ale także</w:t>
      </w:r>
      <w:r w:rsidR="00D85512" w:rsidRPr="0005373F">
        <w:rPr>
          <w:rFonts w:ascii="Verdana" w:hAnsi="Verdana"/>
          <w:sz w:val="20"/>
          <w:szCs w:val="20"/>
        </w:rPr>
        <w:t xml:space="preserve"> </w:t>
      </w:r>
      <w:r w:rsidRPr="0005373F">
        <w:rPr>
          <w:rFonts w:ascii="Verdana" w:hAnsi="Verdana"/>
          <w:sz w:val="20"/>
          <w:szCs w:val="20"/>
        </w:rPr>
        <w:t>-</w:t>
      </w:r>
      <w:r w:rsidR="00D85512" w:rsidRPr="0005373F">
        <w:rPr>
          <w:rFonts w:ascii="Verdana" w:hAnsi="Verdana"/>
          <w:sz w:val="20"/>
          <w:szCs w:val="20"/>
        </w:rPr>
        <w:t xml:space="preserve"> </w:t>
      </w:r>
      <w:r w:rsidRPr="0005373F">
        <w:rPr>
          <w:rFonts w:ascii="Verdana" w:hAnsi="Verdana"/>
          <w:sz w:val="20"/>
          <w:szCs w:val="20"/>
        </w:rPr>
        <w:t>zgodnie z definicją obiektu budowlanego</w:t>
      </w:r>
      <w:r w:rsidR="00D85512" w:rsidRPr="0005373F">
        <w:rPr>
          <w:rFonts w:ascii="Verdana" w:hAnsi="Verdana"/>
          <w:sz w:val="20"/>
          <w:szCs w:val="20"/>
        </w:rPr>
        <w:t xml:space="preserve"> </w:t>
      </w:r>
      <w:r w:rsidRPr="0005373F">
        <w:rPr>
          <w:rFonts w:ascii="Verdana" w:hAnsi="Verdana"/>
          <w:sz w:val="20"/>
          <w:szCs w:val="20"/>
        </w:rPr>
        <w:t>-</w:t>
      </w:r>
      <w:r w:rsidR="00D85512" w:rsidRPr="0005373F">
        <w:rPr>
          <w:rFonts w:ascii="Verdana" w:hAnsi="Verdana"/>
          <w:sz w:val="20"/>
          <w:szCs w:val="20"/>
        </w:rPr>
        <w:t xml:space="preserve"> </w:t>
      </w:r>
      <w:r w:rsidRPr="0005373F">
        <w:rPr>
          <w:rFonts w:ascii="Verdana" w:hAnsi="Verdana"/>
          <w:sz w:val="20"/>
          <w:szCs w:val="20"/>
        </w:rPr>
        <w:t>znajdujące się między tymi elementami instalacje i urządzenia techniczne. Instalacja to w języku polskim całokształt urządzeń technicznych, służących do jednego celu, np.: do doprowadzania wody, gazu, elektryczności (tak Słownik języka polskiego pod red. W. Doroszewskiego</w:t>
      </w:r>
      <w:r w:rsidR="00D85512" w:rsidRPr="0005373F">
        <w:rPr>
          <w:rFonts w:ascii="Verdana" w:hAnsi="Verdana"/>
          <w:sz w:val="20"/>
          <w:szCs w:val="20"/>
        </w:rPr>
        <w:t>, www.doroszewski.pwn.pl)</w:t>
      </w:r>
      <w:r w:rsidRPr="0005373F">
        <w:rPr>
          <w:rFonts w:ascii="Verdana" w:hAnsi="Verdana"/>
          <w:sz w:val="20"/>
          <w:szCs w:val="20"/>
        </w:rPr>
        <w:t>), zespół przewodów i urządzeń doprowadzających wodę, prąd, gaz do jakiegoś obiektu (tak Słownik języka polskiego, </w:t>
      </w:r>
      <w:hyperlink r:id="rId26" w:tgtFrame="_blank" w:history="1">
        <w:r w:rsidRPr="0005373F">
          <w:rPr>
            <w:rStyle w:val="Hipercze"/>
            <w:rFonts w:ascii="Verdana" w:hAnsi="Verdana"/>
            <w:color w:val="auto"/>
            <w:sz w:val="20"/>
            <w:szCs w:val="20"/>
            <w:u w:val="none"/>
          </w:rPr>
          <w:t>www.sjp.pwn.pl</w:t>
        </w:r>
      </w:hyperlink>
      <w:r w:rsidRPr="0005373F">
        <w:rPr>
          <w:rFonts w:ascii="Verdana" w:hAnsi="Verdana"/>
          <w:sz w:val="20"/>
          <w:szCs w:val="20"/>
        </w:rPr>
        <w:t xml:space="preserve">). Istniejące w budynku instalacje gazowe, elektroenergetyczne, wodociągowe, telekomunikacyjne, kanalizacyjne stanowią zatem część budynku jako obiektu budowlanego, a nie część sieci (budowli), do której muszą być (aby działać) przyłączone. Przyłącze, która umożliwia połączenie sieci wewnętrznej i zewnętrznej i znajduje się poza budynkiem (a więc nie jest urządzeniem technicznym stanowiącym część budynku) będzie natomiast urządzeniem budowlanym w rozumieniu przepisów prawa budowlanego </w:t>
      </w:r>
      <w:r w:rsidR="000F5971" w:rsidRPr="0005373F">
        <w:rPr>
          <w:rFonts w:ascii="Verdana" w:hAnsi="Verdana"/>
          <w:sz w:val="20"/>
          <w:szCs w:val="20"/>
        </w:rPr>
        <w:br/>
      </w:r>
      <w:r w:rsidRPr="0005373F">
        <w:rPr>
          <w:rFonts w:ascii="Verdana" w:hAnsi="Verdana"/>
          <w:sz w:val="20"/>
          <w:szCs w:val="20"/>
        </w:rPr>
        <w:t xml:space="preserve">i budowlą w rozumieniu ustawy o podatkach i opłatach lokalnych. Sieć techniczna pozostająca poza budynkiem stanowić będzie odrębną od budynku budowlę zarówno w rozumieniu przepisów prawa budowlanego, jak i przepisów ustawy o podatkach </w:t>
      </w:r>
      <w:r w:rsidR="000F5971" w:rsidRPr="0005373F">
        <w:rPr>
          <w:rFonts w:ascii="Verdana" w:hAnsi="Verdana"/>
          <w:sz w:val="20"/>
          <w:szCs w:val="20"/>
        </w:rPr>
        <w:br/>
      </w:r>
      <w:r w:rsidRPr="0005373F">
        <w:rPr>
          <w:rFonts w:ascii="Verdana" w:hAnsi="Verdana"/>
          <w:sz w:val="20"/>
          <w:szCs w:val="20"/>
        </w:rPr>
        <w:t>i opłatach lokalnych.</w:t>
      </w:r>
    </w:p>
    <w:p w14:paraId="1725D5A3" w14:textId="77777777" w:rsidR="00E33983" w:rsidRPr="0005373F" w:rsidRDefault="00CA75B5" w:rsidP="004325E7">
      <w:pPr>
        <w:pStyle w:val="NormalnyWeb"/>
        <w:shd w:val="clear" w:color="auto" w:fill="FFFFFF"/>
        <w:spacing w:before="120" w:beforeAutospacing="0" w:after="150" w:afterAutospacing="0"/>
        <w:jc w:val="both"/>
        <w:rPr>
          <w:rFonts w:ascii="Verdana" w:hAnsi="Verdana"/>
          <w:sz w:val="20"/>
          <w:szCs w:val="20"/>
        </w:rPr>
      </w:pPr>
      <w:r w:rsidRPr="0005373F">
        <w:rPr>
          <w:rFonts w:ascii="Verdana" w:hAnsi="Verdana"/>
          <w:sz w:val="20"/>
          <w:szCs w:val="20"/>
        </w:rPr>
        <w:t>Organ podatkowy przychyla się do stanowiska Spółki i stwierdza, że prawidłowo przyjęto,</w:t>
      </w:r>
      <w:r w:rsidR="00E33983" w:rsidRPr="0005373F">
        <w:rPr>
          <w:rFonts w:ascii="Verdana" w:hAnsi="Verdana"/>
          <w:sz w:val="20"/>
          <w:szCs w:val="20"/>
        </w:rPr>
        <w:t xml:space="preserve"> że ta część sieci (instalacji) opisanych we wniosku o udzielenie interpretacji, które znajduje się wewnątrz budynku stanowi część tego budynku</w:t>
      </w:r>
      <w:r w:rsidR="007A48E3" w:rsidRPr="0005373F">
        <w:rPr>
          <w:rFonts w:ascii="Verdana" w:hAnsi="Verdana"/>
          <w:sz w:val="20"/>
          <w:szCs w:val="20"/>
        </w:rPr>
        <w:t xml:space="preserve"> </w:t>
      </w:r>
      <w:r w:rsidR="000F5971" w:rsidRPr="0005373F">
        <w:rPr>
          <w:rFonts w:ascii="Verdana" w:hAnsi="Verdana"/>
          <w:sz w:val="20"/>
          <w:szCs w:val="20"/>
        </w:rPr>
        <w:br/>
      </w:r>
      <w:r w:rsidR="007A48E3" w:rsidRPr="0005373F">
        <w:rPr>
          <w:rFonts w:ascii="Verdana" w:hAnsi="Verdana"/>
          <w:sz w:val="20"/>
          <w:szCs w:val="20"/>
        </w:rPr>
        <w:t>i nie podlega opodatkowaniu podatkiem od nieruchomości zgodnie z art. 2 ust. 1 pkt 3 u.p.o.l.</w:t>
      </w:r>
      <w:r w:rsidR="00E33983" w:rsidRPr="0005373F">
        <w:rPr>
          <w:rFonts w:ascii="Verdana" w:hAnsi="Verdana"/>
          <w:sz w:val="20"/>
          <w:szCs w:val="20"/>
        </w:rPr>
        <w:t xml:space="preserve"> </w:t>
      </w:r>
      <w:r w:rsidR="007A48E3" w:rsidRPr="0005373F">
        <w:rPr>
          <w:rFonts w:ascii="Verdana" w:hAnsi="Verdana"/>
          <w:sz w:val="20"/>
          <w:szCs w:val="20"/>
        </w:rPr>
        <w:t xml:space="preserve">Natomiast ta część </w:t>
      </w:r>
      <w:r w:rsidR="00E33983" w:rsidRPr="0005373F">
        <w:rPr>
          <w:rFonts w:ascii="Verdana" w:hAnsi="Verdana"/>
          <w:sz w:val="20"/>
          <w:szCs w:val="20"/>
        </w:rPr>
        <w:t>sieci</w:t>
      </w:r>
      <w:r w:rsidR="007A48E3" w:rsidRPr="0005373F">
        <w:rPr>
          <w:rFonts w:ascii="Verdana" w:hAnsi="Verdana"/>
          <w:sz w:val="20"/>
          <w:szCs w:val="20"/>
        </w:rPr>
        <w:t xml:space="preserve">, która znajduje się na </w:t>
      </w:r>
      <w:r w:rsidR="00E33983" w:rsidRPr="0005373F">
        <w:rPr>
          <w:rFonts w:ascii="Verdana" w:hAnsi="Verdana"/>
          <w:sz w:val="20"/>
          <w:szCs w:val="20"/>
        </w:rPr>
        <w:t>zewn</w:t>
      </w:r>
      <w:r w:rsidR="007A48E3" w:rsidRPr="0005373F">
        <w:rPr>
          <w:rFonts w:ascii="Verdana" w:hAnsi="Verdana"/>
          <w:sz w:val="20"/>
          <w:szCs w:val="20"/>
        </w:rPr>
        <w:t>ątrz budynku stanowi budowlę do opodatkowania podatkiem od nieruchomości zgodnie z art. 2 ust. 1 pkt 3 u.p.o.l.</w:t>
      </w:r>
      <w:r w:rsidR="00E33983" w:rsidRPr="0005373F">
        <w:rPr>
          <w:rFonts w:ascii="Verdana" w:hAnsi="Verdana"/>
          <w:sz w:val="20"/>
          <w:szCs w:val="20"/>
        </w:rPr>
        <w:t xml:space="preserve"> </w:t>
      </w:r>
    </w:p>
    <w:p w14:paraId="07547A01" w14:textId="77777777" w:rsidR="00011738" w:rsidRPr="0005373F" w:rsidRDefault="00011738" w:rsidP="004325E7">
      <w:pPr>
        <w:pStyle w:val="NormalnyWeb"/>
        <w:shd w:val="clear" w:color="auto" w:fill="FFFFFF"/>
        <w:spacing w:before="120" w:beforeAutospacing="0" w:after="150" w:afterAutospacing="0"/>
        <w:jc w:val="both"/>
        <w:rPr>
          <w:rFonts w:ascii="Verdana" w:hAnsi="Verdana"/>
          <w:sz w:val="20"/>
          <w:szCs w:val="20"/>
        </w:rPr>
      </w:pPr>
    </w:p>
    <w:p w14:paraId="4635D8B2" w14:textId="3D603E34" w:rsidR="00137D42" w:rsidRPr="0005373F" w:rsidRDefault="00BB2234" w:rsidP="001A541F">
      <w:pPr>
        <w:pStyle w:val="11Trescpisma"/>
        <w:suppressAutoHyphens/>
      </w:pPr>
      <w:r w:rsidRPr="0005373F">
        <w:t xml:space="preserve">Interpretacja indywidualna wywołuje skutki prawno-podatkowe tylko wtedy, gdy rzeczywisty stan faktyczny sprawy będącej przedmiotem interpretacji pokrywał się będzie </w:t>
      </w:r>
      <w:r w:rsidR="007207C0" w:rsidRPr="0005373F">
        <w:t>ze stanem faktycznym podanym przez Wnioskodawcę w złożonym wniosku. W związku z powyższym, w przypadku zmiany któregokolwiek elementu opisu sprawy, przedstawionego we wniosku, wydana interpretacja nie będzie miała zastosowania.</w:t>
      </w:r>
    </w:p>
    <w:p w14:paraId="303F1527" w14:textId="3695BB1B" w:rsidR="005C44AA" w:rsidRPr="0005373F" w:rsidRDefault="005C44AA" w:rsidP="001A541F">
      <w:pPr>
        <w:pStyle w:val="11Trescpisma"/>
        <w:suppressAutoHyphens/>
      </w:pPr>
      <w:r w:rsidRPr="0005373F">
        <w:t xml:space="preserve">Końcowo tutejszy organ zauważa, że </w:t>
      </w:r>
      <w:r w:rsidR="00102EB7" w:rsidRPr="0005373F">
        <w:t xml:space="preserve">od 2025 r. wchodzi w życie </w:t>
      </w:r>
      <w:r w:rsidRPr="0005373F">
        <w:t>ustaw</w:t>
      </w:r>
      <w:r w:rsidR="00102EB7" w:rsidRPr="0005373F">
        <w:t>a</w:t>
      </w:r>
      <w:r w:rsidRPr="0005373F">
        <w:t xml:space="preserve"> z dnia 19 listopada 2024 r.</w:t>
      </w:r>
      <w:r w:rsidR="00102EB7" w:rsidRPr="0005373F">
        <w:t xml:space="preserve"> o zmianie ustawy o podatku rolnym, ustawy o podatkach i opłatach lokalnych oraz ustawy o opłacie skarbowej. W</w:t>
      </w:r>
      <w:r w:rsidRPr="0005373F">
        <w:t>obec powyższego niniejsza interpretacja ma zastosowani</w:t>
      </w:r>
      <w:r w:rsidR="00FF4072">
        <w:t>e</w:t>
      </w:r>
      <w:r w:rsidRPr="0005373F">
        <w:t xml:space="preserve"> do opodatkowania podatkiem od nieruchomości </w:t>
      </w:r>
      <w:r w:rsidR="00102EB7" w:rsidRPr="0005373F">
        <w:t xml:space="preserve">poszczególnych obiektów </w:t>
      </w:r>
      <w:r w:rsidRPr="0005373F">
        <w:t>do końca 2024 r.</w:t>
      </w:r>
    </w:p>
    <w:p w14:paraId="5043CB0F" w14:textId="77777777" w:rsidR="00726FCD" w:rsidRPr="0005373F" w:rsidRDefault="00726FCD" w:rsidP="001A541F">
      <w:pPr>
        <w:rPr>
          <w:rFonts w:ascii="Verdana" w:hAnsi="Verdana"/>
          <w:sz w:val="20"/>
          <w:szCs w:val="20"/>
          <w:u w:val="single"/>
        </w:rPr>
      </w:pPr>
    </w:p>
    <w:p w14:paraId="2D8D6E00" w14:textId="77777777" w:rsidR="001A541F" w:rsidRPr="0005373F" w:rsidRDefault="001A541F" w:rsidP="001A541F">
      <w:pPr>
        <w:rPr>
          <w:rFonts w:ascii="Verdana" w:hAnsi="Verdana"/>
          <w:sz w:val="20"/>
          <w:szCs w:val="20"/>
          <w:u w:val="single"/>
        </w:rPr>
      </w:pPr>
      <w:r w:rsidRPr="0005373F">
        <w:rPr>
          <w:rFonts w:ascii="Verdana" w:hAnsi="Verdana"/>
          <w:sz w:val="20"/>
          <w:szCs w:val="20"/>
          <w:u w:val="single"/>
        </w:rPr>
        <w:t>Pouczenie:</w:t>
      </w:r>
    </w:p>
    <w:p w14:paraId="07459315" w14:textId="77777777" w:rsidR="001A541F" w:rsidRPr="0005373F" w:rsidRDefault="001A541F" w:rsidP="001A541F">
      <w:pPr>
        <w:suppressAutoHyphens/>
        <w:jc w:val="both"/>
        <w:rPr>
          <w:rFonts w:ascii="Verdana" w:hAnsi="Verdana"/>
          <w:sz w:val="20"/>
          <w:szCs w:val="20"/>
        </w:rPr>
      </w:pPr>
    </w:p>
    <w:p w14:paraId="5707F46A" w14:textId="77777777" w:rsidR="00814663" w:rsidRPr="0005373F" w:rsidRDefault="00814663" w:rsidP="00814663">
      <w:pPr>
        <w:suppressAutoHyphens/>
        <w:jc w:val="both"/>
        <w:rPr>
          <w:rFonts w:ascii="Verdana" w:hAnsi="Verdana"/>
          <w:sz w:val="20"/>
          <w:szCs w:val="20"/>
        </w:rPr>
      </w:pPr>
      <w:r w:rsidRPr="0005373F">
        <w:rPr>
          <w:rFonts w:ascii="Verdana" w:hAnsi="Verdana"/>
          <w:sz w:val="20"/>
          <w:szCs w:val="20"/>
        </w:rPr>
        <w:t xml:space="preserve">Zastosowanie się do interpretacji indywidualnej przed jej zmianą lub przed doręczeniem organowi podatkowemu odpisu prawomocnego orzeczenia sądu administracyjnego uchylającego interpretację indywidualną nie może szkodzić wnioskodawcy, jak również w przypadku nieuwzględnienia jej w rozstrzygnięciu sprawy podatkowej. </w:t>
      </w:r>
    </w:p>
    <w:p w14:paraId="6537F28F" w14:textId="77777777" w:rsidR="007207C0" w:rsidRPr="0005373F" w:rsidRDefault="007207C0" w:rsidP="001A541F">
      <w:pPr>
        <w:suppressAutoHyphens/>
        <w:jc w:val="both"/>
        <w:rPr>
          <w:rFonts w:ascii="Verdana" w:hAnsi="Verdana"/>
          <w:sz w:val="20"/>
          <w:szCs w:val="20"/>
        </w:rPr>
      </w:pPr>
    </w:p>
    <w:p w14:paraId="1A7A6417" w14:textId="77777777" w:rsidR="001A541F" w:rsidRPr="0005373F" w:rsidRDefault="001A541F" w:rsidP="001A541F">
      <w:pPr>
        <w:suppressAutoHyphens/>
        <w:jc w:val="both"/>
        <w:rPr>
          <w:rFonts w:ascii="Verdana" w:hAnsi="Verdana"/>
          <w:sz w:val="20"/>
          <w:szCs w:val="20"/>
        </w:rPr>
      </w:pPr>
      <w:r w:rsidRPr="0005373F">
        <w:rPr>
          <w:rFonts w:ascii="Verdana" w:hAnsi="Verdana"/>
          <w:sz w:val="20"/>
          <w:szCs w:val="20"/>
        </w:rPr>
        <w:t xml:space="preserve">Zgodnie z art. 14 na </w:t>
      </w:r>
      <w:r w:rsidRPr="0005373F">
        <w:rPr>
          <w:rStyle w:val="alb"/>
          <w:rFonts w:ascii="Verdana" w:hAnsi="Verdana"/>
          <w:sz w:val="20"/>
          <w:szCs w:val="20"/>
        </w:rPr>
        <w:t>§ 1 p</w:t>
      </w:r>
      <w:r w:rsidRPr="0005373F">
        <w:rPr>
          <w:rFonts w:ascii="Verdana" w:hAnsi="Verdana"/>
          <w:sz w:val="20"/>
          <w:szCs w:val="20"/>
        </w:rPr>
        <w:t>rzepisów art. 14k - 14n nie stosuje się, jeżeli stan faktyczny lub zdarzenie przyszłe będące przedmiotem interpretacji indywidualnej stanowi element czynności będących przedmiotem decyzji wydanej:</w:t>
      </w:r>
    </w:p>
    <w:p w14:paraId="4412B99A" w14:textId="77777777" w:rsidR="001A541F" w:rsidRPr="0005373F" w:rsidRDefault="001A541F" w:rsidP="001A541F">
      <w:pPr>
        <w:suppressAutoHyphens/>
        <w:jc w:val="both"/>
        <w:rPr>
          <w:rFonts w:ascii="Verdana" w:hAnsi="Verdana"/>
          <w:sz w:val="20"/>
          <w:szCs w:val="20"/>
        </w:rPr>
      </w:pPr>
      <w:r w:rsidRPr="0005373F">
        <w:rPr>
          <w:rStyle w:val="alb"/>
          <w:rFonts w:ascii="Verdana" w:hAnsi="Verdana"/>
          <w:sz w:val="20"/>
          <w:szCs w:val="20"/>
        </w:rPr>
        <w:t xml:space="preserve">1) </w:t>
      </w:r>
      <w:r w:rsidRPr="0005373F">
        <w:rPr>
          <w:rFonts w:ascii="Verdana" w:hAnsi="Verdana"/>
          <w:sz w:val="20"/>
          <w:szCs w:val="20"/>
        </w:rPr>
        <w:t>z zastosowaniem art. 119 a;</w:t>
      </w:r>
    </w:p>
    <w:p w14:paraId="235F2856" w14:textId="77777777" w:rsidR="001A541F" w:rsidRPr="0005373F" w:rsidRDefault="001A541F" w:rsidP="001A541F">
      <w:pPr>
        <w:suppressAutoHyphens/>
        <w:jc w:val="both"/>
        <w:rPr>
          <w:rFonts w:ascii="Verdana" w:hAnsi="Verdana"/>
          <w:sz w:val="20"/>
          <w:szCs w:val="20"/>
        </w:rPr>
      </w:pPr>
      <w:r w:rsidRPr="0005373F">
        <w:rPr>
          <w:rStyle w:val="alb"/>
          <w:rFonts w:ascii="Verdana" w:hAnsi="Verdana"/>
          <w:sz w:val="20"/>
          <w:szCs w:val="20"/>
        </w:rPr>
        <w:t xml:space="preserve">2) </w:t>
      </w:r>
      <w:r w:rsidRPr="0005373F">
        <w:rPr>
          <w:rFonts w:ascii="Verdana" w:hAnsi="Verdana"/>
          <w:sz w:val="20"/>
          <w:szCs w:val="20"/>
        </w:rPr>
        <w:t>w związku z wystąpieniem nadużycia prawa, o którym mowa w art. 5 ust. 5 ustawy z dnia 11 marca 2004 r. o podatku od towarów i usług;</w:t>
      </w:r>
    </w:p>
    <w:p w14:paraId="390F5063" w14:textId="77777777" w:rsidR="001A541F" w:rsidRPr="0005373F" w:rsidRDefault="001A541F" w:rsidP="001A541F">
      <w:pPr>
        <w:suppressAutoHyphens/>
        <w:jc w:val="both"/>
        <w:rPr>
          <w:rFonts w:ascii="Verdana" w:hAnsi="Verdana"/>
          <w:sz w:val="20"/>
          <w:szCs w:val="20"/>
        </w:rPr>
      </w:pPr>
      <w:r w:rsidRPr="0005373F">
        <w:rPr>
          <w:rStyle w:val="alb"/>
          <w:rFonts w:ascii="Verdana" w:hAnsi="Verdana"/>
          <w:sz w:val="20"/>
          <w:szCs w:val="20"/>
        </w:rPr>
        <w:t xml:space="preserve">3) </w:t>
      </w:r>
      <w:r w:rsidRPr="0005373F">
        <w:rPr>
          <w:rFonts w:ascii="Verdana" w:hAnsi="Verdana"/>
          <w:sz w:val="20"/>
          <w:szCs w:val="20"/>
        </w:rPr>
        <w:t>z zastosowaniem środków ograniczających umowne korzyści.</w:t>
      </w:r>
    </w:p>
    <w:p w14:paraId="1CE06CF5" w14:textId="77777777" w:rsidR="001A541F" w:rsidRPr="0005373F" w:rsidRDefault="001A541F" w:rsidP="001A541F">
      <w:pPr>
        <w:suppressAutoHyphens/>
        <w:jc w:val="both"/>
        <w:rPr>
          <w:rFonts w:ascii="Verdana" w:hAnsi="Verdana"/>
          <w:sz w:val="20"/>
          <w:szCs w:val="20"/>
        </w:rPr>
      </w:pPr>
      <w:r w:rsidRPr="0005373F">
        <w:rPr>
          <w:rFonts w:ascii="Verdana" w:hAnsi="Verdana"/>
          <w:sz w:val="20"/>
          <w:szCs w:val="20"/>
        </w:rPr>
        <w:t xml:space="preserve">Przepisów art. 14k - 14n nie stosuje się, jeżeli korzyść podatkowa, stwierdzona </w:t>
      </w:r>
      <w:r w:rsidRPr="0005373F">
        <w:rPr>
          <w:rFonts w:ascii="Verdana" w:hAnsi="Verdana"/>
          <w:sz w:val="20"/>
          <w:szCs w:val="20"/>
        </w:rPr>
        <w:br/>
        <w:t xml:space="preserve">w decyzjach wymienionych w § 1, jest skutkiem zastosowania się do utrwalonej praktyki interpretacyjnej, interpretacji ogólnej lub objaśnień podatkowych (art. 14 na § 2 </w:t>
      </w:r>
      <w:r w:rsidR="007207C0" w:rsidRPr="0005373F">
        <w:rPr>
          <w:rFonts w:ascii="Verdana" w:hAnsi="Verdana"/>
          <w:sz w:val="20"/>
          <w:szCs w:val="20"/>
        </w:rPr>
        <w:t>O.p.</w:t>
      </w:r>
      <w:r w:rsidRPr="0005373F">
        <w:rPr>
          <w:rFonts w:ascii="Verdana" w:hAnsi="Verdana"/>
          <w:sz w:val="20"/>
          <w:szCs w:val="20"/>
        </w:rPr>
        <w:t>).</w:t>
      </w:r>
    </w:p>
    <w:p w14:paraId="6DFB9E20" w14:textId="77777777" w:rsidR="00C1412E" w:rsidRPr="0005373F" w:rsidRDefault="00C1412E" w:rsidP="001A541F">
      <w:pPr>
        <w:pStyle w:val="11Trescpisma"/>
        <w:suppressAutoHyphens/>
        <w:rPr>
          <w:szCs w:val="20"/>
        </w:rPr>
      </w:pPr>
    </w:p>
    <w:p w14:paraId="66A41193" w14:textId="77777777" w:rsidR="001A541F" w:rsidRPr="0005373F" w:rsidRDefault="001A541F" w:rsidP="001A541F">
      <w:pPr>
        <w:pStyle w:val="11Trescpisma"/>
        <w:suppressAutoHyphens/>
        <w:rPr>
          <w:szCs w:val="20"/>
        </w:rPr>
      </w:pPr>
      <w:r w:rsidRPr="0005373F">
        <w:rPr>
          <w:szCs w:val="20"/>
        </w:rPr>
        <w:t xml:space="preserve">Na niniejszą interpretację Wnioskodawcy przysługuje prawo wniesienia skargi do Wojewódzkiego Sądu Administracyjnego we Wrocławiu, ul. Św. Mikołaja 78-79, </w:t>
      </w:r>
      <w:r w:rsidR="000F5971" w:rsidRPr="0005373F">
        <w:rPr>
          <w:szCs w:val="20"/>
        </w:rPr>
        <w:br/>
      </w:r>
      <w:r w:rsidRPr="0005373F">
        <w:rPr>
          <w:szCs w:val="20"/>
        </w:rPr>
        <w:t xml:space="preserve">50-126 Wrocław, w terminie 30 dni od doręczenia interpretacji. Skargę wnosi się za pośrednictwem Prezydenta Wrocławia (art. 53 §1 oraz art. 54 §1 i §2 ustawy </w:t>
      </w:r>
      <w:r w:rsidRPr="0005373F">
        <w:rPr>
          <w:szCs w:val="20"/>
        </w:rPr>
        <w:br/>
        <w:t>z dnia 30 sierpnia 2002 r. Prawo o postępowaniu przed sądami administracyjnymi Dz. U. z 20</w:t>
      </w:r>
      <w:r w:rsidR="00EA054C" w:rsidRPr="0005373F">
        <w:rPr>
          <w:szCs w:val="20"/>
        </w:rPr>
        <w:t>24</w:t>
      </w:r>
      <w:r w:rsidRPr="0005373F">
        <w:rPr>
          <w:szCs w:val="20"/>
        </w:rPr>
        <w:t xml:space="preserve"> r. poz. </w:t>
      </w:r>
      <w:r w:rsidR="00EA054C" w:rsidRPr="0005373F">
        <w:rPr>
          <w:szCs w:val="20"/>
        </w:rPr>
        <w:t>935</w:t>
      </w:r>
      <w:r w:rsidRPr="0005373F">
        <w:rPr>
          <w:szCs w:val="20"/>
        </w:rPr>
        <w:t>).</w:t>
      </w:r>
    </w:p>
    <w:p w14:paraId="70DF9E56" w14:textId="77777777" w:rsidR="001A541F" w:rsidRPr="0005373F" w:rsidRDefault="001A541F" w:rsidP="001A541F">
      <w:pPr>
        <w:pStyle w:val="11Trescpisma"/>
        <w:suppressAutoHyphens/>
        <w:rPr>
          <w:szCs w:val="20"/>
        </w:rPr>
      </w:pPr>
    </w:p>
    <w:p w14:paraId="2D8E2D39" w14:textId="77777777" w:rsidR="00814663" w:rsidRPr="0005373F" w:rsidRDefault="00814663" w:rsidP="00814663">
      <w:pPr>
        <w:pStyle w:val="Tekstpodstawowywcity"/>
        <w:suppressAutoHyphens/>
        <w:spacing w:line="240" w:lineRule="auto"/>
        <w:rPr>
          <w:sz w:val="20"/>
          <w:szCs w:val="20"/>
        </w:rPr>
      </w:pPr>
      <w:r w:rsidRPr="0005373F">
        <w:rPr>
          <w:sz w:val="20"/>
          <w:szCs w:val="20"/>
        </w:rPr>
        <w:t xml:space="preserve">Jednocześnie,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błędów wykładni lub niewłaściwej oceny co do zastosowania przepisu prawa materialnego. Sąd administracyjny jest związany zarzutami skargi oraz powołaną podstawą prawną. </w:t>
      </w:r>
    </w:p>
    <w:p w14:paraId="44E871BC" w14:textId="77777777" w:rsidR="001A541F" w:rsidRPr="0005373F" w:rsidRDefault="001A541F" w:rsidP="001A541F">
      <w:pPr>
        <w:pStyle w:val="11Trescpisma"/>
        <w:suppressAutoHyphens/>
        <w:rPr>
          <w:szCs w:val="20"/>
        </w:rPr>
      </w:pPr>
    </w:p>
    <w:p w14:paraId="144A5D23" w14:textId="77777777" w:rsidR="001A541F" w:rsidRPr="0005373F" w:rsidRDefault="001A541F" w:rsidP="001A541F">
      <w:pPr>
        <w:pStyle w:val="11Trescpisma"/>
        <w:suppressAutoHyphens/>
        <w:spacing w:before="0"/>
        <w:rPr>
          <w:sz w:val="18"/>
        </w:rPr>
      </w:pPr>
    </w:p>
    <w:p w14:paraId="738610EB" w14:textId="77777777" w:rsidR="00C1412E" w:rsidRPr="0005373F" w:rsidRDefault="00C1412E" w:rsidP="001A541F">
      <w:pPr>
        <w:pStyle w:val="11Trescpisma"/>
        <w:suppressAutoHyphens/>
        <w:spacing w:before="0"/>
        <w:rPr>
          <w:sz w:val="18"/>
        </w:rPr>
      </w:pPr>
    </w:p>
    <w:p w14:paraId="637805D2" w14:textId="77777777" w:rsidR="001A541F" w:rsidRPr="0005373F" w:rsidRDefault="001A541F" w:rsidP="001A541F">
      <w:pPr>
        <w:tabs>
          <w:tab w:val="left" w:pos="-720"/>
          <w:tab w:val="left" w:pos="0"/>
          <w:tab w:val="left" w:pos="720"/>
          <w:tab w:val="left" w:pos="1440"/>
          <w:tab w:val="left" w:pos="2160"/>
          <w:tab w:val="left" w:pos="2880"/>
          <w:tab w:val="left" w:pos="3600"/>
          <w:tab w:val="left" w:pos="4320"/>
        </w:tabs>
        <w:autoSpaceDE w:val="0"/>
        <w:autoSpaceDN w:val="0"/>
        <w:adjustRightInd w:val="0"/>
      </w:pPr>
    </w:p>
    <w:p w14:paraId="463F29E8" w14:textId="77777777" w:rsidR="000F5971" w:rsidRPr="0005373F" w:rsidRDefault="000F5971" w:rsidP="001A541F">
      <w:pPr>
        <w:tabs>
          <w:tab w:val="left" w:pos="-720"/>
          <w:tab w:val="left" w:pos="0"/>
          <w:tab w:val="left" w:pos="720"/>
          <w:tab w:val="left" w:pos="1440"/>
          <w:tab w:val="left" w:pos="2160"/>
          <w:tab w:val="left" w:pos="2880"/>
          <w:tab w:val="left" w:pos="3600"/>
          <w:tab w:val="left" w:pos="4320"/>
        </w:tabs>
        <w:autoSpaceDE w:val="0"/>
        <w:autoSpaceDN w:val="0"/>
        <w:adjustRightInd w:val="0"/>
      </w:pPr>
    </w:p>
    <w:p w14:paraId="4CA84561" w14:textId="77777777" w:rsidR="001A541F" w:rsidRPr="0005373F" w:rsidRDefault="001A541F" w:rsidP="006919C8">
      <w:pPr>
        <w:suppressAutoHyphens/>
        <w:spacing w:before="120" w:line="23" w:lineRule="atLeast"/>
        <w:rPr>
          <w:rFonts w:ascii="Verdana" w:eastAsia="Calibri" w:hAnsi="Verdana" w:cs="Verdana"/>
          <w:sz w:val="20"/>
          <w:szCs w:val="20"/>
        </w:rPr>
      </w:pPr>
      <w:r w:rsidRPr="0005373F">
        <w:rPr>
          <w:rFonts w:ascii="Verdana" w:eastAsia="Calibri" w:hAnsi="Verdana" w:cs="Verdana"/>
          <w:sz w:val="20"/>
          <w:szCs w:val="20"/>
        </w:rPr>
        <w:t xml:space="preserve">                                            </w:t>
      </w:r>
    </w:p>
    <w:p w14:paraId="35E888F9" w14:textId="77777777" w:rsidR="00AD2CCC" w:rsidRPr="0005373F" w:rsidRDefault="001A541F" w:rsidP="001A541F">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sz w:val="20"/>
          <w:szCs w:val="20"/>
        </w:rPr>
      </w:pPr>
      <w:r w:rsidRPr="0005373F">
        <w:rPr>
          <w:rFonts w:ascii="Verdana" w:eastAsia="Calibri" w:hAnsi="Verdana" w:cs="Verdana"/>
          <w:sz w:val="20"/>
          <w:szCs w:val="20"/>
        </w:rPr>
        <w:t xml:space="preserve">             </w:t>
      </w:r>
    </w:p>
    <w:p w14:paraId="3B7B4B86" w14:textId="77777777" w:rsidR="00AD2CCC" w:rsidRPr="0005373F" w:rsidRDefault="00AD2CCC" w:rsidP="001A541F">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sz w:val="20"/>
          <w:szCs w:val="20"/>
        </w:rPr>
      </w:pPr>
    </w:p>
    <w:p w14:paraId="5630AD66" w14:textId="77777777" w:rsidR="001A541F" w:rsidRPr="0005373F" w:rsidRDefault="001A541F" w:rsidP="001A541F">
      <w:pPr>
        <w:pStyle w:val="Tekstpodstawowy"/>
        <w:suppressAutoHyphens/>
        <w:rPr>
          <w:rFonts w:ascii="Verdana" w:hAnsi="Verdana"/>
          <w:sz w:val="20"/>
        </w:rPr>
      </w:pPr>
    </w:p>
    <w:p w14:paraId="61829076" w14:textId="77777777" w:rsidR="001A541F" w:rsidRPr="0005373F" w:rsidRDefault="001A541F" w:rsidP="001A541F">
      <w:pPr>
        <w:pStyle w:val="Tekstpodstawowy"/>
        <w:suppressAutoHyphens/>
        <w:rPr>
          <w:rFonts w:ascii="Verdana" w:hAnsi="Verdana"/>
          <w:sz w:val="20"/>
        </w:rPr>
      </w:pPr>
    </w:p>
    <w:p w14:paraId="2BA226A1" w14:textId="77777777" w:rsidR="001A541F" w:rsidRPr="0005373F" w:rsidRDefault="001A541F" w:rsidP="001A541F">
      <w:pPr>
        <w:pStyle w:val="14StanowiskoPodpisujacego"/>
        <w:suppressAutoHyphens/>
        <w:ind w:right="99"/>
        <w:rPr>
          <w:rFonts w:cs="Verdana"/>
          <w:sz w:val="20"/>
          <w:szCs w:val="20"/>
        </w:rPr>
      </w:pPr>
    </w:p>
    <w:p w14:paraId="17AD93B2" w14:textId="77777777" w:rsidR="00661042" w:rsidRPr="0005373F" w:rsidRDefault="00661042"/>
    <w:sectPr w:rsidR="00661042" w:rsidRPr="0005373F" w:rsidSect="00317194">
      <w:headerReference w:type="even" r:id="rId27"/>
      <w:footerReference w:type="default" r:id="rId28"/>
      <w:headerReference w:type="first" r:id="rId29"/>
      <w:footerReference w:type="first" r:id="rId30"/>
      <w:pgSz w:w="11906" w:h="16838" w:code="9"/>
      <w:pgMar w:top="1079" w:right="1814" w:bottom="1079" w:left="1701" w:header="340" w:footer="567" w:gutter="0"/>
      <w:cols w:space="708" w:equalWidth="0">
        <w:col w:w="8391"/>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C0914" w14:textId="77777777" w:rsidR="00323560" w:rsidRDefault="00323560">
      <w:r>
        <w:separator/>
      </w:r>
    </w:p>
  </w:endnote>
  <w:endnote w:type="continuationSeparator" w:id="0">
    <w:p w14:paraId="3ECA728E" w14:textId="77777777" w:rsidR="00323560" w:rsidRDefault="0032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A83D" w14:textId="1280DC10" w:rsidR="00317194" w:rsidRDefault="001A541F">
    <w:pPr>
      <w:pStyle w:val="Stopka"/>
      <w:rPr>
        <w:sz w:val="14"/>
        <w:szCs w:val="14"/>
      </w:rPr>
    </w:pPr>
    <w:r>
      <w:rPr>
        <w:sz w:val="14"/>
        <w:szCs w:val="14"/>
      </w:rPr>
      <w:t xml:space="preserve">Strona </w:t>
    </w:r>
    <w:r>
      <w:rPr>
        <w:sz w:val="14"/>
        <w:szCs w:val="14"/>
      </w:rPr>
      <w:fldChar w:fldCharType="begin"/>
    </w:r>
    <w:r>
      <w:rPr>
        <w:sz w:val="14"/>
        <w:szCs w:val="14"/>
      </w:rPr>
      <w:instrText xml:space="preserve"> PAGE </w:instrText>
    </w:r>
    <w:r>
      <w:rPr>
        <w:sz w:val="14"/>
        <w:szCs w:val="14"/>
      </w:rPr>
      <w:fldChar w:fldCharType="separate"/>
    </w:r>
    <w:r w:rsidR="00C06FF4">
      <w:rPr>
        <w:noProof/>
        <w:sz w:val="14"/>
        <w:szCs w:val="14"/>
      </w:rPr>
      <w:t>7</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C06FF4">
      <w:rPr>
        <w:noProof/>
        <w:sz w:val="14"/>
        <w:szCs w:val="14"/>
      </w:rPr>
      <w:t>18</w:t>
    </w:r>
    <w:r>
      <w:rPr>
        <w:sz w:val="14"/>
        <w:szCs w:val="1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4E5D" w14:textId="77777777" w:rsidR="00317194" w:rsidRDefault="00317194">
    <w:pPr>
      <w:pStyle w:val="Stopka"/>
    </w:pPr>
  </w:p>
  <w:p w14:paraId="19219836" w14:textId="77777777" w:rsidR="00317194" w:rsidRDefault="001A541F">
    <w:pPr>
      <w:pStyle w:val="Stopka"/>
    </w:pPr>
    <w:r>
      <w:rPr>
        <w:noProof/>
      </w:rPr>
      <w:drawing>
        <wp:inline distT="0" distB="0" distL="0" distR="0" wp14:anchorId="69BF01E1" wp14:editId="5FB80893">
          <wp:extent cx="2058670" cy="751205"/>
          <wp:effectExtent l="19050" t="0" r="0" b="0"/>
          <wp:docPr id="2" name="Obraz 2" descr="WPO_[DFP]_[WPO-Wydzial Podatkow i Oplat]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O_[DFP]_[WPO-Wydzial Podatkow i Oplat]_stopka"/>
                  <pic:cNvPicPr>
                    <a:picLocks noChangeAspect="1" noChangeArrowheads="1"/>
                  </pic:cNvPicPr>
                </pic:nvPicPr>
                <pic:blipFill>
                  <a:blip r:embed="rId1"/>
                  <a:srcRect/>
                  <a:stretch>
                    <a:fillRect/>
                  </a:stretch>
                </pic:blipFill>
                <pic:spPr bwMode="auto">
                  <a:xfrm>
                    <a:off x="0" y="0"/>
                    <a:ext cx="2058670" cy="75120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BB4AE" w14:textId="77777777" w:rsidR="00323560" w:rsidRDefault="00323560">
      <w:r>
        <w:separator/>
      </w:r>
    </w:p>
  </w:footnote>
  <w:footnote w:type="continuationSeparator" w:id="0">
    <w:p w14:paraId="647B270C" w14:textId="77777777" w:rsidR="00323560" w:rsidRDefault="003235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B5B7" w14:textId="77777777" w:rsidR="00317194" w:rsidRDefault="00323560">
    <w:r>
      <w:rPr>
        <w:noProof/>
      </w:rPr>
      <w:pict w14:anchorId="5E09F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7777777" w:rsidR="00317194" w:rsidRDefault="001A541F">
    <w:pPr>
      <w:pStyle w:val="Stopka"/>
    </w:pPr>
    <w:r>
      <w:rPr>
        <w:noProof/>
      </w:rPr>
      <w:drawing>
        <wp:inline distT="0" distB="0" distL="0" distR="0" wp14:anchorId="09FF9F54" wp14:editId="2E901D41">
          <wp:extent cx="2046605" cy="182245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6605" cy="1822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27339"/>
    <w:multiLevelType w:val="hybridMultilevel"/>
    <w:tmpl w:val="3DE8430C"/>
    <w:lvl w:ilvl="0" w:tplc="88549C24">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34F426D6"/>
    <w:multiLevelType w:val="hybridMultilevel"/>
    <w:tmpl w:val="25A0B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C329AA"/>
    <w:multiLevelType w:val="hybridMultilevel"/>
    <w:tmpl w:val="6ADE3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2A3F7A"/>
    <w:multiLevelType w:val="hybridMultilevel"/>
    <w:tmpl w:val="5BD8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2614DA"/>
    <w:multiLevelType w:val="hybridMultilevel"/>
    <w:tmpl w:val="1EE0DAE4"/>
    <w:lvl w:ilvl="0" w:tplc="50E4B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1F"/>
    <w:rsid w:val="00006476"/>
    <w:rsid w:val="00006620"/>
    <w:rsid w:val="00011738"/>
    <w:rsid w:val="00011769"/>
    <w:rsid w:val="0001340D"/>
    <w:rsid w:val="00014ACA"/>
    <w:rsid w:val="00016B11"/>
    <w:rsid w:val="00032C8F"/>
    <w:rsid w:val="00034029"/>
    <w:rsid w:val="0005373F"/>
    <w:rsid w:val="00057951"/>
    <w:rsid w:val="000657EF"/>
    <w:rsid w:val="00082E34"/>
    <w:rsid w:val="0008482B"/>
    <w:rsid w:val="00090C6C"/>
    <w:rsid w:val="000A02D1"/>
    <w:rsid w:val="000A211F"/>
    <w:rsid w:val="000A26CA"/>
    <w:rsid w:val="000B2C18"/>
    <w:rsid w:val="000B36B5"/>
    <w:rsid w:val="000B408D"/>
    <w:rsid w:val="000B502E"/>
    <w:rsid w:val="000C1B1A"/>
    <w:rsid w:val="000C61CE"/>
    <w:rsid w:val="000E51DE"/>
    <w:rsid w:val="000F1827"/>
    <w:rsid w:val="000F5728"/>
    <w:rsid w:val="000F5971"/>
    <w:rsid w:val="000F7EF0"/>
    <w:rsid w:val="00102EB7"/>
    <w:rsid w:val="001036AD"/>
    <w:rsid w:val="00104671"/>
    <w:rsid w:val="00106273"/>
    <w:rsid w:val="001071A3"/>
    <w:rsid w:val="00111FD5"/>
    <w:rsid w:val="00113DBE"/>
    <w:rsid w:val="001234E7"/>
    <w:rsid w:val="00127CD4"/>
    <w:rsid w:val="0013224E"/>
    <w:rsid w:val="0013621F"/>
    <w:rsid w:val="00137D42"/>
    <w:rsid w:val="00137E04"/>
    <w:rsid w:val="001447AC"/>
    <w:rsid w:val="00147CB5"/>
    <w:rsid w:val="00153B24"/>
    <w:rsid w:val="001638C9"/>
    <w:rsid w:val="00164022"/>
    <w:rsid w:val="00165154"/>
    <w:rsid w:val="00165E2F"/>
    <w:rsid w:val="001745E1"/>
    <w:rsid w:val="001776F6"/>
    <w:rsid w:val="00181532"/>
    <w:rsid w:val="00182A37"/>
    <w:rsid w:val="001858E2"/>
    <w:rsid w:val="001870CD"/>
    <w:rsid w:val="001918C4"/>
    <w:rsid w:val="001A16CA"/>
    <w:rsid w:val="001A3866"/>
    <w:rsid w:val="001A49E6"/>
    <w:rsid w:val="001A4B63"/>
    <w:rsid w:val="001A4DDC"/>
    <w:rsid w:val="001A518D"/>
    <w:rsid w:val="001A5374"/>
    <w:rsid w:val="001A541F"/>
    <w:rsid w:val="001A645B"/>
    <w:rsid w:val="001B42C7"/>
    <w:rsid w:val="001B6A8A"/>
    <w:rsid w:val="001B6DC8"/>
    <w:rsid w:val="001C177A"/>
    <w:rsid w:val="001C3456"/>
    <w:rsid w:val="001D5C90"/>
    <w:rsid w:val="001E568E"/>
    <w:rsid w:val="001F0B11"/>
    <w:rsid w:val="001F78E5"/>
    <w:rsid w:val="002010CE"/>
    <w:rsid w:val="0020177C"/>
    <w:rsid w:val="00204D64"/>
    <w:rsid w:val="002149E0"/>
    <w:rsid w:val="002221EF"/>
    <w:rsid w:val="002234D3"/>
    <w:rsid w:val="00231444"/>
    <w:rsid w:val="0023478B"/>
    <w:rsid w:val="0024671F"/>
    <w:rsid w:val="002603DB"/>
    <w:rsid w:val="00271D84"/>
    <w:rsid w:val="00274083"/>
    <w:rsid w:val="0029728B"/>
    <w:rsid w:val="002B0409"/>
    <w:rsid w:val="002B267E"/>
    <w:rsid w:val="002B2B55"/>
    <w:rsid w:val="002B6892"/>
    <w:rsid w:val="002C077D"/>
    <w:rsid w:val="002D2918"/>
    <w:rsid w:val="002E1CDC"/>
    <w:rsid w:val="002E3641"/>
    <w:rsid w:val="002E5122"/>
    <w:rsid w:val="002E6A2D"/>
    <w:rsid w:val="002F244D"/>
    <w:rsid w:val="002F7FDB"/>
    <w:rsid w:val="003019EF"/>
    <w:rsid w:val="00310592"/>
    <w:rsid w:val="00317194"/>
    <w:rsid w:val="00323560"/>
    <w:rsid w:val="003471BB"/>
    <w:rsid w:val="0035430E"/>
    <w:rsid w:val="00357F8B"/>
    <w:rsid w:val="00362A2E"/>
    <w:rsid w:val="003654A1"/>
    <w:rsid w:val="00365C4C"/>
    <w:rsid w:val="0036792C"/>
    <w:rsid w:val="00367EBD"/>
    <w:rsid w:val="003714B3"/>
    <w:rsid w:val="00383570"/>
    <w:rsid w:val="00384543"/>
    <w:rsid w:val="00386B22"/>
    <w:rsid w:val="00390A81"/>
    <w:rsid w:val="003A2769"/>
    <w:rsid w:val="003A2C8A"/>
    <w:rsid w:val="003A7EB9"/>
    <w:rsid w:val="003B09E2"/>
    <w:rsid w:val="003C5443"/>
    <w:rsid w:val="003D4811"/>
    <w:rsid w:val="003E4E9D"/>
    <w:rsid w:val="003F0961"/>
    <w:rsid w:val="003F12BF"/>
    <w:rsid w:val="003F143F"/>
    <w:rsid w:val="003F3398"/>
    <w:rsid w:val="003F3E14"/>
    <w:rsid w:val="003F6C1C"/>
    <w:rsid w:val="00406D6A"/>
    <w:rsid w:val="00411E71"/>
    <w:rsid w:val="004123F9"/>
    <w:rsid w:val="00422D3D"/>
    <w:rsid w:val="00425AAA"/>
    <w:rsid w:val="004325E7"/>
    <w:rsid w:val="004341C5"/>
    <w:rsid w:val="00435212"/>
    <w:rsid w:val="004365B8"/>
    <w:rsid w:val="00447480"/>
    <w:rsid w:val="00476AA5"/>
    <w:rsid w:val="00476BF0"/>
    <w:rsid w:val="00477DC8"/>
    <w:rsid w:val="00480B60"/>
    <w:rsid w:val="00480E00"/>
    <w:rsid w:val="0048443D"/>
    <w:rsid w:val="004942EA"/>
    <w:rsid w:val="004A61A8"/>
    <w:rsid w:val="004C07AD"/>
    <w:rsid w:val="004C3528"/>
    <w:rsid w:val="004C5D7A"/>
    <w:rsid w:val="004C5F56"/>
    <w:rsid w:val="004C7CBE"/>
    <w:rsid w:val="004D4F79"/>
    <w:rsid w:val="004D6FED"/>
    <w:rsid w:val="004E56C3"/>
    <w:rsid w:val="004F02B7"/>
    <w:rsid w:val="004F0E30"/>
    <w:rsid w:val="005047A8"/>
    <w:rsid w:val="00506202"/>
    <w:rsid w:val="00511B33"/>
    <w:rsid w:val="005214B7"/>
    <w:rsid w:val="005238AF"/>
    <w:rsid w:val="005247BE"/>
    <w:rsid w:val="00525016"/>
    <w:rsid w:val="00527F34"/>
    <w:rsid w:val="00533488"/>
    <w:rsid w:val="00541BA3"/>
    <w:rsid w:val="00541BE1"/>
    <w:rsid w:val="005664B9"/>
    <w:rsid w:val="005678CC"/>
    <w:rsid w:val="005766DA"/>
    <w:rsid w:val="0059230A"/>
    <w:rsid w:val="005A16E3"/>
    <w:rsid w:val="005A2B5C"/>
    <w:rsid w:val="005B51A5"/>
    <w:rsid w:val="005C44AA"/>
    <w:rsid w:val="005C578A"/>
    <w:rsid w:val="005D0A3E"/>
    <w:rsid w:val="005D6202"/>
    <w:rsid w:val="005E7B81"/>
    <w:rsid w:val="006126A4"/>
    <w:rsid w:val="00617FAE"/>
    <w:rsid w:val="0062293C"/>
    <w:rsid w:val="00623411"/>
    <w:rsid w:val="00623807"/>
    <w:rsid w:val="00624C34"/>
    <w:rsid w:val="00632492"/>
    <w:rsid w:val="00633771"/>
    <w:rsid w:val="00637BEC"/>
    <w:rsid w:val="00646322"/>
    <w:rsid w:val="00647048"/>
    <w:rsid w:val="006501D7"/>
    <w:rsid w:val="006543E7"/>
    <w:rsid w:val="00656817"/>
    <w:rsid w:val="00660748"/>
    <w:rsid w:val="00661042"/>
    <w:rsid w:val="006719D6"/>
    <w:rsid w:val="0067524F"/>
    <w:rsid w:val="00676E47"/>
    <w:rsid w:val="00682F16"/>
    <w:rsid w:val="006844BB"/>
    <w:rsid w:val="006919C8"/>
    <w:rsid w:val="006B4232"/>
    <w:rsid w:val="006C1E01"/>
    <w:rsid w:val="006C2E5A"/>
    <w:rsid w:val="006C5C68"/>
    <w:rsid w:val="006D3C40"/>
    <w:rsid w:val="006E1925"/>
    <w:rsid w:val="006E2814"/>
    <w:rsid w:val="006F740A"/>
    <w:rsid w:val="0070313B"/>
    <w:rsid w:val="00705F12"/>
    <w:rsid w:val="007207C0"/>
    <w:rsid w:val="007212EF"/>
    <w:rsid w:val="00724990"/>
    <w:rsid w:val="00726FCD"/>
    <w:rsid w:val="0073671E"/>
    <w:rsid w:val="007540F6"/>
    <w:rsid w:val="00756F31"/>
    <w:rsid w:val="00760A0E"/>
    <w:rsid w:val="0076697D"/>
    <w:rsid w:val="0078133D"/>
    <w:rsid w:val="0078175A"/>
    <w:rsid w:val="00781B0E"/>
    <w:rsid w:val="0078777A"/>
    <w:rsid w:val="0079095B"/>
    <w:rsid w:val="00796F8D"/>
    <w:rsid w:val="007A48E3"/>
    <w:rsid w:val="007A7C2B"/>
    <w:rsid w:val="007B4D13"/>
    <w:rsid w:val="007B6B18"/>
    <w:rsid w:val="007B6FC4"/>
    <w:rsid w:val="007D3FF0"/>
    <w:rsid w:val="007E71D8"/>
    <w:rsid w:val="007F01B7"/>
    <w:rsid w:val="007F2629"/>
    <w:rsid w:val="007F798F"/>
    <w:rsid w:val="0080421F"/>
    <w:rsid w:val="0080429B"/>
    <w:rsid w:val="00806245"/>
    <w:rsid w:val="00806B9C"/>
    <w:rsid w:val="0081286C"/>
    <w:rsid w:val="00814643"/>
    <w:rsid w:val="00814663"/>
    <w:rsid w:val="00823CFD"/>
    <w:rsid w:val="00833B20"/>
    <w:rsid w:val="00845546"/>
    <w:rsid w:val="00853456"/>
    <w:rsid w:val="00861E96"/>
    <w:rsid w:val="008620F9"/>
    <w:rsid w:val="00862DE6"/>
    <w:rsid w:val="00864D18"/>
    <w:rsid w:val="00866F31"/>
    <w:rsid w:val="0087320C"/>
    <w:rsid w:val="00881EEC"/>
    <w:rsid w:val="0088546D"/>
    <w:rsid w:val="008949EC"/>
    <w:rsid w:val="00895A4D"/>
    <w:rsid w:val="008A24B9"/>
    <w:rsid w:val="008B194F"/>
    <w:rsid w:val="008B6B9F"/>
    <w:rsid w:val="008D1D9A"/>
    <w:rsid w:val="008D1ED8"/>
    <w:rsid w:val="008D1F3D"/>
    <w:rsid w:val="008D54F5"/>
    <w:rsid w:val="008D7BF6"/>
    <w:rsid w:val="008F790A"/>
    <w:rsid w:val="009041B5"/>
    <w:rsid w:val="009052A3"/>
    <w:rsid w:val="00912578"/>
    <w:rsid w:val="00914614"/>
    <w:rsid w:val="009179B6"/>
    <w:rsid w:val="00920783"/>
    <w:rsid w:val="0092139B"/>
    <w:rsid w:val="00923CEA"/>
    <w:rsid w:val="009255A8"/>
    <w:rsid w:val="00940C55"/>
    <w:rsid w:val="00941887"/>
    <w:rsid w:val="009427B6"/>
    <w:rsid w:val="00944944"/>
    <w:rsid w:val="00950986"/>
    <w:rsid w:val="00950DF8"/>
    <w:rsid w:val="00957375"/>
    <w:rsid w:val="00975816"/>
    <w:rsid w:val="009779D5"/>
    <w:rsid w:val="00981676"/>
    <w:rsid w:val="0098330F"/>
    <w:rsid w:val="00995D0F"/>
    <w:rsid w:val="009A5B0D"/>
    <w:rsid w:val="009B2E52"/>
    <w:rsid w:val="009C75E0"/>
    <w:rsid w:val="009D089C"/>
    <w:rsid w:val="009E0588"/>
    <w:rsid w:val="009E337D"/>
    <w:rsid w:val="009F541E"/>
    <w:rsid w:val="009F62A0"/>
    <w:rsid w:val="009F64F7"/>
    <w:rsid w:val="009F7564"/>
    <w:rsid w:val="00A04226"/>
    <w:rsid w:val="00A102B8"/>
    <w:rsid w:val="00A12AAD"/>
    <w:rsid w:val="00A1495F"/>
    <w:rsid w:val="00A155CC"/>
    <w:rsid w:val="00A21734"/>
    <w:rsid w:val="00A31690"/>
    <w:rsid w:val="00A33B8D"/>
    <w:rsid w:val="00A43813"/>
    <w:rsid w:val="00A44B31"/>
    <w:rsid w:val="00A5021F"/>
    <w:rsid w:val="00A52CE6"/>
    <w:rsid w:val="00A53773"/>
    <w:rsid w:val="00A53952"/>
    <w:rsid w:val="00A62AD4"/>
    <w:rsid w:val="00A63DA4"/>
    <w:rsid w:val="00A66FFD"/>
    <w:rsid w:val="00A76C5A"/>
    <w:rsid w:val="00A84C70"/>
    <w:rsid w:val="00A85CA3"/>
    <w:rsid w:val="00A950D9"/>
    <w:rsid w:val="00AA0718"/>
    <w:rsid w:val="00AA4BBB"/>
    <w:rsid w:val="00AA5D21"/>
    <w:rsid w:val="00AA62BC"/>
    <w:rsid w:val="00AA7304"/>
    <w:rsid w:val="00AB5ED2"/>
    <w:rsid w:val="00AC34DD"/>
    <w:rsid w:val="00AC4B51"/>
    <w:rsid w:val="00AD12ED"/>
    <w:rsid w:val="00AD1B5F"/>
    <w:rsid w:val="00AD2CCC"/>
    <w:rsid w:val="00AD3DA6"/>
    <w:rsid w:val="00AD43EE"/>
    <w:rsid w:val="00AE255E"/>
    <w:rsid w:val="00AE2C0F"/>
    <w:rsid w:val="00AE4155"/>
    <w:rsid w:val="00AF3303"/>
    <w:rsid w:val="00AF382E"/>
    <w:rsid w:val="00AF5A61"/>
    <w:rsid w:val="00B003FF"/>
    <w:rsid w:val="00B02F53"/>
    <w:rsid w:val="00B0571B"/>
    <w:rsid w:val="00B113A6"/>
    <w:rsid w:val="00B12E40"/>
    <w:rsid w:val="00B14997"/>
    <w:rsid w:val="00B30B4C"/>
    <w:rsid w:val="00B31AFE"/>
    <w:rsid w:val="00B44251"/>
    <w:rsid w:val="00B46929"/>
    <w:rsid w:val="00B55A46"/>
    <w:rsid w:val="00B6027F"/>
    <w:rsid w:val="00B679E0"/>
    <w:rsid w:val="00B7011C"/>
    <w:rsid w:val="00B73ADB"/>
    <w:rsid w:val="00B93ED0"/>
    <w:rsid w:val="00BB1097"/>
    <w:rsid w:val="00BB1BB2"/>
    <w:rsid w:val="00BB2234"/>
    <w:rsid w:val="00BC3B34"/>
    <w:rsid w:val="00BC4019"/>
    <w:rsid w:val="00BD4FED"/>
    <w:rsid w:val="00BD66C7"/>
    <w:rsid w:val="00BE1AB9"/>
    <w:rsid w:val="00BE45F9"/>
    <w:rsid w:val="00BF1BA5"/>
    <w:rsid w:val="00C00341"/>
    <w:rsid w:val="00C0660E"/>
    <w:rsid w:val="00C06FF4"/>
    <w:rsid w:val="00C07289"/>
    <w:rsid w:val="00C110DF"/>
    <w:rsid w:val="00C1412E"/>
    <w:rsid w:val="00C202C9"/>
    <w:rsid w:val="00C271B8"/>
    <w:rsid w:val="00C40758"/>
    <w:rsid w:val="00C40E0B"/>
    <w:rsid w:val="00C42B7B"/>
    <w:rsid w:val="00C633D9"/>
    <w:rsid w:val="00C63AF8"/>
    <w:rsid w:val="00C70F3C"/>
    <w:rsid w:val="00C8032A"/>
    <w:rsid w:val="00C86E7E"/>
    <w:rsid w:val="00C961B7"/>
    <w:rsid w:val="00CA0FEB"/>
    <w:rsid w:val="00CA68C0"/>
    <w:rsid w:val="00CA75B5"/>
    <w:rsid w:val="00CB2756"/>
    <w:rsid w:val="00CB3A0B"/>
    <w:rsid w:val="00CB5B99"/>
    <w:rsid w:val="00CE0CE8"/>
    <w:rsid w:val="00CE69B0"/>
    <w:rsid w:val="00CF1869"/>
    <w:rsid w:val="00CF1C05"/>
    <w:rsid w:val="00D00E16"/>
    <w:rsid w:val="00D225E5"/>
    <w:rsid w:val="00D31539"/>
    <w:rsid w:val="00D37568"/>
    <w:rsid w:val="00D60817"/>
    <w:rsid w:val="00D727ED"/>
    <w:rsid w:val="00D72DCF"/>
    <w:rsid w:val="00D82AB0"/>
    <w:rsid w:val="00D85512"/>
    <w:rsid w:val="00D87FC7"/>
    <w:rsid w:val="00D96BEB"/>
    <w:rsid w:val="00D9721D"/>
    <w:rsid w:val="00D978AB"/>
    <w:rsid w:val="00DA38ED"/>
    <w:rsid w:val="00DA4610"/>
    <w:rsid w:val="00DA6F9B"/>
    <w:rsid w:val="00DA7384"/>
    <w:rsid w:val="00DB38D5"/>
    <w:rsid w:val="00DB605D"/>
    <w:rsid w:val="00DD38FF"/>
    <w:rsid w:val="00DE3597"/>
    <w:rsid w:val="00DF0384"/>
    <w:rsid w:val="00E121D3"/>
    <w:rsid w:val="00E152E7"/>
    <w:rsid w:val="00E23A2A"/>
    <w:rsid w:val="00E23B6D"/>
    <w:rsid w:val="00E32C2B"/>
    <w:rsid w:val="00E3309A"/>
    <w:rsid w:val="00E33983"/>
    <w:rsid w:val="00E439C0"/>
    <w:rsid w:val="00E5080E"/>
    <w:rsid w:val="00E6086F"/>
    <w:rsid w:val="00E610AD"/>
    <w:rsid w:val="00E64A94"/>
    <w:rsid w:val="00E850F9"/>
    <w:rsid w:val="00E85269"/>
    <w:rsid w:val="00E97600"/>
    <w:rsid w:val="00EA03EB"/>
    <w:rsid w:val="00EA054C"/>
    <w:rsid w:val="00EA32A3"/>
    <w:rsid w:val="00EA5A92"/>
    <w:rsid w:val="00EB2824"/>
    <w:rsid w:val="00EC363F"/>
    <w:rsid w:val="00EC7436"/>
    <w:rsid w:val="00ED01B2"/>
    <w:rsid w:val="00ED2BC5"/>
    <w:rsid w:val="00ED3F3E"/>
    <w:rsid w:val="00EE35E4"/>
    <w:rsid w:val="00EE4653"/>
    <w:rsid w:val="00EF6A86"/>
    <w:rsid w:val="00EF7C02"/>
    <w:rsid w:val="00F00A1A"/>
    <w:rsid w:val="00F05484"/>
    <w:rsid w:val="00F10797"/>
    <w:rsid w:val="00F23A10"/>
    <w:rsid w:val="00F24516"/>
    <w:rsid w:val="00F25071"/>
    <w:rsid w:val="00F37027"/>
    <w:rsid w:val="00F41C1D"/>
    <w:rsid w:val="00F474C1"/>
    <w:rsid w:val="00F638DB"/>
    <w:rsid w:val="00F66752"/>
    <w:rsid w:val="00F71060"/>
    <w:rsid w:val="00F74CC6"/>
    <w:rsid w:val="00F77C32"/>
    <w:rsid w:val="00F904A7"/>
    <w:rsid w:val="00F91B1A"/>
    <w:rsid w:val="00F92D44"/>
    <w:rsid w:val="00F941D3"/>
    <w:rsid w:val="00F96685"/>
    <w:rsid w:val="00F96ADB"/>
    <w:rsid w:val="00FA2E5B"/>
    <w:rsid w:val="00FB0473"/>
    <w:rsid w:val="00FB4858"/>
    <w:rsid w:val="00FB7C05"/>
    <w:rsid w:val="00FC0BDD"/>
    <w:rsid w:val="00FD2FFC"/>
    <w:rsid w:val="00FD7047"/>
    <w:rsid w:val="00FE2792"/>
    <w:rsid w:val="00FE3C83"/>
    <w:rsid w:val="00FE7329"/>
    <w:rsid w:val="00FF1328"/>
    <w:rsid w:val="00FF3C9D"/>
    <w:rsid w:val="00FF4072"/>
    <w:rsid w:val="016D2B18"/>
    <w:rsid w:val="03BBA3D6"/>
    <w:rsid w:val="04010F82"/>
    <w:rsid w:val="07D8CCA0"/>
    <w:rsid w:val="09D4EE44"/>
    <w:rsid w:val="0A86A3E9"/>
    <w:rsid w:val="0BA32695"/>
    <w:rsid w:val="0C563C45"/>
    <w:rsid w:val="0CAF1DFE"/>
    <w:rsid w:val="103905D6"/>
    <w:rsid w:val="116B51AD"/>
    <w:rsid w:val="11C04C6F"/>
    <w:rsid w:val="1232B145"/>
    <w:rsid w:val="12703FBF"/>
    <w:rsid w:val="1365D0D2"/>
    <w:rsid w:val="143DFB0F"/>
    <w:rsid w:val="15DC237F"/>
    <w:rsid w:val="1CD2219B"/>
    <w:rsid w:val="1D955980"/>
    <w:rsid w:val="1EE86B75"/>
    <w:rsid w:val="208D58E2"/>
    <w:rsid w:val="210F9917"/>
    <w:rsid w:val="21486613"/>
    <w:rsid w:val="21551E6B"/>
    <w:rsid w:val="216D97C1"/>
    <w:rsid w:val="22240AC7"/>
    <w:rsid w:val="228D622E"/>
    <w:rsid w:val="2290D172"/>
    <w:rsid w:val="2303D0E0"/>
    <w:rsid w:val="23CB38CD"/>
    <w:rsid w:val="24877158"/>
    <w:rsid w:val="24F0E857"/>
    <w:rsid w:val="255A09B9"/>
    <w:rsid w:val="260C0D2C"/>
    <w:rsid w:val="261764F9"/>
    <w:rsid w:val="2638A0B5"/>
    <w:rsid w:val="28BF8FB3"/>
    <w:rsid w:val="2904FC60"/>
    <w:rsid w:val="291D06D6"/>
    <w:rsid w:val="293D745E"/>
    <w:rsid w:val="29C7F6C0"/>
    <w:rsid w:val="2A4A2514"/>
    <w:rsid w:val="2A702738"/>
    <w:rsid w:val="2B9E8FEC"/>
    <w:rsid w:val="2BB3FCDD"/>
    <w:rsid w:val="2D1AB681"/>
    <w:rsid w:val="2DFBE4E6"/>
    <w:rsid w:val="2EB2B0CA"/>
    <w:rsid w:val="2FEB4153"/>
    <w:rsid w:val="30F3D70C"/>
    <w:rsid w:val="36C15A1F"/>
    <w:rsid w:val="380A059A"/>
    <w:rsid w:val="384B1676"/>
    <w:rsid w:val="3A2EFE9C"/>
    <w:rsid w:val="3A54ACA7"/>
    <w:rsid w:val="3B6161D9"/>
    <w:rsid w:val="3C9D65C6"/>
    <w:rsid w:val="3D519584"/>
    <w:rsid w:val="3F74BC94"/>
    <w:rsid w:val="3FF1504C"/>
    <w:rsid w:val="4164C612"/>
    <w:rsid w:val="4196EC1B"/>
    <w:rsid w:val="4218E181"/>
    <w:rsid w:val="425D271F"/>
    <w:rsid w:val="45768421"/>
    <w:rsid w:val="45911A6D"/>
    <w:rsid w:val="46071432"/>
    <w:rsid w:val="46319462"/>
    <w:rsid w:val="46A8CCC7"/>
    <w:rsid w:val="48BF1D75"/>
    <w:rsid w:val="498D02F6"/>
    <w:rsid w:val="4BE3EA47"/>
    <w:rsid w:val="4C2C437D"/>
    <w:rsid w:val="4DDF85D2"/>
    <w:rsid w:val="5108C49E"/>
    <w:rsid w:val="53601683"/>
    <w:rsid w:val="548C44D0"/>
    <w:rsid w:val="549E8AD6"/>
    <w:rsid w:val="54CA538A"/>
    <w:rsid w:val="54FA4C90"/>
    <w:rsid w:val="5655C472"/>
    <w:rsid w:val="577B97EB"/>
    <w:rsid w:val="57E36ACC"/>
    <w:rsid w:val="58A2C2FE"/>
    <w:rsid w:val="595510B9"/>
    <w:rsid w:val="5A70A4BF"/>
    <w:rsid w:val="5CE2D144"/>
    <w:rsid w:val="5CFB4210"/>
    <w:rsid w:val="5D898A3F"/>
    <w:rsid w:val="5E4BCD3E"/>
    <w:rsid w:val="5F2050C2"/>
    <w:rsid w:val="60F4587C"/>
    <w:rsid w:val="62757AC3"/>
    <w:rsid w:val="62C765E9"/>
    <w:rsid w:val="63F24777"/>
    <w:rsid w:val="64BE3F19"/>
    <w:rsid w:val="674B5849"/>
    <w:rsid w:val="68B7F6B2"/>
    <w:rsid w:val="69A957A9"/>
    <w:rsid w:val="69B0FE41"/>
    <w:rsid w:val="6A861ABA"/>
    <w:rsid w:val="6B8D9033"/>
    <w:rsid w:val="6D49FD51"/>
    <w:rsid w:val="6DE8E10C"/>
    <w:rsid w:val="6EBD6FC5"/>
    <w:rsid w:val="701FF259"/>
    <w:rsid w:val="709E4DF2"/>
    <w:rsid w:val="71E8306F"/>
    <w:rsid w:val="72BEB98C"/>
    <w:rsid w:val="72EFC25F"/>
    <w:rsid w:val="7389C9F4"/>
    <w:rsid w:val="73E9A156"/>
    <w:rsid w:val="7406A381"/>
    <w:rsid w:val="75D72298"/>
    <w:rsid w:val="76E6E547"/>
    <w:rsid w:val="77038227"/>
    <w:rsid w:val="7725AA43"/>
    <w:rsid w:val="7741DF4A"/>
    <w:rsid w:val="781FB789"/>
    <w:rsid w:val="78EC0F77"/>
    <w:rsid w:val="7BDC451B"/>
    <w:rsid w:val="7BEABA56"/>
    <w:rsid w:val="7E72D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3CBD8B"/>
  <w15:chartTrackingRefBased/>
  <w15:docId w15:val="{CCA0B1EA-E46E-4DD0-B69F-61BA97B7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541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1Trescpisma">
    <w:name w:val="@11.Tresc_pisma"/>
    <w:basedOn w:val="Normalny"/>
    <w:uiPriority w:val="99"/>
    <w:rsid w:val="001A541F"/>
    <w:pPr>
      <w:spacing w:before="180"/>
      <w:jc w:val="both"/>
    </w:pPr>
    <w:rPr>
      <w:rFonts w:ascii="Verdana" w:hAnsi="Verdana"/>
      <w:sz w:val="20"/>
      <w:szCs w:val="18"/>
    </w:rPr>
  </w:style>
  <w:style w:type="paragraph" w:customStyle="1" w:styleId="14StanowiskoPodpisujacego">
    <w:name w:val="@14.StanowiskoPodpisujacego"/>
    <w:basedOn w:val="11Trescpisma"/>
    <w:rsid w:val="001A541F"/>
    <w:pPr>
      <w:spacing w:before="0"/>
    </w:pPr>
    <w:rPr>
      <w:sz w:val="18"/>
    </w:rPr>
  </w:style>
  <w:style w:type="paragraph" w:styleId="Stopka">
    <w:name w:val="footer"/>
    <w:basedOn w:val="Normalny"/>
    <w:link w:val="StopkaZnak"/>
    <w:semiHidden/>
    <w:rsid w:val="001A541F"/>
    <w:pPr>
      <w:tabs>
        <w:tab w:val="center" w:pos="4536"/>
        <w:tab w:val="right" w:pos="9072"/>
      </w:tabs>
      <w:jc w:val="right"/>
    </w:pPr>
    <w:rPr>
      <w:rFonts w:ascii="Verdana" w:hAnsi="Verdana"/>
      <w:color w:val="333333"/>
      <w:sz w:val="16"/>
    </w:rPr>
  </w:style>
  <w:style w:type="character" w:customStyle="1" w:styleId="StopkaZnak">
    <w:name w:val="Stopka Znak"/>
    <w:basedOn w:val="Domylnaczcionkaakapitu"/>
    <w:link w:val="Stopka"/>
    <w:semiHidden/>
    <w:rsid w:val="001A541F"/>
    <w:rPr>
      <w:rFonts w:ascii="Verdana" w:eastAsia="Times New Roman" w:hAnsi="Verdana" w:cs="Times New Roman"/>
      <w:color w:val="333333"/>
      <w:sz w:val="16"/>
      <w:szCs w:val="24"/>
      <w:lang w:eastAsia="pl-PL"/>
    </w:rPr>
  </w:style>
  <w:style w:type="paragraph" w:customStyle="1" w:styleId="04StanowiskoAdresata">
    <w:name w:val="@04.StanowiskoAdresata"/>
    <w:basedOn w:val="11Trescpisma"/>
    <w:rsid w:val="001A541F"/>
    <w:pPr>
      <w:spacing w:before="0" w:after="100"/>
    </w:pPr>
    <w:rPr>
      <w:bCs/>
      <w:szCs w:val="20"/>
    </w:rPr>
  </w:style>
  <w:style w:type="character" w:customStyle="1" w:styleId="alb">
    <w:name w:val="a_lb"/>
    <w:basedOn w:val="Domylnaczcionkaakapitu"/>
    <w:rsid w:val="001A541F"/>
  </w:style>
  <w:style w:type="paragraph" w:styleId="Tekstpodstawowywcity">
    <w:name w:val="Body Text Indent"/>
    <w:basedOn w:val="Normalny"/>
    <w:link w:val="TekstpodstawowywcityZnak"/>
    <w:semiHidden/>
    <w:rsid w:val="001A541F"/>
    <w:pPr>
      <w:spacing w:line="360" w:lineRule="auto"/>
      <w:ind w:firstLine="425"/>
      <w:jc w:val="both"/>
    </w:pPr>
    <w:rPr>
      <w:rFonts w:ascii="Verdana" w:hAnsi="Verdana" w:cs="Arial"/>
      <w:sz w:val="22"/>
    </w:rPr>
  </w:style>
  <w:style w:type="character" w:customStyle="1" w:styleId="TekstpodstawowywcityZnak">
    <w:name w:val="Tekst podstawowy wcięty Znak"/>
    <w:basedOn w:val="Domylnaczcionkaakapitu"/>
    <w:link w:val="Tekstpodstawowywcity"/>
    <w:semiHidden/>
    <w:rsid w:val="001A541F"/>
    <w:rPr>
      <w:rFonts w:ascii="Verdana" w:eastAsia="Times New Roman" w:hAnsi="Verdana" w:cs="Arial"/>
      <w:szCs w:val="24"/>
      <w:lang w:eastAsia="pl-PL"/>
    </w:rPr>
  </w:style>
  <w:style w:type="paragraph" w:styleId="Tekstpodstawowy">
    <w:name w:val="Body Text"/>
    <w:basedOn w:val="Normalny"/>
    <w:link w:val="TekstpodstawowyZnak"/>
    <w:uiPriority w:val="99"/>
    <w:unhideWhenUsed/>
    <w:rsid w:val="001A541F"/>
    <w:pPr>
      <w:spacing w:after="120"/>
    </w:pPr>
  </w:style>
  <w:style w:type="character" w:customStyle="1" w:styleId="TekstpodstawowyZnak">
    <w:name w:val="Tekst podstawowy Znak"/>
    <w:basedOn w:val="Domylnaczcionkaakapitu"/>
    <w:link w:val="Tekstpodstawowy"/>
    <w:uiPriority w:val="99"/>
    <w:rsid w:val="001A541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E3C83"/>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C83"/>
    <w:rPr>
      <w:rFonts w:ascii="Segoe UI" w:eastAsia="Times New Roman" w:hAnsi="Segoe UI" w:cs="Segoe UI"/>
      <w:sz w:val="18"/>
      <w:szCs w:val="18"/>
      <w:lang w:eastAsia="pl-PL"/>
    </w:rPr>
  </w:style>
  <w:style w:type="paragraph" w:styleId="NormalnyWeb">
    <w:name w:val="Normal (Web)"/>
    <w:basedOn w:val="Normalny"/>
    <w:uiPriority w:val="99"/>
    <w:unhideWhenUsed/>
    <w:rsid w:val="00E33983"/>
    <w:pPr>
      <w:spacing w:before="100" w:beforeAutospacing="1" w:after="100" w:afterAutospacing="1"/>
    </w:pPr>
  </w:style>
  <w:style w:type="character" w:styleId="Hipercze">
    <w:name w:val="Hyperlink"/>
    <w:basedOn w:val="Domylnaczcionkaakapitu"/>
    <w:uiPriority w:val="99"/>
    <w:semiHidden/>
    <w:unhideWhenUsed/>
    <w:rsid w:val="00E33983"/>
    <w:rPr>
      <w:color w:val="0000FF"/>
      <w:u w:val="single"/>
    </w:rPr>
  </w:style>
  <w:style w:type="character" w:customStyle="1" w:styleId="fn-ref">
    <w:name w:val="fn-ref"/>
    <w:basedOn w:val="Domylnaczcionkaakapitu"/>
    <w:rsid w:val="000B502E"/>
  </w:style>
  <w:style w:type="character" w:styleId="Uwydatnienie">
    <w:name w:val="Emphasis"/>
    <w:basedOn w:val="Domylnaczcionkaakapitu"/>
    <w:uiPriority w:val="20"/>
    <w:qFormat/>
    <w:rsid w:val="000B502E"/>
    <w:rPr>
      <w:i/>
      <w:iCs/>
    </w:rPr>
  </w:style>
  <w:style w:type="character" w:customStyle="1" w:styleId="warheader">
    <w:name w:val="war_header"/>
    <w:basedOn w:val="Domylnaczcionkaakapitu"/>
    <w:rsid w:val="00E610AD"/>
  </w:style>
  <w:style w:type="paragraph" w:styleId="Tekstprzypisukocowego">
    <w:name w:val="endnote text"/>
    <w:basedOn w:val="Normalny"/>
    <w:link w:val="TekstprzypisukocowegoZnak"/>
    <w:uiPriority w:val="99"/>
    <w:semiHidden/>
    <w:unhideWhenUsed/>
    <w:rsid w:val="005247BE"/>
    <w:rPr>
      <w:sz w:val="20"/>
      <w:szCs w:val="20"/>
    </w:rPr>
  </w:style>
  <w:style w:type="character" w:customStyle="1" w:styleId="TekstprzypisukocowegoZnak">
    <w:name w:val="Tekst przypisu końcowego Znak"/>
    <w:basedOn w:val="Domylnaczcionkaakapitu"/>
    <w:link w:val="Tekstprzypisukocowego"/>
    <w:uiPriority w:val="99"/>
    <w:semiHidden/>
    <w:rsid w:val="005247B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247BE"/>
    <w:rPr>
      <w:vertAlign w:val="superscript"/>
    </w:rPr>
  </w:style>
  <w:style w:type="paragraph" w:styleId="Akapitzlist">
    <w:name w:val="List Paragraph"/>
    <w:basedOn w:val="Normalny"/>
    <w:uiPriority w:val="34"/>
    <w:qFormat/>
    <w:rsid w:val="009779D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820095">
      <w:bodyDiv w:val="1"/>
      <w:marLeft w:val="0"/>
      <w:marRight w:val="0"/>
      <w:marTop w:val="0"/>
      <w:marBottom w:val="0"/>
      <w:divBdr>
        <w:top w:val="none" w:sz="0" w:space="0" w:color="auto"/>
        <w:left w:val="none" w:sz="0" w:space="0" w:color="auto"/>
        <w:bottom w:val="none" w:sz="0" w:space="0" w:color="auto"/>
        <w:right w:val="none" w:sz="0" w:space="0" w:color="auto"/>
      </w:divBdr>
    </w:div>
    <w:div w:id="1155875785">
      <w:bodyDiv w:val="1"/>
      <w:marLeft w:val="0"/>
      <w:marRight w:val="0"/>
      <w:marTop w:val="0"/>
      <w:marBottom w:val="0"/>
      <w:divBdr>
        <w:top w:val="none" w:sz="0" w:space="0" w:color="auto"/>
        <w:left w:val="none" w:sz="0" w:space="0" w:color="auto"/>
        <w:bottom w:val="none" w:sz="0" w:space="0" w:color="auto"/>
        <w:right w:val="none" w:sz="0" w:space="0" w:color="auto"/>
      </w:divBdr>
    </w:div>
    <w:div w:id="1335645772">
      <w:bodyDiv w:val="1"/>
      <w:marLeft w:val="0"/>
      <w:marRight w:val="0"/>
      <w:marTop w:val="0"/>
      <w:marBottom w:val="0"/>
      <w:divBdr>
        <w:top w:val="none" w:sz="0" w:space="0" w:color="auto"/>
        <w:left w:val="none" w:sz="0" w:space="0" w:color="auto"/>
        <w:bottom w:val="none" w:sz="0" w:space="0" w:color="auto"/>
        <w:right w:val="none" w:sz="0" w:space="0" w:color="auto"/>
      </w:divBdr>
    </w:div>
    <w:div w:id="1727294192">
      <w:bodyDiv w:val="1"/>
      <w:marLeft w:val="0"/>
      <w:marRight w:val="0"/>
      <w:marTop w:val="0"/>
      <w:marBottom w:val="0"/>
      <w:divBdr>
        <w:top w:val="none" w:sz="0" w:space="0" w:color="auto"/>
        <w:left w:val="none" w:sz="0" w:space="0" w:color="auto"/>
        <w:bottom w:val="none" w:sz="0" w:space="0" w:color="auto"/>
        <w:right w:val="none" w:sz="0" w:space="0" w:color="auto"/>
      </w:divBdr>
    </w:div>
    <w:div w:id="1829396787">
      <w:bodyDiv w:val="1"/>
      <w:marLeft w:val="0"/>
      <w:marRight w:val="0"/>
      <w:marTop w:val="0"/>
      <w:marBottom w:val="0"/>
      <w:divBdr>
        <w:top w:val="none" w:sz="0" w:space="0" w:color="auto"/>
        <w:left w:val="none" w:sz="0" w:space="0" w:color="auto"/>
        <w:bottom w:val="none" w:sz="0" w:space="0" w:color="auto"/>
        <w:right w:val="none" w:sz="0" w:space="0" w:color="auto"/>
      </w:divBdr>
    </w:div>
    <w:div w:id="196873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www.sjp.pwn.pl/" TargetMode="External"/><Relationship Id="rId3" Type="http://schemas.openxmlformats.org/officeDocument/2006/relationships/settings" Target="settings.xml"/><Relationship Id="rId21" Type="http://schemas.openxmlformats.org/officeDocument/2006/relationships/hyperlink" Target="http://www.sjp.pwn.pl/" TargetMode="External"/><Relationship Id="rId7" Type="http://schemas.openxmlformats.org/officeDocument/2006/relationships/hyperlink" Target="https://www.ekologia.pl/wiedza/slowniki/leksykon-ekologii-i-ochrony-srodowiska/proces"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9538</Words>
  <Characters>57233</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66638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Piątkowska01 Beata</dc:creator>
  <cp:keywords/>
  <dc:description/>
  <cp:lastModifiedBy>Piątkowska01 Beata</cp:lastModifiedBy>
  <cp:revision>6</cp:revision>
  <cp:lastPrinted>2024-12-13T13:43:00Z</cp:lastPrinted>
  <dcterms:created xsi:type="dcterms:W3CDTF">2024-12-16T12:43:00Z</dcterms:created>
  <dcterms:modified xsi:type="dcterms:W3CDTF">2024-12-16T13:27:00Z</dcterms:modified>
</cp:coreProperties>
</file>