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206" w:rsidRPr="00915D9D" w:rsidRDefault="00003206" w:rsidP="002B04F9">
      <w:pPr>
        <w:pStyle w:val="Nagwek1"/>
        <w:spacing w:before="240" w:line="360" w:lineRule="auto"/>
        <w:jc w:val="left"/>
        <w:rPr>
          <w:sz w:val="24"/>
        </w:rPr>
      </w:pPr>
      <w:r w:rsidRPr="00915D9D">
        <w:rPr>
          <w:sz w:val="24"/>
        </w:rPr>
        <w:t xml:space="preserve">Protokół z posiedzenia Komisji Konkursowej na wybór realizatora programu polityki zdrowotnej </w:t>
      </w:r>
    </w:p>
    <w:p w:rsidR="00003206" w:rsidRPr="000C0704" w:rsidRDefault="00003206" w:rsidP="002B04F9">
      <w:pPr>
        <w:numPr>
          <w:ilvl w:val="0"/>
          <w:numId w:val="1"/>
        </w:numPr>
        <w:spacing w:before="240" w:after="120" w:line="360" w:lineRule="auto"/>
        <w:rPr>
          <w:rFonts w:ascii="Verdana" w:hAnsi="Verdana"/>
          <w:b/>
        </w:rPr>
      </w:pPr>
      <w:r w:rsidRPr="00915D9D">
        <w:rPr>
          <w:rFonts w:ascii="Verdana" w:hAnsi="Verdana"/>
        </w:rPr>
        <w:t xml:space="preserve">Nazwa konkursu: wybór realizatora programu polityki zdrowotnej </w:t>
      </w:r>
      <w:r w:rsidRPr="00915D9D">
        <w:rPr>
          <w:rFonts w:ascii="Verdana" w:hAnsi="Verdana"/>
          <w:b/>
          <w:bCs/>
          <w:color w:val="000000"/>
        </w:rPr>
        <w:t>pn. „</w:t>
      </w:r>
      <w:r w:rsidR="000C0704" w:rsidRPr="000C0704">
        <w:rPr>
          <w:rFonts w:ascii="Verdana" w:hAnsi="Verdana"/>
          <w:b/>
        </w:rPr>
        <w:t>Profilaktyka raka piersi u kobiet, mieszkanek Wrocławia</w:t>
      </w:r>
      <w:r w:rsidRPr="000C0704">
        <w:rPr>
          <w:rFonts w:ascii="Verdana" w:hAnsi="Verdana"/>
          <w:b/>
        </w:rPr>
        <w:t xml:space="preserve">”. </w:t>
      </w:r>
    </w:p>
    <w:p w:rsidR="001D2462" w:rsidRPr="00BA4781" w:rsidRDefault="00003206" w:rsidP="001D2462">
      <w:pPr>
        <w:pStyle w:val="Akapitzlist"/>
        <w:numPr>
          <w:ilvl w:val="0"/>
          <w:numId w:val="3"/>
        </w:numPr>
        <w:spacing w:before="120" w:line="360" w:lineRule="auto"/>
        <w:ind w:left="714" w:hanging="357"/>
        <w:rPr>
          <w:rFonts w:ascii="Verdana" w:hAnsi="Verdana" w:cstheme="minorHAnsi"/>
        </w:rPr>
      </w:pPr>
      <w:r w:rsidRPr="00915D9D">
        <w:rPr>
          <w:rFonts w:ascii="Verdana" w:hAnsi="Verdana"/>
        </w:rPr>
        <w:t xml:space="preserve">Podstawa prawna: </w:t>
      </w:r>
      <w:r w:rsidR="001D2462" w:rsidRPr="00BA4781">
        <w:rPr>
          <w:rFonts w:ascii="Verdana" w:hAnsi="Verdana" w:cstheme="minorHAnsi"/>
        </w:rPr>
        <w:t xml:space="preserve">art. 48 ust.1 , art. 48b ust. 1, 3, 4 ustawy z dnia 27 sierpnia 2004 r. o świadczeniach opieki zdrowotnej finansowanych ze środków publicznych (Dz.U. z </w:t>
      </w:r>
      <w:r w:rsidR="001D2462" w:rsidRPr="002C3941">
        <w:rPr>
          <w:rFonts w:ascii="Verdana" w:hAnsi="Verdana" w:cstheme="minorHAnsi"/>
        </w:rPr>
        <w:t xml:space="preserve">2024 r., poz. 146 z </w:t>
      </w:r>
      <w:proofErr w:type="spellStart"/>
      <w:r w:rsidR="001D2462" w:rsidRPr="002C3941">
        <w:rPr>
          <w:rFonts w:ascii="Verdana" w:hAnsi="Verdana" w:cstheme="minorHAnsi"/>
        </w:rPr>
        <w:t>późn</w:t>
      </w:r>
      <w:proofErr w:type="spellEnd"/>
      <w:r w:rsidR="001D2462" w:rsidRPr="002C3941">
        <w:rPr>
          <w:rFonts w:ascii="Verdana" w:hAnsi="Verdana" w:cstheme="minorHAnsi"/>
        </w:rPr>
        <w:t>. zm</w:t>
      </w:r>
      <w:r w:rsidR="001D2462" w:rsidRPr="00BA4781">
        <w:rPr>
          <w:rFonts w:ascii="Verdana" w:hAnsi="Verdana" w:cstheme="minorHAnsi"/>
        </w:rPr>
        <w:t>.),</w:t>
      </w:r>
    </w:p>
    <w:p w:rsidR="00003206" w:rsidRPr="001D2462" w:rsidRDefault="001D2462" w:rsidP="001D2462">
      <w:pPr>
        <w:pStyle w:val="Akapitzlist"/>
        <w:spacing w:before="120" w:line="360" w:lineRule="auto"/>
        <w:ind w:left="714"/>
        <w:rPr>
          <w:rFonts w:ascii="Verdana" w:hAnsi="Verdana" w:cstheme="minorHAnsi"/>
        </w:rPr>
      </w:pPr>
      <w:r w:rsidRPr="00BA4781">
        <w:rPr>
          <w:rFonts w:ascii="Verdana" w:hAnsi="Verdana" w:cstheme="minorHAnsi"/>
        </w:rPr>
        <w:t>art. 115 ust. 1 pkt.1 i art. 116 ustawy z dnia 15 kwietnia 2011 r. o działalności leczniczej (</w:t>
      </w:r>
      <w:r w:rsidRPr="002C3941">
        <w:rPr>
          <w:rFonts w:ascii="Verdana" w:hAnsi="Verdana" w:cstheme="minorHAnsi"/>
        </w:rPr>
        <w:t xml:space="preserve">Dz.U. z 2024 r., poz. 799 z </w:t>
      </w:r>
      <w:proofErr w:type="spellStart"/>
      <w:r w:rsidRPr="002C3941">
        <w:rPr>
          <w:rFonts w:ascii="Verdana" w:hAnsi="Verdana" w:cstheme="minorHAnsi"/>
        </w:rPr>
        <w:t>późn</w:t>
      </w:r>
      <w:proofErr w:type="spellEnd"/>
      <w:r w:rsidRPr="002C3941">
        <w:rPr>
          <w:rFonts w:ascii="Verdana" w:hAnsi="Verdana" w:cstheme="minorHAnsi"/>
        </w:rPr>
        <w:t>. zm.)</w:t>
      </w:r>
      <w:r>
        <w:rPr>
          <w:rFonts w:ascii="Verdana" w:hAnsi="Verdana" w:cstheme="minorHAnsi"/>
        </w:rPr>
        <w:t xml:space="preserve"> oraz </w:t>
      </w:r>
      <w:r w:rsidRPr="00BA4781">
        <w:rPr>
          <w:rFonts w:ascii="Verdana" w:hAnsi="Verdana" w:cstheme="minorHAnsi"/>
          <w:color w:val="000000"/>
          <w:lang w:eastAsia="pl-PL"/>
        </w:rPr>
        <w:t xml:space="preserve">Uchwały nr XLIX/1299/22 Rady Miejskiej Wrocławia z dnia 24 lutego 2022 r. w sprawie założeń i kierunków działań w zakresie polityki zdrowotnej w latach 2022-2026. </w:t>
      </w:r>
    </w:p>
    <w:p w:rsidR="00003206" w:rsidRPr="00915D9D" w:rsidRDefault="00003206" w:rsidP="002B04F9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915D9D">
        <w:rPr>
          <w:rFonts w:ascii="Verdana" w:hAnsi="Verdana"/>
        </w:rPr>
        <w:t xml:space="preserve">Posiedzenie Komisji Konkursowej odbyło się  </w:t>
      </w:r>
      <w:r w:rsidR="00457432">
        <w:rPr>
          <w:rFonts w:ascii="Verdana" w:hAnsi="Verdana"/>
        </w:rPr>
        <w:t>19</w:t>
      </w:r>
      <w:r w:rsidR="00F72E09">
        <w:rPr>
          <w:rFonts w:ascii="Verdana" w:hAnsi="Verdana"/>
        </w:rPr>
        <w:t>.</w:t>
      </w:r>
      <w:r w:rsidRPr="00347C35">
        <w:rPr>
          <w:rFonts w:ascii="Verdana" w:hAnsi="Verdana"/>
        </w:rPr>
        <w:t>12.202</w:t>
      </w:r>
      <w:r w:rsidR="001D2462" w:rsidRPr="00347C35">
        <w:rPr>
          <w:rFonts w:ascii="Verdana" w:hAnsi="Verdana"/>
        </w:rPr>
        <w:t>4</w:t>
      </w:r>
      <w:r w:rsidRPr="00915D9D">
        <w:rPr>
          <w:rFonts w:ascii="Verdana" w:hAnsi="Verdana"/>
        </w:rPr>
        <w:t xml:space="preserve"> r</w:t>
      </w:r>
      <w:r>
        <w:rPr>
          <w:rFonts w:ascii="Verdana" w:hAnsi="Verdana"/>
        </w:rPr>
        <w:t>oku</w:t>
      </w:r>
      <w:r w:rsidRPr="00915D9D">
        <w:rPr>
          <w:rFonts w:ascii="Verdana" w:hAnsi="Verdana"/>
          <w:b/>
          <w:bCs/>
        </w:rPr>
        <w:t xml:space="preserve"> </w:t>
      </w:r>
      <w:r w:rsidRPr="00915D9D">
        <w:rPr>
          <w:rFonts w:ascii="Verdana" w:hAnsi="Verdana"/>
        </w:rPr>
        <w:t xml:space="preserve">o godz. </w:t>
      </w:r>
      <w:r w:rsidR="008D6E75">
        <w:rPr>
          <w:rFonts w:ascii="Verdana" w:hAnsi="Verdana"/>
        </w:rPr>
        <w:t>1</w:t>
      </w:r>
      <w:r w:rsidR="00380128">
        <w:rPr>
          <w:rFonts w:ascii="Verdana" w:hAnsi="Verdana"/>
        </w:rPr>
        <w:t>2</w:t>
      </w:r>
      <w:r w:rsidRPr="00915D9D">
        <w:rPr>
          <w:rFonts w:ascii="Verdana" w:hAnsi="Verdana"/>
        </w:rPr>
        <w:t>.00. Adres: Wydział Zdrowia i Spraw Społecznych UM Wrocławia, ul. G. Zapolskiej 4, Wrocław</w:t>
      </w:r>
    </w:p>
    <w:p w:rsidR="00003206" w:rsidRPr="00915D9D" w:rsidRDefault="00003206" w:rsidP="002B04F9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915D9D">
        <w:rPr>
          <w:rFonts w:ascii="Verdana" w:hAnsi="Verdana"/>
        </w:rPr>
        <w:t>Członkowie Komisji Konkursowej:</w:t>
      </w:r>
    </w:p>
    <w:p w:rsidR="00003206" w:rsidRPr="00915D9D" w:rsidRDefault="00003206" w:rsidP="002B04F9">
      <w:pPr>
        <w:spacing w:after="120" w:line="360" w:lineRule="auto"/>
        <w:ind w:left="720"/>
        <w:rPr>
          <w:rFonts w:ascii="Verdana" w:hAnsi="Verdana"/>
        </w:rPr>
      </w:pPr>
      <w:r w:rsidRPr="00915D9D">
        <w:rPr>
          <w:rFonts w:ascii="Verdana" w:hAnsi="Verdana"/>
        </w:rPr>
        <w:t>Przewodniczący: Jadwiga Ardelli-Książek, Wydział Zdrowia i Spraw Społecznych UM Wrocławia</w:t>
      </w:r>
    </w:p>
    <w:p w:rsidR="00003206" w:rsidRPr="00915D9D" w:rsidRDefault="00003206" w:rsidP="002B04F9">
      <w:pPr>
        <w:spacing w:line="360" w:lineRule="auto"/>
        <w:ind w:left="720"/>
        <w:rPr>
          <w:rFonts w:ascii="Verdana" w:hAnsi="Verdana"/>
        </w:rPr>
      </w:pPr>
      <w:r w:rsidRPr="00915D9D">
        <w:rPr>
          <w:rFonts w:ascii="Verdana" w:hAnsi="Verdana"/>
        </w:rPr>
        <w:t xml:space="preserve">Członek oceniający: </w:t>
      </w:r>
      <w:r w:rsidR="00E53F22">
        <w:rPr>
          <w:rFonts w:ascii="Verdana" w:hAnsi="Verdana"/>
        </w:rPr>
        <w:t>Bożena Lewicka</w:t>
      </w:r>
      <w:r w:rsidRPr="00915D9D">
        <w:rPr>
          <w:rFonts w:ascii="Verdana" w:hAnsi="Verdana"/>
        </w:rPr>
        <w:t>, Wydział Zdrowia i Spraw Społecznych UM Wrocławia</w:t>
      </w:r>
    </w:p>
    <w:p w:rsidR="00003206" w:rsidRDefault="00003206" w:rsidP="002B04F9">
      <w:pPr>
        <w:spacing w:line="360" w:lineRule="auto"/>
        <w:ind w:left="720"/>
        <w:rPr>
          <w:rFonts w:ascii="Verdana" w:hAnsi="Verdana"/>
        </w:rPr>
      </w:pPr>
      <w:r w:rsidRPr="00915D9D">
        <w:rPr>
          <w:rFonts w:ascii="Verdana" w:hAnsi="Verdana"/>
        </w:rPr>
        <w:t xml:space="preserve">Członek oceniający: </w:t>
      </w:r>
      <w:r w:rsidR="00E53F22">
        <w:rPr>
          <w:rFonts w:ascii="Verdana" w:hAnsi="Verdana"/>
        </w:rPr>
        <w:t xml:space="preserve">Ewa </w:t>
      </w:r>
      <w:proofErr w:type="spellStart"/>
      <w:r w:rsidR="00E53F22">
        <w:rPr>
          <w:rFonts w:ascii="Verdana" w:hAnsi="Verdana"/>
        </w:rPr>
        <w:t>Stasikowska</w:t>
      </w:r>
      <w:proofErr w:type="spellEnd"/>
      <w:r w:rsidRPr="00915D9D">
        <w:rPr>
          <w:rFonts w:ascii="Verdana" w:hAnsi="Verdana"/>
        </w:rPr>
        <w:t>, Wydział Zdrowia i Spraw Społecznych UM Wrocławia</w:t>
      </w:r>
    </w:p>
    <w:p w:rsidR="00347C35" w:rsidRPr="00915D9D" w:rsidRDefault="00347C35" w:rsidP="00347C35">
      <w:pPr>
        <w:spacing w:line="360" w:lineRule="auto"/>
        <w:ind w:left="720"/>
        <w:rPr>
          <w:rFonts w:ascii="Verdana" w:hAnsi="Verdana"/>
        </w:rPr>
      </w:pPr>
      <w:r w:rsidRPr="00915D9D">
        <w:rPr>
          <w:rFonts w:ascii="Verdana" w:hAnsi="Verdana"/>
        </w:rPr>
        <w:t>Sekretarz: Anna Boduszek, Wydział Zdrowia i Spraw Społecznych UM Wrocławia</w:t>
      </w:r>
    </w:p>
    <w:p w:rsidR="00003206" w:rsidRPr="00915D9D" w:rsidRDefault="00003206" w:rsidP="002B04F9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15D9D">
        <w:rPr>
          <w:rFonts w:ascii="Verdana" w:hAnsi="Verdana"/>
        </w:rPr>
        <w:t xml:space="preserve">Na konkurs ofert wpłynęła 1 oferta, której nadano numer 1. </w:t>
      </w:r>
    </w:p>
    <w:p w:rsidR="00003206" w:rsidRPr="00915D9D" w:rsidRDefault="00003206" w:rsidP="002B04F9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15D9D">
        <w:rPr>
          <w:rFonts w:ascii="Verdana" w:hAnsi="Verdana"/>
        </w:rPr>
        <w:t>Decyzją Komisji Konkursowej przyjęto ofertę, która spełnia pod względem formalnym wszystkie wymagane warunki.</w:t>
      </w:r>
    </w:p>
    <w:p w:rsidR="00003206" w:rsidRPr="00915D9D" w:rsidRDefault="00003206" w:rsidP="002B04F9">
      <w:pPr>
        <w:numPr>
          <w:ilvl w:val="0"/>
          <w:numId w:val="1"/>
        </w:numPr>
        <w:spacing w:before="240" w:line="360" w:lineRule="auto"/>
        <w:rPr>
          <w:rFonts w:ascii="Verdana" w:hAnsi="Verdana"/>
        </w:rPr>
      </w:pPr>
      <w:r w:rsidRPr="00915D9D">
        <w:rPr>
          <w:rFonts w:ascii="Verdana" w:hAnsi="Verdana"/>
        </w:rPr>
        <w:lastRenderedPageBreak/>
        <w:t xml:space="preserve">Komisja Konkursowa w obecności przewodniczącej, sekretarza i dwóch członków Komisji Konkursowej dokonała oceny merytorycznej oferty zgodnie z kryteriami zawartymi w Ogłoszeniu Konkursowym. Dokonano następującego wyboru oferty przy uwzględnieniu oceny formalnej oferty oraz kryteriów oceny merytorycznej podanych w Ogłoszeniu Konkursowym. </w:t>
      </w:r>
    </w:p>
    <w:p w:rsidR="00003206" w:rsidRPr="00915D9D" w:rsidRDefault="00003206" w:rsidP="002B04F9">
      <w:pPr>
        <w:spacing w:before="240" w:after="120" w:line="360" w:lineRule="auto"/>
        <w:ind w:left="720"/>
        <w:rPr>
          <w:rFonts w:ascii="Verdana" w:hAnsi="Verdana"/>
        </w:rPr>
      </w:pPr>
      <w:r w:rsidRPr="00915D9D">
        <w:rPr>
          <w:rFonts w:ascii="Verdana" w:hAnsi="Verdana"/>
        </w:rPr>
        <w:t>Wyniki przedstawiono poniżej:</w:t>
      </w:r>
    </w:p>
    <w:p w:rsidR="00003206" w:rsidRPr="00915D9D" w:rsidRDefault="000C0704" w:rsidP="002B04F9">
      <w:pPr>
        <w:numPr>
          <w:ilvl w:val="0"/>
          <w:numId w:val="2"/>
        </w:numPr>
        <w:spacing w:before="120" w:after="120" w:line="360" w:lineRule="auto"/>
        <w:rPr>
          <w:rFonts w:ascii="Verdana" w:hAnsi="Verdana"/>
        </w:rPr>
      </w:pPr>
      <w:r w:rsidRPr="000C0704">
        <w:rPr>
          <w:rFonts w:ascii="Verdana" w:hAnsi="Verdana"/>
        </w:rPr>
        <w:t>Wrocławskie Centrum Zdrowia SP ZOZ</w:t>
      </w:r>
      <w:r w:rsidR="005E636F">
        <w:rPr>
          <w:rFonts w:ascii="Verdana" w:hAnsi="Verdana"/>
        </w:rPr>
        <w:t>, ul. Podróżnicza 26/28, Wrocław</w:t>
      </w:r>
    </w:p>
    <w:p w:rsidR="00003206" w:rsidRPr="00915D9D" w:rsidRDefault="00003206" w:rsidP="002B04F9">
      <w:pPr>
        <w:spacing w:before="120" w:after="120" w:line="360" w:lineRule="auto"/>
        <w:ind w:left="1080"/>
        <w:rPr>
          <w:rFonts w:ascii="Verdana" w:hAnsi="Verdana"/>
          <w:color w:val="000000"/>
        </w:rPr>
      </w:pPr>
      <w:r w:rsidRPr="00915D9D">
        <w:rPr>
          <w:rFonts w:ascii="Verdana" w:hAnsi="Verdana"/>
        </w:rPr>
        <w:t xml:space="preserve">Tytuł programu/ nazwa zadania: </w:t>
      </w:r>
      <w:r w:rsidR="000C0704" w:rsidRPr="000C0704">
        <w:rPr>
          <w:rFonts w:ascii="Verdana" w:hAnsi="Verdana"/>
        </w:rPr>
        <w:t>Profilaktyka raka piersi u kobiet, mieszkanek Wrocławia</w:t>
      </w:r>
      <w:r w:rsidRPr="00915D9D">
        <w:rPr>
          <w:rFonts w:ascii="Verdana" w:hAnsi="Verdana"/>
          <w:color w:val="000000"/>
        </w:rPr>
        <w:t>.</w:t>
      </w:r>
    </w:p>
    <w:p w:rsidR="00003206" w:rsidRPr="00915D9D" w:rsidRDefault="00003206" w:rsidP="002B04F9">
      <w:pPr>
        <w:spacing w:before="120" w:after="120" w:line="360" w:lineRule="auto"/>
        <w:ind w:left="1080"/>
        <w:rPr>
          <w:rFonts w:ascii="Verdana" w:hAnsi="Verdana"/>
        </w:rPr>
      </w:pPr>
      <w:r w:rsidRPr="00915D9D">
        <w:rPr>
          <w:rFonts w:ascii="Verdana" w:hAnsi="Verdana"/>
        </w:rPr>
        <w:t xml:space="preserve">Ogólna liczba punktów: </w:t>
      </w:r>
      <w:r w:rsidR="005E2E63">
        <w:rPr>
          <w:rFonts w:ascii="Verdana" w:hAnsi="Verdana"/>
        </w:rPr>
        <w:t>368</w:t>
      </w:r>
    </w:p>
    <w:p w:rsidR="00003206" w:rsidRDefault="00003206" w:rsidP="002B04F9">
      <w:pPr>
        <w:spacing w:before="120" w:after="120" w:line="360" w:lineRule="auto"/>
        <w:ind w:left="1004"/>
        <w:rPr>
          <w:rFonts w:ascii="Verdana" w:hAnsi="Verdana"/>
        </w:rPr>
      </w:pPr>
      <w:r w:rsidRPr="00915D9D">
        <w:rPr>
          <w:rFonts w:ascii="Verdana" w:hAnsi="Verdana"/>
        </w:rPr>
        <w:t>Decyzja Komisji Konkursowej: przyjęcie</w:t>
      </w:r>
    </w:p>
    <w:p w:rsidR="00003206" w:rsidRPr="00915D9D" w:rsidRDefault="00003206" w:rsidP="002B04F9">
      <w:pPr>
        <w:spacing w:before="120" w:after="120" w:line="360" w:lineRule="auto"/>
        <w:ind w:left="1004"/>
        <w:rPr>
          <w:rFonts w:ascii="Verdana" w:hAnsi="Verdana"/>
        </w:rPr>
      </w:pPr>
      <w:r w:rsidRPr="00915D9D">
        <w:rPr>
          <w:rFonts w:ascii="Verdana" w:hAnsi="Verdana"/>
        </w:rPr>
        <w:t xml:space="preserve">Przyznana kwota  z budżetu Miasta: </w:t>
      </w:r>
      <w:r w:rsidR="003F064E" w:rsidRPr="00E53F22">
        <w:rPr>
          <w:rFonts w:ascii="Verdana" w:hAnsi="Verdana"/>
        </w:rPr>
        <w:t>1</w:t>
      </w:r>
      <w:r w:rsidR="00E53F22" w:rsidRPr="00E53F22">
        <w:rPr>
          <w:rFonts w:ascii="Verdana" w:hAnsi="Verdana"/>
        </w:rPr>
        <w:t xml:space="preserve"> 325 </w:t>
      </w:r>
      <w:r w:rsidRPr="00E53F22">
        <w:rPr>
          <w:rFonts w:ascii="Verdana" w:hAnsi="Verdana"/>
        </w:rPr>
        <w:t>000,00 zł</w:t>
      </w:r>
    </w:p>
    <w:p w:rsidR="00003206" w:rsidRPr="00915D9D" w:rsidRDefault="00003206" w:rsidP="002B04F9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15D9D">
        <w:rPr>
          <w:rFonts w:ascii="Verdana" w:hAnsi="Verdana"/>
        </w:rPr>
        <w:t>Karty: oceny formalnej i merytorycznej znajdują się w siedzibie zamawiającego.</w:t>
      </w:r>
    </w:p>
    <w:p w:rsidR="00003206" w:rsidRPr="00915D9D" w:rsidRDefault="00003206" w:rsidP="002B04F9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15D9D">
        <w:rPr>
          <w:rFonts w:ascii="Verdana" w:hAnsi="Verdana"/>
        </w:rPr>
        <w:t xml:space="preserve">Komisja Konkursowa przekazuje </w:t>
      </w:r>
      <w:r w:rsidR="00323472">
        <w:rPr>
          <w:rFonts w:ascii="Verdana" w:hAnsi="Verdana"/>
        </w:rPr>
        <w:t>rekomendowaną</w:t>
      </w:r>
      <w:r w:rsidRPr="00915D9D">
        <w:rPr>
          <w:rFonts w:ascii="Verdana" w:hAnsi="Verdana"/>
        </w:rPr>
        <w:t xml:space="preserve"> ofertę Dyrektorowi Wydziału Zdrowia i Spraw Społecznych do ostatecznej decyzji, dotyczącej podpisania umowy na finansowanie zadań.</w:t>
      </w:r>
    </w:p>
    <w:p w:rsidR="00003206" w:rsidRPr="00915D9D" w:rsidRDefault="00003206" w:rsidP="002B04F9">
      <w:pPr>
        <w:numPr>
          <w:ilvl w:val="0"/>
          <w:numId w:val="1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915D9D">
        <w:rPr>
          <w:rFonts w:ascii="Verdana" w:hAnsi="Verdana"/>
        </w:rPr>
        <w:t>Protokół sporządził sekretarz Komisji Konkursowej: Anna Boduszek</w:t>
      </w:r>
    </w:p>
    <w:p w:rsidR="00003206" w:rsidRPr="00915D9D" w:rsidRDefault="00003206" w:rsidP="002B04F9">
      <w:pPr>
        <w:numPr>
          <w:ilvl w:val="0"/>
          <w:numId w:val="1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915D9D">
        <w:rPr>
          <w:rFonts w:ascii="Verdana" w:hAnsi="Verdana"/>
        </w:rPr>
        <w:t>Protokół został odczytany w obecności wszystkich członków Komisji Konkursowej.</w:t>
      </w:r>
    </w:p>
    <w:p w:rsidR="00003206" w:rsidRPr="00915D9D" w:rsidRDefault="00003206" w:rsidP="002B04F9">
      <w:pPr>
        <w:numPr>
          <w:ilvl w:val="0"/>
          <w:numId w:val="1"/>
        </w:numPr>
        <w:tabs>
          <w:tab w:val="clear" w:pos="720"/>
          <w:tab w:val="num" w:pos="644"/>
        </w:tabs>
        <w:spacing w:before="240" w:line="360" w:lineRule="auto"/>
        <w:ind w:left="644"/>
        <w:rPr>
          <w:rFonts w:ascii="Verdana" w:hAnsi="Verdana"/>
        </w:rPr>
      </w:pPr>
      <w:r w:rsidRPr="00915D9D">
        <w:rPr>
          <w:rFonts w:ascii="Verdana" w:hAnsi="Verdana"/>
        </w:rPr>
        <w:t xml:space="preserve">Przedstawiciele podmiotów, których oferty zostały przyjęte, zobowiązani są do kontaktu z p. Anną Boduszek tel. 71 777 88 29, e-mail: ann.boduszek@um.wroc.pl, w terminie do dnia </w:t>
      </w:r>
      <w:r w:rsidR="00BA74F7" w:rsidRPr="00CE1529">
        <w:rPr>
          <w:rFonts w:ascii="Verdana" w:hAnsi="Verdana"/>
        </w:rPr>
        <w:t>2</w:t>
      </w:r>
      <w:r w:rsidR="00CE1529" w:rsidRPr="00CE1529">
        <w:rPr>
          <w:rFonts w:ascii="Verdana" w:hAnsi="Verdana"/>
        </w:rPr>
        <w:t>7</w:t>
      </w:r>
      <w:r w:rsidRPr="00CE1529">
        <w:rPr>
          <w:rFonts w:ascii="Verdana" w:hAnsi="Verdana"/>
        </w:rPr>
        <w:t>.12.202</w:t>
      </w:r>
      <w:r w:rsidR="00997534" w:rsidRPr="00CE1529">
        <w:rPr>
          <w:rFonts w:ascii="Verdana" w:hAnsi="Verdana"/>
        </w:rPr>
        <w:t>4</w:t>
      </w:r>
      <w:r w:rsidRPr="00915D9D">
        <w:rPr>
          <w:rFonts w:ascii="Verdana" w:hAnsi="Verdana"/>
        </w:rPr>
        <w:t xml:space="preserve"> r</w:t>
      </w:r>
      <w:r w:rsidR="00BA74F7">
        <w:rPr>
          <w:rFonts w:ascii="Verdana" w:hAnsi="Verdana"/>
        </w:rPr>
        <w:t>oku.</w:t>
      </w:r>
    </w:p>
    <w:p w:rsidR="00003206" w:rsidRPr="00457432" w:rsidRDefault="00003206" w:rsidP="002B04F9">
      <w:pPr>
        <w:spacing w:before="240" w:line="360" w:lineRule="auto"/>
        <w:ind w:left="360"/>
        <w:rPr>
          <w:rFonts w:ascii="Verdana" w:hAnsi="Verdana"/>
        </w:rPr>
      </w:pPr>
      <w:r w:rsidRPr="00915D9D">
        <w:rPr>
          <w:rFonts w:ascii="Verdana" w:hAnsi="Verdana"/>
        </w:rPr>
        <w:lastRenderedPageBreak/>
        <w:t>Protokół podpisali:</w:t>
      </w:r>
    </w:p>
    <w:p w:rsidR="00003206" w:rsidRPr="00457432" w:rsidRDefault="00003206" w:rsidP="002B04F9">
      <w:pPr>
        <w:pStyle w:val="Tekstpodstawowy2"/>
        <w:spacing w:after="0" w:line="360" w:lineRule="auto"/>
        <w:jc w:val="left"/>
        <w:rPr>
          <w:color w:val="auto"/>
          <w:sz w:val="24"/>
        </w:rPr>
      </w:pPr>
      <w:r w:rsidRPr="00457432">
        <w:rPr>
          <w:bCs/>
          <w:color w:val="auto"/>
          <w:sz w:val="24"/>
        </w:rPr>
        <w:t xml:space="preserve">Jadwiga Ardelli-Książek </w:t>
      </w:r>
      <w:r w:rsidR="00457432">
        <w:rPr>
          <w:bCs/>
          <w:color w:val="auto"/>
          <w:sz w:val="24"/>
        </w:rPr>
        <w:t>–</w:t>
      </w:r>
      <w:r w:rsidRPr="00457432">
        <w:rPr>
          <w:bCs/>
          <w:color w:val="auto"/>
          <w:sz w:val="24"/>
        </w:rPr>
        <w:t xml:space="preserve"> </w:t>
      </w:r>
      <w:r w:rsidR="00457432">
        <w:rPr>
          <w:bCs/>
          <w:color w:val="auto"/>
          <w:sz w:val="24"/>
        </w:rPr>
        <w:t>podpis nieczytelny</w:t>
      </w:r>
    </w:p>
    <w:p w:rsidR="00A133BA" w:rsidRPr="00457432" w:rsidRDefault="00C9678E" w:rsidP="00A133BA">
      <w:pPr>
        <w:spacing w:line="360" w:lineRule="auto"/>
        <w:rPr>
          <w:rFonts w:ascii="Verdana" w:hAnsi="Verdana"/>
          <w:bCs/>
          <w:i/>
          <w:iCs/>
        </w:rPr>
      </w:pPr>
      <w:r w:rsidRPr="00457432">
        <w:rPr>
          <w:rFonts w:ascii="Verdana" w:hAnsi="Verdana"/>
          <w:bCs/>
        </w:rPr>
        <w:t>Bożena Lewicka</w:t>
      </w:r>
      <w:r w:rsidR="00003206" w:rsidRPr="00457432">
        <w:rPr>
          <w:rFonts w:ascii="Verdana" w:hAnsi="Verdana"/>
          <w:bCs/>
        </w:rPr>
        <w:t xml:space="preserve"> </w:t>
      </w:r>
      <w:r w:rsidR="00A133BA" w:rsidRPr="00457432">
        <w:rPr>
          <w:rFonts w:ascii="Verdana" w:hAnsi="Verdana"/>
          <w:bCs/>
        </w:rPr>
        <w:t>–</w:t>
      </w:r>
      <w:r w:rsidR="00003206" w:rsidRPr="00457432">
        <w:rPr>
          <w:rFonts w:ascii="Verdana" w:hAnsi="Verdana"/>
          <w:bCs/>
        </w:rPr>
        <w:t xml:space="preserve"> </w:t>
      </w:r>
      <w:r w:rsidR="00457432" w:rsidRPr="00457432">
        <w:rPr>
          <w:rFonts w:ascii="Verdana" w:hAnsi="Verdana"/>
          <w:bCs/>
        </w:rPr>
        <w:t>podpis nieczytelny</w:t>
      </w:r>
    </w:p>
    <w:p w:rsidR="00003206" w:rsidRPr="00457432" w:rsidRDefault="00C9678E" w:rsidP="00A133BA">
      <w:pPr>
        <w:spacing w:line="360" w:lineRule="auto"/>
        <w:rPr>
          <w:rFonts w:ascii="Verdana" w:hAnsi="Verdana"/>
          <w:bCs/>
          <w:i/>
          <w:iCs/>
        </w:rPr>
      </w:pPr>
      <w:r w:rsidRPr="00457432">
        <w:rPr>
          <w:rFonts w:ascii="Verdana" w:hAnsi="Verdana"/>
        </w:rPr>
        <w:t xml:space="preserve">Ewa </w:t>
      </w:r>
      <w:proofErr w:type="spellStart"/>
      <w:r w:rsidRPr="00457432">
        <w:rPr>
          <w:rFonts w:ascii="Verdana" w:hAnsi="Verdana"/>
        </w:rPr>
        <w:t>Stasikowska</w:t>
      </w:r>
      <w:proofErr w:type="spellEnd"/>
      <w:r w:rsidR="00003206" w:rsidRPr="00457432">
        <w:rPr>
          <w:rFonts w:ascii="Verdana" w:hAnsi="Verdana"/>
          <w:bCs/>
        </w:rPr>
        <w:t xml:space="preserve"> - </w:t>
      </w:r>
      <w:bookmarkStart w:id="0" w:name="_GoBack"/>
      <w:r w:rsidR="00457432" w:rsidRPr="00457432">
        <w:rPr>
          <w:rFonts w:ascii="Verdana" w:hAnsi="Verdana"/>
          <w:bCs/>
        </w:rPr>
        <w:t>podpis nieczytelny</w:t>
      </w:r>
      <w:bookmarkEnd w:id="0"/>
    </w:p>
    <w:p w:rsidR="00347C35" w:rsidRPr="00457432" w:rsidRDefault="00347C35" w:rsidP="00A133BA">
      <w:pPr>
        <w:pStyle w:val="Tekstpodstawowy2"/>
        <w:spacing w:after="0" w:line="360" w:lineRule="auto"/>
        <w:jc w:val="left"/>
        <w:rPr>
          <w:bCs/>
          <w:color w:val="auto"/>
          <w:sz w:val="24"/>
        </w:rPr>
      </w:pPr>
      <w:r w:rsidRPr="00457432">
        <w:rPr>
          <w:bCs/>
          <w:color w:val="auto"/>
          <w:sz w:val="24"/>
        </w:rPr>
        <w:t xml:space="preserve">Anna Boduszek - </w:t>
      </w:r>
      <w:r w:rsidR="00457432">
        <w:rPr>
          <w:bCs/>
          <w:color w:val="auto"/>
          <w:sz w:val="24"/>
        </w:rPr>
        <w:t>podpis nieczytelny</w:t>
      </w:r>
    </w:p>
    <w:p w:rsidR="00003206" w:rsidRPr="00915D9D" w:rsidRDefault="00003206" w:rsidP="002B04F9">
      <w:pPr>
        <w:spacing w:before="240" w:line="360" w:lineRule="auto"/>
        <w:rPr>
          <w:rFonts w:ascii="Verdana" w:hAnsi="Verdana"/>
        </w:rPr>
      </w:pPr>
      <w:r w:rsidRPr="00915D9D">
        <w:rPr>
          <w:rFonts w:ascii="Verdana" w:hAnsi="Verdana"/>
        </w:rPr>
        <w:t xml:space="preserve">Decyzja Dyrektora Wydziału Zdrowia: </w:t>
      </w:r>
    </w:p>
    <w:p w:rsidR="00003206" w:rsidRPr="00457432" w:rsidRDefault="00003206" w:rsidP="002B04F9">
      <w:pPr>
        <w:spacing w:before="240" w:line="360" w:lineRule="auto"/>
        <w:rPr>
          <w:rFonts w:ascii="Verdana" w:hAnsi="Verdana"/>
        </w:rPr>
      </w:pPr>
      <w:r w:rsidRPr="00457432">
        <w:rPr>
          <w:rFonts w:ascii="Verdana" w:hAnsi="Verdana"/>
        </w:rPr>
        <w:t xml:space="preserve">Ofertę przyjęto do realizacji i finansowania zgodnie z </w:t>
      </w:r>
      <w:r w:rsidR="00323472" w:rsidRPr="00457432">
        <w:rPr>
          <w:rFonts w:ascii="Verdana" w:hAnsi="Verdana"/>
        </w:rPr>
        <w:t>rekomendacją</w:t>
      </w:r>
      <w:r w:rsidRPr="00457432">
        <w:rPr>
          <w:rFonts w:ascii="Verdana" w:hAnsi="Verdana"/>
        </w:rPr>
        <w:t xml:space="preserve"> Komisji Konkursowej.</w:t>
      </w:r>
    </w:p>
    <w:p w:rsidR="00003206" w:rsidRPr="00457432" w:rsidRDefault="00003206" w:rsidP="002B04F9">
      <w:pPr>
        <w:spacing w:before="240" w:line="360" w:lineRule="auto"/>
        <w:rPr>
          <w:rFonts w:ascii="Verdana" w:hAnsi="Verdana"/>
        </w:rPr>
      </w:pPr>
      <w:r w:rsidRPr="00457432">
        <w:rPr>
          <w:rFonts w:ascii="Verdana" w:hAnsi="Verdana"/>
        </w:rPr>
        <w:t xml:space="preserve">Joanna </w:t>
      </w:r>
      <w:proofErr w:type="spellStart"/>
      <w:r w:rsidRPr="00457432">
        <w:rPr>
          <w:rFonts w:ascii="Verdana" w:hAnsi="Verdana"/>
        </w:rPr>
        <w:t>Nyczak</w:t>
      </w:r>
      <w:proofErr w:type="spellEnd"/>
      <w:r w:rsidRPr="00457432">
        <w:rPr>
          <w:rFonts w:ascii="Verdana" w:hAnsi="Verdana"/>
        </w:rPr>
        <w:t xml:space="preserve"> Dyrektor Wydziału Zdrowia i Spraw Społecznych</w:t>
      </w:r>
    </w:p>
    <w:p w:rsidR="00CE40B8" w:rsidRPr="00457432" w:rsidRDefault="00003206" w:rsidP="008B2719">
      <w:pPr>
        <w:spacing w:line="360" w:lineRule="auto"/>
        <w:ind w:left="7080" w:hanging="7080"/>
        <w:rPr>
          <w:rFonts w:ascii="Verdana" w:hAnsi="Verdana"/>
        </w:rPr>
      </w:pPr>
      <w:r w:rsidRPr="00457432">
        <w:rPr>
          <w:rFonts w:ascii="Verdana" w:hAnsi="Verdana"/>
          <w:bCs/>
        </w:rPr>
        <w:t>podpis nieczytelny</w:t>
      </w:r>
    </w:p>
    <w:sectPr w:rsidR="00CE40B8" w:rsidRPr="00457432" w:rsidSect="000032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C1E19"/>
    <w:multiLevelType w:val="hybridMultilevel"/>
    <w:tmpl w:val="9D7AC95A"/>
    <w:lvl w:ilvl="0" w:tplc="16401CF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C0D2D"/>
    <w:multiLevelType w:val="hybridMultilevel"/>
    <w:tmpl w:val="E9B2F5A8"/>
    <w:lvl w:ilvl="0" w:tplc="08EC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206"/>
    <w:rsid w:val="00003206"/>
    <w:rsid w:val="000C0704"/>
    <w:rsid w:val="00187A56"/>
    <w:rsid w:val="001D2462"/>
    <w:rsid w:val="00256AC9"/>
    <w:rsid w:val="002B04F9"/>
    <w:rsid w:val="00323472"/>
    <w:rsid w:val="00327F02"/>
    <w:rsid w:val="00347C35"/>
    <w:rsid w:val="00380128"/>
    <w:rsid w:val="003D1875"/>
    <w:rsid w:val="003F064E"/>
    <w:rsid w:val="00457432"/>
    <w:rsid w:val="005E2E63"/>
    <w:rsid w:val="005E636F"/>
    <w:rsid w:val="00704BFE"/>
    <w:rsid w:val="007C5FDA"/>
    <w:rsid w:val="00860B2A"/>
    <w:rsid w:val="008B2719"/>
    <w:rsid w:val="008D6E75"/>
    <w:rsid w:val="00972235"/>
    <w:rsid w:val="00972296"/>
    <w:rsid w:val="00997534"/>
    <w:rsid w:val="009D14D7"/>
    <w:rsid w:val="00A133BA"/>
    <w:rsid w:val="00A42B1D"/>
    <w:rsid w:val="00BA74F7"/>
    <w:rsid w:val="00C9678E"/>
    <w:rsid w:val="00CE1529"/>
    <w:rsid w:val="00CE40B8"/>
    <w:rsid w:val="00E53F22"/>
    <w:rsid w:val="00F461A2"/>
    <w:rsid w:val="00F7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C269E"/>
  <w15:chartTrackingRefBased/>
  <w15:docId w15:val="{6C047D2A-AA8D-4135-83F8-0E3E8E81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3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03206"/>
    <w:pPr>
      <w:keepNext/>
      <w:jc w:val="center"/>
      <w:outlineLvl w:val="0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3206"/>
    <w:rPr>
      <w:rFonts w:ascii="Verdana" w:eastAsia="Times New Roman" w:hAnsi="Verdana" w:cs="Times New Roman"/>
      <w:b/>
      <w:bCs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003206"/>
    <w:pPr>
      <w:spacing w:after="120"/>
      <w:jc w:val="both"/>
    </w:pPr>
    <w:rPr>
      <w:rFonts w:ascii="Verdana" w:hAnsi="Verdana"/>
      <w:color w:val="FF0000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03206"/>
    <w:rPr>
      <w:rFonts w:ascii="Verdana" w:eastAsia="Times New Roman" w:hAnsi="Verdana" w:cs="Times New Roman"/>
      <w:color w:val="FF0000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61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1A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1D2462"/>
    <w:pPr>
      <w:spacing w:after="200" w:line="276" w:lineRule="auto"/>
      <w:ind w:left="720"/>
      <w:contextualSpacing/>
    </w:pPr>
    <w:rPr>
      <w:lang w:eastAsia="zh-CN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1D246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Boduszek Anna</cp:lastModifiedBy>
  <cp:revision>46</cp:revision>
  <cp:lastPrinted>2023-12-05T12:53:00Z</cp:lastPrinted>
  <dcterms:created xsi:type="dcterms:W3CDTF">2022-11-22T08:31:00Z</dcterms:created>
  <dcterms:modified xsi:type="dcterms:W3CDTF">2024-12-20T10:33:00Z</dcterms:modified>
</cp:coreProperties>
</file>