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6C09D" w14:textId="4C57D021" w:rsidR="00BA21A2" w:rsidRPr="0027665A" w:rsidRDefault="003B5D9C" w:rsidP="00463E0A">
      <w:pPr>
        <w:pStyle w:val="Tytu"/>
        <w:rPr>
          <w:color w:val="auto"/>
          <w:sz w:val="36"/>
          <w:szCs w:val="36"/>
          <w:lang w:eastAsia="en-US"/>
        </w:rPr>
      </w:pPr>
      <w:r w:rsidRPr="0027665A">
        <w:rPr>
          <w:color w:val="auto"/>
          <w:sz w:val="36"/>
          <w:szCs w:val="36"/>
        </w:rPr>
        <w:t>GMINA WROCŁAW</w:t>
      </w:r>
      <w:r w:rsidR="00602FC5" w:rsidRPr="0027665A">
        <w:rPr>
          <w:color w:val="auto"/>
          <w:sz w:val="36"/>
          <w:szCs w:val="36"/>
        </w:rPr>
        <w:t xml:space="preserve"> </w:t>
      </w:r>
      <w:r w:rsidR="00602FC5" w:rsidRPr="0027665A">
        <w:rPr>
          <w:color w:val="auto"/>
          <w:sz w:val="36"/>
          <w:szCs w:val="36"/>
        </w:rPr>
        <w:br/>
      </w:r>
      <w:r w:rsidRPr="0027665A">
        <w:rPr>
          <w:color w:val="auto"/>
          <w:sz w:val="36"/>
          <w:szCs w:val="36"/>
        </w:rPr>
        <w:t xml:space="preserve">reprezentowana przez PREZYDENTA WROCŁAWIA </w:t>
      </w:r>
      <w:r w:rsidR="009754A5" w:rsidRPr="0027665A">
        <w:rPr>
          <w:color w:val="auto"/>
          <w:sz w:val="36"/>
          <w:szCs w:val="36"/>
        </w:rPr>
        <w:br/>
      </w:r>
      <w:r w:rsidRPr="0027665A">
        <w:rPr>
          <w:color w:val="auto"/>
          <w:sz w:val="36"/>
          <w:szCs w:val="36"/>
        </w:rPr>
        <w:t>ogłasza z dniem</w:t>
      </w:r>
      <w:r w:rsidR="008D5E3D" w:rsidRPr="0027665A">
        <w:rPr>
          <w:color w:val="auto"/>
          <w:sz w:val="36"/>
          <w:szCs w:val="36"/>
        </w:rPr>
        <w:t xml:space="preserve"> </w:t>
      </w:r>
      <w:r w:rsidR="004040D7">
        <w:rPr>
          <w:color w:val="auto"/>
          <w:sz w:val="36"/>
          <w:szCs w:val="36"/>
        </w:rPr>
        <w:t>19</w:t>
      </w:r>
      <w:r w:rsidR="00463E0A" w:rsidRPr="0027665A">
        <w:rPr>
          <w:color w:val="auto"/>
          <w:sz w:val="36"/>
          <w:szCs w:val="36"/>
        </w:rPr>
        <w:t>.12.2024</w:t>
      </w:r>
      <w:r w:rsidR="008A6222" w:rsidRPr="0027665A">
        <w:rPr>
          <w:color w:val="auto"/>
          <w:sz w:val="36"/>
          <w:szCs w:val="36"/>
        </w:rPr>
        <w:t xml:space="preserve"> </w:t>
      </w:r>
      <w:r w:rsidRPr="0027665A">
        <w:rPr>
          <w:color w:val="auto"/>
          <w:sz w:val="36"/>
          <w:szCs w:val="36"/>
        </w:rPr>
        <w:t>roku otwarty ko</w:t>
      </w:r>
      <w:r w:rsidR="00602FC5" w:rsidRPr="0027665A">
        <w:rPr>
          <w:color w:val="auto"/>
          <w:sz w:val="36"/>
          <w:szCs w:val="36"/>
        </w:rPr>
        <w:t xml:space="preserve">nkurs ofert </w:t>
      </w:r>
      <w:bookmarkStart w:id="0" w:name="_GoBack"/>
      <w:r w:rsidR="00602FC5" w:rsidRPr="0027665A">
        <w:rPr>
          <w:color w:val="auto"/>
          <w:sz w:val="36"/>
          <w:szCs w:val="36"/>
        </w:rPr>
        <w:t xml:space="preserve">na </w:t>
      </w:r>
      <w:r w:rsidR="00C225FB" w:rsidRPr="0027665A">
        <w:rPr>
          <w:color w:val="auto"/>
          <w:sz w:val="36"/>
          <w:szCs w:val="36"/>
        </w:rPr>
        <w:t>wybór reali</w:t>
      </w:r>
      <w:r w:rsidR="005C7A62" w:rsidRPr="0027665A">
        <w:rPr>
          <w:color w:val="auto"/>
          <w:sz w:val="36"/>
          <w:szCs w:val="36"/>
        </w:rPr>
        <w:t>zator</w:t>
      </w:r>
      <w:r w:rsidR="0027665A" w:rsidRPr="0027665A">
        <w:rPr>
          <w:color w:val="auto"/>
          <w:sz w:val="36"/>
          <w:szCs w:val="36"/>
        </w:rPr>
        <w:t>a</w:t>
      </w:r>
      <w:r w:rsidR="005C7A62" w:rsidRPr="0027665A">
        <w:rPr>
          <w:color w:val="auto"/>
          <w:sz w:val="36"/>
          <w:szCs w:val="36"/>
        </w:rPr>
        <w:t xml:space="preserve"> p</w:t>
      </w:r>
      <w:r w:rsidR="00255B97" w:rsidRPr="0027665A">
        <w:rPr>
          <w:color w:val="auto"/>
          <w:sz w:val="36"/>
          <w:szCs w:val="36"/>
        </w:rPr>
        <w:t>rogramu</w:t>
      </w:r>
      <w:r w:rsidR="00EB01AA" w:rsidRPr="0027665A">
        <w:rPr>
          <w:color w:val="auto"/>
          <w:sz w:val="36"/>
          <w:szCs w:val="36"/>
        </w:rPr>
        <w:t xml:space="preserve"> polityki zdrowotnej</w:t>
      </w:r>
      <w:r w:rsidR="00715E4F" w:rsidRPr="0027665A">
        <w:rPr>
          <w:color w:val="auto"/>
          <w:sz w:val="36"/>
          <w:szCs w:val="36"/>
        </w:rPr>
        <w:t xml:space="preserve"> </w:t>
      </w:r>
      <w:proofErr w:type="spellStart"/>
      <w:r w:rsidR="00BA21A2" w:rsidRPr="0027665A">
        <w:rPr>
          <w:color w:val="auto"/>
          <w:sz w:val="36"/>
          <w:szCs w:val="36"/>
        </w:rPr>
        <w:t>Endometrioza</w:t>
      </w:r>
      <w:proofErr w:type="spellEnd"/>
      <w:r w:rsidR="00BA21A2" w:rsidRPr="0027665A">
        <w:rPr>
          <w:color w:val="auto"/>
          <w:sz w:val="36"/>
          <w:szCs w:val="36"/>
        </w:rPr>
        <w:t xml:space="preserve">, choroba kobiet w każdym wieku pn. Plan na życie z </w:t>
      </w:r>
      <w:proofErr w:type="spellStart"/>
      <w:r w:rsidR="00BA21A2" w:rsidRPr="0027665A">
        <w:rPr>
          <w:color w:val="auto"/>
          <w:sz w:val="36"/>
          <w:szCs w:val="36"/>
        </w:rPr>
        <w:t>endometriozą</w:t>
      </w:r>
      <w:bookmarkEnd w:id="0"/>
      <w:proofErr w:type="spellEnd"/>
      <w:r w:rsidR="00BA21A2" w:rsidRPr="0027665A">
        <w:rPr>
          <w:color w:val="auto"/>
          <w:sz w:val="36"/>
          <w:szCs w:val="36"/>
        </w:rPr>
        <w:t xml:space="preserve">, zwany dalej Programem </w:t>
      </w:r>
    </w:p>
    <w:p w14:paraId="0F22EB73" w14:textId="43A33A17" w:rsidR="000179AD" w:rsidRPr="0027665A" w:rsidRDefault="000179AD" w:rsidP="00D8711D">
      <w:pPr>
        <w:pStyle w:val="Nagwek1"/>
        <w:numPr>
          <w:ilvl w:val="0"/>
          <w:numId w:val="20"/>
        </w:numPr>
        <w:spacing w:before="0" w:after="120" w:line="360" w:lineRule="auto"/>
        <w:rPr>
          <w:color w:val="auto"/>
        </w:rPr>
      </w:pPr>
      <w:r w:rsidRPr="0027665A">
        <w:rPr>
          <w:rFonts w:eastAsia="Verdana"/>
          <w:color w:val="auto"/>
        </w:rPr>
        <w:t>PODSTAWA PRAWNA</w:t>
      </w:r>
    </w:p>
    <w:p w14:paraId="585304F8" w14:textId="5E3867C8" w:rsidR="00C2419A" w:rsidRPr="0027665A" w:rsidRDefault="00C2419A" w:rsidP="00D065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contextualSpacing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Konkurs ogłoszony jest na podstawie: </w:t>
      </w:r>
    </w:p>
    <w:p w14:paraId="4FDCD864" w14:textId="6DD7C68B" w:rsidR="00463E0A" w:rsidRPr="0027665A" w:rsidRDefault="00463E0A" w:rsidP="00D8711D">
      <w:pPr>
        <w:pStyle w:val="Akapitzlist"/>
        <w:numPr>
          <w:ilvl w:val="0"/>
          <w:numId w:val="13"/>
        </w:numPr>
        <w:spacing w:after="120" w:line="360" w:lineRule="auto"/>
        <w:ind w:left="426" w:hanging="426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art</w:t>
      </w:r>
      <w:r w:rsidR="007D3B74">
        <w:rPr>
          <w:rFonts w:ascii="Verdana" w:hAnsi="Verdana" w:cstheme="minorHAnsi"/>
        </w:rPr>
        <w:t>ykuł</w:t>
      </w:r>
      <w:r w:rsidRPr="0027665A">
        <w:rPr>
          <w:rFonts w:ascii="Verdana" w:hAnsi="Verdana" w:cstheme="minorHAnsi"/>
        </w:rPr>
        <w:t xml:space="preserve"> 48 ust</w:t>
      </w:r>
      <w:r w:rsidR="007D3B74">
        <w:rPr>
          <w:rFonts w:ascii="Verdana" w:hAnsi="Verdana" w:cstheme="minorHAnsi"/>
        </w:rPr>
        <w:t xml:space="preserve">ęp </w:t>
      </w:r>
      <w:r w:rsidRPr="0027665A">
        <w:rPr>
          <w:rFonts w:ascii="Verdana" w:hAnsi="Verdana" w:cstheme="minorHAnsi"/>
        </w:rPr>
        <w:t>1 i art</w:t>
      </w:r>
      <w:r w:rsidR="007D3B74">
        <w:rPr>
          <w:rFonts w:ascii="Verdana" w:hAnsi="Verdana" w:cstheme="minorHAnsi"/>
        </w:rPr>
        <w:t>ykuł</w:t>
      </w:r>
      <w:r w:rsidRPr="0027665A">
        <w:rPr>
          <w:rFonts w:ascii="Verdana" w:hAnsi="Verdana" w:cstheme="minorHAnsi"/>
        </w:rPr>
        <w:t xml:space="preserve"> 48b ust</w:t>
      </w:r>
      <w:r w:rsidR="007D3B74">
        <w:rPr>
          <w:rFonts w:ascii="Verdana" w:hAnsi="Verdana" w:cstheme="minorHAnsi"/>
        </w:rPr>
        <w:t>ępy</w:t>
      </w:r>
      <w:r w:rsidRPr="0027665A">
        <w:rPr>
          <w:rFonts w:ascii="Verdana" w:hAnsi="Verdana" w:cstheme="minorHAnsi"/>
        </w:rPr>
        <w:t xml:space="preserve"> 1, 3, 4 ustawy z dnia 27 sierpnia 2004 r</w:t>
      </w:r>
      <w:r w:rsidR="006B3BCE">
        <w:rPr>
          <w:rFonts w:ascii="Verdana" w:hAnsi="Verdana" w:cstheme="minorHAnsi"/>
        </w:rPr>
        <w:t>oku</w:t>
      </w:r>
      <w:r w:rsidRPr="0027665A">
        <w:rPr>
          <w:rFonts w:ascii="Verdana" w:hAnsi="Verdana" w:cstheme="minorHAnsi"/>
        </w:rPr>
        <w:t xml:space="preserve"> o świadczeniach opieki zdrowotnej finansowanych ze środków publicznych (Dz.U. z 2024 r</w:t>
      </w:r>
      <w:r w:rsidR="007D3B74">
        <w:rPr>
          <w:rFonts w:ascii="Verdana" w:hAnsi="Verdana" w:cstheme="minorHAnsi"/>
        </w:rPr>
        <w:t>ok</w:t>
      </w:r>
      <w:r w:rsidRPr="0027665A">
        <w:rPr>
          <w:rFonts w:ascii="Verdana" w:hAnsi="Verdana" w:cstheme="minorHAnsi"/>
        </w:rPr>
        <w:t>, poz</w:t>
      </w:r>
      <w:r w:rsidR="007D3B74">
        <w:rPr>
          <w:rFonts w:ascii="Verdana" w:hAnsi="Verdana" w:cstheme="minorHAnsi"/>
        </w:rPr>
        <w:t>ycja</w:t>
      </w:r>
      <w:r w:rsidRPr="0027665A">
        <w:rPr>
          <w:rFonts w:ascii="Verdana" w:hAnsi="Verdana" w:cstheme="minorHAnsi"/>
        </w:rPr>
        <w:t xml:space="preserve"> 146 z późn</w:t>
      </w:r>
      <w:r w:rsidR="009B4498">
        <w:rPr>
          <w:rFonts w:ascii="Verdana" w:hAnsi="Verdana" w:cstheme="minorHAnsi"/>
        </w:rPr>
        <w:t>iejszymi</w:t>
      </w:r>
      <w:r w:rsidRPr="0027665A">
        <w:rPr>
          <w:rFonts w:ascii="Verdana" w:hAnsi="Verdana" w:cstheme="minorHAnsi"/>
        </w:rPr>
        <w:t xml:space="preserve"> zm</w:t>
      </w:r>
      <w:r w:rsidR="009B4498">
        <w:rPr>
          <w:rFonts w:ascii="Verdana" w:hAnsi="Verdana" w:cstheme="minorHAnsi"/>
        </w:rPr>
        <w:t>ianami</w:t>
      </w:r>
      <w:r w:rsidRPr="0027665A">
        <w:rPr>
          <w:rFonts w:ascii="Verdana" w:hAnsi="Verdana" w:cstheme="minorHAnsi"/>
        </w:rPr>
        <w:t>),</w:t>
      </w:r>
    </w:p>
    <w:p w14:paraId="666644B9" w14:textId="75F0ECBE" w:rsidR="00463E0A" w:rsidRPr="0027665A" w:rsidRDefault="00463E0A" w:rsidP="00D8711D">
      <w:pPr>
        <w:pStyle w:val="Akapitzlist"/>
        <w:numPr>
          <w:ilvl w:val="0"/>
          <w:numId w:val="13"/>
        </w:numPr>
        <w:spacing w:after="120" w:line="360" w:lineRule="auto"/>
        <w:ind w:left="426" w:hanging="426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art</w:t>
      </w:r>
      <w:r w:rsidR="007D3B74">
        <w:rPr>
          <w:rFonts w:ascii="Verdana" w:hAnsi="Verdana" w:cstheme="minorHAnsi"/>
        </w:rPr>
        <w:t>ykuł</w:t>
      </w:r>
      <w:r w:rsidRPr="0027665A">
        <w:rPr>
          <w:rFonts w:ascii="Verdana" w:hAnsi="Verdana" w:cstheme="minorHAnsi"/>
        </w:rPr>
        <w:t xml:space="preserve"> 115 ust</w:t>
      </w:r>
      <w:r w:rsidR="007D3B74">
        <w:rPr>
          <w:rFonts w:ascii="Verdana" w:hAnsi="Verdana" w:cstheme="minorHAnsi"/>
        </w:rPr>
        <w:t>ęp</w:t>
      </w:r>
      <w:r w:rsidRPr="0027665A">
        <w:rPr>
          <w:rFonts w:ascii="Verdana" w:hAnsi="Verdana" w:cstheme="minorHAnsi"/>
        </w:rPr>
        <w:t xml:space="preserve"> 1 p</w:t>
      </w:r>
      <w:r w:rsidR="007D3B74">
        <w:rPr>
          <w:rFonts w:ascii="Verdana" w:hAnsi="Verdana" w:cstheme="minorHAnsi"/>
        </w:rPr>
        <w:t>unkt</w:t>
      </w:r>
      <w:r w:rsidR="009B4498">
        <w:rPr>
          <w:rFonts w:ascii="Verdana" w:hAnsi="Verdana" w:cstheme="minorHAnsi"/>
        </w:rPr>
        <w:t xml:space="preserve"> </w:t>
      </w:r>
      <w:r w:rsidRPr="0027665A">
        <w:rPr>
          <w:rFonts w:ascii="Verdana" w:hAnsi="Verdana" w:cstheme="minorHAnsi"/>
        </w:rPr>
        <w:t>1 i art</w:t>
      </w:r>
      <w:r w:rsidR="009B4498">
        <w:rPr>
          <w:rFonts w:ascii="Verdana" w:hAnsi="Verdana" w:cstheme="minorHAnsi"/>
        </w:rPr>
        <w:t>ykuł</w:t>
      </w:r>
      <w:r w:rsidRPr="0027665A">
        <w:rPr>
          <w:rFonts w:ascii="Verdana" w:hAnsi="Verdana" w:cstheme="minorHAnsi"/>
        </w:rPr>
        <w:t xml:space="preserve"> 116 ustawy z dnia 15 kwietnia 2011 r</w:t>
      </w:r>
      <w:r w:rsidR="009B4498">
        <w:rPr>
          <w:rFonts w:ascii="Verdana" w:hAnsi="Verdana" w:cstheme="minorHAnsi"/>
        </w:rPr>
        <w:t>oku</w:t>
      </w:r>
      <w:r w:rsidRPr="0027665A">
        <w:rPr>
          <w:rFonts w:ascii="Verdana" w:hAnsi="Verdana" w:cstheme="minorHAnsi"/>
        </w:rPr>
        <w:t xml:space="preserve"> o działalności leczniczej (Dz.U. z 2024 r</w:t>
      </w:r>
      <w:r w:rsidR="009B4498">
        <w:rPr>
          <w:rFonts w:ascii="Verdana" w:hAnsi="Verdana" w:cstheme="minorHAnsi"/>
        </w:rPr>
        <w:t>oku</w:t>
      </w:r>
      <w:r w:rsidRPr="0027665A">
        <w:rPr>
          <w:rFonts w:ascii="Verdana" w:hAnsi="Verdana" w:cstheme="minorHAnsi"/>
        </w:rPr>
        <w:t>, poz</w:t>
      </w:r>
      <w:r w:rsidR="009B4498">
        <w:rPr>
          <w:rFonts w:ascii="Verdana" w:hAnsi="Verdana" w:cstheme="minorHAnsi"/>
        </w:rPr>
        <w:t>ycja</w:t>
      </w:r>
      <w:r w:rsidRPr="0027665A">
        <w:rPr>
          <w:rFonts w:ascii="Verdana" w:hAnsi="Verdana" w:cstheme="minorHAnsi"/>
        </w:rPr>
        <w:t xml:space="preserve"> 799 z późn</w:t>
      </w:r>
      <w:r w:rsidR="009B4498">
        <w:rPr>
          <w:rFonts w:ascii="Verdana" w:hAnsi="Verdana" w:cstheme="minorHAnsi"/>
        </w:rPr>
        <w:t xml:space="preserve">iejszymi </w:t>
      </w:r>
      <w:r w:rsidRPr="0027665A">
        <w:rPr>
          <w:rFonts w:ascii="Verdana" w:hAnsi="Verdana" w:cstheme="minorHAnsi"/>
        </w:rPr>
        <w:t>zm</w:t>
      </w:r>
      <w:r w:rsidR="009B4498">
        <w:rPr>
          <w:rFonts w:ascii="Verdana" w:hAnsi="Verdana" w:cstheme="minorHAnsi"/>
        </w:rPr>
        <w:t>ianami</w:t>
      </w:r>
      <w:r w:rsidRPr="0027665A">
        <w:rPr>
          <w:rFonts w:ascii="Verdana" w:hAnsi="Verdana" w:cstheme="minorHAnsi"/>
        </w:rPr>
        <w:t>),</w:t>
      </w:r>
    </w:p>
    <w:p w14:paraId="34F25613" w14:textId="06BCA0DA" w:rsidR="00463E0A" w:rsidRPr="0027665A" w:rsidRDefault="00463E0A" w:rsidP="00D8711D">
      <w:pPr>
        <w:pStyle w:val="Akapitzlist"/>
        <w:numPr>
          <w:ilvl w:val="0"/>
          <w:numId w:val="13"/>
        </w:numPr>
        <w:spacing w:after="120" w:line="360" w:lineRule="auto"/>
        <w:ind w:left="426" w:hanging="426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Uchwała nr XLIX/1299/22 Rady Miejskiej Wrocławia z dnia 24 lutego 2022 r</w:t>
      </w:r>
      <w:r w:rsidR="006B3BCE">
        <w:rPr>
          <w:rFonts w:ascii="Verdana" w:hAnsi="Verdana" w:cstheme="minorHAnsi"/>
        </w:rPr>
        <w:t>oku</w:t>
      </w:r>
      <w:r w:rsidRPr="0027665A">
        <w:rPr>
          <w:rFonts w:ascii="Verdana" w:hAnsi="Verdana" w:cstheme="minorHAnsi"/>
        </w:rPr>
        <w:t xml:space="preserve"> w sprawie założeń i kierunków działań w zakresie polityki zdrowotnej w latach 2022-2026. </w:t>
      </w:r>
    </w:p>
    <w:p w14:paraId="5938C45D" w14:textId="2883F533" w:rsidR="000179AD" w:rsidRPr="0027665A" w:rsidRDefault="007043B7" w:rsidP="00D06594">
      <w:pPr>
        <w:pStyle w:val="Nagwek1"/>
        <w:spacing w:before="0" w:after="120" w:line="360" w:lineRule="auto"/>
        <w:rPr>
          <w:color w:val="auto"/>
        </w:rPr>
      </w:pPr>
      <w:r w:rsidRPr="0027665A">
        <w:rPr>
          <w:color w:val="auto"/>
        </w:rPr>
        <w:t>2.</w:t>
      </w:r>
      <w:r w:rsidR="000179AD" w:rsidRPr="0027665A">
        <w:rPr>
          <w:color w:val="auto"/>
        </w:rPr>
        <w:t xml:space="preserve"> ADRESAT KONKURSU</w:t>
      </w:r>
    </w:p>
    <w:p w14:paraId="1B090757" w14:textId="00BC9486" w:rsidR="00463E0A" w:rsidRPr="0027665A" w:rsidRDefault="00463E0A" w:rsidP="00D06594">
      <w:pPr>
        <w:spacing w:after="120" w:line="360" w:lineRule="auto"/>
        <w:jc w:val="both"/>
        <w:rPr>
          <w:rFonts w:ascii="Verdana" w:hAnsi="Verdana"/>
          <w:b/>
          <w:bCs/>
        </w:rPr>
      </w:pPr>
      <w:r w:rsidRPr="0027665A">
        <w:rPr>
          <w:rFonts w:ascii="Verdana" w:hAnsi="Verdana" w:cs="Verdana"/>
        </w:rPr>
        <w:t xml:space="preserve">Podmiot leczniczy w rozumieniu artykułu 4 punkt 1 ustawy z dnia 15 kwietnia 2011 roku o działalności leczniczej (Dz. U. z </w:t>
      </w:r>
      <w:r w:rsidRPr="0027665A">
        <w:rPr>
          <w:rFonts w:ascii="Verdana" w:hAnsi="Verdana"/>
        </w:rPr>
        <w:t>2024 roku, pozycja 799 z późniejszymi zmianami</w:t>
      </w:r>
      <w:r w:rsidRPr="0027665A">
        <w:rPr>
          <w:rFonts w:ascii="Verdana" w:hAnsi="Verdana" w:cs="Verdana"/>
        </w:rPr>
        <w:t>)</w:t>
      </w:r>
      <w:r w:rsidRPr="0027665A">
        <w:rPr>
          <w:rFonts w:ascii="Verdana" w:hAnsi="Verdana"/>
        </w:rPr>
        <w:t xml:space="preserve">, zwanych w dalszej części ogłoszenia konkursowego </w:t>
      </w:r>
      <w:r w:rsidRPr="0027665A">
        <w:rPr>
          <w:rFonts w:ascii="Verdana" w:hAnsi="Verdana"/>
          <w:b/>
          <w:bCs/>
        </w:rPr>
        <w:t>„oferentem”.</w:t>
      </w:r>
    </w:p>
    <w:p w14:paraId="7F77FD79" w14:textId="1C7C5846" w:rsidR="000179AD" w:rsidRPr="0027665A" w:rsidRDefault="007043B7" w:rsidP="00D06594">
      <w:pPr>
        <w:pStyle w:val="Nagwek1"/>
        <w:spacing w:before="0" w:after="120" w:line="360" w:lineRule="auto"/>
        <w:rPr>
          <w:color w:val="auto"/>
        </w:rPr>
      </w:pPr>
      <w:r w:rsidRPr="0027665A">
        <w:rPr>
          <w:color w:val="auto"/>
        </w:rPr>
        <w:t>3</w:t>
      </w:r>
      <w:r w:rsidR="000179AD" w:rsidRPr="0027665A">
        <w:rPr>
          <w:color w:val="auto"/>
        </w:rPr>
        <w:t xml:space="preserve">. CEL </w:t>
      </w:r>
      <w:r w:rsidR="00EB01AA" w:rsidRPr="0027665A">
        <w:rPr>
          <w:color w:val="auto"/>
        </w:rPr>
        <w:t>PROGAMU</w:t>
      </w:r>
    </w:p>
    <w:p w14:paraId="302F735D" w14:textId="77777777" w:rsidR="00BA21A2" w:rsidRPr="0027665A" w:rsidRDefault="00BA21A2" w:rsidP="00D06594">
      <w:pPr>
        <w:spacing w:after="120" w:line="360" w:lineRule="auto"/>
        <w:jc w:val="both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Poprawa jakości życia kobiet z </w:t>
      </w:r>
      <w:proofErr w:type="spellStart"/>
      <w:r w:rsidRPr="0027665A">
        <w:rPr>
          <w:rFonts w:ascii="Verdana" w:eastAsia="Verdana" w:hAnsi="Verdana" w:cstheme="minorHAnsi"/>
        </w:rPr>
        <w:t>endometriozą</w:t>
      </w:r>
      <w:proofErr w:type="spellEnd"/>
      <w:r w:rsidRPr="0027665A">
        <w:rPr>
          <w:rFonts w:ascii="Verdana" w:eastAsia="Verdana" w:hAnsi="Verdana" w:cstheme="minorHAnsi"/>
        </w:rPr>
        <w:t xml:space="preserve">, mieszkanek Wrocławia poprzez rozszerzenie dostępu do specjalistycznej edukacji zdrowotnej z zakresu diagnostyki, kompleksowego leczenia </w:t>
      </w:r>
      <w:proofErr w:type="spellStart"/>
      <w:r w:rsidRPr="0027665A">
        <w:rPr>
          <w:rFonts w:ascii="Verdana" w:eastAsia="Verdana" w:hAnsi="Verdana" w:cstheme="minorHAnsi"/>
        </w:rPr>
        <w:t>endometriozy</w:t>
      </w:r>
      <w:proofErr w:type="spellEnd"/>
      <w:r w:rsidRPr="0027665A">
        <w:rPr>
          <w:rFonts w:ascii="Verdana" w:eastAsia="Verdana" w:hAnsi="Verdana" w:cstheme="minorHAnsi"/>
        </w:rPr>
        <w:t xml:space="preserve"> oraz wsparcia</w:t>
      </w:r>
      <w:bookmarkStart w:id="1" w:name="_Toc66871906"/>
      <w:r w:rsidRPr="0027665A">
        <w:rPr>
          <w:rFonts w:ascii="Verdana" w:eastAsia="Verdana" w:hAnsi="Verdana" w:cstheme="minorHAnsi"/>
        </w:rPr>
        <w:t xml:space="preserve"> psychologicznego. </w:t>
      </w:r>
      <w:bookmarkEnd w:id="1"/>
    </w:p>
    <w:p w14:paraId="01D1BCA1" w14:textId="38DBEF77" w:rsidR="000179AD" w:rsidRPr="0027665A" w:rsidRDefault="007043B7" w:rsidP="00D06594">
      <w:pPr>
        <w:pStyle w:val="Nagwek1"/>
        <w:spacing w:before="0" w:after="120" w:line="360" w:lineRule="auto"/>
        <w:rPr>
          <w:color w:val="auto"/>
        </w:rPr>
      </w:pPr>
      <w:r w:rsidRPr="0027665A">
        <w:rPr>
          <w:color w:val="auto"/>
        </w:rPr>
        <w:lastRenderedPageBreak/>
        <w:t>4</w:t>
      </w:r>
      <w:r w:rsidR="000179AD" w:rsidRPr="0027665A">
        <w:rPr>
          <w:color w:val="auto"/>
        </w:rPr>
        <w:t>. TERMIN REALIZACJI ZADANIA PUBLICZNEGO</w:t>
      </w:r>
    </w:p>
    <w:p w14:paraId="663E1ED7" w14:textId="5A05C64E" w:rsidR="000179AD" w:rsidRPr="0027665A" w:rsidRDefault="000179AD" w:rsidP="00D06594">
      <w:pPr>
        <w:spacing w:after="120" w:line="360" w:lineRule="auto"/>
        <w:rPr>
          <w:rFonts w:ascii="Verdana" w:eastAsia="Verdana" w:hAnsi="Verdana" w:cstheme="minorHAnsi"/>
          <w:b/>
        </w:rPr>
      </w:pPr>
      <w:r w:rsidRPr="0027665A">
        <w:rPr>
          <w:rFonts w:ascii="Verdana" w:eastAsia="Verdana" w:hAnsi="Verdana" w:cstheme="minorHAnsi"/>
        </w:rPr>
        <w:t>Rozpoczęcie</w:t>
      </w:r>
      <w:r w:rsidRPr="0027665A">
        <w:rPr>
          <w:rFonts w:ascii="Verdana" w:eastAsia="Verdana" w:hAnsi="Verdana" w:cstheme="minorHAnsi"/>
          <w:b/>
        </w:rPr>
        <w:t xml:space="preserve"> od</w:t>
      </w:r>
      <w:r w:rsidR="008D5E3D" w:rsidRPr="0027665A">
        <w:rPr>
          <w:rFonts w:ascii="Verdana" w:eastAsia="Verdana" w:hAnsi="Verdana" w:cstheme="minorHAnsi"/>
          <w:b/>
        </w:rPr>
        <w:t xml:space="preserve"> </w:t>
      </w:r>
      <w:r w:rsidR="00126763">
        <w:rPr>
          <w:rFonts w:ascii="Verdana" w:eastAsia="Verdana" w:hAnsi="Verdana" w:cstheme="minorHAnsi"/>
          <w:b/>
        </w:rPr>
        <w:t>3</w:t>
      </w:r>
      <w:r w:rsidR="002C4DD9" w:rsidRPr="0027665A">
        <w:rPr>
          <w:rFonts w:ascii="Verdana" w:eastAsia="Verdana" w:hAnsi="Verdana" w:cstheme="minorHAnsi"/>
          <w:b/>
        </w:rPr>
        <w:t xml:space="preserve"> lutego </w:t>
      </w:r>
      <w:r w:rsidR="00FB462A" w:rsidRPr="0027665A">
        <w:rPr>
          <w:rFonts w:ascii="Verdana" w:eastAsia="Verdana" w:hAnsi="Verdana" w:cstheme="minorHAnsi"/>
          <w:b/>
        </w:rPr>
        <w:t>202</w:t>
      </w:r>
      <w:r w:rsidR="00BA21A2" w:rsidRPr="0027665A">
        <w:rPr>
          <w:rFonts w:ascii="Verdana" w:eastAsia="Verdana" w:hAnsi="Verdana" w:cstheme="minorHAnsi"/>
          <w:b/>
        </w:rPr>
        <w:t>5</w:t>
      </w:r>
      <w:r w:rsidR="006508EA" w:rsidRPr="0027665A">
        <w:rPr>
          <w:rFonts w:ascii="Verdana" w:eastAsia="Verdana" w:hAnsi="Verdana" w:cstheme="minorHAnsi"/>
          <w:b/>
        </w:rPr>
        <w:t xml:space="preserve"> </w:t>
      </w:r>
      <w:r w:rsidRPr="0027665A">
        <w:rPr>
          <w:rFonts w:ascii="Verdana" w:eastAsia="Verdana" w:hAnsi="Verdana" w:cstheme="minorHAnsi"/>
          <w:b/>
        </w:rPr>
        <w:t xml:space="preserve">roku, </w:t>
      </w:r>
      <w:r w:rsidRPr="0027665A">
        <w:rPr>
          <w:rFonts w:ascii="Verdana" w:eastAsia="Verdana" w:hAnsi="Verdana" w:cstheme="minorHAnsi"/>
        </w:rPr>
        <w:t>zakończenie</w:t>
      </w:r>
      <w:r w:rsidRPr="0027665A">
        <w:rPr>
          <w:rFonts w:ascii="Verdana" w:eastAsia="Verdana" w:hAnsi="Verdana" w:cstheme="minorHAnsi"/>
          <w:b/>
        </w:rPr>
        <w:t xml:space="preserve"> </w:t>
      </w:r>
      <w:r w:rsidRPr="00A82D6B">
        <w:rPr>
          <w:rFonts w:ascii="Verdana" w:eastAsia="Verdana" w:hAnsi="Verdana" w:cstheme="minorHAnsi"/>
          <w:b/>
        </w:rPr>
        <w:t xml:space="preserve">do </w:t>
      </w:r>
      <w:r w:rsidR="00AA7D16" w:rsidRPr="00A82D6B">
        <w:rPr>
          <w:rFonts w:ascii="Verdana" w:eastAsia="Verdana" w:hAnsi="Verdana" w:cstheme="minorHAnsi"/>
          <w:b/>
        </w:rPr>
        <w:t>3</w:t>
      </w:r>
      <w:r w:rsidR="00BA1D99" w:rsidRPr="00A82D6B">
        <w:rPr>
          <w:rFonts w:ascii="Verdana" w:eastAsia="Verdana" w:hAnsi="Verdana" w:cstheme="minorHAnsi"/>
          <w:b/>
        </w:rPr>
        <w:t>0</w:t>
      </w:r>
      <w:r w:rsidR="00523BC5" w:rsidRPr="00A82D6B">
        <w:rPr>
          <w:rFonts w:ascii="Verdana" w:eastAsia="Verdana" w:hAnsi="Verdana" w:cstheme="minorHAnsi"/>
          <w:b/>
        </w:rPr>
        <w:t xml:space="preserve"> </w:t>
      </w:r>
      <w:r w:rsidR="00BA1D99" w:rsidRPr="00A82D6B">
        <w:rPr>
          <w:rFonts w:ascii="Verdana" w:eastAsia="Verdana" w:hAnsi="Verdana" w:cstheme="minorHAnsi"/>
          <w:b/>
        </w:rPr>
        <w:t>listopada</w:t>
      </w:r>
      <w:r w:rsidR="006508EA" w:rsidRPr="00A82D6B">
        <w:rPr>
          <w:rFonts w:ascii="Verdana" w:eastAsia="Verdana" w:hAnsi="Verdana" w:cstheme="minorHAnsi"/>
          <w:b/>
        </w:rPr>
        <w:t xml:space="preserve"> 202</w:t>
      </w:r>
      <w:r w:rsidR="00BA21A2" w:rsidRPr="00A82D6B">
        <w:rPr>
          <w:rFonts w:ascii="Verdana" w:eastAsia="Verdana" w:hAnsi="Verdana" w:cstheme="minorHAnsi"/>
          <w:b/>
        </w:rPr>
        <w:t>5</w:t>
      </w:r>
      <w:r w:rsidRPr="00A82D6B">
        <w:rPr>
          <w:rFonts w:ascii="Verdana" w:eastAsia="Verdana" w:hAnsi="Verdana" w:cstheme="minorHAnsi"/>
          <w:b/>
        </w:rPr>
        <w:t xml:space="preserve"> </w:t>
      </w:r>
      <w:r w:rsidRPr="0027665A">
        <w:rPr>
          <w:rFonts w:ascii="Verdana" w:eastAsia="Verdana" w:hAnsi="Verdana" w:cstheme="minorHAnsi"/>
          <w:b/>
        </w:rPr>
        <w:t>roku</w:t>
      </w:r>
      <w:r w:rsidR="008A4F88" w:rsidRPr="0027665A">
        <w:rPr>
          <w:rFonts w:ascii="Verdana" w:eastAsia="Verdana" w:hAnsi="Verdana" w:cstheme="minorHAnsi"/>
          <w:b/>
        </w:rPr>
        <w:t>.</w:t>
      </w:r>
    </w:p>
    <w:p w14:paraId="305DE374" w14:textId="56905262" w:rsidR="000179AD" w:rsidRPr="0027665A" w:rsidRDefault="007043B7" w:rsidP="00D06594">
      <w:pPr>
        <w:pStyle w:val="Nagwek1"/>
        <w:spacing w:before="0" w:after="120" w:line="360" w:lineRule="auto"/>
        <w:rPr>
          <w:rFonts w:eastAsia="Verdana"/>
          <w:color w:val="auto"/>
        </w:rPr>
      </w:pPr>
      <w:r w:rsidRPr="0027665A">
        <w:rPr>
          <w:rFonts w:eastAsia="Verdana"/>
          <w:color w:val="auto"/>
        </w:rPr>
        <w:t>5</w:t>
      </w:r>
      <w:r w:rsidR="000179AD" w:rsidRPr="0027665A">
        <w:rPr>
          <w:rFonts w:eastAsia="Verdana"/>
          <w:color w:val="auto"/>
        </w:rPr>
        <w:t>. MIEJSCE REALIZACJI ZADANIA PUBLICZNEGO</w:t>
      </w:r>
      <w:r w:rsidR="00ED031A" w:rsidRPr="0027665A">
        <w:rPr>
          <w:rFonts w:eastAsia="Verdana"/>
          <w:color w:val="auto"/>
        </w:rPr>
        <w:t xml:space="preserve"> </w:t>
      </w:r>
    </w:p>
    <w:p w14:paraId="23BC6888" w14:textId="5947D024" w:rsidR="00BA21A2" w:rsidRPr="0027665A" w:rsidRDefault="00463E0A" w:rsidP="00D06594">
      <w:pPr>
        <w:spacing w:after="120" w:line="360" w:lineRule="auto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Miasto </w:t>
      </w:r>
      <w:r w:rsidR="00BA21A2" w:rsidRPr="0027665A">
        <w:rPr>
          <w:rFonts w:ascii="Verdana" w:eastAsia="Verdana" w:hAnsi="Verdana" w:cstheme="minorHAnsi"/>
        </w:rPr>
        <w:t>Wrocław</w:t>
      </w:r>
    </w:p>
    <w:p w14:paraId="1550061F" w14:textId="472E7FD4" w:rsidR="000179AD" w:rsidRPr="0027665A" w:rsidRDefault="007043B7" w:rsidP="00D06594">
      <w:pPr>
        <w:pStyle w:val="Nagwek1"/>
        <w:spacing w:before="0" w:after="120" w:line="360" w:lineRule="auto"/>
        <w:rPr>
          <w:rFonts w:eastAsia="Verdana"/>
          <w:color w:val="auto"/>
        </w:rPr>
      </w:pPr>
      <w:r w:rsidRPr="0027665A">
        <w:rPr>
          <w:rFonts w:eastAsia="Verdana"/>
          <w:color w:val="auto"/>
        </w:rPr>
        <w:t>6</w:t>
      </w:r>
      <w:r w:rsidR="000179AD" w:rsidRPr="0027665A">
        <w:rPr>
          <w:rFonts w:eastAsia="Verdana"/>
          <w:color w:val="auto"/>
        </w:rPr>
        <w:t>. ŚRODKI PRZEZNACZONE NA REALIZACJĘ ZADANIA PUBLICZNEGO</w:t>
      </w:r>
    </w:p>
    <w:p w14:paraId="7585E97F" w14:textId="7081CAEF" w:rsidR="00463E0A" w:rsidRPr="0027665A" w:rsidRDefault="00463E0A" w:rsidP="009B4498">
      <w:pPr>
        <w:pStyle w:val="NormalnyWeb"/>
        <w:spacing w:before="0" w:beforeAutospacing="0" w:after="120" w:afterAutospacing="0" w:line="360" w:lineRule="auto"/>
        <w:ind w:left="284"/>
        <w:rPr>
          <w:rFonts w:ascii="Verdana" w:hAnsi="Verdana"/>
        </w:rPr>
      </w:pPr>
      <w:r w:rsidRPr="0027665A">
        <w:rPr>
          <w:rFonts w:ascii="Verdana" w:hAnsi="Verdana"/>
        </w:rPr>
        <w:t xml:space="preserve">W roku 2025 Gmina Wrocław przekaże na realizację ww. Programu środki finansowe do wysokości </w:t>
      </w:r>
      <w:r w:rsidRPr="0027665A">
        <w:rPr>
          <w:rFonts w:ascii="Verdana" w:hAnsi="Verdana"/>
          <w:b/>
          <w:bCs/>
        </w:rPr>
        <w:t>230 000,00 zł</w:t>
      </w:r>
      <w:r w:rsidRPr="0027665A">
        <w:rPr>
          <w:rFonts w:ascii="Verdana" w:hAnsi="Verdana"/>
        </w:rPr>
        <w:t>.</w:t>
      </w:r>
    </w:p>
    <w:p w14:paraId="2F9801B2" w14:textId="2D2A8190" w:rsidR="00463E0A" w:rsidRPr="0027665A" w:rsidRDefault="00463E0A" w:rsidP="00D06594">
      <w:pPr>
        <w:pStyle w:val="NormalnyWeb"/>
        <w:tabs>
          <w:tab w:val="num" w:pos="284"/>
        </w:tabs>
        <w:spacing w:before="0" w:beforeAutospacing="0" w:after="120" w:afterAutospacing="0" w:line="360" w:lineRule="auto"/>
        <w:ind w:left="284"/>
        <w:rPr>
          <w:rFonts w:ascii="Verdana" w:hAnsi="Verdana"/>
        </w:rPr>
      </w:pPr>
      <w:r w:rsidRPr="0027665A">
        <w:rPr>
          <w:rFonts w:ascii="Verdana" w:hAnsi="Verdana"/>
        </w:rPr>
        <w:t>Ostateczna wysokość środków finansowych ustalona zostanie na podstawie budżetu na rok 2025 oraz oceny ofert złożonych przez Oferentów.</w:t>
      </w:r>
    </w:p>
    <w:p w14:paraId="3A4BBCB3" w14:textId="70FFB948" w:rsidR="000179AD" w:rsidRPr="0027665A" w:rsidRDefault="007043B7" w:rsidP="00D06594">
      <w:pPr>
        <w:pStyle w:val="Nagwek1"/>
        <w:spacing w:before="0" w:after="120" w:line="360" w:lineRule="auto"/>
        <w:rPr>
          <w:rFonts w:eastAsia="Verdana"/>
          <w:color w:val="auto"/>
        </w:rPr>
      </w:pPr>
      <w:r w:rsidRPr="0027665A">
        <w:rPr>
          <w:rFonts w:eastAsia="Verdana"/>
          <w:color w:val="auto"/>
        </w:rPr>
        <w:t>7</w:t>
      </w:r>
      <w:r w:rsidR="002C016C" w:rsidRPr="0027665A">
        <w:rPr>
          <w:rFonts w:eastAsia="Verdana"/>
          <w:color w:val="auto"/>
        </w:rPr>
        <w:t xml:space="preserve">. </w:t>
      </w:r>
      <w:r w:rsidR="000179AD" w:rsidRPr="0027665A">
        <w:rPr>
          <w:rFonts w:eastAsia="Verdana"/>
          <w:color w:val="auto"/>
        </w:rPr>
        <w:t>GMINA ZASTRZEGA SOBIE PRAWO DO:</w:t>
      </w:r>
    </w:p>
    <w:p w14:paraId="6B808F68" w14:textId="0E24E1C2" w:rsidR="00B06DBC" w:rsidRPr="0027665A" w:rsidRDefault="00B06DBC" w:rsidP="00B06DBC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before="120" w:line="360" w:lineRule="auto"/>
        <w:ind w:left="714" w:hanging="572"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>Odwołania konkursu bez podania przyczyny.</w:t>
      </w:r>
    </w:p>
    <w:p w14:paraId="3E0A682A" w14:textId="4D82E730" w:rsidR="00B06DBC" w:rsidRPr="0027665A" w:rsidRDefault="00B06DBC" w:rsidP="00B06DBC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before="120" w:line="360" w:lineRule="auto"/>
        <w:ind w:left="567" w:hanging="425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Zmiany wysokości środków przeznaczonych na realizację Programu w przypadku dokonania w budżecie Gminy Wrocław zmian dotyczących zadania.</w:t>
      </w:r>
    </w:p>
    <w:p w14:paraId="304AF5F1" w14:textId="77777777" w:rsidR="00B06DBC" w:rsidRPr="0027665A" w:rsidRDefault="00B06DBC" w:rsidP="00B06DBC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before="120" w:line="360" w:lineRule="auto"/>
        <w:ind w:left="567" w:hanging="425"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>Negocjowania z Oferentami warunków i kosztów realizacji Programu, terminu realizacji oraz zakresu rzeczowego Programu.</w:t>
      </w:r>
    </w:p>
    <w:p w14:paraId="46C9DA7E" w14:textId="273C3078" w:rsidR="00B06DBC" w:rsidRPr="0027665A" w:rsidRDefault="00B06DBC" w:rsidP="00B06DBC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before="120" w:line="360" w:lineRule="auto"/>
        <w:ind w:left="567" w:hanging="425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Wezwania Oferenta w celu złożenia wyjaśnień i usunięcia braków formalnych, z zastrzeżeniem, że Oferent musi się zgłosić i usunąć braki przed terminem zakończenia prac komisji konkursowej dotyczących oceny formalnej ofert.</w:t>
      </w:r>
    </w:p>
    <w:p w14:paraId="48CFF99A" w14:textId="66D3E440" w:rsidR="00B06DBC" w:rsidRPr="0027665A" w:rsidRDefault="00B06DBC" w:rsidP="00B06DBC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before="120" w:line="360" w:lineRule="auto"/>
        <w:ind w:left="567" w:hanging="425"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>Przedłużenia terminu składania ofert i terminu rozstrzygnięcia konkursu ofert.</w:t>
      </w:r>
    </w:p>
    <w:p w14:paraId="6DA75D03" w14:textId="13EEC657" w:rsidR="00B06DBC" w:rsidRPr="0027665A" w:rsidRDefault="00B06DBC" w:rsidP="00B06DBC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before="120" w:line="360" w:lineRule="auto"/>
        <w:ind w:left="567" w:hanging="425"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Wyboru jednej oferty w ramach środków finansowych przeznaczonych na realizację Programu. </w:t>
      </w:r>
    </w:p>
    <w:p w14:paraId="48A834A6" w14:textId="77777777" w:rsidR="00B06DBC" w:rsidRPr="0027665A" w:rsidRDefault="00B06DBC" w:rsidP="00B06DBC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pacing w:before="120" w:line="360" w:lineRule="auto"/>
        <w:ind w:left="567" w:hanging="425"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>Unieważnienia konkursu, jeśli w wyznaczonym terminie nie wpłynie żadna oferta konkursowa.</w:t>
      </w:r>
    </w:p>
    <w:p w14:paraId="0D5013F2" w14:textId="5A73AD49" w:rsidR="000179AD" w:rsidRPr="0027665A" w:rsidRDefault="007043B7" w:rsidP="00D06594">
      <w:pPr>
        <w:pStyle w:val="Nagwek1"/>
        <w:spacing w:before="0" w:after="120" w:line="360" w:lineRule="auto"/>
        <w:rPr>
          <w:color w:val="auto"/>
        </w:rPr>
      </w:pPr>
      <w:r w:rsidRPr="0027665A">
        <w:rPr>
          <w:color w:val="auto"/>
        </w:rPr>
        <w:lastRenderedPageBreak/>
        <w:t>8</w:t>
      </w:r>
      <w:r w:rsidR="000179AD" w:rsidRPr="0027665A">
        <w:rPr>
          <w:color w:val="auto"/>
        </w:rPr>
        <w:t xml:space="preserve">. OPIS </w:t>
      </w:r>
      <w:r w:rsidR="005D2B0F" w:rsidRPr="0027665A">
        <w:rPr>
          <w:color w:val="auto"/>
        </w:rPr>
        <w:t>DZIAŁAŃ</w:t>
      </w:r>
    </w:p>
    <w:p w14:paraId="5419E715" w14:textId="3E672D8E" w:rsidR="009F5B41" w:rsidRPr="0027665A" w:rsidRDefault="009F5B41" w:rsidP="00D06594">
      <w:pPr>
        <w:spacing w:after="120" w:line="360" w:lineRule="auto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Oferent będzie zobowiązany do wykonywania </w:t>
      </w:r>
      <w:r w:rsidR="00126763">
        <w:rPr>
          <w:rFonts w:ascii="Verdana" w:eastAsia="Verdana" w:hAnsi="Verdana" w:cstheme="minorHAnsi"/>
        </w:rPr>
        <w:t xml:space="preserve">zadań </w:t>
      </w:r>
      <w:r w:rsidRPr="0027665A">
        <w:rPr>
          <w:rFonts w:ascii="Verdana" w:eastAsia="Verdana" w:hAnsi="Verdana" w:cstheme="minorHAnsi"/>
        </w:rPr>
        <w:t xml:space="preserve">merytorycznych </w:t>
      </w:r>
      <w:r w:rsidR="00D441F5" w:rsidRPr="0027665A">
        <w:rPr>
          <w:rFonts w:ascii="Verdana" w:eastAsia="Verdana" w:hAnsi="Verdana" w:cstheme="minorHAnsi"/>
        </w:rPr>
        <w:t xml:space="preserve">zgodnie z Programem stanowiącym </w:t>
      </w:r>
      <w:r w:rsidR="00D441F5" w:rsidRPr="0027665A">
        <w:rPr>
          <w:rFonts w:ascii="Verdana" w:eastAsia="Verdana" w:hAnsi="Verdana" w:cstheme="minorHAnsi"/>
          <w:b/>
        </w:rPr>
        <w:t>załącznik n</w:t>
      </w:r>
      <w:r w:rsidR="00AB503B">
        <w:rPr>
          <w:rFonts w:ascii="Verdana" w:eastAsia="Verdana" w:hAnsi="Verdana" w:cstheme="minorHAnsi"/>
          <w:b/>
        </w:rPr>
        <w:t>umer</w:t>
      </w:r>
      <w:r w:rsidR="00D441F5" w:rsidRPr="0027665A">
        <w:rPr>
          <w:rFonts w:ascii="Verdana" w:eastAsia="Verdana" w:hAnsi="Verdana" w:cstheme="minorHAnsi"/>
          <w:b/>
        </w:rPr>
        <w:t xml:space="preserve"> 1</w:t>
      </w:r>
      <w:r w:rsidR="00943101" w:rsidRPr="0027665A">
        <w:rPr>
          <w:rFonts w:ascii="Verdana" w:eastAsia="Verdana" w:hAnsi="Verdana" w:cstheme="minorHAnsi"/>
        </w:rPr>
        <w:t xml:space="preserve"> do niniejszego ogłoszenia konkursowego</w:t>
      </w:r>
      <w:r w:rsidR="00D441F5" w:rsidRPr="0027665A">
        <w:rPr>
          <w:rFonts w:ascii="Verdana" w:eastAsia="Verdana" w:hAnsi="Verdana" w:cstheme="minorHAnsi"/>
        </w:rPr>
        <w:t>.</w:t>
      </w:r>
    </w:p>
    <w:p w14:paraId="00C2E501" w14:textId="602652E1" w:rsidR="00E0398D" w:rsidRPr="0027665A" w:rsidRDefault="00E0398D" w:rsidP="00D8711D">
      <w:pPr>
        <w:pStyle w:val="Akapitzlist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567" w:hanging="567"/>
        <w:rPr>
          <w:rFonts w:ascii="Verdana" w:eastAsia="Verdana" w:hAnsi="Verdana" w:cstheme="minorHAnsi"/>
          <w:b/>
        </w:rPr>
      </w:pPr>
      <w:r w:rsidRPr="0027665A">
        <w:rPr>
          <w:rFonts w:ascii="Verdana" w:eastAsia="Verdana" w:hAnsi="Verdana" w:cstheme="minorHAnsi"/>
          <w:b/>
        </w:rPr>
        <w:t xml:space="preserve">Odbiorcami Programu </w:t>
      </w:r>
      <w:r w:rsidR="00943101" w:rsidRPr="0027665A">
        <w:rPr>
          <w:rFonts w:ascii="Verdana" w:eastAsia="Verdana" w:hAnsi="Verdana" w:cstheme="minorHAnsi"/>
          <w:b/>
        </w:rPr>
        <w:t>będą</w:t>
      </w:r>
      <w:r w:rsidRPr="0027665A">
        <w:rPr>
          <w:rFonts w:ascii="Verdana" w:eastAsia="Verdana" w:hAnsi="Verdana" w:cstheme="minorHAnsi"/>
          <w:b/>
        </w:rPr>
        <w:t>:</w:t>
      </w:r>
    </w:p>
    <w:p w14:paraId="1F9E786C" w14:textId="216C64D6" w:rsidR="008A25EC" w:rsidRPr="0027665A" w:rsidRDefault="008A25EC" w:rsidP="00D8711D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567" w:hanging="567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kobiety ze zdiagnozowaną </w:t>
      </w:r>
      <w:proofErr w:type="spellStart"/>
      <w:r w:rsidRPr="0027665A">
        <w:rPr>
          <w:rFonts w:ascii="Verdana" w:eastAsia="Verdana" w:hAnsi="Verdana" w:cstheme="minorHAnsi"/>
        </w:rPr>
        <w:t>endometriozą</w:t>
      </w:r>
      <w:proofErr w:type="spellEnd"/>
      <w:r w:rsidRPr="0027665A">
        <w:rPr>
          <w:rFonts w:ascii="Verdana" w:eastAsia="Verdana" w:hAnsi="Verdana" w:cstheme="minorHAnsi"/>
        </w:rPr>
        <w:t>,</w:t>
      </w:r>
    </w:p>
    <w:p w14:paraId="1D7E9CE1" w14:textId="77777777" w:rsidR="008A25EC" w:rsidRPr="0027665A" w:rsidRDefault="008A25EC" w:rsidP="00D8711D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567" w:hanging="567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kobiety bez zdiagnozowanej </w:t>
      </w:r>
      <w:proofErr w:type="spellStart"/>
      <w:r w:rsidRPr="0027665A">
        <w:rPr>
          <w:rFonts w:ascii="Verdana" w:eastAsia="Verdana" w:hAnsi="Verdana" w:cstheme="minorHAnsi"/>
        </w:rPr>
        <w:t>endometriozy</w:t>
      </w:r>
      <w:proofErr w:type="spellEnd"/>
      <w:r w:rsidRPr="0027665A">
        <w:rPr>
          <w:rFonts w:ascii="Verdana" w:eastAsia="Verdana" w:hAnsi="Verdana" w:cstheme="minorHAnsi"/>
        </w:rPr>
        <w:t>, ale mające symptomy choroby, które zostaną potwierdzone we wstępnym wywiadzie,</w:t>
      </w:r>
    </w:p>
    <w:p w14:paraId="1D552ED2" w14:textId="77777777" w:rsidR="008A25EC" w:rsidRPr="0027665A" w:rsidRDefault="008A25EC" w:rsidP="00D8711D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567" w:hanging="567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kobiety z niepłodnością z podejrzeniem </w:t>
      </w:r>
      <w:proofErr w:type="spellStart"/>
      <w:r w:rsidRPr="0027665A">
        <w:rPr>
          <w:rFonts w:ascii="Verdana" w:eastAsia="Verdana" w:hAnsi="Verdana" w:cstheme="minorHAnsi"/>
        </w:rPr>
        <w:t>endometriozy</w:t>
      </w:r>
      <w:proofErr w:type="spellEnd"/>
      <w:r w:rsidRPr="0027665A">
        <w:rPr>
          <w:rFonts w:ascii="Verdana" w:eastAsia="Verdana" w:hAnsi="Verdana" w:cstheme="minorHAnsi"/>
        </w:rPr>
        <w:t>,</w:t>
      </w:r>
    </w:p>
    <w:p w14:paraId="67F1E1EA" w14:textId="021A6D46" w:rsidR="008A25EC" w:rsidRPr="0027665A" w:rsidRDefault="008A25EC" w:rsidP="00D8711D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567" w:hanging="567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>osoby w wieku prokreacyjnym.</w:t>
      </w:r>
    </w:p>
    <w:p w14:paraId="267E22A2" w14:textId="429D3851" w:rsidR="008A25EC" w:rsidRPr="0027665A" w:rsidRDefault="008A25EC" w:rsidP="00D8711D">
      <w:pPr>
        <w:pStyle w:val="Akapitzlist"/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567" w:hanging="567"/>
        <w:rPr>
          <w:rFonts w:ascii="Verdana" w:eastAsia="Verdana" w:hAnsi="Verdana" w:cstheme="minorHAnsi"/>
          <w:b/>
        </w:rPr>
      </w:pPr>
      <w:r w:rsidRPr="0027665A">
        <w:rPr>
          <w:rFonts w:ascii="Verdana" w:eastAsia="Verdana" w:hAnsi="Verdana" w:cstheme="minorHAnsi"/>
          <w:b/>
        </w:rPr>
        <w:t xml:space="preserve">Realizacja zadań Programu opisanego w </w:t>
      </w:r>
      <w:r w:rsidR="00AB503B">
        <w:rPr>
          <w:rFonts w:ascii="Verdana" w:eastAsia="Verdana" w:hAnsi="Verdana" w:cstheme="minorHAnsi"/>
          <w:b/>
        </w:rPr>
        <w:t>z</w:t>
      </w:r>
      <w:r w:rsidRPr="0027665A">
        <w:rPr>
          <w:rFonts w:ascii="Verdana" w:eastAsia="Verdana" w:hAnsi="Verdana" w:cstheme="minorHAnsi"/>
          <w:b/>
        </w:rPr>
        <w:t>ałączniku n</w:t>
      </w:r>
      <w:r w:rsidR="00AB503B">
        <w:rPr>
          <w:rFonts w:ascii="Verdana" w:eastAsia="Verdana" w:hAnsi="Verdana" w:cstheme="minorHAnsi"/>
          <w:b/>
        </w:rPr>
        <w:t xml:space="preserve">umer </w:t>
      </w:r>
      <w:r w:rsidRPr="0027665A">
        <w:rPr>
          <w:rFonts w:ascii="Verdana" w:eastAsia="Verdana" w:hAnsi="Verdana" w:cstheme="minorHAnsi"/>
          <w:b/>
        </w:rPr>
        <w:t>1 do niniejszego ogłoszenia polegać będzie w szczególności na:</w:t>
      </w:r>
    </w:p>
    <w:p w14:paraId="34E4BBCE" w14:textId="373CD871" w:rsidR="00F77A80" w:rsidRPr="0027665A" w:rsidRDefault="00F77A80" w:rsidP="00D8711D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567" w:hanging="567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koordynowaniu organizacyjnym i merytorycznym zadań Programu, </w:t>
      </w:r>
    </w:p>
    <w:p w14:paraId="4605A640" w14:textId="77777777" w:rsidR="00F77A80" w:rsidRPr="0027665A" w:rsidRDefault="00F77A80" w:rsidP="00D8711D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567" w:hanging="567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przeprowadzeniu kampanii informacyjno-promocyjnej w celu zapewnienia zgłaszalności kobiet z </w:t>
      </w:r>
      <w:proofErr w:type="spellStart"/>
      <w:r w:rsidRPr="0027665A">
        <w:rPr>
          <w:rFonts w:ascii="Verdana" w:eastAsia="Verdana" w:hAnsi="Verdana" w:cstheme="minorHAnsi"/>
        </w:rPr>
        <w:t>endometriozą</w:t>
      </w:r>
      <w:proofErr w:type="spellEnd"/>
      <w:r w:rsidRPr="0027665A">
        <w:rPr>
          <w:rFonts w:ascii="Verdana" w:eastAsia="Verdana" w:hAnsi="Verdana" w:cstheme="minorHAnsi"/>
        </w:rPr>
        <w:t xml:space="preserve"> do Programu, </w:t>
      </w:r>
    </w:p>
    <w:p w14:paraId="61C7CBFA" w14:textId="24866680" w:rsidR="00F77A80" w:rsidRPr="0027665A" w:rsidRDefault="00AB503B" w:rsidP="00D8711D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567" w:hanging="567"/>
        <w:rPr>
          <w:rFonts w:ascii="Verdana" w:eastAsia="Verdana" w:hAnsi="Verdana" w:cstheme="minorHAnsi"/>
        </w:rPr>
      </w:pPr>
      <w:r>
        <w:rPr>
          <w:rFonts w:ascii="Verdana" w:eastAsia="Verdana" w:hAnsi="Verdana" w:cstheme="minorHAnsi"/>
        </w:rPr>
        <w:t>o</w:t>
      </w:r>
      <w:r w:rsidR="00F77A80" w:rsidRPr="0027665A">
        <w:rPr>
          <w:rFonts w:ascii="Verdana" w:eastAsia="Verdana" w:hAnsi="Verdana" w:cstheme="minorHAnsi"/>
        </w:rPr>
        <w:t>pracowaniu materiałów informacyjno-edukacyjnych dotyczących przedmiotu konkursu,</w:t>
      </w:r>
    </w:p>
    <w:p w14:paraId="48E910C8" w14:textId="77777777" w:rsidR="00F77A80" w:rsidRPr="0027665A" w:rsidRDefault="00F77A80" w:rsidP="00D8711D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567" w:hanging="567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prowadzeniu stałej rejestracji kobiet do Programu, </w:t>
      </w:r>
    </w:p>
    <w:p w14:paraId="3035B621" w14:textId="77777777" w:rsidR="00F77A80" w:rsidRPr="0027665A" w:rsidRDefault="00F77A80" w:rsidP="00D8711D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567" w:hanging="567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prowadzeniu strony internetowej dla kobiet z </w:t>
      </w:r>
      <w:proofErr w:type="spellStart"/>
      <w:r w:rsidRPr="0027665A">
        <w:rPr>
          <w:rFonts w:ascii="Verdana" w:eastAsia="Verdana" w:hAnsi="Verdana" w:cstheme="minorHAnsi"/>
        </w:rPr>
        <w:t>endometriozą</w:t>
      </w:r>
      <w:proofErr w:type="spellEnd"/>
      <w:r w:rsidRPr="0027665A">
        <w:rPr>
          <w:rFonts w:ascii="Verdana" w:eastAsia="Verdana" w:hAnsi="Verdana" w:cstheme="minorHAnsi"/>
        </w:rPr>
        <w:t>,</w:t>
      </w:r>
    </w:p>
    <w:p w14:paraId="1798D1EE" w14:textId="77777777" w:rsidR="00F77A80" w:rsidRPr="0027665A" w:rsidRDefault="00F77A80" w:rsidP="00D8711D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567" w:hanging="567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>zamieszczaniu na stronie internetowej aktualnych informacji dotyczących realizacji Programu,</w:t>
      </w:r>
    </w:p>
    <w:p w14:paraId="5CBA44F1" w14:textId="57078264" w:rsidR="00F77A80" w:rsidRPr="0027665A" w:rsidRDefault="00F77A80" w:rsidP="00D8711D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567" w:hanging="567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zapewnieniu kobietom z </w:t>
      </w:r>
      <w:proofErr w:type="spellStart"/>
      <w:r w:rsidRPr="0027665A">
        <w:rPr>
          <w:rFonts w:ascii="Verdana" w:eastAsia="Verdana" w:hAnsi="Verdana" w:cstheme="minorHAnsi"/>
        </w:rPr>
        <w:t>endometriozą</w:t>
      </w:r>
      <w:proofErr w:type="spellEnd"/>
      <w:r w:rsidRPr="0027665A">
        <w:rPr>
          <w:rFonts w:ascii="Verdana" w:eastAsia="Verdana" w:hAnsi="Verdana" w:cstheme="minorHAnsi"/>
        </w:rPr>
        <w:t xml:space="preserve"> kompleksowego wsparcia specjalistów: lek</w:t>
      </w:r>
      <w:r w:rsidR="00126763">
        <w:rPr>
          <w:rFonts w:ascii="Verdana" w:eastAsia="Verdana" w:hAnsi="Verdana" w:cstheme="minorHAnsi"/>
        </w:rPr>
        <w:t>arza</w:t>
      </w:r>
      <w:r w:rsidRPr="0027665A">
        <w:rPr>
          <w:rFonts w:ascii="Verdana" w:eastAsia="Verdana" w:hAnsi="Verdana" w:cstheme="minorHAnsi"/>
        </w:rPr>
        <w:t xml:space="preserve"> ginekologa, </w:t>
      </w:r>
      <w:r w:rsidR="00126763" w:rsidRPr="0027665A">
        <w:rPr>
          <w:rFonts w:ascii="Verdana" w:eastAsia="Verdana" w:hAnsi="Verdana" w:cstheme="minorHAnsi"/>
        </w:rPr>
        <w:t>lek</w:t>
      </w:r>
      <w:r w:rsidR="00126763">
        <w:rPr>
          <w:rFonts w:ascii="Verdana" w:eastAsia="Verdana" w:hAnsi="Verdana" w:cstheme="minorHAnsi"/>
        </w:rPr>
        <w:t>arza</w:t>
      </w:r>
      <w:r w:rsidR="00126763" w:rsidRPr="0027665A">
        <w:rPr>
          <w:rFonts w:ascii="Verdana" w:eastAsia="Verdana" w:hAnsi="Verdana" w:cstheme="minorHAnsi"/>
        </w:rPr>
        <w:t xml:space="preserve"> </w:t>
      </w:r>
      <w:r w:rsidRPr="0027665A">
        <w:rPr>
          <w:rFonts w:ascii="Verdana" w:eastAsia="Verdana" w:hAnsi="Verdana" w:cstheme="minorHAnsi"/>
        </w:rPr>
        <w:t xml:space="preserve">endokrynologa, </w:t>
      </w:r>
      <w:r w:rsidR="00126763" w:rsidRPr="0027665A">
        <w:rPr>
          <w:rFonts w:ascii="Verdana" w:eastAsia="Verdana" w:hAnsi="Verdana" w:cstheme="minorHAnsi"/>
        </w:rPr>
        <w:t>lek</w:t>
      </w:r>
      <w:r w:rsidR="00126763">
        <w:rPr>
          <w:rFonts w:ascii="Verdana" w:eastAsia="Verdana" w:hAnsi="Verdana" w:cstheme="minorHAnsi"/>
        </w:rPr>
        <w:t>arza</w:t>
      </w:r>
      <w:r w:rsidR="00126763" w:rsidRPr="0027665A">
        <w:rPr>
          <w:rFonts w:ascii="Verdana" w:eastAsia="Verdana" w:hAnsi="Verdana" w:cstheme="minorHAnsi"/>
        </w:rPr>
        <w:t xml:space="preserve"> </w:t>
      </w:r>
      <w:r w:rsidRPr="0027665A">
        <w:rPr>
          <w:rFonts w:ascii="Verdana" w:eastAsia="Verdana" w:hAnsi="Verdana" w:cstheme="minorHAnsi"/>
        </w:rPr>
        <w:t>anestezjologa, dietetyka, psychologa, fizjoterapeuty, położnej/ edukatora zdrowia,</w:t>
      </w:r>
    </w:p>
    <w:p w14:paraId="70F3B534" w14:textId="2DECAFDE" w:rsidR="00F77A80" w:rsidRPr="0027665A" w:rsidRDefault="00F77A80" w:rsidP="00D8711D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567" w:hanging="567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>prowadzeniu szkoleń dla kadry medycznej,</w:t>
      </w:r>
    </w:p>
    <w:p w14:paraId="507B7C0F" w14:textId="77777777" w:rsidR="00F77A80" w:rsidRPr="0027665A" w:rsidRDefault="00F77A80" w:rsidP="003363EF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567" w:hanging="567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przeprowadzeniu badań określających poziom jakości życia kobiet z </w:t>
      </w:r>
      <w:proofErr w:type="spellStart"/>
      <w:r w:rsidRPr="0027665A">
        <w:rPr>
          <w:rFonts w:ascii="Verdana" w:eastAsia="Verdana" w:hAnsi="Verdana" w:cstheme="minorHAnsi"/>
        </w:rPr>
        <w:t>endometriozą</w:t>
      </w:r>
      <w:proofErr w:type="spellEnd"/>
      <w:r w:rsidRPr="0027665A">
        <w:rPr>
          <w:rFonts w:ascii="Verdana" w:eastAsia="Verdana" w:hAnsi="Verdana" w:cstheme="minorHAnsi"/>
        </w:rPr>
        <w:t xml:space="preserve"> przy użyciu wystandaryzowanej ankiety,</w:t>
      </w:r>
    </w:p>
    <w:p w14:paraId="2C532225" w14:textId="77777777" w:rsidR="00F77A80" w:rsidRPr="0027665A" w:rsidRDefault="00F77A80" w:rsidP="00D8711D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120" w:line="360" w:lineRule="auto"/>
        <w:ind w:left="709" w:hanging="709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>prowadzeniu dokumentacji z realizacji zadań merytorycznych potwierdzającej udział kobiet w Programie,</w:t>
      </w:r>
    </w:p>
    <w:p w14:paraId="0C519EFD" w14:textId="77777777" w:rsidR="00F77A80" w:rsidRPr="0027665A" w:rsidRDefault="00F77A80" w:rsidP="00D8711D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120" w:line="360" w:lineRule="auto"/>
        <w:ind w:left="709" w:hanging="709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lastRenderedPageBreak/>
        <w:t>zabezpieczaniu i archiwizowaniu dokumentacji z realizacji Programu, zgodnie z obowiązującymi przepisami,</w:t>
      </w:r>
    </w:p>
    <w:p w14:paraId="324D1692" w14:textId="77777777" w:rsidR="00F77A80" w:rsidRPr="0027665A" w:rsidRDefault="00F77A80" w:rsidP="00D8711D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120" w:line="360" w:lineRule="auto"/>
        <w:ind w:left="709" w:hanging="709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>monitorowaniu i ewaluacji zadań Programu.</w:t>
      </w:r>
    </w:p>
    <w:p w14:paraId="2E834531" w14:textId="46A939CB" w:rsidR="000179AD" w:rsidRPr="0027665A" w:rsidRDefault="007043B7" w:rsidP="00D06594">
      <w:pPr>
        <w:pStyle w:val="Nagwek1"/>
        <w:spacing w:before="0" w:after="120" w:line="360" w:lineRule="auto"/>
        <w:rPr>
          <w:color w:val="auto"/>
        </w:rPr>
      </w:pPr>
      <w:r w:rsidRPr="0027665A">
        <w:rPr>
          <w:color w:val="auto"/>
        </w:rPr>
        <w:t>9</w:t>
      </w:r>
      <w:r w:rsidR="000179AD" w:rsidRPr="0027665A">
        <w:rPr>
          <w:color w:val="auto"/>
        </w:rPr>
        <w:t xml:space="preserve">. WARUNKI REALIZACJI </w:t>
      </w:r>
      <w:r w:rsidR="00255B97" w:rsidRPr="0027665A">
        <w:rPr>
          <w:color w:val="auto"/>
        </w:rPr>
        <w:t>PROGRAMU</w:t>
      </w:r>
    </w:p>
    <w:p w14:paraId="1FDC1436" w14:textId="5C8EE748" w:rsidR="004112EF" w:rsidRPr="0027665A" w:rsidRDefault="004112EF" w:rsidP="00D8711D">
      <w:pPr>
        <w:pStyle w:val="Tekstpodstawowy"/>
        <w:numPr>
          <w:ilvl w:val="0"/>
          <w:numId w:val="10"/>
        </w:numPr>
        <w:tabs>
          <w:tab w:val="clear" w:pos="360"/>
          <w:tab w:val="num" w:pos="502"/>
        </w:tabs>
        <w:spacing w:after="120" w:line="360" w:lineRule="auto"/>
        <w:ind w:left="482" w:hanging="482"/>
        <w:rPr>
          <w:rFonts w:ascii="Verdana" w:hAnsi="Verdana"/>
          <w:sz w:val="24"/>
        </w:rPr>
      </w:pPr>
      <w:r w:rsidRPr="0027665A">
        <w:rPr>
          <w:rFonts w:ascii="Verdana" w:hAnsi="Verdana"/>
          <w:sz w:val="24"/>
        </w:rPr>
        <w:t>Program może realizować podmiot leczniczy w rozumieniu artykułu 4 punkt 1 ustawy z dnia 15 kwietnia 2011 roku o działalności leczniczej  (Dz.U. z 2024 roku, pozycja 799 z późniejszymi zmianami), posiadający zawartą na 2025 rok umowę z N</w:t>
      </w:r>
      <w:r w:rsidR="00AB503B">
        <w:rPr>
          <w:rFonts w:ascii="Verdana" w:hAnsi="Verdana"/>
          <w:sz w:val="24"/>
        </w:rPr>
        <w:t xml:space="preserve">arodowym </w:t>
      </w:r>
      <w:r w:rsidRPr="0027665A">
        <w:rPr>
          <w:rFonts w:ascii="Verdana" w:hAnsi="Verdana"/>
          <w:sz w:val="24"/>
        </w:rPr>
        <w:t>F</w:t>
      </w:r>
      <w:r w:rsidR="00AB503B">
        <w:rPr>
          <w:rFonts w:ascii="Verdana" w:hAnsi="Verdana"/>
          <w:sz w:val="24"/>
        </w:rPr>
        <w:t xml:space="preserve">unduszem </w:t>
      </w:r>
      <w:r w:rsidRPr="0027665A">
        <w:rPr>
          <w:rFonts w:ascii="Verdana" w:hAnsi="Verdana"/>
          <w:sz w:val="24"/>
        </w:rPr>
        <w:t>Z</w:t>
      </w:r>
      <w:r w:rsidR="00AB503B">
        <w:rPr>
          <w:rFonts w:ascii="Verdana" w:hAnsi="Verdana"/>
          <w:sz w:val="24"/>
        </w:rPr>
        <w:t>drowia</w:t>
      </w:r>
      <w:r w:rsidRPr="0027665A">
        <w:rPr>
          <w:rFonts w:ascii="Verdana" w:hAnsi="Verdana"/>
          <w:sz w:val="24"/>
        </w:rPr>
        <w:t xml:space="preserve">  na świadczenia zdrowotne w zakresie ginekologii.</w:t>
      </w:r>
    </w:p>
    <w:p w14:paraId="59001D41" w14:textId="77777777" w:rsidR="004112EF" w:rsidRPr="0027665A" w:rsidRDefault="004112EF" w:rsidP="00D8711D">
      <w:pPr>
        <w:pStyle w:val="Tekstpodstawowy"/>
        <w:numPr>
          <w:ilvl w:val="0"/>
          <w:numId w:val="10"/>
        </w:numPr>
        <w:tabs>
          <w:tab w:val="clear" w:pos="360"/>
          <w:tab w:val="num" w:pos="502"/>
        </w:tabs>
        <w:spacing w:after="120" w:line="360" w:lineRule="auto"/>
        <w:ind w:left="482" w:hanging="482"/>
        <w:rPr>
          <w:rFonts w:ascii="Verdana" w:hAnsi="Verdana"/>
          <w:sz w:val="24"/>
        </w:rPr>
      </w:pPr>
      <w:r w:rsidRPr="0027665A">
        <w:rPr>
          <w:rFonts w:ascii="Verdana" w:hAnsi="Verdana"/>
          <w:sz w:val="24"/>
        </w:rPr>
        <w:t>Realizatorem Programu może być Oferent, który posiada niezbędną bazę lokalową (własną i/lub użyczoną) przystosowaną do realizacji programu.</w:t>
      </w:r>
    </w:p>
    <w:p w14:paraId="746F24F2" w14:textId="77777777" w:rsidR="004112EF" w:rsidRPr="0027665A" w:rsidRDefault="004112EF" w:rsidP="00D8711D">
      <w:pPr>
        <w:pStyle w:val="NormalnyWeb"/>
        <w:numPr>
          <w:ilvl w:val="0"/>
          <w:numId w:val="10"/>
        </w:numPr>
        <w:tabs>
          <w:tab w:val="clear" w:pos="360"/>
          <w:tab w:val="num" w:pos="502"/>
        </w:tabs>
        <w:spacing w:before="0" w:beforeAutospacing="0" w:after="120" w:afterAutospacing="0" w:line="360" w:lineRule="auto"/>
        <w:ind w:left="482" w:hanging="482"/>
        <w:rPr>
          <w:rFonts w:ascii="Verdana" w:hAnsi="Verdana"/>
        </w:rPr>
      </w:pPr>
      <w:r w:rsidRPr="0027665A">
        <w:rPr>
          <w:rFonts w:ascii="Verdana" w:hAnsi="Verdana"/>
        </w:rPr>
        <w:t xml:space="preserve">Oferent powinien posiadać doświadczenie w realizacji zadań/programów objętych przedmiotem konkursu. </w:t>
      </w:r>
    </w:p>
    <w:p w14:paraId="66E94C0D" w14:textId="77777777" w:rsidR="004112EF" w:rsidRPr="0027665A" w:rsidRDefault="004112EF" w:rsidP="00D8711D">
      <w:pPr>
        <w:pStyle w:val="NormalnyWeb"/>
        <w:numPr>
          <w:ilvl w:val="0"/>
          <w:numId w:val="10"/>
        </w:numPr>
        <w:tabs>
          <w:tab w:val="clear" w:pos="360"/>
          <w:tab w:val="num" w:pos="502"/>
        </w:tabs>
        <w:spacing w:before="0" w:beforeAutospacing="0" w:after="120" w:afterAutospacing="0" w:line="360" w:lineRule="auto"/>
        <w:ind w:left="482" w:hanging="482"/>
        <w:rPr>
          <w:rFonts w:ascii="Verdana" w:hAnsi="Verdana"/>
        </w:rPr>
      </w:pPr>
      <w:r w:rsidRPr="0027665A">
        <w:rPr>
          <w:rFonts w:ascii="Verdana" w:hAnsi="Verdana"/>
        </w:rPr>
        <w:t xml:space="preserve">Oferent zatrudnia specjalistów do prowadzenia edukacji zdrowotnej z udokumentowanymi kwalifikacjami i doświadczeniem zawodowym, zgodnie z przepisami szczególnymi w tym zakresie. </w:t>
      </w:r>
    </w:p>
    <w:p w14:paraId="1F177D8B" w14:textId="77777777" w:rsidR="004112EF" w:rsidRPr="0027665A" w:rsidRDefault="004112EF" w:rsidP="00D8711D">
      <w:pPr>
        <w:pStyle w:val="Tekstpodstawowy"/>
        <w:numPr>
          <w:ilvl w:val="0"/>
          <w:numId w:val="10"/>
        </w:numPr>
        <w:tabs>
          <w:tab w:val="clear" w:pos="360"/>
          <w:tab w:val="num" w:pos="502"/>
        </w:tabs>
        <w:spacing w:after="120" w:line="360" w:lineRule="auto"/>
        <w:ind w:left="482" w:hanging="482"/>
        <w:rPr>
          <w:rFonts w:ascii="Verdana" w:hAnsi="Verdana"/>
          <w:sz w:val="24"/>
        </w:rPr>
      </w:pPr>
      <w:r w:rsidRPr="0027665A">
        <w:rPr>
          <w:rFonts w:ascii="Verdana" w:hAnsi="Verdana"/>
          <w:sz w:val="24"/>
        </w:rPr>
        <w:t>Oferent musi spełniać wymagania określone w obowiązujących przepisach, w szczególności w:</w:t>
      </w:r>
    </w:p>
    <w:p w14:paraId="633809C5" w14:textId="714B9630" w:rsidR="004112EF" w:rsidRPr="00AB503B" w:rsidRDefault="004112EF" w:rsidP="00D8711D">
      <w:pPr>
        <w:pStyle w:val="Akapitzlist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after="120" w:line="360" w:lineRule="auto"/>
        <w:ind w:left="567" w:hanging="567"/>
        <w:rPr>
          <w:rFonts w:ascii="Verdana" w:hAnsi="Verdana"/>
        </w:rPr>
      </w:pPr>
      <w:r w:rsidRPr="0027665A">
        <w:rPr>
          <w:rFonts w:ascii="Verdana" w:hAnsi="Verdana"/>
        </w:rPr>
        <w:t xml:space="preserve">Rozporządzeniu Ministra Zdrowia z dnia 26 marca 2019 roku w sprawie szczegółowych wymagań, jakim powinny odpowiadać pomieszczenia i urządzenia podmiotu wykonującego działalność leczniczą (Dz. U. z 2022 </w:t>
      </w:r>
      <w:r w:rsidRPr="00AB503B">
        <w:rPr>
          <w:rFonts w:ascii="Verdana" w:hAnsi="Verdana"/>
        </w:rPr>
        <w:t>roku, pozycja 402)</w:t>
      </w:r>
    </w:p>
    <w:p w14:paraId="77DBC752" w14:textId="76BF1041" w:rsidR="004112EF" w:rsidRPr="00AB503B" w:rsidRDefault="004112EF" w:rsidP="00D8711D">
      <w:pPr>
        <w:pStyle w:val="Akapitzlist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after="120" w:line="360" w:lineRule="auto"/>
        <w:ind w:left="567" w:hanging="567"/>
        <w:rPr>
          <w:rFonts w:ascii="Verdana" w:hAnsi="Verdana"/>
        </w:rPr>
      </w:pPr>
      <w:r w:rsidRPr="00AB503B">
        <w:rPr>
          <w:rFonts w:ascii="Verdana" w:hAnsi="Verdana"/>
        </w:rPr>
        <w:t xml:space="preserve">Rozporządzeniu Ministra Zdrowia z </w:t>
      </w:r>
      <w:r w:rsidRPr="00AB503B">
        <w:rPr>
          <w:rStyle w:val="Uwydatnienie"/>
          <w:rFonts w:ascii="Verdana" w:hAnsi="Verdana"/>
        </w:rPr>
        <w:t>dnia</w:t>
      </w:r>
      <w:r w:rsidRPr="00AB503B">
        <w:rPr>
          <w:rFonts w:ascii="Verdana" w:hAnsi="Verdana"/>
        </w:rPr>
        <w:t xml:space="preserve"> 6 kwietnia 2020 roku</w:t>
      </w:r>
      <w:r w:rsidRPr="00AB503B">
        <w:rPr>
          <w:rFonts w:ascii="Verdana" w:eastAsia="Arial Unicode MS" w:hAnsi="Verdana" w:cs="Arial Unicode MS"/>
        </w:rPr>
        <w:t xml:space="preserve"> </w:t>
      </w:r>
      <w:r w:rsidRPr="00AB503B">
        <w:rPr>
          <w:rFonts w:ascii="Verdana" w:hAnsi="Verdana"/>
          <w:iCs/>
        </w:rPr>
        <w:t xml:space="preserve">w </w:t>
      </w:r>
      <w:r w:rsidRPr="00AB503B">
        <w:rPr>
          <w:rStyle w:val="Uwydatnienie"/>
          <w:rFonts w:ascii="Verdana" w:hAnsi="Verdana"/>
          <w:i w:val="0"/>
        </w:rPr>
        <w:t>sprawie rodzajów</w:t>
      </w:r>
      <w:r w:rsidRPr="00AB503B">
        <w:rPr>
          <w:rFonts w:ascii="Verdana" w:hAnsi="Verdana"/>
          <w:i/>
          <w:iCs/>
        </w:rPr>
        <w:t xml:space="preserve">, </w:t>
      </w:r>
      <w:r w:rsidRPr="00AB503B">
        <w:rPr>
          <w:rStyle w:val="Uwydatnienie"/>
          <w:rFonts w:ascii="Verdana" w:hAnsi="Verdana"/>
          <w:i w:val="0"/>
        </w:rPr>
        <w:t>zakresu</w:t>
      </w:r>
      <w:r w:rsidRPr="00AB503B">
        <w:rPr>
          <w:rFonts w:ascii="Verdana" w:hAnsi="Verdana"/>
          <w:i/>
          <w:iCs/>
        </w:rPr>
        <w:t xml:space="preserve"> </w:t>
      </w:r>
      <w:r w:rsidRPr="00AB503B">
        <w:rPr>
          <w:rFonts w:ascii="Verdana" w:hAnsi="Verdana"/>
          <w:i/>
        </w:rPr>
        <w:t>i wzorów</w:t>
      </w:r>
      <w:r w:rsidRPr="00AB503B">
        <w:rPr>
          <w:rFonts w:ascii="Verdana" w:hAnsi="Verdana"/>
          <w:i/>
          <w:iCs/>
        </w:rPr>
        <w:t xml:space="preserve"> </w:t>
      </w:r>
      <w:r w:rsidRPr="00AB503B">
        <w:rPr>
          <w:rStyle w:val="Uwydatnienie"/>
          <w:rFonts w:ascii="Verdana" w:hAnsi="Verdana"/>
          <w:i w:val="0"/>
        </w:rPr>
        <w:t>dokumentacji medycznej</w:t>
      </w:r>
      <w:r w:rsidRPr="00AB503B">
        <w:rPr>
          <w:rFonts w:ascii="Verdana" w:hAnsi="Verdana"/>
          <w:i/>
          <w:iCs/>
        </w:rPr>
        <w:t xml:space="preserve"> </w:t>
      </w:r>
      <w:r w:rsidRPr="00AB503B">
        <w:rPr>
          <w:rFonts w:ascii="Verdana" w:hAnsi="Verdana"/>
          <w:i/>
        </w:rPr>
        <w:t>oraz</w:t>
      </w:r>
      <w:r w:rsidRPr="00AB503B">
        <w:rPr>
          <w:rFonts w:ascii="Verdana" w:hAnsi="Verdana"/>
          <w:i/>
          <w:iCs/>
        </w:rPr>
        <w:t xml:space="preserve"> </w:t>
      </w:r>
      <w:r w:rsidRPr="00AB503B">
        <w:rPr>
          <w:rStyle w:val="Uwydatnienie"/>
          <w:rFonts w:ascii="Verdana" w:hAnsi="Verdana"/>
          <w:i w:val="0"/>
        </w:rPr>
        <w:t>sposobu</w:t>
      </w:r>
      <w:r w:rsidRPr="00AB503B">
        <w:rPr>
          <w:rFonts w:ascii="Verdana" w:hAnsi="Verdana"/>
          <w:i/>
          <w:iCs/>
        </w:rPr>
        <w:t xml:space="preserve"> </w:t>
      </w:r>
      <w:r w:rsidRPr="00AB503B">
        <w:rPr>
          <w:rFonts w:ascii="Verdana" w:hAnsi="Verdana"/>
          <w:i/>
        </w:rPr>
        <w:t xml:space="preserve">jej </w:t>
      </w:r>
      <w:r w:rsidRPr="00AB503B">
        <w:rPr>
          <w:rStyle w:val="Uwydatnienie"/>
          <w:rFonts w:ascii="Verdana" w:hAnsi="Verdana"/>
          <w:i w:val="0"/>
        </w:rPr>
        <w:t>przetwarzania</w:t>
      </w:r>
      <w:r w:rsidRPr="00AB503B">
        <w:rPr>
          <w:rFonts w:ascii="Verdana" w:hAnsi="Verdana"/>
          <w:iCs/>
        </w:rPr>
        <w:t xml:space="preserve"> </w:t>
      </w:r>
      <w:r w:rsidRPr="00AB503B">
        <w:rPr>
          <w:rFonts w:ascii="Verdana" w:hAnsi="Verdana"/>
        </w:rPr>
        <w:t>(Dz. U. z 2024 roku, poz. 798)</w:t>
      </w:r>
    </w:p>
    <w:p w14:paraId="457A7F30" w14:textId="28C73984" w:rsidR="004112EF" w:rsidRPr="0027665A" w:rsidRDefault="004112EF" w:rsidP="00D8711D">
      <w:pPr>
        <w:pStyle w:val="Akapitzlist"/>
        <w:numPr>
          <w:ilvl w:val="1"/>
          <w:numId w:val="16"/>
        </w:numPr>
        <w:tabs>
          <w:tab w:val="left" w:pos="567"/>
        </w:tabs>
        <w:autoSpaceDE w:val="0"/>
        <w:autoSpaceDN w:val="0"/>
        <w:adjustRightInd w:val="0"/>
        <w:spacing w:after="120" w:line="360" w:lineRule="auto"/>
        <w:ind w:left="567" w:hanging="567"/>
        <w:rPr>
          <w:rFonts w:ascii="Verdana" w:hAnsi="Verdana"/>
        </w:rPr>
      </w:pPr>
      <w:r w:rsidRPr="00AB503B">
        <w:rPr>
          <w:rFonts w:ascii="Verdana" w:hAnsi="Verdana" w:cs="Verdana"/>
        </w:rPr>
        <w:t>Ustawie z dnia 10 maja 2018 roku o ochronie danych osobowych (Dz.U. z  2019 roku, pozycja 1781), w związku z wdrożeniem Rozporządzenia Parlamentu Europejskiego i Rady (UE) 2016/679 z dnia 27 kwietnia 2016 roku w sprawie ochrony osób fizycznych w związku z</w:t>
      </w:r>
      <w:r w:rsidRPr="0027665A">
        <w:rPr>
          <w:rFonts w:ascii="Verdana" w:hAnsi="Verdana" w:cs="Verdana"/>
        </w:rPr>
        <w:t xml:space="preserve"> </w:t>
      </w:r>
      <w:r w:rsidRPr="0027665A">
        <w:rPr>
          <w:rFonts w:ascii="Verdana" w:hAnsi="Verdana" w:cs="Verdana"/>
        </w:rPr>
        <w:lastRenderedPageBreak/>
        <w:t>przetwarzaniem danych osobowych i w sprawie swobodnego przepływu takich danych oraz uchylenia dyrektywy 95/46/WE (ogólne rozporządzenie o ochronie danych) oraz przepisów szczególnych, w tym w zakresie dokumentacji medycznej, obowiązujących podmioty prowadzące działalność medyczną.</w:t>
      </w:r>
    </w:p>
    <w:p w14:paraId="076E2B95" w14:textId="46013830" w:rsidR="004112EF" w:rsidRPr="0027665A" w:rsidRDefault="004112EF" w:rsidP="00D8711D">
      <w:pPr>
        <w:numPr>
          <w:ilvl w:val="0"/>
          <w:numId w:val="10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27665A">
        <w:rPr>
          <w:rFonts w:ascii="Verdana" w:eastAsia="Arial Unicode MS" w:hAnsi="Verdana" w:cs="Arial Unicode MS"/>
          <w:lang w:eastAsia="pl-PL"/>
        </w:rPr>
        <w:t>Realizacja Programu musi odbywać się w godzinach dogodnych dla osób zakwalifikowanych.</w:t>
      </w:r>
    </w:p>
    <w:p w14:paraId="00A242FE" w14:textId="643EF734" w:rsidR="00DF05B5" w:rsidRPr="0027665A" w:rsidRDefault="005B6131" w:rsidP="00D8711D">
      <w:pPr>
        <w:numPr>
          <w:ilvl w:val="0"/>
          <w:numId w:val="10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27665A">
        <w:rPr>
          <w:rFonts w:ascii="Verdana" w:hAnsi="Verdana" w:cstheme="minorHAnsi"/>
        </w:rPr>
        <w:t xml:space="preserve">Oferent będzie realizował </w:t>
      </w:r>
      <w:r w:rsidR="00255B97" w:rsidRPr="0027665A">
        <w:rPr>
          <w:rFonts w:ascii="Verdana" w:hAnsi="Verdana" w:cstheme="minorHAnsi"/>
        </w:rPr>
        <w:t>Program</w:t>
      </w:r>
      <w:r w:rsidRPr="0027665A">
        <w:rPr>
          <w:rFonts w:ascii="Verdana" w:hAnsi="Verdana" w:cstheme="minorHAnsi"/>
        </w:rPr>
        <w:t>, z należytą starannością przy wykorzystaniu wiedzy i umiejętności uwzględniającej postęp w tej dziedzinie medycyny oraz z zachowaniem obowiązujących przepisów prawa</w:t>
      </w:r>
      <w:r w:rsidR="00EE0FAE" w:rsidRPr="0027665A">
        <w:rPr>
          <w:rFonts w:ascii="Verdana" w:hAnsi="Verdana" w:cstheme="minorHAnsi"/>
        </w:rPr>
        <w:t>.</w:t>
      </w:r>
    </w:p>
    <w:p w14:paraId="453F5050" w14:textId="59FF99F7" w:rsidR="00FC4359" w:rsidRPr="0027665A" w:rsidRDefault="00FC4359" w:rsidP="00D8711D">
      <w:pPr>
        <w:numPr>
          <w:ilvl w:val="0"/>
          <w:numId w:val="10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27665A">
        <w:rPr>
          <w:rFonts w:ascii="Verdana" w:eastAsia="Calibri" w:hAnsi="Verdana" w:cstheme="minorHAnsi"/>
        </w:rPr>
        <w:t>Adresatem Programu są kobiety, mieszkanki Wrocławia.</w:t>
      </w:r>
    </w:p>
    <w:p w14:paraId="6EB9695B" w14:textId="75EF5DE9" w:rsidR="00FC4359" w:rsidRPr="0027665A" w:rsidRDefault="00FC4359" w:rsidP="00D8711D">
      <w:pPr>
        <w:numPr>
          <w:ilvl w:val="0"/>
          <w:numId w:val="10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27665A">
        <w:rPr>
          <w:rFonts w:ascii="Verdana" w:hAnsi="Verdana" w:cstheme="minorHAnsi"/>
        </w:rPr>
        <w:t>Oferent ponosi odpowiedzialność za szkody wyrządzone przy realizacji Programu.</w:t>
      </w:r>
    </w:p>
    <w:p w14:paraId="59A88195" w14:textId="0A11CF21" w:rsidR="00350214" w:rsidRPr="0027665A" w:rsidRDefault="00FC4359" w:rsidP="00D8711D">
      <w:pPr>
        <w:numPr>
          <w:ilvl w:val="0"/>
          <w:numId w:val="10"/>
        </w:numPr>
        <w:tabs>
          <w:tab w:val="left" w:pos="426"/>
        </w:tabs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27665A">
        <w:rPr>
          <w:rFonts w:ascii="Verdana" w:hAnsi="Verdana" w:cstheme="minorHAnsi"/>
        </w:rPr>
        <w:t xml:space="preserve">Oferent we własnym zakresie będzie prowadził nabór kobiet do Programu zgodnie z kryteriami określonymi w załączniku </w:t>
      </w:r>
      <w:bookmarkStart w:id="2" w:name="_Hlk184726428"/>
      <w:r w:rsidRPr="0027665A">
        <w:rPr>
          <w:rFonts w:ascii="Verdana" w:hAnsi="Verdana" w:cstheme="minorHAnsi"/>
        </w:rPr>
        <w:t>n</w:t>
      </w:r>
      <w:r w:rsidR="00AB503B">
        <w:rPr>
          <w:rFonts w:ascii="Verdana" w:hAnsi="Verdana" w:cstheme="minorHAnsi"/>
        </w:rPr>
        <w:t>umer</w:t>
      </w:r>
      <w:bookmarkEnd w:id="2"/>
      <w:r w:rsidR="00AB503B">
        <w:rPr>
          <w:rFonts w:ascii="Verdana" w:hAnsi="Verdana" w:cstheme="minorHAnsi"/>
        </w:rPr>
        <w:t xml:space="preserve"> </w:t>
      </w:r>
      <w:r w:rsidRPr="0027665A">
        <w:rPr>
          <w:rFonts w:ascii="Verdana" w:hAnsi="Verdana" w:cstheme="minorHAnsi"/>
        </w:rPr>
        <w:t>1</w:t>
      </w:r>
    </w:p>
    <w:p w14:paraId="3160BE02" w14:textId="67C56E9D" w:rsidR="00DB545E" w:rsidRPr="0027665A" w:rsidRDefault="00DB545E" w:rsidP="00DB545E">
      <w:pPr>
        <w:numPr>
          <w:ilvl w:val="0"/>
          <w:numId w:val="10"/>
        </w:numPr>
        <w:tabs>
          <w:tab w:val="left" w:pos="426"/>
        </w:tabs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27665A">
        <w:rPr>
          <w:rFonts w:ascii="Verdana" w:eastAsia="Verdana" w:hAnsi="Verdana" w:cstheme="minorHAnsi"/>
        </w:rPr>
        <w:t>Harmonogram powinien zawierać nazwy zadań oraz planowany termin rozpoczęcia i zakończenia poszczególnych zadań.</w:t>
      </w:r>
    </w:p>
    <w:p w14:paraId="55330F12" w14:textId="191B3099" w:rsidR="00DB545E" w:rsidRPr="0027665A" w:rsidRDefault="00DB545E" w:rsidP="00DB545E">
      <w:pPr>
        <w:numPr>
          <w:ilvl w:val="0"/>
          <w:numId w:val="10"/>
        </w:numPr>
        <w:tabs>
          <w:tab w:val="left" w:pos="426"/>
        </w:tabs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27665A">
        <w:rPr>
          <w:rFonts w:ascii="Verdana" w:eastAsia="Verdana" w:hAnsi="Verdana" w:cstheme="minorHAnsi"/>
        </w:rPr>
        <w:t>Każde zadanie wykazane w harmonogramie realizacji Programu (</w:t>
      </w:r>
      <w:r w:rsidR="00AB503B">
        <w:rPr>
          <w:rFonts w:ascii="Verdana" w:eastAsia="Verdana" w:hAnsi="Verdana" w:cstheme="minorHAnsi"/>
        </w:rPr>
        <w:t>punkcie</w:t>
      </w:r>
      <w:r w:rsidRPr="0027665A">
        <w:rPr>
          <w:rFonts w:ascii="Verdana" w:eastAsia="Verdana" w:hAnsi="Verdana" w:cstheme="minorHAnsi"/>
        </w:rPr>
        <w:t> 2. 8 oferty) musi być opisane w  p</w:t>
      </w:r>
      <w:r w:rsidR="00AB503B">
        <w:rPr>
          <w:rFonts w:ascii="Verdana" w:eastAsia="Verdana" w:hAnsi="Verdana" w:cstheme="minorHAnsi"/>
        </w:rPr>
        <w:t>unkcie</w:t>
      </w:r>
      <w:r w:rsidRPr="0027665A">
        <w:rPr>
          <w:rFonts w:ascii="Verdana" w:eastAsia="Verdana" w:hAnsi="Verdana" w:cstheme="minorHAnsi"/>
        </w:rPr>
        <w:t xml:space="preserve"> 2.7 oferty. Opis powinien być tak szczegółowy, by umożliwić Zlecającemu kontrolę merytoryczną poszczególnych zadań podejmowanych przez Oferenta w trakcie realizacji Programu.</w:t>
      </w:r>
      <w:r w:rsidRPr="0027665A">
        <w:rPr>
          <w:rFonts w:ascii="Verdana" w:eastAsia="Arial Unicode MS" w:hAnsi="Verdana" w:cs="Arial Unicode MS"/>
          <w:lang w:eastAsia="pl-PL"/>
        </w:rPr>
        <w:t xml:space="preserve"> </w:t>
      </w:r>
      <w:r w:rsidRPr="0027665A">
        <w:rPr>
          <w:rFonts w:ascii="Verdana" w:eastAsia="Verdana" w:hAnsi="Verdana" w:cstheme="minorHAnsi"/>
        </w:rPr>
        <w:t>Opis poszczególnych zadań w zakresie realizacji Programu musi zawierać:</w:t>
      </w:r>
    </w:p>
    <w:p w14:paraId="0A07A4BB" w14:textId="60B97F01" w:rsidR="00DB545E" w:rsidRPr="0027665A" w:rsidRDefault="00DB545E" w:rsidP="00DB545E">
      <w:pPr>
        <w:numPr>
          <w:ilvl w:val="1"/>
          <w:numId w:val="28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120" w:after="0" w:line="360" w:lineRule="auto"/>
        <w:ind w:left="567" w:hanging="567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informacje, co, kiedy i przez kogo będzie realizowane (termin, dni tygodnia, godziny, miejsce), z uwzględnieniem ewentualnych przerw w realizacji (możliwe jest również wskazanie, w jakim terminie przed zaplanowanym wydarzeniem, szczegółowa informacja o miejscu, dacie i </w:t>
      </w:r>
      <w:r w:rsidRPr="0027665A">
        <w:rPr>
          <w:rFonts w:ascii="Verdana" w:eastAsia="Verdana" w:hAnsi="Verdana" w:cstheme="minorHAnsi"/>
        </w:rPr>
        <w:lastRenderedPageBreak/>
        <w:t>godzinie zostanie opublikowana na stronie internetowej Oferenta – należy podać adres tej strony),</w:t>
      </w:r>
    </w:p>
    <w:p w14:paraId="62474085" w14:textId="31A1A229" w:rsidR="00DB545E" w:rsidRPr="0027665A" w:rsidRDefault="00DB545E" w:rsidP="00DB545E">
      <w:pPr>
        <w:numPr>
          <w:ilvl w:val="1"/>
          <w:numId w:val="28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120" w:after="0" w:line="360" w:lineRule="auto"/>
        <w:ind w:left="567" w:hanging="567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 liczbowe określenie skali zadań planowanych przy realizacji Programu według miar adekwatnych do tego zadania, a określonych w kalkulacji przewidywanych kosztów (n</w:t>
      </w:r>
      <w:r w:rsidR="00AB503B">
        <w:rPr>
          <w:rFonts w:ascii="Verdana" w:eastAsia="Verdana" w:hAnsi="Verdana" w:cstheme="minorHAnsi"/>
        </w:rPr>
        <w:t>a przykład</w:t>
      </w:r>
      <w:r w:rsidRPr="0027665A">
        <w:rPr>
          <w:rFonts w:ascii="Verdana" w:eastAsia="Verdana" w:hAnsi="Verdana" w:cstheme="minorHAnsi"/>
        </w:rPr>
        <w:t xml:space="preserve"> planowana miesięczna/roczna liczba adresatów</w:t>
      </w:r>
      <w:r w:rsidR="00AB503B">
        <w:rPr>
          <w:rFonts w:ascii="Verdana" w:eastAsia="Verdana" w:hAnsi="Verdana" w:cstheme="minorHAnsi"/>
        </w:rPr>
        <w:t xml:space="preserve"> Programu</w:t>
      </w:r>
      <w:r w:rsidRPr="0027665A">
        <w:rPr>
          <w:rFonts w:ascii="Verdana" w:eastAsia="Verdana" w:hAnsi="Verdana" w:cstheme="minorHAnsi"/>
        </w:rPr>
        <w:t>, liczba zrealizowanych świadczeń, udzielonych porad</w:t>
      </w:r>
      <w:r w:rsidR="00AB503B">
        <w:rPr>
          <w:rFonts w:ascii="Verdana" w:eastAsia="Verdana" w:hAnsi="Verdana" w:cstheme="minorHAnsi"/>
        </w:rPr>
        <w:t>).</w:t>
      </w:r>
    </w:p>
    <w:p w14:paraId="62831D0F" w14:textId="77777777" w:rsidR="00DB545E" w:rsidRPr="0027665A" w:rsidRDefault="00DB545E" w:rsidP="00DB545E">
      <w:pPr>
        <w:numPr>
          <w:ilvl w:val="1"/>
          <w:numId w:val="28"/>
        </w:numPr>
        <w:tabs>
          <w:tab w:val="clear" w:pos="1440"/>
          <w:tab w:val="num" w:pos="851"/>
        </w:tabs>
        <w:autoSpaceDE w:val="0"/>
        <w:autoSpaceDN w:val="0"/>
        <w:adjustRightInd w:val="0"/>
        <w:spacing w:before="120" w:after="0" w:line="360" w:lineRule="auto"/>
        <w:ind w:left="567" w:hanging="567"/>
        <w:rPr>
          <w:rFonts w:ascii="Verdana" w:eastAsia="Verdana" w:hAnsi="Verdana" w:cstheme="minorHAnsi"/>
        </w:rPr>
      </w:pPr>
      <w:r w:rsidRPr="0027665A">
        <w:rPr>
          <w:rFonts w:ascii="Verdana" w:eastAsia="Verdana" w:hAnsi="Verdana" w:cstheme="minorHAnsi"/>
        </w:rPr>
        <w:t>szczegółowy opis każdego zadania.</w:t>
      </w:r>
    </w:p>
    <w:p w14:paraId="06761C1D" w14:textId="15BCFCE3" w:rsidR="00DB545E" w:rsidRPr="0027665A" w:rsidRDefault="00DB545E" w:rsidP="003363EF">
      <w:pPr>
        <w:numPr>
          <w:ilvl w:val="0"/>
          <w:numId w:val="10"/>
        </w:numPr>
        <w:tabs>
          <w:tab w:val="left" w:pos="426"/>
        </w:tabs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27665A">
        <w:rPr>
          <w:rFonts w:ascii="Verdana" w:eastAsia="Verdana" w:hAnsi="Verdana" w:cstheme="minorHAnsi"/>
        </w:rPr>
        <w:t>„Monitorowanie i ewaluacja programu” (p</w:t>
      </w:r>
      <w:r w:rsidR="00AB503B">
        <w:rPr>
          <w:rFonts w:ascii="Verdana" w:eastAsia="Verdana" w:hAnsi="Verdana" w:cstheme="minorHAnsi"/>
        </w:rPr>
        <w:t>unkt</w:t>
      </w:r>
      <w:r w:rsidRPr="0027665A">
        <w:rPr>
          <w:rFonts w:ascii="Verdana" w:eastAsia="Verdana" w:hAnsi="Verdana" w:cstheme="minorHAnsi"/>
        </w:rPr>
        <w:t xml:space="preserve"> 2.9 oferty) - należy opisać sposób monitorowania zadań oraz narzędzia ewaluacyjne.</w:t>
      </w:r>
    </w:p>
    <w:p w14:paraId="7C212A5F" w14:textId="621D0137" w:rsidR="00DB545E" w:rsidRPr="0027665A" w:rsidRDefault="00DB545E" w:rsidP="003363EF">
      <w:pPr>
        <w:numPr>
          <w:ilvl w:val="0"/>
          <w:numId w:val="10"/>
        </w:numPr>
        <w:tabs>
          <w:tab w:val="left" w:pos="426"/>
        </w:tabs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27665A">
        <w:rPr>
          <w:rFonts w:ascii="Verdana" w:eastAsia="Verdana" w:hAnsi="Verdana" w:cstheme="minorHAnsi"/>
        </w:rPr>
        <w:t>W p</w:t>
      </w:r>
      <w:r w:rsidR="00AB503B">
        <w:rPr>
          <w:rFonts w:ascii="Verdana" w:eastAsia="Verdana" w:hAnsi="Verdana" w:cstheme="minorHAnsi"/>
        </w:rPr>
        <w:t xml:space="preserve">unkcie </w:t>
      </w:r>
      <w:r w:rsidRPr="0027665A">
        <w:rPr>
          <w:rFonts w:ascii="Verdana" w:eastAsia="Verdana" w:hAnsi="Verdana" w:cstheme="minorHAnsi"/>
        </w:rPr>
        <w:t>2.10 oferty należy opisać oczekiwane rezultaty realizowanego Programu.</w:t>
      </w:r>
    </w:p>
    <w:p w14:paraId="1F63744D" w14:textId="1D68F140" w:rsidR="00DB545E" w:rsidRPr="0027665A" w:rsidRDefault="00DB545E" w:rsidP="003363EF">
      <w:pPr>
        <w:numPr>
          <w:ilvl w:val="0"/>
          <w:numId w:val="10"/>
        </w:numPr>
        <w:tabs>
          <w:tab w:val="left" w:pos="426"/>
        </w:tabs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27665A">
        <w:rPr>
          <w:rFonts w:ascii="Verdana" w:eastAsia="Verdana" w:hAnsi="Verdana" w:cstheme="minorHAnsi"/>
        </w:rPr>
        <w:t>W p</w:t>
      </w:r>
      <w:r w:rsidR="00AB503B">
        <w:rPr>
          <w:rFonts w:ascii="Verdana" w:eastAsia="Verdana" w:hAnsi="Verdana" w:cstheme="minorHAnsi"/>
        </w:rPr>
        <w:t>unkcie</w:t>
      </w:r>
      <w:r w:rsidRPr="0027665A">
        <w:rPr>
          <w:rFonts w:ascii="Verdana" w:eastAsia="Verdana" w:hAnsi="Verdana" w:cstheme="minorHAnsi"/>
        </w:rPr>
        <w:t xml:space="preserve"> 3.1 oferty należy sporządzić szczegółowy kosztorys Programu. </w:t>
      </w:r>
    </w:p>
    <w:p w14:paraId="37F50C84" w14:textId="152DD18C" w:rsidR="00FC4359" w:rsidRPr="0027665A" w:rsidRDefault="00FC4359" w:rsidP="00D8711D">
      <w:pPr>
        <w:numPr>
          <w:ilvl w:val="0"/>
          <w:numId w:val="10"/>
        </w:numPr>
        <w:tabs>
          <w:tab w:val="left" w:pos="426"/>
        </w:tabs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27665A">
        <w:rPr>
          <w:rFonts w:ascii="Verdana" w:hAnsi="Verdana" w:cstheme="minorHAnsi"/>
        </w:rPr>
        <w:t xml:space="preserve">Oferent  w ramach oceny jakości świadczeń zdrowotnych udzielanych w Programie, zobowiązany jest do przeprowadzenia </w:t>
      </w:r>
      <w:r w:rsidRPr="0027665A">
        <w:rPr>
          <w:rFonts w:ascii="Verdana" w:hAnsi="Verdana" w:cstheme="minorHAnsi"/>
          <w:bCs/>
        </w:rPr>
        <w:t xml:space="preserve">ankiety ewaluacyjnej </w:t>
      </w:r>
      <w:r w:rsidRPr="0027665A">
        <w:rPr>
          <w:rFonts w:ascii="Verdana" w:hAnsi="Verdana" w:cstheme="minorHAnsi"/>
        </w:rPr>
        <w:t>kobiet objętych Programem.</w:t>
      </w:r>
    </w:p>
    <w:p w14:paraId="1ABE0B77" w14:textId="45849CF3" w:rsidR="00FC4359" w:rsidRPr="00126763" w:rsidRDefault="00FC4359" w:rsidP="00D8711D">
      <w:pPr>
        <w:numPr>
          <w:ilvl w:val="0"/>
          <w:numId w:val="10"/>
        </w:numPr>
        <w:tabs>
          <w:tab w:val="left" w:pos="426"/>
        </w:tabs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27665A">
        <w:rPr>
          <w:rFonts w:ascii="Verdana" w:hAnsi="Verdana" w:cstheme="minorHAnsi"/>
        </w:rPr>
        <w:t>Oferent zobowiązany jest do przetwarzania danych osobowych osób objętych Programem, w zakresie w jakim jest to potrzebne do realizacji przedmiotu umowy, zgodnie z obowiązującymi w tym zakresie przepisami prawa.</w:t>
      </w:r>
    </w:p>
    <w:p w14:paraId="7F6E4CC8" w14:textId="0096024B" w:rsidR="00126763" w:rsidRPr="00126763" w:rsidRDefault="00235BA5" w:rsidP="00126763">
      <w:pPr>
        <w:numPr>
          <w:ilvl w:val="0"/>
          <w:numId w:val="10"/>
        </w:numPr>
        <w:tabs>
          <w:tab w:val="left" w:pos="426"/>
        </w:tabs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126763">
        <w:rPr>
          <w:rFonts w:ascii="Verdana" w:eastAsia="Calibri" w:hAnsi="Verdana"/>
        </w:rPr>
        <w:t xml:space="preserve">W ramach Programu </w:t>
      </w:r>
      <w:r w:rsidR="002C4DD9" w:rsidRPr="00126763">
        <w:rPr>
          <w:rFonts w:ascii="Verdana" w:eastAsia="Calibri" w:hAnsi="Verdana"/>
        </w:rPr>
        <w:t xml:space="preserve">konsultacjami </w:t>
      </w:r>
      <w:r w:rsidRPr="00126763">
        <w:rPr>
          <w:rFonts w:ascii="Verdana" w:eastAsia="Calibri" w:hAnsi="Verdana"/>
        </w:rPr>
        <w:t>lekarz</w:t>
      </w:r>
      <w:r w:rsidR="002C4DD9" w:rsidRPr="00126763">
        <w:rPr>
          <w:rFonts w:ascii="Verdana" w:eastAsia="Calibri" w:hAnsi="Verdana"/>
        </w:rPr>
        <w:t>y specjalistów</w:t>
      </w:r>
      <w:r w:rsidRPr="00126763">
        <w:rPr>
          <w:rFonts w:ascii="Verdana" w:eastAsia="Calibri" w:hAnsi="Verdana"/>
        </w:rPr>
        <w:t xml:space="preserve"> objętych zostanie około 100 osób</w:t>
      </w:r>
      <w:r w:rsidR="00126763">
        <w:rPr>
          <w:rFonts w:ascii="Verdana" w:eastAsia="Calibri" w:hAnsi="Verdana"/>
        </w:rPr>
        <w:t xml:space="preserve">, </w:t>
      </w:r>
      <w:r w:rsidRPr="00126763">
        <w:rPr>
          <w:rFonts w:ascii="Verdana" w:eastAsia="Calibri" w:hAnsi="Verdana"/>
        </w:rPr>
        <w:t>ok</w:t>
      </w:r>
      <w:r w:rsidR="00AB503B">
        <w:rPr>
          <w:rFonts w:ascii="Verdana" w:eastAsia="Calibri" w:hAnsi="Verdana"/>
        </w:rPr>
        <w:t>oło</w:t>
      </w:r>
      <w:r w:rsidRPr="00126763">
        <w:rPr>
          <w:rFonts w:ascii="Verdana" w:eastAsia="Calibri" w:hAnsi="Verdana"/>
        </w:rPr>
        <w:t xml:space="preserve"> </w:t>
      </w:r>
      <w:r w:rsidR="00AB4002" w:rsidRPr="00126763">
        <w:rPr>
          <w:rFonts w:ascii="Verdana" w:eastAsia="Calibri" w:hAnsi="Verdana"/>
        </w:rPr>
        <w:t>3</w:t>
      </w:r>
      <w:r w:rsidRPr="00126763">
        <w:rPr>
          <w:rFonts w:ascii="Verdana" w:eastAsia="Calibri" w:hAnsi="Verdana"/>
        </w:rPr>
        <w:t> </w:t>
      </w:r>
      <w:r w:rsidR="00AB4002" w:rsidRPr="00126763">
        <w:rPr>
          <w:rFonts w:ascii="Verdana" w:eastAsia="Calibri" w:hAnsi="Verdana"/>
        </w:rPr>
        <w:t>5</w:t>
      </w:r>
      <w:r w:rsidRPr="00126763">
        <w:rPr>
          <w:rFonts w:ascii="Verdana" w:eastAsia="Calibri" w:hAnsi="Verdana"/>
        </w:rPr>
        <w:t>00 osób edukacją zdrowotną online</w:t>
      </w:r>
      <w:r w:rsidR="00126763">
        <w:rPr>
          <w:rFonts w:ascii="Verdana" w:eastAsia="Calibri" w:hAnsi="Verdana"/>
        </w:rPr>
        <w:t xml:space="preserve"> oraz </w:t>
      </w:r>
      <w:r w:rsidR="00126763" w:rsidRPr="00126763">
        <w:rPr>
          <w:rFonts w:ascii="Verdana" w:hAnsi="Verdana"/>
        </w:rPr>
        <w:t>100 pracowników ochrony zdrowia szkoleni</w:t>
      </w:r>
      <w:r w:rsidR="00126763">
        <w:rPr>
          <w:rFonts w:ascii="Verdana" w:hAnsi="Verdana"/>
        </w:rPr>
        <w:t>em</w:t>
      </w:r>
      <w:r w:rsidR="00126763" w:rsidRPr="00126763">
        <w:rPr>
          <w:rFonts w:ascii="Verdana" w:hAnsi="Verdana"/>
        </w:rPr>
        <w:t xml:space="preserve"> online lub stacjonarnym. </w:t>
      </w:r>
    </w:p>
    <w:p w14:paraId="2B8BB59A" w14:textId="7AC2A1DE" w:rsidR="00235BA5" w:rsidRPr="0027665A" w:rsidRDefault="00235BA5" w:rsidP="00D8711D">
      <w:pPr>
        <w:numPr>
          <w:ilvl w:val="0"/>
          <w:numId w:val="10"/>
        </w:numPr>
        <w:tabs>
          <w:tab w:val="clear" w:pos="360"/>
          <w:tab w:val="num" w:pos="426"/>
        </w:tabs>
        <w:spacing w:after="120" w:line="360" w:lineRule="auto"/>
        <w:rPr>
          <w:rFonts w:ascii="Verdana" w:eastAsia="Calibri" w:hAnsi="Verdana"/>
          <w:lang w:eastAsia="pl-PL"/>
        </w:rPr>
      </w:pPr>
      <w:r w:rsidRPr="0027665A">
        <w:rPr>
          <w:rFonts w:ascii="Verdana" w:eastAsia="Calibri" w:hAnsi="Verdana"/>
          <w:lang w:eastAsia="pl-PL"/>
        </w:rPr>
        <w:t>Uczestnicy mają możliwość</w:t>
      </w:r>
      <w:r w:rsidRPr="0027665A">
        <w:rPr>
          <w:rFonts w:ascii="Verdana" w:eastAsia="Calibri" w:hAnsi="Verdana"/>
        </w:rPr>
        <w:t xml:space="preserve"> </w:t>
      </w:r>
      <w:r w:rsidRPr="0027665A">
        <w:rPr>
          <w:rFonts w:ascii="Verdana" w:eastAsia="Calibri" w:hAnsi="Verdana"/>
          <w:lang w:eastAsia="pl-PL"/>
        </w:rPr>
        <w:t>rezygnacji z udziału w Programie na każdym jego etapie.</w:t>
      </w:r>
    </w:p>
    <w:p w14:paraId="29C2A951" w14:textId="77777777" w:rsidR="00235BA5" w:rsidRPr="0027665A" w:rsidRDefault="00235BA5" w:rsidP="00D8711D">
      <w:pPr>
        <w:numPr>
          <w:ilvl w:val="0"/>
          <w:numId w:val="10"/>
        </w:numPr>
        <w:tabs>
          <w:tab w:val="clear" w:pos="360"/>
          <w:tab w:val="left" w:pos="426"/>
          <w:tab w:val="num" w:pos="502"/>
        </w:tabs>
        <w:spacing w:after="120" w:line="360" w:lineRule="auto"/>
        <w:rPr>
          <w:rFonts w:ascii="Verdana" w:eastAsia="Calibri" w:hAnsi="Verdana"/>
          <w:lang w:eastAsia="pl-PL"/>
        </w:rPr>
      </w:pPr>
      <w:r w:rsidRPr="0027665A">
        <w:rPr>
          <w:rFonts w:ascii="Verdana" w:eastAsia="Calibri" w:hAnsi="Verdana"/>
          <w:lang w:eastAsia="pl-PL"/>
        </w:rPr>
        <w:t>Oferent jest zobowiązany do prowadzenia wyodrębnionej dokumentacji medycznej Programu oraz archiwizowania jej zgodnie z wymaganymi w tym zakresie przepisami.</w:t>
      </w:r>
    </w:p>
    <w:p w14:paraId="2BE65022" w14:textId="33F89CD9" w:rsidR="00235BA5" w:rsidRPr="0027665A" w:rsidRDefault="00235BA5" w:rsidP="00D8711D">
      <w:pPr>
        <w:numPr>
          <w:ilvl w:val="0"/>
          <w:numId w:val="10"/>
        </w:numPr>
        <w:tabs>
          <w:tab w:val="clear" w:pos="360"/>
          <w:tab w:val="left" w:pos="426"/>
          <w:tab w:val="num" w:pos="502"/>
        </w:tabs>
        <w:spacing w:after="120" w:line="360" w:lineRule="auto"/>
        <w:rPr>
          <w:rFonts w:ascii="Verdana" w:eastAsia="Calibri" w:hAnsi="Verdana"/>
          <w:lang w:eastAsia="pl-PL"/>
        </w:rPr>
      </w:pPr>
      <w:r w:rsidRPr="0027665A">
        <w:rPr>
          <w:rFonts w:ascii="Verdana" w:eastAsia="Calibri" w:hAnsi="Verdana"/>
          <w:lang w:eastAsia="pl-PL"/>
        </w:rPr>
        <w:lastRenderedPageBreak/>
        <w:t>Oferent zobowiązany jest do oznakowania dokumentacji medycznej osób uczestniczących w Programie, poprzez umieszczenie, sporządzonego w sposób trwały opisu zawierającego nazwę Programu.</w:t>
      </w:r>
    </w:p>
    <w:p w14:paraId="3D9CFBAC" w14:textId="475C7045" w:rsidR="00235BA5" w:rsidRPr="0027665A" w:rsidRDefault="00235BA5" w:rsidP="00B06DBC">
      <w:pPr>
        <w:numPr>
          <w:ilvl w:val="0"/>
          <w:numId w:val="10"/>
        </w:numPr>
        <w:tabs>
          <w:tab w:val="clear" w:pos="360"/>
          <w:tab w:val="left" w:pos="426"/>
          <w:tab w:val="num" w:pos="502"/>
        </w:tabs>
        <w:spacing w:after="120" w:line="360" w:lineRule="auto"/>
        <w:rPr>
          <w:rFonts w:ascii="Verdana" w:eastAsia="Calibri" w:hAnsi="Verdana"/>
          <w:lang w:eastAsia="pl-PL"/>
        </w:rPr>
      </w:pPr>
      <w:r w:rsidRPr="0027665A">
        <w:rPr>
          <w:rFonts w:ascii="Verdana" w:eastAsia="Calibri" w:hAnsi="Verdana"/>
          <w:lang w:eastAsia="pl-PL"/>
        </w:rPr>
        <w:t>Oferent zobowiązany jest do zamieszczenia w widocznym miejscu informacji o realizowanym Programie i jego finansowaniu z budżetu Miasta Wrocławia oraz do zamieszczenia znaku graficznego – logo Wrocławia.</w:t>
      </w:r>
    </w:p>
    <w:p w14:paraId="1153DAFA" w14:textId="63F69443" w:rsidR="00B06DBC" w:rsidRPr="0027665A" w:rsidRDefault="00B06DBC" w:rsidP="00B06DBC">
      <w:pPr>
        <w:numPr>
          <w:ilvl w:val="0"/>
          <w:numId w:val="10"/>
        </w:numPr>
        <w:tabs>
          <w:tab w:val="clear" w:pos="360"/>
          <w:tab w:val="left" w:pos="426"/>
          <w:tab w:val="num" w:pos="502"/>
        </w:tabs>
        <w:spacing w:after="120" w:line="360" w:lineRule="auto"/>
        <w:rPr>
          <w:rFonts w:ascii="Verdana" w:eastAsia="Calibri" w:hAnsi="Verdana"/>
          <w:lang w:eastAsia="pl-PL"/>
        </w:rPr>
      </w:pPr>
      <w:r w:rsidRPr="0027665A">
        <w:rPr>
          <w:rFonts w:ascii="Verdana" w:eastAsia="Verdana" w:hAnsi="Verdana" w:cstheme="minorHAnsi"/>
        </w:rPr>
        <w:t>Oferent ma obowiązek na bieżąco śledzić i respektować umieszczane na stronach internetowych Głównego Inspektoratu Sanitarnego i Ministerstwa Zdrowia, wytyczne i zalecenia dotyczące zagrożenia epidemicznego, w tym zasady bezpiecznego postępowania, a także aktualne przepisy prawa.</w:t>
      </w:r>
    </w:p>
    <w:p w14:paraId="590474A6" w14:textId="0C54ABD5" w:rsidR="00B06DBC" w:rsidRPr="0027665A" w:rsidRDefault="00B06DBC" w:rsidP="002A5ACE">
      <w:pPr>
        <w:numPr>
          <w:ilvl w:val="0"/>
          <w:numId w:val="10"/>
        </w:numPr>
        <w:tabs>
          <w:tab w:val="clear" w:pos="360"/>
          <w:tab w:val="left" w:pos="426"/>
          <w:tab w:val="num" w:pos="502"/>
        </w:tabs>
        <w:spacing w:after="120" w:line="360" w:lineRule="auto"/>
        <w:rPr>
          <w:rFonts w:ascii="Verdana" w:eastAsia="Calibri" w:hAnsi="Verdana"/>
          <w:lang w:eastAsia="pl-PL"/>
        </w:rPr>
      </w:pPr>
      <w:r w:rsidRPr="0027665A">
        <w:rPr>
          <w:rFonts w:ascii="Verdana" w:eastAsia="Verdana" w:hAnsi="Verdana" w:cstheme="minorHAnsi"/>
        </w:rPr>
        <w:t>Oferent, w celu ochrony środowiska, zobowiązuje się do podejmowania działań polegających w szczególności na ograniczaniu przedmiotów jednorazowego użytku wykonanych z plastiku i zastąpienie ich wytworzonymi z materiałów ekologicznych, ulegających biodegradacji lub podlegających recyklingowi oraz rezygnacji z używania plastikowych toreb, opakowań lub reklamówek.</w:t>
      </w:r>
    </w:p>
    <w:p w14:paraId="1AFBD741" w14:textId="245FD173" w:rsidR="00B06DBC" w:rsidRPr="0027665A" w:rsidRDefault="00B06DBC" w:rsidP="002A5ACE">
      <w:pPr>
        <w:numPr>
          <w:ilvl w:val="0"/>
          <w:numId w:val="10"/>
        </w:numPr>
        <w:tabs>
          <w:tab w:val="clear" w:pos="360"/>
          <w:tab w:val="left" w:pos="426"/>
          <w:tab w:val="num" w:pos="502"/>
        </w:tabs>
        <w:spacing w:after="120" w:line="360" w:lineRule="auto"/>
        <w:rPr>
          <w:rFonts w:ascii="Verdana" w:eastAsia="Calibri" w:hAnsi="Verdana"/>
          <w:lang w:eastAsia="pl-PL"/>
        </w:rPr>
      </w:pPr>
      <w:r w:rsidRPr="0027665A">
        <w:rPr>
          <w:rFonts w:ascii="Verdana" w:eastAsia="Verdana" w:hAnsi="Verdana" w:cstheme="minorHAnsi"/>
        </w:rPr>
        <w:t>Program powinien być realizowany z dbałością o równe traktowanie wszystkich uczestników, w tym w szczególności o zapewnienie dostępności Programu dla osób ze szczególnymi potrzebami, zgodnie z przepisami ustawy z dnia 19 lipca 2019 roku o zapewnianiu dostępności osobom ze szczególnymi potrzebami. Informację o sposobie spełnienia tych warunków należy zamieścić w części 5. Oferty p</w:t>
      </w:r>
      <w:r w:rsidR="00AB503B">
        <w:rPr>
          <w:rFonts w:ascii="Verdana" w:eastAsia="Verdana" w:hAnsi="Verdana" w:cstheme="minorHAnsi"/>
        </w:rPr>
        <w:t>unkcie</w:t>
      </w:r>
      <w:r w:rsidRPr="0027665A">
        <w:rPr>
          <w:rFonts w:ascii="Verdana" w:eastAsia="Verdana" w:hAnsi="Verdana" w:cstheme="minorHAnsi"/>
        </w:rPr>
        <w:t xml:space="preserve"> 3. Informacja o zapewnieniu równego traktowania wszystkich uczestników, w tym dostępności dla osób ze szczególnymi potrzebami. W przypadku braku podania żądanej informacji, oferta zostanie odrzucona z powodów merytorycznych.</w:t>
      </w:r>
    </w:p>
    <w:p w14:paraId="4A7D8F03" w14:textId="6DE85161" w:rsidR="00B06DBC" w:rsidRPr="0027665A" w:rsidRDefault="00B06DBC" w:rsidP="002A5ACE">
      <w:pPr>
        <w:numPr>
          <w:ilvl w:val="0"/>
          <w:numId w:val="10"/>
        </w:numPr>
        <w:tabs>
          <w:tab w:val="clear" w:pos="360"/>
          <w:tab w:val="left" w:pos="426"/>
          <w:tab w:val="num" w:pos="502"/>
        </w:tabs>
        <w:spacing w:after="120" w:line="360" w:lineRule="auto"/>
        <w:rPr>
          <w:rFonts w:ascii="Verdana" w:eastAsia="Calibri" w:hAnsi="Verdana"/>
          <w:lang w:eastAsia="pl-PL"/>
        </w:rPr>
      </w:pPr>
      <w:r w:rsidRPr="0027665A">
        <w:rPr>
          <w:rFonts w:ascii="Verdana" w:eastAsia="Verdana" w:hAnsi="Verdana" w:cstheme="minorHAnsi"/>
        </w:rPr>
        <w:lastRenderedPageBreak/>
        <w:t>Podmiot realizujący Program zobowiązany jest do przestrzegania przepisów ustawy z dnia 4 kwietnia 2019 roku o dostępności cyfrowej stron internetowych i aplikacji mobilnych podmiotów publicznych.</w:t>
      </w:r>
    </w:p>
    <w:p w14:paraId="4DE43AFC" w14:textId="54619157" w:rsidR="00B06DBC" w:rsidRPr="0027665A" w:rsidRDefault="00B06DBC" w:rsidP="002A5ACE">
      <w:pPr>
        <w:numPr>
          <w:ilvl w:val="0"/>
          <w:numId w:val="10"/>
        </w:numPr>
        <w:tabs>
          <w:tab w:val="clear" w:pos="360"/>
          <w:tab w:val="left" w:pos="426"/>
          <w:tab w:val="num" w:pos="502"/>
        </w:tabs>
        <w:spacing w:after="120" w:line="360" w:lineRule="auto"/>
        <w:rPr>
          <w:rFonts w:ascii="Verdana" w:eastAsia="Calibri" w:hAnsi="Verdana"/>
          <w:lang w:eastAsia="pl-PL"/>
        </w:rPr>
      </w:pPr>
      <w:r w:rsidRPr="0027665A">
        <w:rPr>
          <w:rFonts w:ascii="Verdana" w:eastAsia="Verdana" w:hAnsi="Verdana" w:cstheme="minorHAnsi"/>
        </w:rPr>
        <w:t xml:space="preserve">W trakcie realizacji Programu </w:t>
      </w:r>
      <w:r w:rsidRPr="0027665A">
        <w:rPr>
          <w:rFonts w:ascii="Verdana" w:eastAsia="Verdana" w:hAnsi="Verdana" w:cstheme="minorHAnsi"/>
          <w:b/>
        </w:rPr>
        <w:t>w</w:t>
      </w:r>
      <w:r w:rsidRPr="0027665A">
        <w:rPr>
          <w:rFonts w:ascii="Verdana" w:hAnsi="Verdana" w:cstheme="minorHAnsi"/>
          <w:b/>
        </w:rPr>
        <w:t>szelkie zmiany, uzupełnienia i oświadczenia,</w:t>
      </w:r>
      <w:r w:rsidRPr="0027665A">
        <w:rPr>
          <w:rFonts w:ascii="Verdana" w:hAnsi="Verdana" w:cstheme="minorHAnsi"/>
        </w:rPr>
        <w:t xml:space="preserve"> składane w związku z zawartą umową, nie mogą być dokonywane w zakresie wpływającym na zmianę kryteriów wyboru oferty.</w:t>
      </w:r>
    </w:p>
    <w:p w14:paraId="47B7A7AB" w14:textId="2DBAD15C" w:rsidR="00B06DBC" w:rsidRPr="0027665A" w:rsidRDefault="00B06DBC" w:rsidP="002A5ACE">
      <w:pPr>
        <w:numPr>
          <w:ilvl w:val="0"/>
          <w:numId w:val="10"/>
        </w:numPr>
        <w:tabs>
          <w:tab w:val="clear" w:pos="360"/>
          <w:tab w:val="left" w:pos="426"/>
          <w:tab w:val="num" w:pos="502"/>
        </w:tabs>
        <w:spacing w:after="120" w:line="360" w:lineRule="auto"/>
        <w:rPr>
          <w:rFonts w:ascii="Verdana" w:eastAsia="Calibri" w:hAnsi="Verdana"/>
          <w:lang w:eastAsia="pl-PL"/>
        </w:rPr>
      </w:pPr>
      <w:r w:rsidRPr="0027665A">
        <w:rPr>
          <w:rFonts w:ascii="Verdana" w:eastAsia="Verdana" w:hAnsi="Verdana" w:cstheme="minorHAnsi"/>
        </w:rPr>
        <w:t>Podmiot realizujący Program zobowiązany jest do przestrzegania przepisów ustawy z dnia 13 maja 2016 r</w:t>
      </w:r>
      <w:r w:rsidR="00AB503B">
        <w:rPr>
          <w:rFonts w:ascii="Verdana" w:eastAsia="Verdana" w:hAnsi="Verdana" w:cstheme="minorHAnsi"/>
        </w:rPr>
        <w:t>oku</w:t>
      </w:r>
      <w:r w:rsidRPr="0027665A">
        <w:rPr>
          <w:rFonts w:ascii="Verdana" w:eastAsia="Verdana" w:hAnsi="Verdana" w:cstheme="minorHAnsi"/>
        </w:rPr>
        <w:t xml:space="preserve"> o przeciwdziałaniu zagrożeniom przestępczością na tle seksualnym, w szczególności art</w:t>
      </w:r>
      <w:r w:rsidR="00AB503B">
        <w:rPr>
          <w:rFonts w:ascii="Verdana" w:eastAsia="Verdana" w:hAnsi="Verdana" w:cstheme="minorHAnsi"/>
        </w:rPr>
        <w:t>ykuł</w:t>
      </w:r>
      <w:r w:rsidRPr="0027665A">
        <w:rPr>
          <w:rFonts w:ascii="Verdana" w:eastAsia="Verdana" w:hAnsi="Verdana" w:cstheme="minorHAnsi"/>
        </w:rPr>
        <w:t xml:space="preserve"> 21: „przed nawiązaniem z osobą stosunku pracy lub przed dopuszczeniem osoby do innej działalności związanej z 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1FEAE4AF" w14:textId="60DE67D6" w:rsidR="00B06DBC" w:rsidRPr="0027665A" w:rsidRDefault="00B06DBC" w:rsidP="002A5ACE">
      <w:pPr>
        <w:numPr>
          <w:ilvl w:val="0"/>
          <w:numId w:val="10"/>
        </w:numPr>
        <w:tabs>
          <w:tab w:val="clear" w:pos="360"/>
          <w:tab w:val="left" w:pos="426"/>
          <w:tab w:val="num" w:pos="502"/>
        </w:tabs>
        <w:spacing w:after="120" w:line="360" w:lineRule="auto"/>
        <w:rPr>
          <w:rFonts w:ascii="Verdana" w:eastAsia="Calibri" w:hAnsi="Verdana"/>
          <w:lang w:eastAsia="pl-PL"/>
        </w:rPr>
      </w:pPr>
      <w:r w:rsidRPr="0027665A">
        <w:rPr>
          <w:rFonts w:ascii="Verdana" w:eastAsiaTheme="minorHAnsi" w:hAnsi="Verdana" w:cstheme="minorHAnsi"/>
          <w:bCs/>
          <w:lang w:eastAsia="en-US"/>
        </w:rPr>
        <w:t xml:space="preserve">Szczegółowe i ostateczne warunki realizacji </w:t>
      </w:r>
      <w:r w:rsidR="00AB503B">
        <w:rPr>
          <w:rFonts w:ascii="Verdana" w:eastAsiaTheme="minorHAnsi" w:hAnsi="Verdana" w:cstheme="minorHAnsi"/>
          <w:bCs/>
          <w:lang w:eastAsia="en-US"/>
        </w:rPr>
        <w:t xml:space="preserve">Programu </w:t>
      </w:r>
      <w:r w:rsidRPr="0027665A">
        <w:rPr>
          <w:rFonts w:ascii="Verdana" w:eastAsiaTheme="minorHAnsi" w:hAnsi="Verdana" w:cstheme="minorHAnsi"/>
          <w:bCs/>
          <w:lang w:eastAsia="en-US"/>
        </w:rPr>
        <w:t>zostaną uregulowane w umowie zawartej pomiędzy Zlecającym i wyłonionym Realizatorem.</w:t>
      </w:r>
    </w:p>
    <w:p w14:paraId="2F3AA59C" w14:textId="34CD0886" w:rsidR="00F022AF" w:rsidRPr="0027665A" w:rsidRDefault="007043B7" w:rsidP="00D06594">
      <w:pPr>
        <w:pStyle w:val="Nagwek1"/>
        <w:spacing w:before="0" w:after="120" w:line="360" w:lineRule="auto"/>
        <w:rPr>
          <w:color w:val="auto"/>
        </w:rPr>
      </w:pPr>
      <w:r w:rsidRPr="0027665A">
        <w:rPr>
          <w:color w:val="auto"/>
        </w:rPr>
        <w:t>10</w:t>
      </w:r>
      <w:r w:rsidR="00F022AF" w:rsidRPr="0027665A">
        <w:rPr>
          <w:color w:val="auto"/>
        </w:rPr>
        <w:t xml:space="preserve">. KOSZTY REALIZACJI </w:t>
      </w:r>
      <w:r w:rsidR="00255B97" w:rsidRPr="0027665A">
        <w:rPr>
          <w:color w:val="auto"/>
        </w:rPr>
        <w:t>PROGRAMU</w:t>
      </w:r>
    </w:p>
    <w:p w14:paraId="3A00217D" w14:textId="1B39AF31" w:rsidR="007043B7" w:rsidRPr="0027665A" w:rsidRDefault="007043B7" w:rsidP="00D8711D">
      <w:pPr>
        <w:pStyle w:val="Akapitzlist"/>
        <w:widowControl w:val="0"/>
        <w:numPr>
          <w:ilvl w:val="3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autoSpaceDE w:val="0"/>
        <w:spacing w:after="120" w:line="360" w:lineRule="auto"/>
        <w:ind w:left="426" w:hanging="426"/>
        <w:jc w:val="both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Środki finansowe, które otrzyma Oferent, mogą być wykorzystane wyłącznie na realizację Programu, spełniając warunki racjonalności, niezbędności i efektywności, w tym:</w:t>
      </w:r>
    </w:p>
    <w:p w14:paraId="6F2896B6" w14:textId="0C230B48" w:rsidR="002452E1" w:rsidRPr="0027665A" w:rsidRDefault="002452E1" w:rsidP="00D8711D">
      <w:pPr>
        <w:widowControl w:val="0"/>
        <w:numPr>
          <w:ilvl w:val="1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426"/>
          <w:tab w:val="left" w:pos="2520"/>
        </w:tabs>
        <w:autoSpaceDE w:val="0"/>
        <w:spacing w:after="120" w:line="360" w:lineRule="auto"/>
        <w:ind w:left="426" w:hanging="426"/>
        <w:jc w:val="both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Koszty merytoryczne</w:t>
      </w:r>
    </w:p>
    <w:p w14:paraId="032AB0FE" w14:textId="77777777" w:rsidR="002452E1" w:rsidRPr="0027665A" w:rsidRDefault="002452E1" w:rsidP="00D8711D">
      <w:pPr>
        <w:numPr>
          <w:ilvl w:val="0"/>
          <w:numId w:val="11"/>
        </w:numPr>
        <w:tabs>
          <w:tab w:val="num" w:pos="426"/>
          <w:tab w:val="left" w:pos="851"/>
        </w:tabs>
        <w:spacing w:after="120" w:line="360" w:lineRule="auto"/>
        <w:ind w:left="426" w:right="110" w:firstLine="0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wynagrodzenia realizatorów zadań Programu,</w:t>
      </w:r>
    </w:p>
    <w:p w14:paraId="17D4B0E8" w14:textId="77777777" w:rsidR="002452E1" w:rsidRPr="0027665A" w:rsidRDefault="002452E1" w:rsidP="00D8711D">
      <w:pPr>
        <w:numPr>
          <w:ilvl w:val="0"/>
          <w:numId w:val="11"/>
        </w:numPr>
        <w:tabs>
          <w:tab w:val="num" w:pos="426"/>
          <w:tab w:val="left" w:pos="851"/>
        </w:tabs>
        <w:spacing w:after="120" w:line="360" w:lineRule="auto"/>
        <w:ind w:left="426" w:right="110" w:firstLine="0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przygotowanie i druk materiałów informacyjno-edukacyjnych,</w:t>
      </w:r>
    </w:p>
    <w:p w14:paraId="55936356" w14:textId="2E957711" w:rsidR="002452E1" w:rsidRPr="0027665A" w:rsidRDefault="002452E1" w:rsidP="00D8711D">
      <w:pPr>
        <w:numPr>
          <w:ilvl w:val="0"/>
          <w:numId w:val="11"/>
        </w:numPr>
        <w:tabs>
          <w:tab w:val="num" w:pos="426"/>
          <w:tab w:val="left" w:pos="851"/>
        </w:tabs>
        <w:spacing w:after="120" w:line="360" w:lineRule="auto"/>
        <w:ind w:left="426" w:right="110" w:firstLine="0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koszty rzeczowe związane z przygotowaniem i realizacją Programu</w:t>
      </w:r>
      <w:r w:rsidR="002A5ACE" w:rsidRPr="0027665A">
        <w:rPr>
          <w:rFonts w:ascii="Verdana" w:hAnsi="Verdana" w:cstheme="minorHAnsi"/>
        </w:rPr>
        <w:t xml:space="preserve"> na przykład</w:t>
      </w:r>
      <w:r w:rsidRPr="0027665A">
        <w:rPr>
          <w:rFonts w:ascii="Verdana" w:hAnsi="Verdana" w:cstheme="minorHAnsi"/>
        </w:rPr>
        <w:t>: zakup sprzętu i materiałów medycznych do Programu,</w:t>
      </w:r>
    </w:p>
    <w:p w14:paraId="596D217D" w14:textId="77777777" w:rsidR="002452E1" w:rsidRPr="0027665A" w:rsidRDefault="002452E1" w:rsidP="00D8711D">
      <w:pPr>
        <w:pStyle w:val="Akapitzlist"/>
        <w:numPr>
          <w:ilvl w:val="0"/>
          <w:numId w:val="11"/>
        </w:numPr>
        <w:tabs>
          <w:tab w:val="left" w:pos="360"/>
        </w:tabs>
        <w:spacing w:after="120" w:line="360" w:lineRule="auto"/>
        <w:ind w:left="851" w:right="110" w:hanging="425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inne, wynikające ze specyfiki Programu.</w:t>
      </w:r>
    </w:p>
    <w:p w14:paraId="27214EF2" w14:textId="77777777" w:rsidR="002452E1" w:rsidRPr="0027665A" w:rsidRDefault="002452E1" w:rsidP="00D8711D">
      <w:pPr>
        <w:numPr>
          <w:ilvl w:val="1"/>
          <w:numId w:val="6"/>
        </w:numPr>
        <w:tabs>
          <w:tab w:val="num" w:pos="426"/>
          <w:tab w:val="num" w:pos="993"/>
        </w:tabs>
        <w:autoSpaceDE w:val="0"/>
        <w:spacing w:after="120" w:line="360" w:lineRule="auto"/>
        <w:ind w:left="426" w:right="110" w:hanging="426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lastRenderedPageBreak/>
        <w:t>Koszty obsługi Programu, w tym koszty administracyjne (które są związane z wykonywaniem działań o charakterze administracyjnym i kontrolnym, w tym z obsługą finansową i prawną Programu):</w:t>
      </w:r>
    </w:p>
    <w:p w14:paraId="43DE52DC" w14:textId="1498E779" w:rsidR="002452E1" w:rsidRPr="0027665A" w:rsidRDefault="002452E1" w:rsidP="00D8711D">
      <w:pPr>
        <w:numPr>
          <w:ilvl w:val="0"/>
          <w:numId w:val="12"/>
        </w:numPr>
        <w:tabs>
          <w:tab w:val="num" w:pos="851"/>
        </w:tabs>
        <w:autoSpaceDE w:val="0"/>
        <w:spacing w:after="120" w:line="360" w:lineRule="auto"/>
        <w:ind w:left="426" w:right="110" w:firstLine="0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Koszty sprawowania nadzoru merytorycznego, monitorowania, ewaluacji oraz obsługi informacyjno-administracyjnej i informatycznej</w:t>
      </w:r>
      <w:r w:rsidR="00192EC2" w:rsidRPr="0027665A">
        <w:rPr>
          <w:rFonts w:ascii="Verdana" w:hAnsi="Verdana" w:cstheme="minorHAnsi"/>
        </w:rPr>
        <w:t>;</w:t>
      </w:r>
    </w:p>
    <w:p w14:paraId="431D9D8F" w14:textId="77777777" w:rsidR="002452E1" w:rsidRPr="0027665A" w:rsidRDefault="002452E1" w:rsidP="00D8711D">
      <w:pPr>
        <w:numPr>
          <w:ilvl w:val="0"/>
          <w:numId w:val="12"/>
        </w:numPr>
        <w:tabs>
          <w:tab w:val="num" w:pos="851"/>
        </w:tabs>
        <w:autoSpaceDE w:val="0"/>
        <w:spacing w:after="120" w:line="360" w:lineRule="auto"/>
        <w:ind w:left="426" w:right="110" w:firstLine="0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Koszty eksploatacji pomieszczeń (tylko w części dotyczącej realizowanego Programu, każdy element obliczony proporcjonalnie do tej części);</w:t>
      </w:r>
    </w:p>
    <w:p w14:paraId="47B137E2" w14:textId="0679030C" w:rsidR="002452E1" w:rsidRPr="0027665A" w:rsidRDefault="002452E1" w:rsidP="00D8711D">
      <w:pPr>
        <w:numPr>
          <w:ilvl w:val="0"/>
          <w:numId w:val="12"/>
        </w:numPr>
        <w:tabs>
          <w:tab w:val="num" w:pos="851"/>
        </w:tabs>
        <w:autoSpaceDE w:val="0"/>
        <w:spacing w:after="120" w:line="360" w:lineRule="auto"/>
        <w:ind w:left="426" w:right="110" w:firstLine="0"/>
        <w:rPr>
          <w:rFonts w:ascii="Verdana" w:hAnsi="Verdana" w:cstheme="minorHAnsi"/>
        </w:rPr>
      </w:pPr>
      <w:r w:rsidRPr="0027665A">
        <w:rPr>
          <w:rFonts w:ascii="Verdana" w:hAnsi="Verdana"/>
        </w:rPr>
        <w:t xml:space="preserve">Koszty administracyjne </w:t>
      </w:r>
      <w:r w:rsidRPr="0027665A">
        <w:rPr>
          <w:rFonts w:ascii="Verdana" w:hAnsi="Verdana"/>
          <w:bCs/>
        </w:rPr>
        <w:t>do 5 % wnioskowanych środków finansowych, w szczególności:</w:t>
      </w:r>
      <w:r w:rsidRPr="0027665A">
        <w:rPr>
          <w:rFonts w:ascii="Verdana" w:hAnsi="Verdana"/>
        </w:rPr>
        <w:t xml:space="preserve"> </w:t>
      </w:r>
    </w:p>
    <w:p w14:paraId="74B9BC3B" w14:textId="3A9B0DE3" w:rsidR="002452E1" w:rsidRPr="0027665A" w:rsidRDefault="002452E1" w:rsidP="00D8711D">
      <w:pPr>
        <w:numPr>
          <w:ilvl w:val="0"/>
          <w:numId w:val="19"/>
        </w:numPr>
        <w:autoSpaceDE w:val="0"/>
        <w:spacing w:after="120" w:line="360" w:lineRule="auto"/>
        <w:ind w:right="110"/>
        <w:rPr>
          <w:rFonts w:ascii="Verdana" w:eastAsia="Calibri" w:hAnsi="Verdana"/>
        </w:rPr>
      </w:pPr>
      <w:r w:rsidRPr="0027665A">
        <w:rPr>
          <w:rFonts w:ascii="Verdana" w:eastAsia="Calibri" w:hAnsi="Verdana"/>
        </w:rPr>
        <w:t>koszty obsługi księgowej (osoba prawna lub fizyczna, wynagrodzenie wyłącznie za prowadzenie wyodrębnionej dokumentacji finansowo-księgowej środków finansowych otrzymanych na realizację Programu zgodnie z zasadami wynikającymi z ustawy z dnia 29 września 1994 roku o rachunkowości, w sposób umożliwiający identyfikację poszczególnych operacji księgowych. Wyodrębnienie obowiązuje zespoły kont, na których ewidencjonuje się operacje związane z Programem tak, aby możliwe było wyodrębnienie ewidencji środków pieniężnych, rozrachunków, kosztów, przychodów i</w:t>
      </w:r>
      <w:r w:rsidR="003B3A8A">
        <w:rPr>
          <w:rFonts w:ascii="Verdana" w:eastAsia="Calibri" w:hAnsi="Verdana"/>
        </w:rPr>
        <w:t xml:space="preserve"> tak dalej</w:t>
      </w:r>
      <w:r w:rsidRPr="0027665A">
        <w:rPr>
          <w:rFonts w:ascii="Verdana" w:eastAsia="Calibri" w:hAnsi="Verdana"/>
        </w:rPr>
        <w:t xml:space="preserve">. W przypadku dokumentów księgowych, które tylko w części dotyczą Programu, kwoty z nich wynikające powinny być odpowiednio dzielone na związane z realizacją Programu bądź nie i ujmowane na odrębnych kontach. Muszą one także być poparte odpowiednią dokumentacją, potwierdzającą prawidłowość podziału kwot) </w:t>
      </w:r>
    </w:p>
    <w:p w14:paraId="14770930" w14:textId="7A156F81" w:rsidR="002452E1" w:rsidRPr="0027665A" w:rsidRDefault="002452E1" w:rsidP="00D8711D">
      <w:pPr>
        <w:pStyle w:val="Akapitzlist"/>
        <w:numPr>
          <w:ilvl w:val="0"/>
          <w:numId w:val="12"/>
        </w:numPr>
        <w:autoSpaceDE w:val="0"/>
        <w:spacing w:after="120" w:line="360" w:lineRule="auto"/>
        <w:ind w:right="110"/>
        <w:rPr>
          <w:rFonts w:ascii="Verdana" w:hAnsi="Verdana"/>
          <w:bCs/>
        </w:rPr>
      </w:pPr>
      <w:r w:rsidRPr="0027665A">
        <w:rPr>
          <w:rFonts w:ascii="Verdana" w:hAnsi="Verdana"/>
          <w:bCs/>
        </w:rPr>
        <w:t>działania informacyjno-promocyjne Programu (na przykład przygotowanie materiałów promocyjnych i informacyjnych, zakup ogłoszeń prasowych, plakaty, ulotki, film, kampania i tym podobne)</w:t>
      </w:r>
      <w:r w:rsidR="00192EC2" w:rsidRPr="0027665A">
        <w:rPr>
          <w:rFonts w:ascii="Verdana" w:hAnsi="Verdana"/>
          <w:bCs/>
        </w:rPr>
        <w:t>;</w:t>
      </w:r>
    </w:p>
    <w:p w14:paraId="35A843B1" w14:textId="77777777" w:rsidR="002452E1" w:rsidRPr="0027665A" w:rsidRDefault="002452E1" w:rsidP="00D8711D">
      <w:pPr>
        <w:pStyle w:val="Akapitzlist"/>
        <w:numPr>
          <w:ilvl w:val="0"/>
          <w:numId w:val="12"/>
        </w:numPr>
        <w:autoSpaceDE w:val="0"/>
        <w:spacing w:after="120" w:line="360" w:lineRule="auto"/>
        <w:ind w:right="110"/>
        <w:rPr>
          <w:rFonts w:ascii="Verdana" w:hAnsi="Verdana"/>
          <w:bCs/>
        </w:rPr>
      </w:pPr>
      <w:r w:rsidRPr="0027665A">
        <w:rPr>
          <w:rFonts w:ascii="Verdana" w:eastAsia="Calibri" w:hAnsi="Verdana"/>
        </w:rPr>
        <w:t>inne wynikające ze specyfiki Programu,</w:t>
      </w:r>
    </w:p>
    <w:p w14:paraId="13399B32" w14:textId="77777777" w:rsidR="002452E1" w:rsidRPr="0027665A" w:rsidRDefault="002452E1" w:rsidP="00D8711D">
      <w:pPr>
        <w:pStyle w:val="Akapitzlist"/>
        <w:widowControl w:val="0"/>
        <w:numPr>
          <w:ilvl w:val="3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autoSpaceDE w:val="0"/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Oferent nie może pobierać od odbiorców Programu opłat za działania finansowane ze środków przeznaczonych na realizację Programu.</w:t>
      </w:r>
    </w:p>
    <w:p w14:paraId="240381FE" w14:textId="77777777" w:rsidR="002452E1" w:rsidRPr="0027665A" w:rsidRDefault="002452E1" w:rsidP="00D8711D">
      <w:pPr>
        <w:pStyle w:val="Akapitzlist"/>
        <w:widowControl w:val="0"/>
        <w:numPr>
          <w:ilvl w:val="3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993"/>
          <w:tab w:val="left" w:pos="2520"/>
        </w:tabs>
        <w:autoSpaceDE w:val="0"/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 xml:space="preserve">W ramach środków finansowych Gminy Wrocław niedozwolone jest </w:t>
      </w:r>
      <w:r w:rsidRPr="0027665A">
        <w:rPr>
          <w:rFonts w:ascii="Verdana" w:hAnsi="Verdana" w:cstheme="minorHAnsi"/>
        </w:rPr>
        <w:lastRenderedPageBreak/>
        <w:t>podwójne finansowanie wydatku, czyli zrefundowanie całkowite lub częściowe danego wydatku dwa razy ze środków publicznych, zarówno krajowych jak i wspólnotowych.</w:t>
      </w:r>
    </w:p>
    <w:p w14:paraId="359EA2EC" w14:textId="626F6BF9" w:rsidR="002452E1" w:rsidRPr="0027665A" w:rsidRDefault="002452E1" w:rsidP="00D8711D">
      <w:pPr>
        <w:pStyle w:val="Akapitzlist"/>
        <w:widowControl w:val="0"/>
        <w:numPr>
          <w:ilvl w:val="3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993"/>
          <w:tab w:val="left" w:pos="2520"/>
        </w:tabs>
        <w:autoSpaceDE w:val="0"/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Oferent zobowiązany będzie do prowadzenia dokumentacji, zgodnie z zasadami wynikającymi z ustawy z dnia 29 września 1994 r</w:t>
      </w:r>
      <w:r w:rsidR="003B3A8A">
        <w:rPr>
          <w:rFonts w:ascii="Verdana" w:hAnsi="Verdana" w:cstheme="minorHAnsi"/>
        </w:rPr>
        <w:t>oku.</w:t>
      </w:r>
      <w:r w:rsidRPr="0027665A">
        <w:rPr>
          <w:rFonts w:ascii="Verdana" w:hAnsi="Verdana" w:cstheme="minorHAnsi"/>
        </w:rPr>
        <w:t xml:space="preserve"> o rachunkowości, w sposób umożliwiający identyfikację poszczególnych operacji księgowych.</w:t>
      </w:r>
    </w:p>
    <w:p w14:paraId="21DD13AC" w14:textId="0E45AA3E" w:rsidR="002452E1" w:rsidRPr="0027665A" w:rsidRDefault="002452E1" w:rsidP="00D8711D">
      <w:pPr>
        <w:pStyle w:val="Akapitzlist"/>
        <w:widowControl w:val="0"/>
        <w:numPr>
          <w:ilvl w:val="3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993"/>
          <w:tab w:val="left" w:pos="2520"/>
        </w:tabs>
        <w:autoSpaceDE w:val="0"/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 xml:space="preserve">Dopuszcza się dokonywanie przesunięć pomiędzy poszczególnymi pozycjami kosztów określonymi w </w:t>
      </w:r>
      <w:r w:rsidR="003B3A8A">
        <w:rPr>
          <w:rFonts w:ascii="Verdana" w:hAnsi="Verdana" w:cstheme="minorHAnsi"/>
        </w:rPr>
        <w:t>kosztorysie</w:t>
      </w:r>
      <w:r w:rsidRPr="0027665A">
        <w:rPr>
          <w:rFonts w:ascii="Verdana" w:hAnsi="Verdana" w:cstheme="minorHAnsi"/>
        </w:rPr>
        <w:t xml:space="preserve"> </w:t>
      </w:r>
      <w:r w:rsidR="003B3A8A">
        <w:rPr>
          <w:rFonts w:ascii="Verdana" w:hAnsi="Verdana" w:cstheme="minorHAnsi"/>
        </w:rPr>
        <w:t xml:space="preserve">Oferty </w:t>
      </w:r>
      <w:r w:rsidRPr="0027665A">
        <w:rPr>
          <w:rFonts w:ascii="Verdana" w:hAnsi="Verdana" w:cstheme="minorHAnsi"/>
        </w:rPr>
        <w:t>z następującymi zastrzeżeniami:</w:t>
      </w:r>
    </w:p>
    <w:p w14:paraId="39488274" w14:textId="198DFD47" w:rsidR="002452E1" w:rsidRPr="0027665A" w:rsidRDefault="002452E1" w:rsidP="00D8711D">
      <w:pPr>
        <w:pStyle w:val="Akapitzlist"/>
        <w:widowControl w:val="0"/>
        <w:numPr>
          <w:ilvl w:val="2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autoSpaceDE w:val="0"/>
        <w:spacing w:after="120" w:line="360" w:lineRule="auto"/>
        <w:ind w:left="780" w:hanging="354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przesunięć można dokonywać tylko do 15% pomiędzy poszczególnymi pozycjami kosztów,</w:t>
      </w:r>
    </w:p>
    <w:p w14:paraId="146F1B64" w14:textId="77777777" w:rsidR="00192EC2" w:rsidRPr="0027665A" w:rsidRDefault="002452E1" w:rsidP="00D8711D">
      <w:pPr>
        <w:pStyle w:val="Akapitzlist"/>
        <w:widowControl w:val="0"/>
        <w:numPr>
          <w:ilvl w:val="2"/>
          <w:numId w:val="1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autoSpaceDE w:val="0"/>
        <w:spacing w:after="120" w:line="360" w:lineRule="auto"/>
        <w:ind w:left="780" w:hanging="354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 xml:space="preserve">wszelkie przesunięcia kosztów przedstawionych w kosztorysie powyżej 15% wymagają zgody Gminy Wrocław. </w:t>
      </w:r>
    </w:p>
    <w:p w14:paraId="4B110D38" w14:textId="688E8806" w:rsidR="007043B7" w:rsidRPr="0027665A" w:rsidRDefault="002452E1" w:rsidP="003363EF">
      <w:pPr>
        <w:pStyle w:val="Akapitzlist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520"/>
        </w:tabs>
        <w:autoSpaceDE w:val="0"/>
        <w:spacing w:after="120" w:line="360" w:lineRule="auto"/>
        <w:ind w:left="780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Zmiany powyższe mogą być dokonywane tylko w uzasadnionych przypadkach.</w:t>
      </w:r>
    </w:p>
    <w:p w14:paraId="3966EF28" w14:textId="798384AF" w:rsidR="00F022AF" w:rsidRPr="0027665A" w:rsidRDefault="007043B7" w:rsidP="00D06594">
      <w:pPr>
        <w:pStyle w:val="Nagwek1"/>
        <w:spacing w:before="0" w:after="120" w:line="360" w:lineRule="auto"/>
        <w:rPr>
          <w:rFonts w:eastAsia="Verdana"/>
          <w:color w:val="auto"/>
        </w:rPr>
      </w:pPr>
      <w:r w:rsidRPr="0027665A">
        <w:rPr>
          <w:rFonts w:eastAsia="Verdana"/>
          <w:color w:val="auto"/>
        </w:rPr>
        <w:t>11</w:t>
      </w:r>
      <w:r w:rsidR="00F022AF" w:rsidRPr="0027665A">
        <w:rPr>
          <w:rFonts w:eastAsia="Verdana"/>
          <w:color w:val="auto"/>
        </w:rPr>
        <w:t>. WARUNKI SKŁADANIA OFERT</w:t>
      </w:r>
    </w:p>
    <w:p w14:paraId="3FD39A1B" w14:textId="48988A77" w:rsidR="00623038" w:rsidRPr="0027665A" w:rsidRDefault="00623038" w:rsidP="00D8711D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426" w:hanging="426"/>
        <w:contextualSpacing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Oferent może złożyć w konkursie </w:t>
      </w:r>
      <w:r w:rsidRPr="0027665A">
        <w:rPr>
          <w:rFonts w:ascii="Verdana" w:hAnsi="Verdana" w:cstheme="minorHAnsi"/>
          <w:b/>
          <w:bCs/>
        </w:rPr>
        <w:t xml:space="preserve">jedną ofertę </w:t>
      </w:r>
      <w:r w:rsidRPr="0027665A">
        <w:rPr>
          <w:rFonts w:ascii="Verdana" w:eastAsia="Verdana" w:hAnsi="Verdana" w:cstheme="minorHAnsi"/>
        </w:rPr>
        <w:t>(w przypadku złożenia większej liczby ofert, wszystkie zostaną odrzucone ze względów formalnych)</w:t>
      </w:r>
      <w:r w:rsidRPr="0027665A">
        <w:rPr>
          <w:rFonts w:ascii="Verdana" w:hAnsi="Verdana" w:cstheme="minorHAnsi"/>
          <w:b/>
          <w:bCs/>
        </w:rPr>
        <w:t>,</w:t>
      </w:r>
      <w:r w:rsidRPr="0027665A">
        <w:rPr>
          <w:rFonts w:ascii="Verdana" w:hAnsi="Verdana" w:cstheme="minorHAnsi"/>
        </w:rPr>
        <w:t xml:space="preserve"> która jest zgodna ze wzorem oferty (</w:t>
      </w:r>
      <w:r w:rsidRPr="0027665A">
        <w:rPr>
          <w:rFonts w:ascii="Verdana" w:hAnsi="Verdana" w:cstheme="minorHAnsi"/>
          <w:b/>
        </w:rPr>
        <w:t xml:space="preserve">załącznik </w:t>
      </w:r>
      <w:r w:rsidR="003B3A8A" w:rsidRPr="003B3A8A">
        <w:rPr>
          <w:rFonts w:ascii="Verdana" w:hAnsi="Verdana" w:cstheme="minorHAnsi"/>
          <w:b/>
        </w:rPr>
        <w:t>numer</w:t>
      </w:r>
      <w:r w:rsidRPr="003B3A8A">
        <w:rPr>
          <w:rFonts w:ascii="Verdana" w:hAnsi="Verdana" w:cstheme="minorHAnsi"/>
          <w:b/>
        </w:rPr>
        <w:t xml:space="preserve"> </w:t>
      </w:r>
      <w:r w:rsidRPr="0027665A">
        <w:rPr>
          <w:rFonts w:ascii="Verdana" w:hAnsi="Verdana" w:cstheme="minorHAnsi"/>
          <w:b/>
        </w:rPr>
        <w:t>2</w:t>
      </w:r>
      <w:r w:rsidRPr="0027665A">
        <w:rPr>
          <w:rFonts w:ascii="Verdana" w:hAnsi="Verdana" w:cstheme="minorHAnsi"/>
        </w:rPr>
        <w:t xml:space="preserve"> do niniejszego ogłoszenia).</w:t>
      </w:r>
    </w:p>
    <w:p w14:paraId="33CBC36B" w14:textId="77777777" w:rsidR="00623038" w:rsidRPr="0027665A" w:rsidRDefault="00623038" w:rsidP="00D8711D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426" w:hanging="426"/>
        <w:contextualSpacing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Ofertę należy: </w:t>
      </w:r>
    </w:p>
    <w:p w14:paraId="2B14AFE5" w14:textId="77777777" w:rsidR="00623038" w:rsidRPr="0027665A" w:rsidRDefault="00623038" w:rsidP="00D8711D">
      <w:pPr>
        <w:numPr>
          <w:ilvl w:val="1"/>
          <w:numId w:val="2"/>
        </w:numPr>
        <w:tabs>
          <w:tab w:val="left" w:pos="851"/>
        </w:tabs>
        <w:spacing w:after="120" w:line="360" w:lineRule="auto"/>
        <w:ind w:left="426" w:firstLine="0"/>
        <w:contextualSpacing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 xml:space="preserve">sporządzić w języku polskim, </w:t>
      </w:r>
    </w:p>
    <w:p w14:paraId="53ACBDBB" w14:textId="77777777" w:rsidR="00623038" w:rsidRPr="0027665A" w:rsidRDefault="00623038" w:rsidP="00D8711D">
      <w:pPr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425"/>
        <w:contextualSpacing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>sporządzić w wersji papierowej, każda strona oferty ponumerowana w formacie A4, pod rygorem nieważności,</w:t>
      </w:r>
    </w:p>
    <w:p w14:paraId="24F78B19" w14:textId="77777777" w:rsidR="00623038" w:rsidRPr="0027665A" w:rsidRDefault="00623038" w:rsidP="00D8711D">
      <w:pPr>
        <w:numPr>
          <w:ilvl w:val="1"/>
          <w:numId w:val="2"/>
        </w:numPr>
        <w:tabs>
          <w:tab w:val="left" w:pos="851"/>
        </w:tabs>
        <w:spacing w:after="120" w:line="360" w:lineRule="auto"/>
        <w:ind w:left="851" w:hanging="425"/>
        <w:contextualSpacing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>sporządzić w sposób umożliwiający dopięcie jej jako załącznik do umowy, a więc z wykluczeniem sposobów trwałego spinania dokumentów (bindowanie, zszywanie i inne).</w:t>
      </w:r>
    </w:p>
    <w:p w14:paraId="47A00198" w14:textId="77777777" w:rsidR="00623038" w:rsidRPr="0027665A" w:rsidRDefault="00623038" w:rsidP="00D8711D">
      <w:pPr>
        <w:numPr>
          <w:ilvl w:val="0"/>
          <w:numId w:val="2"/>
        </w:numPr>
        <w:spacing w:after="120" w:line="360" w:lineRule="auto"/>
        <w:ind w:left="426" w:hanging="426"/>
        <w:contextualSpacing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Po upływie terminu składania ofert nie podlegają one uzupełnieniu ani korekcie.</w:t>
      </w:r>
    </w:p>
    <w:p w14:paraId="6069F0F2" w14:textId="185D02F5" w:rsidR="00623038" w:rsidRPr="0027665A" w:rsidRDefault="00623038" w:rsidP="00D8711D">
      <w:pPr>
        <w:numPr>
          <w:ilvl w:val="0"/>
          <w:numId w:val="2"/>
        </w:numPr>
        <w:spacing w:after="120" w:line="360" w:lineRule="auto"/>
        <w:ind w:left="426" w:hanging="426"/>
        <w:contextualSpacing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lastRenderedPageBreak/>
        <w:t>Złożenie oferty nie jest równoznaczne z zapewnieniem przyznania środków finansowych na</w:t>
      </w:r>
      <w:r w:rsidR="003B3A8A">
        <w:rPr>
          <w:rFonts w:ascii="Verdana" w:eastAsia="Verdana" w:hAnsi="Verdana" w:cstheme="minorHAnsi"/>
        </w:rPr>
        <w:t xml:space="preserve"> realizację Programu</w:t>
      </w:r>
      <w:r w:rsidRPr="0027665A">
        <w:rPr>
          <w:rFonts w:ascii="Verdana" w:eastAsia="Verdana" w:hAnsi="Verdana" w:cstheme="minorHAnsi"/>
        </w:rPr>
        <w:t xml:space="preserve">. </w:t>
      </w:r>
    </w:p>
    <w:p w14:paraId="5B4D4DC0" w14:textId="77777777" w:rsidR="00623038" w:rsidRPr="0027665A" w:rsidRDefault="00623038" w:rsidP="00D8711D">
      <w:pPr>
        <w:numPr>
          <w:ilvl w:val="0"/>
          <w:numId w:val="2"/>
        </w:numPr>
        <w:spacing w:after="120" w:line="360" w:lineRule="auto"/>
        <w:ind w:left="426" w:hanging="426"/>
        <w:contextualSpacing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Złożenie oferty oraz uznanie jej za spełniającą kryteria nie gwarantuje przyznania środków finansowych w wysokości, o którą występuje Oferent.</w:t>
      </w:r>
    </w:p>
    <w:p w14:paraId="3FACB6C9" w14:textId="77777777" w:rsidR="00623038" w:rsidRPr="0027665A" w:rsidRDefault="00623038" w:rsidP="00D8711D">
      <w:pPr>
        <w:numPr>
          <w:ilvl w:val="0"/>
          <w:numId w:val="2"/>
        </w:numPr>
        <w:spacing w:after="120" w:line="360" w:lineRule="auto"/>
        <w:ind w:left="426" w:hanging="426"/>
        <w:contextualSpacing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Po rozstrzygnięciu konkursu, w przypadku negocjacji warunków złożonych ofert, Oferent składa zaktualizowaną ofertę realizacji Programu.</w:t>
      </w:r>
    </w:p>
    <w:p w14:paraId="5FED1668" w14:textId="77777777" w:rsidR="00623038" w:rsidRPr="0027665A" w:rsidRDefault="00623038" w:rsidP="00D8711D">
      <w:pPr>
        <w:numPr>
          <w:ilvl w:val="0"/>
          <w:numId w:val="2"/>
        </w:numPr>
        <w:spacing w:after="120" w:line="360" w:lineRule="auto"/>
        <w:ind w:left="426" w:hanging="426"/>
        <w:contextualSpacing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Złożone oferty podlegają ocenie formalnej i merytorycznej</w:t>
      </w:r>
    </w:p>
    <w:p w14:paraId="2581885F" w14:textId="77777777" w:rsidR="00623038" w:rsidRPr="0027665A" w:rsidRDefault="00623038" w:rsidP="00D8711D">
      <w:pPr>
        <w:numPr>
          <w:ilvl w:val="0"/>
          <w:numId w:val="2"/>
        </w:numPr>
        <w:spacing w:after="120" w:line="360" w:lineRule="auto"/>
        <w:ind w:left="426" w:hanging="426"/>
        <w:contextualSpacing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Termin związania ofertą wynosi 30 dni od dnia jej złożenia.</w:t>
      </w:r>
    </w:p>
    <w:p w14:paraId="3C2DD000" w14:textId="14035348" w:rsidR="00D771C0" w:rsidRPr="0027665A" w:rsidRDefault="007043B7" w:rsidP="00D06594">
      <w:pPr>
        <w:pStyle w:val="Nagwek1"/>
        <w:spacing w:before="0" w:after="120" w:line="360" w:lineRule="auto"/>
        <w:rPr>
          <w:rFonts w:eastAsia="Verdana"/>
          <w:color w:val="auto"/>
        </w:rPr>
      </w:pPr>
      <w:r w:rsidRPr="0027665A">
        <w:rPr>
          <w:rFonts w:eastAsia="Verdana"/>
          <w:color w:val="auto"/>
        </w:rPr>
        <w:t>12</w:t>
      </w:r>
      <w:r w:rsidR="00F022AF" w:rsidRPr="0027665A">
        <w:rPr>
          <w:rFonts w:eastAsia="Verdana"/>
          <w:color w:val="auto"/>
        </w:rPr>
        <w:t>. ZAŁĄCZNIKI OBLIGATORYJNE DOTYCZĄCE OFERENTA</w:t>
      </w:r>
      <w:r w:rsidR="00AB2D70" w:rsidRPr="0027665A">
        <w:rPr>
          <w:rFonts w:eastAsia="Verdana"/>
          <w:color w:val="auto"/>
        </w:rPr>
        <w:t xml:space="preserve"> </w:t>
      </w:r>
      <w:r w:rsidR="00D771C0" w:rsidRPr="0027665A">
        <w:rPr>
          <w:rFonts w:eastAsia="Verdana"/>
          <w:color w:val="auto"/>
        </w:rPr>
        <w:t xml:space="preserve">SKŁADANE WRAZ </w:t>
      </w:r>
      <w:r w:rsidR="00AD2F10" w:rsidRPr="0027665A">
        <w:rPr>
          <w:rFonts w:eastAsia="Verdana"/>
          <w:color w:val="auto"/>
        </w:rPr>
        <w:t xml:space="preserve"> </w:t>
      </w:r>
      <w:r w:rsidR="00D771C0" w:rsidRPr="0027665A">
        <w:rPr>
          <w:rFonts w:eastAsia="Verdana"/>
          <w:color w:val="auto"/>
        </w:rPr>
        <w:t xml:space="preserve">Z OFERTĄ NA REALIZACJĘ </w:t>
      </w:r>
      <w:r w:rsidR="00255B97" w:rsidRPr="0027665A">
        <w:rPr>
          <w:rFonts w:eastAsia="Verdana"/>
          <w:color w:val="auto"/>
        </w:rPr>
        <w:t>PROGRAMU</w:t>
      </w:r>
    </w:p>
    <w:p w14:paraId="0AC7C25E" w14:textId="77777777" w:rsidR="00DB0DB2" w:rsidRPr="0027665A" w:rsidRDefault="00DB0DB2" w:rsidP="00D8711D">
      <w:pPr>
        <w:pStyle w:val="Akapitzlist"/>
        <w:numPr>
          <w:ilvl w:val="3"/>
          <w:numId w:val="18"/>
        </w:numPr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Aktualny odpis z odpowiedniego rejestru lub inne dokumenty informujące o statusie prawnym podmiotu składającego ofertę i umocowanie osób go reprezentujących.</w:t>
      </w:r>
    </w:p>
    <w:p w14:paraId="2C78426D" w14:textId="77777777" w:rsidR="00DB0DB2" w:rsidRPr="0027665A" w:rsidRDefault="00DB0DB2" w:rsidP="00D8711D">
      <w:pPr>
        <w:pStyle w:val="Akapitzlist"/>
        <w:numPr>
          <w:ilvl w:val="3"/>
          <w:numId w:val="18"/>
        </w:numPr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 xml:space="preserve">Statut Zakładu/ Regulamin organizacyjny jednostki. </w:t>
      </w:r>
    </w:p>
    <w:p w14:paraId="1C9924DE" w14:textId="77777777" w:rsidR="00DB0DB2" w:rsidRPr="0027665A" w:rsidRDefault="00DB0DB2" w:rsidP="00D8711D">
      <w:pPr>
        <w:pStyle w:val="Akapitzlist"/>
        <w:numPr>
          <w:ilvl w:val="3"/>
          <w:numId w:val="18"/>
        </w:numPr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Kopia aktualnej polisy ubezpieczeniowej.</w:t>
      </w:r>
    </w:p>
    <w:p w14:paraId="3A282740" w14:textId="77777777" w:rsidR="00DB0DB2" w:rsidRPr="0027665A" w:rsidRDefault="00DB0DB2" w:rsidP="00D8711D">
      <w:pPr>
        <w:pStyle w:val="Akapitzlist"/>
        <w:numPr>
          <w:ilvl w:val="3"/>
          <w:numId w:val="18"/>
        </w:numPr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W przypadku przyjęcia oferty do realizacji Oferent zobowiązany jest przedstawić polisę ubezpieczeniową zawartą na okres obowiązywania umowy oraz obejmującą zakres realizacji Programu.</w:t>
      </w:r>
    </w:p>
    <w:p w14:paraId="31768A7B" w14:textId="1B4C82DB" w:rsidR="00DB0DB2" w:rsidRPr="0027665A" w:rsidRDefault="00DB0DB2" w:rsidP="00D8711D">
      <w:pPr>
        <w:pStyle w:val="Akapitzlist"/>
        <w:numPr>
          <w:ilvl w:val="3"/>
          <w:numId w:val="18"/>
        </w:numPr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 xml:space="preserve">Oświadczenie Oferenta według wzoru stanowiącego </w:t>
      </w:r>
      <w:r w:rsidRPr="0027665A">
        <w:rPr>
          <w:rFonts w:ascii="Verdana" w:hAnsi="Verdana" w:cstheme="minorHAnsi"/>
          <w:b/>
        </w:rPr>
        <w:t xml:space="preserve">załącznik </w:t>
      </w:r>
      <w:r w:rsidR="003B3A8A" w:rsidRPr="003B3A8A">
        <w:rPr>
          <w:rFonts w:ascii="Verdana" w:hAnsi="Verdana" w:cstheme="minorHAnsi"/>
          <w:b/>
        </w:rPr>
        <w:t xml:space="preserve">numer </w:t>
      </w:r>
      <w:r w:rsidRPr="0027665A">
        <w:rPr>
          <w:rFonts w:ascii="Verdana" w:hAnsi="Verdana" w:cstheme="minorHAnsi"/>
          <w:b/>
        </w:rPr>
        <w:t>3</w:t>
      </w:r>
      <w:r w:rsidRPr="0027665A">
        <w:rPr>
          <w:rFonts w:ascii="Verdana" w:hAnsi="Verdana" w:cstheme="minorHAnsi"/>
        </w:rPr>
        <w:t xml:space="preserve"> do ogłoszenia.</w:t>
      </w:r>
    </w:p>
    <w:p w14:paraId="2BAB6E6C" w14:textId="77777777" w:rsidR="00DB0DB2" w:rsidRPr="0027665A" w:rsidRDefault="00DB0DB2" w:rsidP="00D06594">
      <w:pPr>
        <w:spacing w:after="120" w:line="360" w:lineRule="auto"/>
        <w:rPr>
          <w:rFonts w:ascii="Verdana" w:hAnsi="Verdana"/>
          <w:b/>
        </w:rPr>
      </w:pPr>
      <w:r w:rsidRPr="0027665A">
        <w:rPr>
          <w:rFonts w:ascii="Verdana" w:hAnsi="Verdana"/>
          <w:b/>
        </w:rPr>
        <w:t>UWAGA WAŻNE!</w:t>
      </w:r>
    </w:p>
    <w:p w14:paraId="6AB7E1A0" w14:textId="77777777" w:rsidR="00DB0DB2" w:rsidRPr="0027665A" w:rsidRDefault="00DB0DB2" w:rsidP="00D8711D">
      <w:pPr>
        <w:pStyle w:val="Akapitzlist"/>
        <w:numPr>
          <w:ilvl w:val="0"/>
          <w:numId w:val="21"/>
        </w:numPr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>Wszystkie dokumenty i oświadczenia dołączone do oferty należy składać w formie podpisanego oryginału lub kserokopii poświadczonej za zgodność z oryginałem na każdej stronie.</w:t>
      </w:r>
    </w:p>
    <w:p w14:paraId="2B57A067" w14:textId="77777777" w:rsidR="00DB0DB2" w:rsidRPr="0027665A" w:rsidRDefault="00DB0DB2" w:rsidP="00D8711D">
      <w:pPr>
        <w:pStyle w:val="Akapitzlist"/>
        <w:numPr>
          <w:ilvl w:val="0"/>
          <w:numId w:val="21"/>
        </w:numPr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>Dokumenty muszą być podpisane przez osobę/osoby upoważnione do składania oświadczeń woli ze strony Oferenta.</w:t>
      </w:r>
    </w:p>
    <w:p w14:paraId="5BB14AC3" w14:textId="1408751C" w:rsidR="00DB0DB2" w:rsidRPr="0027665A" w:rsidRDefault="00DB0DB2" w:rsidP="00D8711D">
      <w:pPr>
        <w:pStyle w:val="Akapitzlist"/>
        <w:numPr>
          <w:ilvl w:val="0"/>
          <w:numId w:val="21"/>
        </w:numPr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>Podpisy osoby/osób upoważnionych muszą być zgodne z rejestrem (n</w:t>
      </w:r>
      <w:r w:rsidR="003B3A8A">
        <w:rPr>
          <w:rFonts w:ascii="Verdana" w:eastAsia="Verdana" w:hAnsi="Verdana" w:cstheme="minorHAnsi"/>
        </w:rPr>
        <w:t xml:space="preserve">a przykład </w:t>
      </w:r>
      <w:r w:rsidRPr="0027665A">
        <w:rPr>
          <w:rFonts w:ascii="Verdana" w:eastAsia="Verdana" w:hAnsi="Verdana" w:cstheme="minorHAnsi"/>
        </w:rPr>
        <w:t>K</w:t>
      </w:r>
      <w:r w:rsidR="003B3A8A">
        <w:rPr>
          <w:rFonts w:ascii="Verdana" w:eastAsia="Verdana" w:hAnsi="Verdana" w:cstheme="minorHAnsi"/>
        </w:rPr>
        <w:t xml:space="preserve">rajowym </w:t>
      </w:r>
      <w:r w:rsidRPr="0027665A">
        <w:rPr>
          <w:rFonts w:ascii="Verdana" w:eastAsia="Verdana" w:hAnsi="Verdana" w:cstheme="minorHAnsi"/>
        </w:rPr>
        <w:t>R</w:t>
      </w:r>
      <w:r w:rsidR="003B3A8A">
        <w:rPr>
          <w:rFonts w:ascii="Verdana" w:eastAsia="Verdana" w:hAnsi="Verdana" w:cstheme="minorHAnsi"/>
        </w:rPr>
        <w:t xml:space="preserve">ejestrem </w:t>
      </w:r>
      <w:r w:rsidRPr="0027665A">
        <w:rPr>
          <w:rFonts w:ascii="Verdana" w:eastAsia="Verdana" w:hAnsi="Verdana" w:cstheme="minorHAnsi"/>
        </w:rPr>
        <w:t>S</w:t>
      </w:r>
      <w:r w:rsidR="003B3A8A">
        <w:rPr>
          <w:rFonts w:ascii="Verdana" w:eastAsia="Verdana" w:hAnsi="Verdana" w:cstheme="minorHAnsi"/>
        </w:rPr>
        <w:t>ądowym</w:t>
      </w:r>
      <w:r w:rsidRPr="0027665A">
        <w:rPr>
          <w:rFonts w:ascii="Verdana" w:eastAsia="Verdana" w:hAnsi="Verdana" w:cstheme="minorHAnsi"/>
        </w:rPr>
        <w:t xml:space="preserve">) lub innym dokumentem </w:t>
      </w:r>
      <w:r w:rsidRPr="0027665A">
        <w:rPr>
          <w:rFonts w:ascii="Verdana" w:eastAsia="Verdana" w:hAnsi="Verdana" w:cstheme="minorHAnsi"/>
        </w:rPr>
        <w:lastRenderedPageBreak/>
        <w:t>określającym sposób reprezentacji Oferenta i składania oświadczeń woli w imieniu Oferenta.</w:t>
      </w:r>
    </w:p>
    <w:p w14:paraId="5E9EBD0F" w14:textId="7C0D421D" w:rsidR="00DB0DB2" w:rsidRPr="0027665A" w:rsidRDefault="00DB0DB2" w:rsidP="00D8711D">
      <w:pPr>
        <w:pStyle w:val="Akapitzlist"/>
        <w:numPr>
          <w:ilvl w:val="0"/>
          <w:numId w:val="21"/>
        </w:numPr>
        <w:spacing w:after="120" w:line="360" w:lineRule="auto"/>
        <w:ind w:left="567" w:hanging="567"/>
        <w:rPr>
          <w:rFonts w:ascii="Verdana" w:hAnsi="Verdana" w:cstheme="minorHAnsi"/>
        </w:rPr>
      </w:pPr>
      <w:r w:rsidRPr="0027665A">
        <w:rPr>
          <w:rFonts w:ascii="Verdana" w:eastAsia="Verdana" w:hAnsi="Verdana" w:cstheme="minorHAnsi"/>
        </w:rPr>
        <w:t>Składający oświadczenie jest obowiązany do zawarcia w nim klauzuli następującej treści: "Jestem świadomy odpowiedzialności karnej za złożenie fałszywego oświadczenia”.</w:t>
      </w:r>
    </w:p>
    <w:p w14:paraId="440B5C39" w14:textId="7F8809CD" w:rsidR="00F022AF" w:rsidRPr="0027665A" w:rsidRDefault="007043B7" w:rsidP="00D06594">
      <w:pPr>
        <w:pStyle w:val="Nagwek1"/>
        <w:spacing w:before="0" w:after="120" w:line="360" w:lineRule="auto"/>
        <w:rPr>
          <w:rFonts w:eastAsia="Verdana"/>
          <w:color w:val="auto"/>
        </w:rPr>
      </w:pPr>
      <w:r w:rsidRPr="0027665A">
        <w:rPr>
          <w:rFonts w:eastAsia="Verdana"/>
          <w:color w:val="auto"/>
        </w:rPr>
        <w:t>13</w:t>
      </w:r>
      <w:r w:rsidR="00F022AF" w:rsidRPr="0027665A">
        <w:rPr>
          <w:rFonts w:eastAsia="Verdana"/>
          <w:color w:val="auto"/>
        </w:rPr>
        <w:t>. WYMOGI FORMALNE SKŁADANIA OFERT</w:t>
      </w:r>
    </w:p>
    <w:p w14:paraId="3C1AC6A2" w14:textId="3A1A3423" w:rsidR="00DB0DB2" w:rsidRPr="0027665A" w:rsidRDefault="00DB0DB2" w:rsidP="00D8711D">
      <w:pPr>
        <w:pStyle w:val="Akapitzlist"/>
        <w:numPr>
          <w:ilvl w:val="0"/>
          <w:numId w:val="22"/>
        </w:numPr>
        <w:spacing w:after="120" w:line="360" w:lineRule="auto"/>
        <w:ind w:left="567" w:hanging="436"/>
        <w:contextualSpacing w:val="0"/>
        <w:rPr>
          <w:rFonts w:ascii="Verdana" w:hAnsi="Verdana"/>
          <w:bCs/>
        </w:rPr>
      </w:pPr>
      <w:r w:rsidRPr="0027665A">
        <w:rPr>
          <w:rFonts w:ascii="Verdana" w:hAnsi="Verdana"/>
        </w:rPr>
        <w:t>Złożenie w Kancelarii Urzędu Miejskiego Wrocławia jednej oferty w jednym egzemplarzu na obowiązującym wzorze (</w:t>
      </w:r>
      <w:r w:rsidR="003B3A8A">
        <w:rPr>
          <w:rFonts w:ascii="Verdana" w:hAnsi="Verdana"/>
        </w:rPr>
        <w:t>z</w:t>
      </w:r>
      <w:r w:rsidRPr="0027665A">
        <w:rPr>
          <w:rFonts w:ascii="Verdana" w:hAnsi="Verdana"/>
        </w:rPr>
        <w:t>ałącznik numer 2) do niniejszego ogłoszenia konkursowego) wraz z oświadczeniami, podpisanym przez osoby upoważnione do składania oświadczeń woli w imieniu oferenta.</w:t>
      </w:r>
    </w:p>
    <w:p w14:paraId="6A430CD1" w14:textId="77777777" w:rsidR="00DB0DB2" w:rsidRPr="0027665A" w:rsidRDefault="00DB0DB2" w:rsidP="00D8711D">
      <w:pPr>
        <w:pStyle w:val="Akapitzlist"/>
        <w:numPr>
          <w:ilvl w:val="0"/>
          <w:numId w:val="22"/>
        </w:numPr>
        <w:spacing w:after="120" w:line="360" w:lineRule="auto"/>
        <w:ind w:left="567" w:hanging="436"/>
        <w:contextualSpacing w:val="0"/>
        <w:rPr>
          <w:rFonts w:ascii="Verdana" w:hAnsi="Verdana"/>
          <w:bCs/>
        </w:rPr>
      </w:pPr>
      <w:r w:rsidRPr="0027665A">
        <w:rPr>
          <w:rFonts w:ascii="Verdana" w:hAnsi="Verdana"/>
        </w:rPr>
        <w:t>Złożenie oferty w terminie określonym w ogłoszeniu zgodnie z warunkami określonymi w części 11 ogłoszenia.</w:t>
      </w:r>
    </w:p>
    <w:p w14:paraId="294F9135" w14:textId="77777777" w:rsidR="00DB0DB2" w:rsidRPr="0027665A" w:rsidRDefault="00DB0DB2" w:rsidP="00D8711D">
      <w:pPr>
        <w:pStyle w:val="Akapitzlist"/>
        <w:numPr>
          <w:ilvl w:val="0"/>
          <w:numId w:val="22"/>
        </w:numPr>
        <w:spacing w:after="120" w:line="360" w:lineRule="auto"/>
        <w:ind w:left="567" w:hanging="436"/>
        <w:contextualSpacing w:val="0"/>
        <w:rPr>
          <w:rFonts w:ascii="Verdana" w:hAnsi="Verdana"/>
          <w:bCs/>
        </w:rPr>
      </w:pPr>
      <w:r w:rsidRPr="0027665A">
        <w:rPr>
          <w:rFonts w:ascii="Verdana" w:hAnsi="Verdana"/>
        </w:rPr>
        <w:t>Wypełnione właściwe miejsca i rubryki w ofercie.</w:t>
      </w:r>
    </w:p>
    <w:p w14:paraId="6C826B94" w14:textId="77777777" w:rsidR="00DB0DB2" w:rsidRPr="0027665A" w:rsidRDefault="00DB0DB2" w:rsidP="00D8711D">
      <w:pPr>
        <w:pStyle w:val="Akapitzlist"/>
        <w:numPr>
          <w:ilvl w:val="0"/>
          <w:numId w:val="22"/>
        </w:numPr>
        <w:spacing w:after="120" w:line="360" w:lineRule="auto"/>
        <w:ind w:left="567" w:hanging="436"/>
        <w:contextualSpacing w:val="0"/>
        <w:rPr>
          <w:rFonts w:ascii="Verdana" w:hAnsi="Verdana"/>
          <w:bCs/>
        </w:rPr>
      </w:pPr>
      <w:r w:rsidRPr="0027665A">
        <w:rPr>
          <w:rFonts w:ascii="Verdana" w:hAnsi="Verdana"/>
        </w:rPr>
        <w:t xml:space="preserve">Złożenie wymaganych dokumentów i oświadczeń wymienionych w części 12 ogłoszenia. </w:t>
      </w:r>
    </w:p>
    <w:p w14:paraId="20ECEBB2" w14:textId="2BA307BD" w:rsidR="00DB0DB2" w:rsidRPr="0027665A" w:rsidRDefault="00DB0DB2" w:rsidP="00D06594">
      <w:pPr>
        <w:tabs>
          <w:tab w:val="left" w:pos="851"/>
        </w:tabs>
        <w:spacing w:after="120" w:line="360" w:lineRule="auto"/>
        <w:rPr>
          <w:rFonts w:ascii="Verdana" w:hAnsi="Verdana"/>
        </w:rPr>
      </w:pPr>
      <w:r w:rsidRPr="0027665A">
        <w:rPr>
          <w:rFonts w:ascii="Verdana" w:hAnsi="Verdana"/>
          <w:b/>
        </w:rPr>
        <w:t>UWAGA</w:t>
      </w:r>
      <w:r w:rsidRPr="0027665A">
        <w:rPr>
          <w:rFonts w:ascii="Verdana" w:hAnsi="Verdana"/>
        </w:rPr>
        <w:t>: Oferta, która nie będzie spełniała jednego z wyżej wymienionych elementów zostanie odrzucona ze względów formalnych.</w:t>
      </w:r>
    </w:p>
    <w:p w14:paraId="23D53D40" w14:textId="5947C986" w:rsidR="00F022AF" w:rsidRPr="0027665A" w:rsidRDefault="007043B7" w:rsidP="00D06594">
      <w:pPr>
        <w:pStyle w:val="Nagwek1"/>
        <w:spacing w:before="0" w:after="120" w:line="360" w:lineRule="auto"/>
        <w:rPr>
          <w:color w:val="auto"/>
        </w:rPr>
      </w:pPr>
      <w:r w:rsidRPr="0027665A">
        <w:rPr>
          <w:color w:val="auto"/>
        </w:rPr>
        <w:t>14</w:t>
      </w:r>
      <w:r w:rsidR="00F022AF" w:rsidRPr="0027665A">
        <w:rPr>
          <w:color w:val="auto"/>
        </w:rPr>
        <w:t xml:space="preserve">. </w:t>
      </w:r>
      <w:r w:rsidR="00E72CDB" w:rsidRPr="0027665A">
        <w:rPr>
          <w:color w:val="auto"/>
        </w:rPr>
        <w:t>OCENA OFERT</w:t>
      </w:r>
    </w:p>
    <w:p w14:paraId="1BC1FEFF" w14:textId="2EF6C5E2" w:rsidR="00DB0DB2" w:rsidRPr="0027665A" w:rsidRDefault="00DB0DB2" w:rsidP="00D8711D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426" w:hanging="426"/>
        <w:rPr>
          <w:rFonts w:ascii="Verdana" w:eastAsiaTheme="minorHAnsi" w:hAnsi="Verdana" w:cstheme="minorBidi"/>
          <w:lang w:eastAsia="en-US"/>
        </w:rPr>
      </w:pPr>
      <w:r w:rsidRPr="0027665A">
        <w:rPr>
          <w:rFonts w:ascii="Verdana" w:eastAsiaTheme="minorHAnsi" w:hAnsi="Verdana" w:cstheme="minorBidi"/>
          <w:lang w:eastAsia="en-US"/>
        </w:rPr>
        <w:t>Złożone oferty podlegają ocenie formalnej i merytorycznej.</w:t>
      </w:r>
    </w:p>
    <w:p w14:paraId="7C603E7F" w14:textId="0AC1B962" w:rsidR="00DB0DB2" w:rsidRPr="0027665A" w:rsidRDefault="00DB0DB2" w:rsidP="00D8711D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426" w:hanging="426"/>
        <w:rPr>
          <w:rFonts w:ascii="Verdana" w:eastAsiaTheme="minorHAnsi" w:hAnsi="Verdana" w:cstheme="minorBidi"/>
          <w:lang w:eastAsia="en-US"/>
        </w:rPr>
      </w:pPr>
      <w:r w:rsidRPr="0027665A">
        <w:rPr>
          <w:rFonts w:ascii="Verdana" w:eastAsiaTheme="minorHAnsi" w:hAnsi="Verdana"/>
        </w:rPr>
        <w:t>Oceny oraz wyboru oferty dokonuje komisja konkursowa powołana przez Prezydenta Wrocławia lub osobę przez niego upoważnioną, składająca się co najmniej z 3 osób, reprezentujących Gminę Wrocław.</w:t>
      </w:r>
    </w:p>
    <w:p w14:paraId="134A8161" w14:textId="77777777" w:rsidR="00DB0DB2" w:rsidRPr="0027665A" w:rsidRDefault="00DB0DB2" w:rsidP="00D8711D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426" w:hanging="426"/>
        <w:rPr>
          <w:rFonts w:ascii="Verdana" w:eastAsiaTheme="minorHAnsi" w:hAnsi="Verdana" w:cstheme="minorBidi"/>
          <w:lang w:eastAsia="en-US"/>
        </w:rPr>
      </w:pPr>
      <w:r w:rsidRPr="0027665A">
        <w:rPr>
          <w:rFonts w:ascii="Verdana" w:eastAsiaTheme="minorHAnsi" w:hAnsi="Verdana"/>
        </w:rPr>
        <w:t>Ocena formalna ofert obejmuje:</w:t>
      </w:r>
    </w:p>
    <w:p w14:paraId="2C5227CD" w14:textId="77777777" w:rsidR="00DB0DB2" w:rsidRPr="0027665A" w:rsidRDefault="00DB0DB2" w:rsidP="00D8711D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after="120" w:line="360" w:lineRule="auto"/>
        <w:ind w:left="720"/>
        <w:rPr>
          <w:rFonts w:ascii="Verdana" w:hAnsi="Verdana"/>
          <w:lang w:eastAsia="pl-PL"/>
        </w:rPr>
      </w:pPr>
      <w:r w:rsidRPr="0027665A">
        <w:rPr>
          <w:rFonts w:ascii="Verdana" w:hAnsi="Verdana"/>
          <w:lang w:eastAsia="pl-PL"/>
        </w:rPr>
        <w:t>złożenie oferty w jednym egzemplarzu na obowiązującym wzorze podpisanej przez osoby upoważnione do składania oświadczeń woli w imieniu oferenta</w:t>
      </w:r>
    </w:p>
    <w:p w14:paraId="66CDBAD6" w14:textId="77777777" w:rsidR="00DB0DB2" w:rsidRPr="0027665A" w:rsidRDefault="00DB0DB2" w:rsidP="00D8711D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120" w:line="360" w:lineRule="auto"/>
        <w:ind w:left="1080" w:hanging="720"/>
        <w:rPr>
          <w:rFonts w:ascii="Verdana" w:hAnsi="Verdana"/>
          <w:lang w:eastAsia="pl-PL"/>
        </w:rPr>
      </w:pPr>
      <w:r w:rsidRPr="0027665A">
        <w:rPr>
          <w:rFonts w:ascii="Verdana" w:hAnsi="Verdana"/>
          <w:lang w:eastAsia="pl-PL"/>
        </w:rPr>
        <w:t>komplet dokumentów i oświadczeń, o których mowa w ogłoszeniu.</w:t>
      </w:r>
    </w:p>
    <w:p w14:paraId="7D859C00" w14:textId="77777777" w:rsidR="00DB0DB2" w:rsidRPr="0027665A" w:rsidRDefault="00DB0DB2" w:rsidP="00D06594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7665A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Niespełnienie jednego z powyższych warunków spowoduje odrzucenie oferty z powodów formalnych.</w:t>
      </w:r>
    </w:p>
    <w:p w14:paraId="09BE9A4C" w14:textId="35765D74" w:rsidR="00DB0DB2" w:rsidRPr="0027665A" w:rsidRDefault="00DB0DB2" w:rsidP="00D8711D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426" w:hanging="426"/>
        <w:rPr>
          <w:rFonts w:ascii="Verdana" w:eastAsiaTheme="minorHAnsi" w:hAnsi="Verdana"/>
        </w:rPr>
      </w:pPr>
      <w:r w:rsidRPr="0027665A">
        <w:rPr>
          <w:rFonts w:ascii="Verdana" w:eastAsiaTheme="minorHAnsi" w:hAnsi="Verdana"/>
        </w:rPr>
        <w:t>Ocena merytoryczna ofert:</w:t>
      </w:r>
    </w:p>
    <w:p w14:paraId="70321778" w14:textId="77777777" w:rsidR="00DB0DB2" w:rsidRPr="0027665A" w:rsidRDefault="00DB0DB2" w:rsidP="00D06594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7665A">
        <w:rPr>
          <w:rFonts w:ascii="Verdana" w:eastAsia="Times New Roman" w:hAnsi="Verdana" w:cs="Times New Roman"/>
          <w:sz w:val="24"/>
          <w:szCs w:val="24"/>
          <w:lang w:eastAsia="pl-PL"/>
        </w:rPr>
        <w:t>Kryteria oceny merytorycznej (suma punktów przypadających na jedną osobę w Komisji Konkursowej wynosi 80):</w:t>
      </w:r>
    </w:p>
    <w:p w14:paraId="4CBB49D5" w14:textId="77777777" w:rsidR="00DB0DB2" w:rsidRPr="0027665A" w:rsidRDefault="00DB0DB2" w:rsidP="00D065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rPr>
          <w:rFonts w:ascii="Verdana" w:hAnsi="Verdana"/>
          <w:b/>
          <w:lang w:eastAsia="pl-PL"/>
        </w:rPr>
      </w:pPr>
      <w:r w:rsidRPr="0027665A">
        <w:rPr>
          <w:rFonts w:ascii="Verdana" w:hAnsi="Verdana"/>
          <w:b/>
          <w:lang w:eastAsia="pl-PL"/>
        </w:rPr>
        <w:t>Nazwa kryterium - Liczba punktów</w:t>
      </w:r>
    </w:p>
    <w:p w14:paraId="480C584E" w14:textId="77777777" w:rsidR="00DB0DB2" w:rsidRPr="0027665A" w:rsidRDefault="00DB0DB2" w:rsidP="00D8711D">
      <w:pPr>
        <w:pStyle w:val="Akapitzlist"/>
        <w:numPr>
          <w:ilvl w:val="3"/>
          <w:numId w:val="23"/>
        </w:numPr>
        <w:spacing w:after="120" w:line="360" w:lineRule="auto"/>
        <w:ind w:left="709" w:hanging="709"/>
        <w:rPr>
          <w:rFonts w:ascii="Verdana" w:hAnsi="Verdana"/>
        </w:rPr>
      </w:pPr>
      <w:r w:rsidRPr="0027665A">
        <w:rPr>
          <w:rFonts w:ascii="Verdana" w:hAnsi="Verdana"/>
        </w:rPr>
        <w:t>Wartość merytoryczna oferty:</w:t>
      </w:r>
    </w:p>
    <w:p w14:paraId="1CA47FB4" w14:textId="1A4EEC26" w:rsidR="00DB0DB2" w:rsidRPr="0027665A" w:rsidRDefault="00DB0DB2" w:rsidP="00D8711D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rPr>
          <w:rFonts w:ascii="Verdana" w:hAnsi="Verdana"/>
        </w:rPr>
      </w:pPr>
      <w:r w:rsidRPr="0027665A">
        <w:rPr>
          <w:rFonts w:ascii="Verdana" w:hAnsi="Verdana"/>
        </w:rPr>
        <w:t xml:space="preserve">zgodność oferty z zakresem przedmiotowym konkursu 0 - 1 </w:t>
      </w:r>
    </w:p>
    <w:p w14:paraId="6DC3EE49" w14:textId="57CD1843" w:rsidR="00DB0DB2" w:rsidRPr="0027665A" w:rsidRDefault="00DB0DB2" w:rsidP="00D8711D">
      <w:pPr>
        <w:pStyle w:val="Akapitzlist"/>
        <w:numPr>
          <w:ilvl w:val="0"/>
          <w:numId w:val="24"/>
        </w:numPr>
        <w:spacing w:after="120" w:line="360" w:lineRule="auto"/>
        <w:rPr>
          <w:rFonts w:ascii="Verdana" w:hAnsi="Verdana"/>
        </w:rPr>
      </w:pPr>
      <w:r w:rsidRPr="0027665A">
        <w:rPr>
          <w:rFonts w:ascii="Verdana" w:hAnsi="Verdana"/>
        </w:rPr>
        <w:t xml:space="preserve">zgodność harmonogramu z opisem </w:t>
      </w:r>
      <w:r w:rsidR="003B3A8A">
        <w:rPr>
          <w:rFonts w:ascii="Verdana" w:hAnsi="Verdana"/>
        </w:rPr>
        <w:t>Programu</w:t>
      </w:r>
      <w:r w:rsidRPr="0027665A">
        <w:rPr>
          <w:rFonts w:ascii="Verdana" w:hAnsi="Verdana"/>
        </w:rPr>
        <w:t xml:space="preserve"> z 0 -10 </w:t>
      </w:r>
    </w:p>
    <w:p w14:paraId="109954D1" w14:textId="2C031850" w:rsidR="00DB0DB2" w:rsidRPr="0027665A" w:rsidRDefault="00DB0DB2" w:rsidP="00D8711D">
      <w:pPr>
        <w:pStyle w:val="Akapitzlist"/>
        <w:numPr>
          <w:ilvl w:val="0"/>
          <w:numId w:val="24"/>
        </w:numPr>
        <w:spacing w:after="120" w:line="360" w:lineRule="auto"/>
        <w:rPr>
          <w:rFonts w:ascii="Verdana" w:hAnsi="Verdana"/>
        </w:rPr>
      </w:pPr>
      <w:r w:rsidRPr="0027665A">
        <w:rPr>
          <w:rFonts w:ascii="Verdana" w:hAnsi="Verdana"/>
        </w:rPr>
        <w:t xml:space="preserve">planowana liczba uczestników poszczególnych działań 0-10 </w:t>
      </w:r>
    </w:p>
    <w:p w14:paraId="655797C9" w14:textId="0DC87DF9" w:rsidR="00DB0DB2" w:rsidRPr="0027665A" w:rsidRDefault="00DB0DB2" w:rsidP="00D8711D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rPr>
          <w:rFonts w:ascii="Verdana" w:hAnsi="Verdana"/>
        </w:rPr>
      </w:pPr>
      <w:r w:rsidRPr="0027665A">
        <w:rPr>
          <w:rFonts w:ascii="Verdana" w:hAnsi="Verdana"/>
        </w:rPr>
        <w:t xml:space="preserve">doświadczenie merytoryczne oferenta. </w:t>
      </w:r>
      <w:r w:rsidRPr="0027665A">
        <w:rPr>
          <w:rFonts w:ascii="Verdana" w:eastAsia="Calibri" w:hAnsi="Verdana"/>
        </w:rPr>
        <w:t>Referencje zleceniodawców, z podaniem zakresu zadań, czasu ich realizacji. Rzetelne oraz terminowe wykonywanie i rozliczanie zadań zleconych</w:t>
      </w:r>
      <w:r w:rsidRPr="0027665A">
        <w:rPr>
          <w:rFonts w:ascii="Verdana" w:hAnsi="Verdana"/>
        </w:rPr>
        <w:t xml:space="preserve"> 0 - 15 </w:t>
      </w:r>
    </w:p>
    <w:p w14:paraId="6C66ED42" w14:textId="5F9562D1" w:rsidR="00DB0DB2" w:rsidRPr="0027665A" w:rsidRDefault="00DB0DB2" w:rsidP="00D8711D">
      <w:pPr>
        <w:pStyle w:val="Akapitzlist"/>
        <w:numPr>
          <w:ilvl w:val="0"/>
          <w:numId w:val="24"/>
        </w:numPr>
        <w:spacing w:after="120" w:line="360" w:lineRule="auto"/>
        <w:rPr>
          <w:rFonts w:ascii="Verdana" w:hAnsi="Verdana"/>
        </w:rPr>
      </w:pPr>
      <w:r w:rsidRPr="0027665A">
        <w:rPr>
          <w:rFonts w:ascii="Verdana" w:hAnsi="Verdana"/>
        </w:rPr>
        <w:t xml:space="preserve">kwalifikacje zawodowe i doświadczenie specjalistów realizujących Program 0 -10 </w:t>
      </w:r>
    </w:p>
    <w:p w14:paraId="43A8E4C1" w14:textId="77777777" w:rsidR="00DB0DB2" w:rsidRPr="0027665A" w:rsidRDefault="00DB0DB2" w:rsidP="00D8711D">
      <w:pPr>
        <w:pStyle w:val="Akapitzlist"/>
        <w:numPr>
          <w:ilvl w:val="3"/>
          <w:numId w:val="23"/>
        </w:numPr>
        <w:spacing w:after="120" w:line="360" w:lineRule="auto"/>
        <w:ind w:left="709" w:hanging="709"/>
        <w:rPr>
          <w:rFonts w:ascii="Verdana" w:hAnsi="Verdana"/>
        </w:rPr>
      </w:pPr>
      <w:r w:rsidRPr="0027665A">
        <w:rPr>
          <w:rFonts w:ascii="Verdana" w:hAnsi="Verdana"/>
        </w:rPr>
        <w:t>Koszty realizacji Programu:</w:t>
      </w:r>
    </w:p>
    <w:p w14:paraId="415C899E" w14:textId="00FCCFF6" w:rsidR="00DB0DB2" w:rsidRPr="0027665A" w:rsidRDefault="00DB0DB2" w:rsidP="00D8711D">
      <w:pPr>
        <w:pStyle w:val="Akapitzlist"/>
        <w:numPr>
          <w:ilvl w:val="0"/>
          <w:numId w:val="25"/>
        </w:numPr>
        <w:spacing w:after="120" w:line="360" w:lineRule="auto"/>
        <w:ind w:left="851" w:right="105" w:hanging="425"/>
        <w:rPr>
          <w:rFonts w:ascii="Verdana" w:hAnsi="Verdana"/>
        </w:rPr>
      </w:pPr>
      <w:r w:rsidRPr="0027665A">
        <w:rPr>
          <w:rFonts w:ascii="Verdana" w:hAnsi="Verdana"/>
        </w:rPr>
        <w:t xml:space="preserve">adekwatność i realność planowanych kosztów 0 -10 </w:t>
      </w:r>
    </w:p>
    <w:p w14:paraId="16185382" w14:textId="7DC2B048" w:rsidR="00DB0DB2" w:rsidRPr="0027665A" w:rsidRDefault="00DB0DB2" w:rsidP="00D8711D">
      <w:pPr>
        <w:pStyle w:val="Akapitzlist"/>
        <w:numPr>
          <w:ilvl w:val="0"/>
          <w:numId w:val="25"/>
        </w:numPr>
        <w:spacing w:after="120" w:line="360" w:lineRule="auto"/>
        <w:ind w:left="851" w:right="105" w:hanging="425"/>
        <w:rPr>
          <w:rFonts w:ascii="Verdana" w:hAnsi="Verdana"/>
        </w:rPr>
      </w:pPr>
      <w:r w:rsidRPr="0027665A">
        <w:rPr>
          <w:rFonts w:ascii="Verdana" w:hAnsi="Verdana"/>
        </w:rPr>
        <w:t xml:space="preserve">przejrzystość i szczegółowość kalkulacji kosztów 0 -10 </w:t>
      </w:r>
    </w:p>
    <w:p w14:paraId="3E48654A" w14:textId="30F1C8E6" w:rsidR="00DB0DB2" w:rsidRPr="0027665A" w:rsidRDefault="00DB0DB2" w:rsidP="00D8711D">
      <w:pPr>
        <w:pStyle w:val="Akapitzlist"/>
        <w:numPr>
          <w:ilvl w:val="0"/>
          <w:numId w:val="25"/>
        </w:numPr>
        <w:spacing w:after="120" w:line="360" w:lineRule="auto"/>
        <w:ind w:left="851" w:right="105" w:hanging="425"/>
        <w:rPr>
          <w:rFonts w:ascii="Verdana" w:hAnsi="Verdana"/>
        </w:rPr>
      </w:pPr>
      <w:r w:rsidRPr="0027665A">
        <w:rPr>
          <w:rFonts w:ascii="Verdana" w:hAnsi="Verdana"/>
        </w:rPr>
        <w:t xml:space="preserve">gospodarność wydatków, w tym wysokość wynagrodzeń 0 -10 </w:t>
      </w:r>
    </w:p>
    <w:p w14:paraId="4DEE8903" w14:textId="46B4DF9E" w:rsidR="00CE1123" w:rsidRPr="0027665A" w:rsidRDefault="00DB0DB2" w:rsidP="00D8711D">
      <w:pPr>
        <w:pStyle w:val="Akapitzlist"/>
        <w:numPr>
          <w:ilvl w:val="3"/>
          <w:numId w:val="23"/>
        </w:numPr>
        <w:spacing w:after="120" w:line="360" w:lineRule="auto"/>
        <w:ind w:left="709" w:hanging="709"/>
        <w:rPr>
          <w:rFonts w:ascii="Verdana" w:hAnsi="Verdana"/>
        </w:rPr>
      </w:pPr>
      <w:r w:rsidRPr="0027665A">
        <w:rPr>
          <w:rFonts w:ascii="Verdana" w:hAnsi="Verdana"/>
        </w:rPr>
        <w:t xml:space="preserve">Zapewnienie równego traktowania wszystkich uczestników, w tym dostępność Programu dla osób ze szczególnymi potrzebami 0 – 4 </w:t>
      </w:r>
    </w:p>
    <w:p w14:paraId="324A952D" w14:textId="6D2459F7" w:rsidR="00BE197E" w:rsidRPr="0027665A" w:rsidRDefault="00BE197E" w:rsidP="00D065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rPr>
          <w:rFonts w:ascii="Verdana" w:hAnsi="Verdana" w:cstheme="minorHAnsi"/>
          <w:iCs/>
        </w:rPr>
      </w:pPr>
      <w:r w:rsidRPr="0027665A">
        <w:rPr>
          <w:rFonts w:ascii="Verdana" w:hAnsi="Verdana" w:cstheme="minorHAnsi"/>
        </w:rPr>
        <w:t xml:space="preserve">Komisja konkursowa wybierze </w:t>
      </w:r>
      <w:r w:rsidRPr="0027665A">
        <w:rPr>
          <w:rFonts w:ascii="Verdana" w:hAnsi="Verdana" w:cstheme="minorHAnsi"/>
          <w:b/>
          <w:bCs/>
        </w:rPr>
        <w:t>jedną ofertę</w:t>
      </w:r>
      <w:r w:rsidRPr="0027665A">
        <w:rPr>
          <w:rFonts w:ascii="Verdana" w:hAnsi="Verdana" w:cstheme="minorHAnsi"/>
        </w:rPr>
        <w:t>, tę która uzyska największą liczbę punktów.</w:t>
      </w:r>
    </w:p>
    <w:p w14:paraId="777D3F44" w14:textId="5FB495D3" w:rsidR="00F022AF" w:rsidRPr="0027665A" w:rsidRDefault="007043B7" w:rsidP="00D06594">
      <w:pPr>
        <w:pStyle w:val="Nagwek1"/>
        <w:spacing w:before="0" w:after="120" w:line="360" w:lineRule="auto"/>
        <w:rPr>
          <w:rFonts w:eastAsia="Verdana"/>
          <w:color w:val="auto"/>
        </w:rPr>
      </w:pPr>
      <w:r w:rsidRPr="0027665A">
        <w:rPr>
          <w:rFonts w:eastAsia="Verdana"/>
          <w:color w:val="auto"/>
        </w:rPr>
        <w:t>15</w:t>
      </w:r>
      <w:r w:rsidR="00733055" w:rsidRPr="0027665A">
        <w:rPr>
          <w:rFonts w:eastAsia="Verdana"/>
          <w:color w:val="auto"/>
        </w:rPr>
        <w:t>. SPOSÓB ODWOŁANIA SIĘ OD ROZSTRZYGNIĘCIA KONKURSU OFERT</w:t>
      </w:r>
    </w:p>
    <w:p w14:paraId="0E2A5E2C" w14:textId="678215A4" w:rsidR="00DB0DB2" w:rsidRPr="0027665A" w:rsidRDefault="00DB0DB2" w:rsidP="00D8711D">
      <w:pPr>
        <w:numPr>
          <w:ilvl w:val="0"/>
          <w:numId w:val="27"/>
        </w:numPr>
        <w:spacing w:after="120" w:line="360" w:lineRule="auto"/>
        <w:ind w:left="425" w:hanging="425"/>
        <w:rPr>
          <w:rFonts w:ascii="Verdana" w:hAnsi="Verdana"/>
        </w:rPr>
      </w:pPr>
      <w:r w:rsidRPr="0027665A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14:paraId="0A6B870B" w14:textId="23842BC3" w:rsidR="00DB0DB2" w:rsidRPr="0027665A" w:rsidRDefault="00DB0DB2" w:rsidP="00D8711D">
      <w:pPr>
        <w:numPr>
          <w:ilvl w:val="0"/>
          <w:numId w:val="27"/>
        </w:numPr>
        <w:spacing w:after="120" w:line="360" w:lineRule="auto"/>
        <w:ind w:left="425" w:hanging="425"/>
        <w:rPr>
          <w:rFonts w:ascii="Verdana" w:hAnsi="Verdana"/>
        </w:rPr>
      </w:pPr>
      <w:r w:rsidRPr="0027665A">
        <w:rPr>
          <w:rFonts w:ascii="Verdana" w:hAnsi="Verdana"/>
        </w:rPr>
        <w:t xml:space="preserve">Oferent składa pisemne odwołanie wraz z uzasadnieniem, w terminie trzech dni od daty ogłoszenia wyników konkursu, w Kancelarii Urzędu </w:t>
      </w:r>
      <w:r w:rsidRPr="0027665A">
        <w:rPr>
          <w:rFonts w:ascii="Verdana" w:hAnsi="Verdana"/>
        </w:rPr>
        <w:lastRenderedPageBreak/>
        <w:t>Miejskiego Wrocławia, 50-031 Wrocław, ulica Bogusławskiego 8,10 (parter).</w:t>
      </w:r>
    </w:p>
    <w:p w14:paraId="5A28684B" w14:textId="1621B1C4" w:rsidR="00DB0DB2" w:rsidRPr="0027665A" w:rsidRDefault="00DB0DB2" w:rsidP="00D8711D">
      <w:pPr>
        <w:numPr>
          <w:ilvl w:val="0"/>
          <w:numId w:val="27"/>
        </w:numPr>
        <w:spacing w:after="120" w:line="360" w:lineRule="auto"/>
        <w:ind w:left="425" w:hanging="425"/>
        <w:rPr>
          <w:rFonts w:ascii="Verdana" w:hAnsi="Verdana"/>
        </w:rPr>
      </w:pPr>
      <w:r w:rsidRPr="0027665A">
        <w:rPr>
          <w:rFonts w:ascii="Verdana" w:hAnsi="Verdana"/>
        </w:rPr>
        <w:t>Odwołanie, które nie wpłynie do Gminy Wrocław w wyznaczonym terminie nie będzie rozpatrywane.</w:t>
      </w:r>
    </w:p>
    <w:p w14:paraId="5B35E108" w14:textId="28421372" w:rsidR="00DB0DB2" w:rsidRPr="0027665A" w:rsidRDefault="00DB0DB2" w:rsidP="00D8711D">
      <w:pPr>
        <w:numPr>
          <w:ilvl w:val="0"/>
          <w:numId w:val="27"/>
        </w:numPr>
        <w:spacing w:after="120" w:line="360" w:lineRule="auto"/>
        <w:ind w:left="425" w:hanging="425"/>
        <w:rPr>
          <w:rFonts w:ascii="Verdana" w:hAnsi="Verdana"/>
        </w:rPr>
      </w:pPr>
      <w:r w:rsidRPr="0027665A">
        <w:rPr>
          <w:rFonts w:ascii="Verdana" w:hAnsi="Verdana"/>
        </w:rPr>
        <w:t>Dyrektor Departamentu Spraw Społecznych Urzędu Miejskiego Wrocławia rozpatruje odwołanie niezwłocznie, nie później niż w terminie 14 dni od daty ogłoszenia wyników konkursu.</w:t>
      </w:r>
    </w:p>
    <w:p w14:paraId="4F6CC5F0" w14:textId="25363AD1" w:rsidR="00BE197E" w:rsidRPr="0027665A" w:rsidRDefault="00DB0DB2" w:rsidP="00D8711D">
      <w:pPr>
        <w:numPr>
          <w:ilvl w:val="0"/>
          <w:numId w:val="27"/>
        </w:numPr>
        <w:spacing w:after="120" w:line="360" w:lineRule="auto"/>
        <w:ind w:left="425" w:hanging="425"/>
        <w:rPr>
          <w:rFonts w:ascii="Verdana" w:hAnsi="Verdana"/>
        </w:rPr>
      </w:pPr>
      <w:r w:rsidRPr="0027665A">
        <w:rPr>
          <w:rFonts w:ascii="Verdana" w:hAnsi="Verdana"/>
        </w:rPr>
        <w:t xml:space="preserve">Od stanowiska Dyrektora Departamentu Spraw Społecznych Urzędu Miejskiego Wrocławia </w:t>
      </w:r>
      <w:r w:rsidRPr="0027665A">
        <w:rPr>
          <w:rFonts w:ascii="Verdana" w:hAnsi="Verdana"/>
          <w:iCs/>
        </w:rPr>
        <w:t>odwołanie nie przysługuje.</w:t>
      </w:r>
    </w:p>
    <w:p w14:paraId="4E0DEE71" w14:textId="720465F3" w:rsidR="00733055" w:rsidRPr="0027665A" w:rsidRDefault="007043B7" w:rsidP="00D06594">
      <w:pPr>
        <w:pStyle w:val="Nagwek1"/>
        <w:spacing w:before="0" w:after="120" w:line="360" w:lineRule="auto"/>
        <w:rPr>
          <w:rFonts w:eastAsia="Verdana"/>
          <w:color w:val="auto"/>
        </w:rPr>
      </w:pPr>
      <w:r w:rsidRPr="0027665A">
        <w:rPr>
          <w:rFonts w:eastAsia="Verdana"/>
          <w:color w:val="auto"/>
        </w:rPr>
        <w:t>16</w:t>
      </w:r>
      <w:r w:rsidR="00733055" w:rsidRPr="0027665A">
        <w:rPr>
          <w:rFonts w:eastAsia="Verdana"/>
          <w:color w:val="auto"/>
        </w:rPr>
        <w:t>. MIEJSCE ZŁOŻENIA DOKUMENTÓW</w:t>
      </w:r>
    </w:p>
    <w:p w14:paraId="4DFA7C26" w14:textId="5AE3FF52" w:rsidR="00C05FD6" w:rsidRPr="0027665A" w:rsidRDefault="00733055" w:rsidP="00D8711D">
      <w:pPr>
        <w:pStyle w:val="Akapitzlist"/>
        <w:numPr>
          <w:ilvl w:val="1"/>
          <w:numId w:val="3"/>
        </w:numPr>
        <w:spacing w:after="120" w:line="360" w:lineRule="auto"/>
        <w:ind w:left="426" w:hanging="426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 xml:space="preserve">Oferty wraz z dokumentami należy składać w Kancelarii Urzędu Miejskiego </w:t>
      </w:r>
      <w:r w:rsidR="003A154F" w:rsidRPr="0027665A">
        <w:rPr>
          <w:rFonts w:ascii="Verdana" w:hAnsi="Verdana" w:cstheme="minorHAnsi"/>
        </w:rPr>
        <w:t>Wrocławia, 50</w:t>
      </w:r>
      <w:r w:rsidRPr="0027665A">
        <w:rPr>
          <w:rFonts w:ascii="Verdana" w:hAnsi="Verdana" w:cstheme="minorHAnsi"/>
        </w:rPr>
        <w:t>-031 Wrocław, ul</w:t>
      </w:r>
      <w:r w:rsidR="006B3BCE">
        <w:rPr>
          <w:rFonts w:ascii="Verdana" w:hAnsi="Verdana" w:cstheme="minorHAnsi"/>
        </w:rPr>
        <w:t>ica</w:t>
      </w:r>
      <w:r w:rsidRPr="0027665A">
        <w:rPr>
          <w:rFonts w:ascii="Verdana" w:hAnsi="Verdana" w:cstheme="minorHAnsi"/>
        </w:rPr>
        <w:t xml:space="preserve"> Bogusławskiego 8, 10 (parter).</w:t>
      </w:r>
    </w:p>
    <w:p w14:paraId="53F3DDC6" w14:textId="3F054D09" w:rsidR="00C05FD6" w:rsidRPr="0027665A" w:rsidRDefault="00733055" w:rsidP="00D8711D">
      <w:pPr>
        <w:pStyle w:val="Akapitzlist"/>
        <w:numPr>
          <w:ilvl w:val="1"/>
          <w:numId w:val="3"/>
        </w:numPr>
        <w:spacing w:after="120" w:line="360" w:lineRule="auto"/>
        <w:ind w:left="426" w:hanging="426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 xml:space="preserve">Oferty wraz z dokumentami należy składać w kopercie lub teczce, zamkniętej, uniemożliwiającej otwarcie bez uszkodzenia zamknięcia, oznaczonej w następujący sposób: Konkurs na realizację </w:t>
      </w:r>
      <w:r w:rsidR="004A1FB6" w:rsidRPr="0027665A">
        <w:rPr>
          <w:rFonts w:ascii="Verdana" w:hAnsi="Verdana" w:cstheme="minorHAnsi"/>
        </w:rPr>
        <w:t>p</w:t>
      </w:r>
      <w:r w:rsidR="00255B97" w:rsidRPr="0027665A">
        <w:rPr>
          <w:rFonts w:ascii="Verdana" w:hAnsi="Verdana" w:cstheme="minorHAnsi"/>
        </w:rPr>
        <w:t>rogramu</w:t>
      </w:r>
      <w:r w:rsidRPr="0027665A">
        <w:rPr>
          <w:rFonts w:ascii="Verdana" w:hAnsi="Verdana" w:cstheme="minorHAnsi"/>
        </w:rPr>
        <w:t xml:space="preserve"> polityki zdrowotnej </w:t>
      </w:r>
      <w:proofErr w:type="spellStart"/>
      <w:r w:rsidR="00CE1123" w:rsidRPr="0027665A">
        <w:rPr>
          <w:rFonts w:ascii="Verdana" w:hAnsi="Verdana" w:cstheme="minorHAnsi"/>
        </w:rPr>
        <w:t>Endometrioza</w:t>
      </w:r>
      <w:proofErr w:type="spellEnd"/>
      <w:r w:rsidR="00CE1123" w:rsidRPr="0027665A">
        <w:rPr>
          <w:rFonts w:ascii="Verdana" w:hAnsi="Verdana" w:cstheme="minorHAnsi"/>
        </w:rPr>
        <w:t xml:space="preserve">, choroba kobiet w każdym wieku pn. Plan na życie z </w:t>
      </w:r>
      <w:proofErr w:type="spellStart"/>
      <w:r w:rsidR="00CE1123" w:rsidRPr="0027665A">
        <w:rPr>
          <w:rFonts w:ascii="Verdana" w:hAnsi="Verdana" w:cstheme="minorHAnsi"/>
        </w:rPr>
        <w:t>endometriozą</w:t>
      </w:r>
      <w:proofErr w:type="spellEnd"/>
      <w:r w:rsidR="00CE1123" w:rsidRPr="0027665A">
        <w:rPr>
          <w:rFonts w:ascii="Verdana" w:hAnsi="Verdana" w:cstheme="minorHAnsi"/>
        </w:rPr>
        <w:t xml:space="preserve"> </w:t>
      </w:r>
      <w:r w:rsidRPr="0027665A">
        <w:rPr>
          <w:rFonts w:ascii="Verdana" w:hAnsi="Verdana" w:cstheme="minorHAnsi"/>
        </w:rPr>
        <w:t>oraz należy podać nazwę i adres oferenta.</w:t>
      </w:r>
    </w:p>
    <w:p w14:paraId="4C254738" w14:textId="5117A771" w:rsidR="00C05FD6" w:rsidRPr="0027665A" w:rsidRDefault="00733055" w:rsidP="00D8711D">
      <w:pPr>
        <w:pStyle w:val="Akapitzlist"/>
        <w:numPr>
          <w:ilvl w:val="1"/>
          <w:numId w:val="3"/>
        </w:numPr>
        <w:spacing w:after="120" w:line="360" w:lineRule="auto"/>
        <w:ind w:left="426" w:hanging="426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W przypadku przesłania oferty z dokumentami pocztą decyduje data jej wpływu do Kancelarii Urzędu Miejskiego Wrocławia, 50-031 Wrocław, u</w:t>
      </w:r>
      <w:r w:rsidR="006B3BCE">
        <w:rPr>
          <w:rFonts w:ascii="Verdana" w:hAnsi="Verdana" w:cstheme="minorHAnsi"/>
        </w:rPr>
        <w:t>lica</w:t>
      </w:r>
      <w:r w:rsidRPr="0027665A">
        <w:rPr>
          <w:rFonts w:ascii="Verdana" w:hAnsi="Verdana" w:cstheme="minorHAnsi"/>
        </w:rPr>
        <w:t xml:space="preserve"> Bogusławskiego 8, 10 a nie data stempla pocztowego.</w:t>
      </w:r>
    </w:p>
    <w:p w14:paraId="6AA8BAA1" w14:textId="54B58BA9" w:rsidR="00A2623E" w:rsidRPr="0027665A" w:rsidRDefault="00733055" w:rsidP="00D8711D">
      <w:pPr>
        <w:pStyle w:val="Akapitzlist"/>
        <w:numPr>
          <w:ilvl w:val="1"/>
          <w:numId w:val="3"/>
        </w:numPr>
        <w:spacing w:after="120" w:line="360" w:lineRule="auto"/>
        <w:ind w:left="426" w:hanging="426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W przypadku składania oferty z dokumentami osobiście w Kancelarii Urzędu Miejskiego Wrocławia, 50-031 Wrocław, ul</w:t>
      </w:r>
      <w:r w:rsidR="006B3BCE">
        <w:rPr>
          <w:rFonts w:ascii="Verdana" w:hAnsi="Verdana" w:cstheme="minorHAnsi"/>
        </w:rPr>
        <w:t>ica</w:t>
      </w:r>
      <w:r w:rsidRPr="0027665A">
        <w:rPr>
          <w:rFonts w:ascii="Verdana" w:hAnsi="Verdana" w:cstheme="minorHAnsi"/>
        </w:rPr>
        <w:t xml:space="preserve"> Bogusławskiego 8, 10 oferent otrzyma potwierdzenie złożenia oferty z datą wpływu na własnym drugim egzemplarzu - kopii oferty.</w:t>
      </w:r>
    </w:p>
    <w:p w14:paraId="74CF72CF" w14:textId="6B0AC2CC" w:rsidR="00733055" w:rsidRPr="0027665A" w:rsidRDefault="00733055" w:rsidP="00D8711D">
      <w:pPr>
        <w:pStyle w:val="Akapitzlist"/>
        <w:numPr>
          <w:ilvl w:val="1"/>
          <w:numId w:val="3"/>
        </w:numPr>
        <w:spacing w:after="120" w:line="360" w:lineRule="auto"/>
        <w:ind w:left="426" w:hanging="426"/>
        <w:rPr>
          <w:rFonts w:ascii="Verdana" w:hAnsi="Verdana" w:cstheme="minorHAnsi"/>
        </w:rPr>
      </w:pPr>
      <w:r w:rsidRPr="0027665A">
        <w:rPr>
          <w:rFonts w:ascii="Verdana" w:hAnsi="Verdana" w:cstheme="minorHAnsi"/>
        </w:rPr>
        <w:t>Osoba wskazana do kontaktu z oferentami:</w:t>
      </w:r>
      <w:r w:rsidR="00CE1123" w:rsidRPr="0027665A">
        <w:rPr>
          <w:rFonts w:ascii="Verdana" w:hAnsi="Verdana" w:cstheme="minorHAnsi"/>
        </w:rPr>
        <w:t xml:space="preserve"> Bożena Lewicka</w:t>
      </w:r>
      <w:r w:rsidRPr="0027665A">
        <w:rPr>
          <w:rFonts w:ascii="Verdana" w:hAnsi="Verdana" w:cstheme="minorHAnsi"/>
        </w:rPr>
        <w:t xml:space="preserve">, e-mail: </w:t>
      </w:r>
      <w:r w:rsidR="00CE1123" w:rsidRPr="0027665A">
        <w:rPr>
          <w:rFonts w:ascii="Verdana" w:hAnsi="Verdana" w:cstheme="minorHAnsi"/>
        </w:rPr>
        <w:t>bozena.lewicka</w:t>
      </w:r>
      <w:r w:rsidRPr="0027665A">
        <w:rPr>
          <w:rFonts w:ascii="Verdana" w:hAnsi="Verdana" w:cstheme="minorHAnsi"/>
        </w:rPr>
        <w:t xml:space="preserve">@um.wroc.pl, tel. 71 777 </w:t>
      </w:r>
      <w:r w:rsidR="00AE6567" w:rsidRPr="0027665A">
        <w:rPr>
          <w:rFonts w:ascii="Verdana" w:hAnsi="Verdana" w:cstheme="minorHAnsi"/>
        </w:rPr>
        <w:t>7</w:t>
      </w:r>
      <w:r w:rsidR="00CE1123" w:rsidRPr="0027665A">
        <w:rPr>
          <w:rFonts w:ascii="Verdana" w:hAnsi="Verdana" w:cstheme="minorHAnsi"/>
        </w:rPr>
        <w:t>961</w:t>
      </w:r>
    </w:p>
    <w:p w14:paraId="6C89CF44" w14:textId="5F67051D" w:rsidR="00F022AF" w:rsidRPr="0027665A" w:rsidRDefault="007043B7" w:rsidP="00D06594">
      <w:pPr>
        <w:pStyle w:val="Nagwek1"/>
        <w:spacing w:before="0" w:after="120" w:line="360" w:lineRule="auto"/>
        <w:rPr>
          <w:rFonts w:eastAsia="Verdana"/>
          <w:color w:val="auto"/>
        </w:rPr>
      </w:pPr>
      <w:r w:rsidRPr="0027665A">
        <w:rPr>
          <w:rFonts w:eastAsia="Verdana"/>
          <w:color w:val="auto"/>
        </w:rPr>
        <w:t>17</w:t>
      </w:r>
      <w:r w:rsidR="00F022AF" w:rsidRPr="0027665A">
        <w:rPr>
          <w:rFonts w:eastAsia="Verdana"/>
          <w:color w:val="auto"/>
        </w:rPr>
        <w:t>. TERMINY</w:t>
      </w:r>
    </w:p>
    <w:p w14:paraId="7DE15C56" w14:textId="77777777" w:rsidR="00F32BBF" w:rsidRPr="0027665A" w:rsidRDefault="00F32BBF" w:rsidP="00D06594">
      <w:pPr>
        <w:spacing w:after="120" w:line="360" w:lineRule="auto"/>
        <w:rPr>
          <w:rFonts w:ascii="Verdana" w:eastAsia="Verdana" w:hAnsi="Verdana" w:cstheme="minorHAnsi"/>
          <w:b/>
        </w:rPr>
      </w:pPr>
      <w:r w:rsidRPr="0027665A">
        <w:rPr>
          <w:rFonts w:ascii="Verdana" w:eastAsia="Verdana" w:hAnsi="Verdana" w:cstheme="minorHAnsi"/>
          <w:b/>
        </w:rPr>
        <w:t>TERMIN SKŁADANIA OFERT</w:t>
      </w:r>
    </w:p>
    <w:p w14:paraId="49A03A2A" w14:textId="0566C9DF" w:rsidR="00F32BBF" w:rsidRPr="0027665A" w:rsidRDefault="00F32BBF" w:rsidP="00D06594">
      <w:pPr>
        <w:spacing w:after="120" w:line="360" w:lineRule="auto"/>
        <w:rPr>
          <w:rFonts w:ascii="Verdana" w:eastAsia="Verdana" w:hAnsi="Verdana" w:cstheme="minorHAnsi"/>
          <w:b/>
        </w:rPr>
      </w:pPr>
      <w:r w:rsidRPr="0027665A">
        <w:rPr>
          <w:rFonts w:ascii="Verdana" w:eastAsia="Verdana" w:hAnsi="Verdana" w:cstheme="minorHAnsi"/>
          <w:bCs/>
        </w:rPr>
        <w:lastRenderedPageBreak/>
        <w:t>do dnia</w:t>
      </w:r>
      <w:r w:rsidRPr="0027665A">
        <w:rPr>
          <w:rFonts w:ascii="Verdana" w:eastAsia="Verdana" w:hAnsi="Verdana" w:cstheme="minorHAnsi"/>
          <w:b/>
        </w:rPr>
        <w:t xml:space="preserve"> </w:t>
      </w:r>
      <w:r w:rsidR="009A23FD" w:rsidRPr="00B91BBF">
        <w:rPr>
          <w:rFonts w:ascii="Verdana" w:eastAsia="Verdana" w:hAnsi="Verdana" w:cstheme="minorHAnsi"/>
          <w:b/>
        </w:rPr>
        <w:t>20</w:t>
      </w:r>
      <w:r w:rsidR="00EA63A2" w:rsidRPr="009A23FD">
        <w:rPr>
          <w:rFonts w:ascii="Verdana" w:eastAsia="Verdana" w:hAnsi="Verdana" w:cstheme="minorHAnsi"/>
          <w:b/>
          <w:color w:val="FF0000"/>
        </w:rPr>
        <w:t xml:space="preserve"> </w:t>
      </w:r>
      <w:r w:rsidR="00EA63A2" w:rsidRPr="0027665A">
        <w:rPr>
          <w:rFonts w:ascii="Verdana" w:eastAsia="Verdana" w:hAnsi="Verdana" w:cstheme="minorHAnsi"/>
          <w:b/>
        </w:rPr>
        <w:t>stycznia</w:t>
      </w:r>
      <w:r w:rsidR="00AE6567" w:rsidRPr="0027665A">
        <w:rPr>
          <w:rFonts w:ascii="Verdana" w:eastAsia="Verdana" w:hAnsi="Verdana" w:cstheme="minorHAnsi"/>
          <w:b/>
        </w:rPr>
        <w:t xml:space="preserve"> </w:t>
      </w:r>
      <w:r w:rsidR="00FB462A" w:rsidRPr="0027665A">
        <w:rPr>
          <w:rFonts w:ascii="Verdana" w:eastAsia="Verdana" w:hAnsi="Verdana" w:cstheme="minorHAnsi"/>
          <w:b/>
        </w:rPr>
        <w:t>202</w:t>
      </w:r>
      <w:r w:rsidR="00CE1123" w:rsidRPr="0027665A">
        <w:rPr>
          <w:rFonts w:ascii="Verdana" w:eastAsia="Verdana" w:hAnsi="Verdana" w:cstheme="minorHAnsi"/>
          <w:b/>
        </w:rPr>
        <w:t>5</w:t>
      </w:r>
      <w:r w:rsidRPr="0027665A">
        <w:rPr>
          <w:rFonts w:ascii="Verdana" w:eastAsia="Verdana" w:hAnsi="Verdana" w:cstheme="minorHAnsi"/>
          <w:b/>
        </w:rPr>
        <w:t xml:space="preserve"> </w:t>
      </w:r>
      <w:r w:rsidRPr="0027665A">
        <w:rPr>
          <w:rFonts w:ascii="Verdana" w:eastAsia="Verdana" w:hAnsi="Verdana" w:cstheme="minorHAnsi"/>
          <w:bCs/>
        </w:rPr>
        <w:t>roku do godz</w:t>
      </w:r>
      <w:r w:rsidRPr="0027665A">
        <w:rPr>
          <w:rFonts w:ascii="Verdana" w:eastAsia="Verdana" w:hAnsi="Verdana" w:cstheme="minorHAnsi"/>
          <w:b/>
        </w:rPr>
        <w:t xml:space="preserve">. 12:00. </w:t>
      </w:r>
    </w:p>
    <w:p w14:paraId="22E43EE4" w14:textId="77777777" w:rsidR="00F32BBF" w:rsidRPr="0027665A" w:rsidRDefault="00F32BBF" w:rsidP="00D06594">
      <w:pPr>
        <w:spacing w:after="120" w:line="360" w:lineRule="auto"/>
        <w:rPr>
          <w:rFonts w:ascii="Verdana" w:eastAsia="Verdana" w:hAnsi="Verdana" w:cstheme="minorHAnsi"/>
          <w:b/>
        </w:rPr>
      </w:pPr>
      <w:r w:rsidRPr="0027665A">
        <w:rPr>
          <w:rFonts w:ascii="Verdana" w:eastAsia="Verdana" w:hAnsi="Verdana" w:cstheme="minorHAnsi"/>
          <w:b/>
        </w:rPr>
        <w:t>Oferty złożone po wyznaczonym terminie nie będą rozpatrywane</w:t>
      </w:r>
    </w:p>
    <w:p w14:paraId="1CF34922" w14:textId="64D7FDAD" w:rsidR="00F32BBF" w:rsidRPr="0027665A" w:rsidRDefault="00F32BBF" w:rsidP="00D06594">
      <w:pPr>
        <w:spacing w:after="120" w:line="360" w:lineRule="auto"/>
        <w:rPr>
          <w:rFonts w:ascii="Verdana" w:eastAsia="Verdana" w:hAnsi="Verdana" w:cstheme="minorHAnsi"/>
          <w:b/>
        </w:rPr>
      </w:pPr>
      <w:r w:rsidRPr="0027665A">
        <w:rPr>
          <w:rFonts w:ascii="Verdana" w:eastAsia="Verdana" w:hAnsi="Verdana" w:cstheme="minorHAnsi"/>
          <w:b/>
        </w:rPr>
        <w:t>TERMIN ROZSTRZYGNIĘCIA KONKURSU</w:t>
      </w:r>
    </w:p>
    <w:p w14:paraId="3C496C2D" w14:textId="3FA0A631" w:rsidR="00F32BBF" w:rsidRPr="0027665A" w:rsidRDefault="00F32BBF" w:rsidP="00D06594">
      <w:pPr>
        <w:spacing w:after="120" w:line="360" w:lineRule="auto"/>
        <w:contextualSpacing/>
        <w:rPr>
          <w:rFonts w:ascii="Verdana" w:eastAsia="Verdana" w:hAnsi="Verdana" w:cstheme="minorHAnsi"/>
          <w:b/>
          <w:strike/>
        </w:rPr>
      </w:pPr>
      <w:r w:rsidRPr="0027665A">
        <w:rPr>
          <w:rFonts w:ascii="Verdana" w:eastAsia="Verdana" w:hAnsi="Verdana" w:cstheme="minorHAnsi"/>
          <w:bCs/>
        </w:rPr>
        <w:t>Rozstrzygnięcie konkursu</w:t>
      </w:r>
      <w:r w:rsidRPr="0027665A">
        <w:rPr>
          <w:rFonts w:ascii="Verdana" w:eastAsia="Verdana" w:hAnsi="Verdana" w:cstheme="minorHAnsi"/>
          <w:b/>
        </w:rPr>
        <w:t xml:space="preserve"> do dnia </w:t>
      </w:r>
      <w:r w:rsidR="00EA63A2" w:rsidRPr="0027665A">
        <w:rPr>
          <w:rFonts w:ascii="Verdana" w:eastAsia="Verdana" w:hAnsi="Verdana" w:cstheme="minorHAnsi"/>
          <w:b/>
        </w:rPr>
        <w:t>2</w:t>
      </w:r>
      <w:r w:rsidR="002C4DD9" w:rsidRPr="0027665A">
        <w:rPr>
          <w:rFonts w:ascii="Verdana" w:eastAsia="Verdana" w:hAnsi="Verdana" w:cstheme="minorHAnsi"/>
          <w:b/>
        </w:rPr>
        <w:t>4</w:t>
      </w:r>
      <w:r w:rsidR="00EA63A2" w:rsidRPr="0027665A">
        <w:rPr>
          <w:rFonts w:ascii="Verdana" w:eastAsia="Verdana" w:hAnsi="Verdana" w:cstheme="minorHAnsi"/>
          <w:b/>
        </w:rPr>
        <w:t xml:space="preserve"> stycznia</w:t>
      </w:r>
      <w:r w:rsidRPr="0027665A">
        <w:rPr>
          <w:rFonts w:ascii="Verdana" w:eastAsia="Verdana" w:hAnsi="Verdana" w:cstheme="minorHAnsi"/>
          <w:b/>
        </w:rPr>
        <w:t xml:space="preserve"> </w:t>
      </w:r>
      <w:r w:rsidR="00FB462A" w:rsidRPr="0027665A">
        <w:rPr>
          <w:rFonts w:ascii="Verdana" w:eastAsia="Verdana" w:hAnsi="Verdana" w:cstheme="minorHAnsi"/>
          <w:b/>
        </w:rPr>
        <w:t>202</w:t>
      </w:r>
      <w:r w:rsidR="00CE1123" w:rsidRPr="0027665A">
        <w:rPr>
          <w:rFonts w:ascii="Verdana" w:eastAsia="Verdana" w:hAnsi="Verdana" w:cstheme="minorHAnsi"/>
          <w:b/>
        </w:rPr>
        <w:t>5</w:t>
      </w:r>
      <w:r w:rsidR="00E73015" w:rsidRPr="0027665A">
        <w:rPr>
          <w:rFonts w:ascii="Verdana" w:eastAsia="Verdana" w:hAnsi="Verdana" w:cstheme="minorHAnsi"/>
          <w:b/>
        </w:rPr>
        <w:t xml:space="preserve"> r</w:t>
      </w:r>
      <w:r w:rsidR="006B3BCE">
        <w:rPr>
          <w:rFonts w:ascii="Verdana" w:eastAsia="Verdana" w:hAnsi="Verdana" w:cstheme="minorHAnsi"/>
          <w:b/>
        </w:rPr>
        <w:t>oku</w:t>
      </w:r>
    </w:p>
    <w:p w14:paraId="67C7D77B" w14:textId="4EEBF877" w:rsidR="00F32BBF" w:rsidRPr="0027665A" w:rsidRDefault="00F32BBF" w:rsidP="00D06594">
      <w:pPr>
        <w:spacing w:after="120" w:line="360" w:lineRule="auto"/>
        <w:contextualSpacing/>
        <w:rPr>
          <w:rFonts w:ascii="Verdana" w:eastAsia="Verdana" w:hAnsi="Verdana" w:cstheme="minorHAnsi"/>
          <w:b/>
        </w:rPr>
      </w:pPr>
      <w:r w:rsidRPr="0027665A">
        <w:rPr>
          <w:rFonts w:ascii="Verdana" w:eastAsia="Verdana" w:hAnsi="Verdana" w:cstheme="minorHAnsi"/>
          <w:bCs/>
        </w:rPr>
        <w:t>Informacja z rozstrzygnięcia konkursu</w:t>
      </w:r>
      <w:r w:rsidRPr="0027665A">
        <w:rPr>
          <w:rFonts w:ascii="Verdana" w:eastAsia="Verdana" w:hAnsi="Verdana" w:cstheme="minorHAnsi"/>
          <w:b/>
        </w:rPr>
        <w:t xml:space="preserve"> </w:t>
      </w:r>
      <w:r w:rsidRPr="0027665A">
        <w:rPr>
          <w:rFonts w:ascii="Verdana" w:eastAsia="Verdana" w:hAnsi="Verdana" w:cstheme="minorHAnsi"/>
          <w:bCs/>
        </w:rPr>
        <w:t>roku zostanie umieszczona</w:t>
      </w:r>
      <w:r w:rsidR="001771FD" w:rsidRPr="0027665A">
        <w:rPr>
          <w:rFonts w:ascii="Verdana" w:eastAsia="Verdana" w:hAnsi="Verdana" w:cstheme="minorHAnsi"/>
          <w:b/>
        </w:rPr>
        <w:t xml:space="preserve"> do dnia </w:t>
      </w:r>
      <w:r w:rsidR="002C4DD9" w:rsidRPr="0027665A">
        <w:rPr>
          <w:rFonts w:ascii="Verdana" w:eastAsia="Verdana" w:hAnsi="Verdana" w:cstheme="minorHAnsi"/>
          <w:b/>
        </w:rPr>
        <w:t>24</w:t>
      </w:r>
      <w:r w:rsidR="00EA63A2" w:rsidRPr="0027665A">
        <w:rPr>
          <w:rFonts w:ascii="Verdana" w:eastAsia="Verdana" w:hAnsi="Verdana" w:cstheme="minorHAnsi"/>
          <w:b/>
        </w:rPr>
        <w:t xml:space="preserve"> stycznia</w:t>
      </w:r>
      <w:r w:rsidR="001771FD" w:rsidRPr="0027665A">
        <w:rPr>
          <w:rFonts w:ascii="Verdana" w:eastAsia="Verdana" w:hAnsi="Verdana" w:cstheme="minorHAnsi"/>
          <w:b/>
        </w:rPr>
        <w:t xml:space="preserve"> </w:t>
      </w:r>
      <w:r w:rsidR="00FB462A" w:rsidRPr="0027665A">
        <w:rPr>
          <w:rFonts w:ascii="Verdana" w:eastAsia="Verdana" w:hAnsi="Verdana" w:cstheme="minorHAnsi"/>
          <w:b/>
        </w:rPr>
        <w:t>202</w:t>
      </w:r>
      <w:r w:rsidR="00CE1123" w:rsidRPr="0027665A">
        <w:rPr>
          <w:rFonts w:ascii="Verdana" w:eastAsia="Verdana" w:hAnsi="Verdana" w:cstheme="minorHAnsi"/>
          <w:b/>
        </w:rPr>
        <w:t>5</w:t>
      </w:r>
      <w:r w:rsidR="001771FD" w:rsidRPr="0027665A">
        <w:rPr>
          <w:rFonts w:ascii="Verdana" w:eastAsia="Verdana" w:hAnsi="Verdana" w:cstheme="minorHAnsi"/>
          <w:b/>
        </w:rPr>
        <w:t xml:space="preserve"> r</w:t>
      </w:r>
      <w:r w:rsidR="006B3BCE">
        <w:rPr>
          <w:rFonts w:ascii="Verdana" w:eastAsia="Verdana" w:hAnsi="Verdana" w:cstheme="minorHAnsi"/>
          <w:b/>
        </w:rPr>
        <w:t>oku:</w:t>
      </w:r>
    </w:p>
    <w:p w14:paraId="78A2816A" w14:textId="77777777" w:rsidR="00F32BBF" w:rsidRPr="0027665A" w:rsidRDefault="00F32BBF" w:rsidP="00D8711D">
      <w:pPr>
        <w:pStyle w:val="Akapitzlist"/>
        <w:numPr>
          <w:ilvl w:val="0"/>
          <w:numId w:val="4"/>
        </w:numPr>
        <w:spacing w:after="120" w:line="360" w:lineRule="auto"/>
        <w:ind w:left="426" w:hanging="426"/>
        <w:rPr>
          <w:rFonts w:ascii="Verdana" w:eastAsia="Verdana" w:hAnsi="Verdana" w:cstheme="minorHAnsi"/>
          <w:bCs/>
        </w:rPr>
      </w:pPr>
      <w:r w:rsidRPr="0027665A">
        <w:rPr>
          <w:rFonts w:ascii="Verdana" w:eastAsia="Verdana" w:hAnsi="Verdana" w:cstheme="minorHAnsi"/>
          <w:bCs/>
        </w:rPr>
        <w:t xml:space="preserve">w Biuletynie Informacji Publicznej </w:t>
      </w:r>
      <w:hyperlink r:id="rId8" w:history="1">
        <w:r w:rsidRPr="0027665A">
          <w:rPr>
            <w:rStyle w:val="Hipercze"/>
            <w:rFonts w:ascii="Verdana" w:eastAsia="Verdana" w:hAnsi="Verdana" w:cstheme="minorHAnsi"/>
            <w:bCs/>
            <w:color w:val="auto"/>
          </w:rPr>
          <w:t>http://bip.um.wroc.pl</w:t>
        </w:r>
      </w:hyperlink>
    </w:p>
    <w:p w14:paraId="0D4BC9C1" w14:textId="76DEC8DE" w:rsidR="00F32BBF" w:rsidRPr="0027665A" w:rsidRDefault="00F32BBF" w:rsidP="00D8711D">
      <w:pPr>
        <w:pStyle w:val="Akapitzlist"/>
        <w:numPr>
          <w:ilvl w:val="0"/>
          <w:numId w:val="4"/>
        </w:numPr>
        <w:spacing w:after="120" w:line="360" w:lineRule="auto"/>
        <w:ind w:left="426" w:hanging="426"/>
        <w:rPr>
          <w:rFonts w:ascii="Verdana" w:eastAsia="Verdana" w:hAnsi="Verdana" w:cstheme="minorHAnsi"/>
          <w:bCs/>
        </w:rPr>
      </w:pPr>
      <w:r w:rsidRPr="0027665A">
        <w:rPr>
          <w:rFonts w:ascii="Verdana" w:eastAsia="Verdana" w:hAnsi="Verdana" w:cstheme="minorHAnsi"/>
          <w:bCs/>
        </w:rPr>
        <w:t>na tablicy ogłoszeń w komórce organizacyjnej Urzędu/miejskiej jednostce organizacyjnej: Wydział Zdrowia i Spraw Społecznych Urzędu Miejskiego Wrocławia, 50-032 Wrocław, ul</w:t>
      </w:r>
      <w:r w:rsidR="006B3BCE">
        <w:rPr>
          <w:rFonts w:ascii="Verdana" w:eastAsia="Verdana" w:hAnsi="Verdana" w:cstheme="minorHAnsi"/>
          <w:bCs/>
        </w:rPr>
        <w:t>ica</w:t>
      </w:r>
      <w:r w:rsidRPr="0027665A">
        <w:rPr>
          <w:rFonts w:ascii="Verdana" w:eastAsia="Verdana" w:hAnsi="Verdana" w:cstheme="minorHAnsi"/>
          <w:bCs/>
        </w:rPr>
        <w:t xml:space="preserve"> G. Zapolskiej 4, III piętro.</w:t>
      </w:r>
    </w:p>
    <w:p w14:paraId="2F87A989" w14:textId="77777777" w:rsidR="00F32BBF" w:rsidRPr="0027665A" w:rsidRDefault="00F32BBF" w:rsidP="00D8711D">
      <w:pPr>
        <w:pStyle w:val="Akapitzlist"/>
        <w:numPr>
          <w:ilvl w:val="0"/>
          <w:numId w:val="4"/>
        </w:numPr>
        <w:spacing w:after="120" w:line="360" w:lineRule="auto"/>
        <w:ind w:left="426" w:hanging="426"/>
        <w:rPr>
          <w:rFonts w:ascii="Verdana" w:eastAsia="Verdana" w:hAnsi="Verdana" w:cstheme="minorHAnsi"/>
          <w:bCs/>
        </w:rPr>
      </w:pPr>
      <w:r w:rsidRPr="0027665A">
        <w:rPr>
          <w:rFonts w:ascii="Verdana" w:eastAsia="Verdana" w:hAnsi="Verdana" w:cstheme="minorHAnsi"/>
          <w:b/>
        </w:rPr>
        <w:t>Oferty wraz z dokumentami nie będą zwracane oferentowi.</w:t>
      </w:r>
    </w:p>
    <w:p w14:paraId="027FBDFF" w14:textId="4C019C4A" w:rsidR="00F022AF" w:rsidRPr="0027665A" w:rsidRDefault="007043B7" w:rsidP="00D06594">
      <w:pPr>
        <w:pStyle w:val="Nagwek1"/>
        <w:spacing w:before="0" w:after="120" w:line="360" w:lineRule="auto"/>
        <w:rPr>
          <w:color w:val="auto"/>
        </w:rPr>
      </w:pPr>
      <w:r w:rsidRPr="0027665A">
        <w:rPr>
          <w:color w:val="auto"/>
        </w:rPr>
        <w:t>18</w:t>
      </w:r>
      <w:r w:rsidR="0091078E" w:rsidRPr="0027665A">
        <w:rPr>
          <w:color w:val="auto"/>
        </w:rPr>
        <w:t>.</w:t>
      </w:r>
      <w:r w:rsidR="00F32BBF" w:rsidRPr="0027665A">
        <w:rPr>
          <w:color w:val="auto"/>
        </w:rPr>
        <w:t xml:space="preserve"> ZAŁĄCZNIKI</w:t>
      </w:r>
    </w:p>
    <w:p w14:paraId="79A88F37" w14:textId="07A18CE0" w:rsidR="003D6294" w:rsidRPr="0027665A" w:rsidRDefault="003D6294" w:rsidP="00D8711D">
      <w:pPr>
        <w:pStyle w:val="Akapitzlist"/>
        <w:numPr>
          <w:ilvl w:val="0"/>
          <w:numId w:val="5"/>
        </w:numPr>
        <w:spacing w:after="120" w:line="360" w:lineRule="auto"/>
        <w:ind w:left="426" w:hanging="426"/>
        <w:rPr>
          <w:rFonts w:ascii="Verdana" w:eastAsia="Verdana" w:hAnsi="Verdana" w:cstheme="minorHAnsi"/>
          <w:bCs/>
          <w:sz w:val="22"/>
          <w:szCs w:val="22"/>
        </w:rPr>
      </w:pPr>
      <w:r w:rsidRPr="0027665A">
        <w:rPr>
          <w:rFonts w:ascii="Verdana" w:eastAsia="Verdana" w:hAnsi="Verdana" w:cstheme="minorHAnsi"/>
          <w:b/>
          <w:sz w:val="22"/>
          <w:szCs w:val="22"/>
        </w:rPr>
        <w:t>Załącznik nr 1</w:t>
      </w:r>
      <w:r w:rsidRPr="0027665A">
        <w:rPr>
          <w:rFonts w:ascii="Verdana" w:eastAsia="Verdana" w:hAnsi="Verdana" w:cstheme="minorHAnsi"/>
          <w:bCs/>
          <w:sz w:val="22"/>
          <w:szCs w:val="22"/>
        </w:rPr>
        <w:t xml:space="preserve"> - </w:t>
      </w:r>
      <w:r w:rsidR="00255B97" w:rsidRPr="0027665A">
        <w:rPr>
          <w:rFonts w:ascii="Verdana" w:eastAsia="Verdana" w:hAnsi="Verdana" w:cstheme="minorHAnsi"/>
          <w:bCs/>
          <w:sz w:val="22"/>
          <w:szCs w:val="22"/>
        </w:rPr>
        <w:t>Program</w:t>
      </w:r>
      <w:r w:rsidRPr="0027665A">
        <w:rPr>
          <w:rFonts w:ascii="Verdana" w:eastAsia="Verdana" w:hAnsi="Verdana" w:cstheme="minorHAnsi"/>
          <w:bCs/>
          <w:sz w:val="22"/>
          <w:szCs w:val="22"/>
        </w:rPr>
        <w:t xml:space="preserve"> polityki zdrowotnej</w:t>
      </w:r>
      <w:r w:rsidR="00CE1123" w:rsidRPr="0027665A">
        <w:rPr>
          <w:rFonts w:ascii="Verdana" w:eastAsia="Verdana" w:hAnsi="Verdana" w:cstheme="minorHAnsi"/>
          <w:bCs/>
          <w:sz w:val="22"/>
          <w:szCs w:val="22"/>
        </w:rPr>
        <w:t xml:space="preserve"> </w:t>
      </w:r>
      <w:proofErr w:type="spellStart"/>
      <w:r w:rsidR="00CE1123" w:rsidRPr="0027665A">
        <w:rPr>
          <w:rFonts w:ascii="Verdana" w:hAnsi="Verdana" w:cstheme="minorHAnsi"/>
          <w:sz w:val="22"/>
          <w:szCs w:val="22"/>
        </w:rPr>
        <w:t>Endometrioza</w:t>
      </w:r>
      <w:proofErr w:type="spellEnd"/>
      <w:r w:rsidR="00CE1123" w:rsidRPr="0027665A">
        <w:rPr>
          <w:rFonts w:ascii="Verdana" w:hAnsi="Verdana" w:cstheme="minorHAnsi"/>
          <w:sz w:val="22"/>
          <w:szCs w:val="22"/>
        </w:rPr>
        <w:t xml:space="preserve">, choroba kobiet w każdym wieku pn. Plan na życie z </w:t>
      </w:r>
      <w:proofErr w:type="spellStart"/>
      <w:r w:rsidR="00CE1123" w:rsidRPr="0027665A">
        <w:rPr>
          <w:rFonts w:ascii="Verdana" w:hAnsi="Verdana" w:cstheme="minorHAnsi"/>
          <w:sz w:val="22"/>
          <w:szCs w:val="22"/>
        </w:rPr>
        <w:t>endometriozą</w:t>
      </w:r>
      <w:proofErr w:type="spellEnd"/>
    </w:p>
    <w:p w14:paraId="528B17EF" w14:textId="62663F91" w:rsidR="003D6294" w:rsidRPr="0027665A" w:rsidRDefault="003D6294" w:rsidP="00D8711D">
      <w:pPr>
        <w:pStyle w:val="Akapitzlist"/>
        <w:numPr>
          <w:ilvl w:val="0"/>
          <w:numId w:val="5"/>
        </w:numPr>
        <w:spacing w:after="120" w:line="360" w:lineRule="auto"/>
        <w:ind w:left="426" w:hanging="426"/>
        <w:rPr>
          <w:rFonts w:ascii="Verdana" w:eastAsia="Verdana" w:hAnsi="Verdana" w:cstheme="minorHAnsi"/>
          <w:bCs/>
          <w:sz w:val="22"/>
          <w:szCs w:val="22"/>
        </w:rPr>
      </w:pPr>
      <w:r w:rsidRPr="0027665A">
        <w:rPr>
          <w:rFonts w:ascii="Verdana" w:eastAsia="Verdana" w:hAnsi="Verdana" w:cstheme="minorHAnsi"/>
          <w:b/>
          <w:sz w:val="22"/>
          <w:szCs w:val="22"/>
        </w:rPr>
        <w:t>Załącznik nr 2</w:t>
      </w:r>
      <w:r w:rsidRPr="0027665A">
        <w:rPr>
          <w:rFonts w:ascii="Verdana" w:eastAsia="Verdana" w:hAnsi="Verdana" w:cstheme="minorHAnsi"/>
          <w:bCs/>
          <w:sz w:val="22"/>
          <w:szCs w:val="22"/>
        </w:rPr>
        <w:t xml:space="preserve"> - Wzór oferty</w:t>
      </w:r>
    </w:p>
    <w:p w14:paraId="1A6F5BBA" w14:textId="4082C7CC" w:rsidR="00FB0DCB" w:rsidRPr="00A160B4" w:rsidRDefault="003D6294" w:rsidP="00D06594">
      <w:pPr>
        <w:pStyle w:val="Akapitzlist"/>
        <w:numPr>
          <w:ilvl w:val="0"/>
          <w:numId w:val="5"/>
        </w:numPr>
        <w:spacing w:after="120" w:line="360" w:lineRule="auto"/>
        <w:ind w:left="426" w:hanging="426"/>
        <w:rPr>
          <w:rFonts w:ascii="Verdana" w:eastAsia="Verdana" w:hAnsi="Verdana" w:cstheme="minorHAnsi"/>
          <w:bCs/>
          <w:sz w:val="22"/>
          <w:szCs w:val="22"/>
        </w:rPr>
      </w:pPr>
      <w:r w:rsidRPr="0027665A">
        <w:rPr>
          <w:rFonts w:ascii="Verdana" w:eastAsia="Verdana" w:hAnsi="Verdana" w:cstheme="minorHAnsi"/>
          <w:b/>
          <w:sz w:val="22"/>
          <w:szCs w:val="22"/>
        </w:rPr>
        <w:t>Załącznik nr 3</w:t>
      </w:r>
      <w:r w:rsidRPr="0027665A">
        <w:rPr>
          <w:rFonts w:ascii="Verdana" w:eastAsia="Verdana" w:hAnsi="Verdana" w:cstheme="minorHAnsi"/>
          <w:bCs/>
          <w:sz w:val="22"/>
          <w:szCs w:val="22"/>
        </w:rPr>
        <w:t xml:space="preserve"> - Oświadczenie </w:t>
      </w:r>
      <w:r w:rsidR="001949A4" w:rsidRPr="0027665A">
        <w:rPr>
          <w:rFonts w:ascii="Verdana" w:eastAsia="Verdana" w:hAnsi="Verdana" w:cstheme="minorHAnsi"/>
          <w:bCs/>
          <w:sz w:val="22"/>
          <w:szCs w:val="22"/>
        </w:rPr>
        <w:t>oferenta</w:t>
      </w:r>
    </w:p>
    <w:p w14:paraId="67FC16E2" w14:textId="77777777" w:rsidR="00A160B4" w:rsidRPr="00E75BBC" w:rsidRDefault="00A160B4" w:rsidP="00A160B4">
      <w:pPr>
        <w:spacing w:before="840" w:line="360" w:lineRule="auto"/>
        <w:rPr>
          <w:rFonts w:ascii="Verdana" w:eastAsia="Verdana" w:hAnsi="Verdana" w:cstheme="minorHAnsi"/>
          <w:b/>
          <w:iCs/>
        </w:rPr>
      </w:pPr>
      <w:r w:rsidRPr="00E75BBC">
        <w:rPr>
          <w:rFonts w:ascii="Verdana" w:eastAsia="Verdana" w:hAnsi="Verdana" w:cstheme="minorHAnsi"/>
          <w:b/>
          <w:iCs/>
        </w:rPr>
        <w:t>Podpis nieczytelny</w:t>
      </w:r>
    </w:p>
    <w:p w14:paraId="4D06BAE3" w14:textId="77777777" w:rsidR="00A160B4" w:rsidRPr="00E75BBC" w:rsidRDefault="00A160B4" w:rsidP="00A160B4">
      <w:pPr>
        <w:spacing w:line="360" w:lineRule="auto"/>
        <w:rPr>
          <w:rFonts w:ascii="Verdana" w:eastAsia="Verdana" w:hAnsi="Verdana" w:cstheme="minorHAnsi"/>
          <w:b/>
          <w:iCs/>
        </w:rPr>
      </w:pPr>
      <w:r w:rsidRPr="00E75BBC">
        <w:rPr>
          <w:rFonts w:ascii="Verdana" w:eastAsia="Verdana" w:hAnsi="Verdana" w:cstheme="minorHAnsi"/>
          <w:b/>
          <w:iCs/>
        </w:rPr>
        <w:t>Jadwiga Ardelli-Książek</w:t>
      </w:r>
    </w:p>
    <w:p w14:paraId="163C67B1" w14:textId="77777777" w:rsidR="00A160B4" w:rsidRPr="00E75BBC" w:rsidRDefault="00A160B4" w:rsidP="00A160B4">
      <w:pPr>
        <w:spacing w:line="360" w:lineRule="auto"/>
        <w:rPr>
          <w:rFonts w:ascii="Verdana" w:eastAsia="Verdana" w:hAnsi="Verdana" w:cstheme="minorHAnsi"/>
          <w:b/>
          <w:iCs/>
        </w:rPr>
      </w:pPr>
      <w:r w:rsidRPr="00E75BBC">
        <w:rPr>
          <w:rFonts w:ascii="Verdana" w:eastAsia="Verdana" w:hAnsi="Verdana" w:cstheme="minorHAnsi"/>
          <w:b/>
          <w:iCs/>
        </w:rPr>
        <w:t>Z</w:t>
      </w:r>
      <w:r>
        <w:rPr>
          <w:rFonts w:ascii="Verdana" w:eastAsia="Verdana" w:hAnsi="Verdana" w:cstheme="minorHAnsi"/>
          <w:b/>
          <w:iCs/>
        </w:rPr>
        <w:t>astęp</w:t>
      </w:r>
      <w:r w:rsidRPr="00E75BBC">
        <w:rPr>
          <w:rFonts w:ascii="Verdana" w:eastAsia="Verdana" w:hAnsi="Verdana" w:cstheme="minorHAnsi"/>
          <w:b/>
          <w:iCs/>
        </w:rPr>
        <w:t>ca Dyrektora Wydziału Zdrowia i Spraw Społecznych</w:t>
      </w:r>
    </w:p>
    <w:p w14:paraId="2662A0E2" w14:textId="77777777" w:rsidR="00A160B4" w:rsidRPr="00E75BBC" w:rsidRDefault="00A160B4" w:rsidP="00A160B4">
      <w:pPr>
        <w:spacing w:line="360" w:lineRule="auto"/>
        <w:rPr>
          <w:rFonts w:ascii="Verdana" w:hAnsi="Verdana" w:cstheme="minorHAnsi"/>
          <w:iCs/>
        </w:rPr>
      </w:pPr>
      <w:r w:rsidRPr="00E75BBC">
        <w:rPr>
          <w:rFonts w:ascii="Verdana" w:eastAsia="Verdana" w:hAnsi="Verdana" w:cstheme="minorHAnsi"/>
          <w:iCs/>
        </w:rPr>
        <w:t>podpis i pieczęć imienna dyrektora komórki organizacyjnej Urzędu/miejskiej jednostki organizacyjnej</w:t>
      </w:r>
      <w:r w:rsidRPr="00E75BBC">
        <w:rPr>
          <w:rFonts w:ascii="Verdana" w:hAnsi="Verdana" w:cstheme="minorHAnsi"/>
          <w:iCs/>
        </w:rPr>
        <w:t xml:space="preserve"> </w:t>
      </w:r>
      <w:r w:rsidRPr="00E75BBC">
        <w:rPr>
          <w:rFonts w:ascii="Verdana" w:eastAsia="Verdana" w:hAnsi="Verdana" w:cstheme="minorHAnsi"/>
          <w:iCs/>
        </w:rPr>
        <w:t>wraz z pieczęcią nagłówkową</w:t>
      </w:r>
    </w:p>
    <w:p w14:paraId="6B0CF7F5" w14:textId="69FE9DE4" w:rsidR="00F022AF" w:rsidRPr="0027665A" w:rsidRDefault="00F022AF" w:rsidP="00D06594">
      <w:pPr>
        <w:spacing w:after="120" w:line="360" w:lineRule="auto"/>
        <w:rPr>
          <w:rFonts w:ascii="Verdana" w:hAnsi="Verdana" w:cstheme="minorHAnsi"/>
          <w:iCs/>
          <w:sz w:val="22"/>
          <w:szCs w:val="22"/>
        </w:rPr>
      </w:pPr>
    </w:p>
    <w:sectPr w:rsidR="00F022AF" w:rsidRPr="0027665A" w:rsidSect="00D0739A"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006FA" w16cex:dateUtc="2021-10-12T11:07:00Z"/>
  <w16cex:commentExtensible w16cex:durableId="250FDD28" w16cex:dateUtc="2021-10-12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4AFCE" w14:textId="77777777" w:rsidR="00F147C1" w:rsidRDefault="00F147C1" w:rsidP="00F9430F">
      <w:r>
        <w:separator/>
      </w:r>
    </w:p>
  </w:endnote>
  <w:endnote w:type="continuationSeparator" w:id="0">
    <w:p w14:paraId="2EF078DD" w14:textId="77777777" w:rsidR="00F147C1" w:rsidRDefault="00F147C1" w:rsidP="00F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3781"/>
      <w:docPartObj>
        <w:docPartGallery w:val="Page Numbers (Bottom of Page)"/>
        <w:docPartUnique/>
      </w:docPartObj>
    </w:sdtPr>
    <w:sdtEndPr/>
    <w:sdtContent>
      <w:p w14:paraId="7AAAADB6" w14:textId="77777777" w:rsidR="00243270" w:rsidRDefault="00CB11CC">
        <w:pPr>
          <w:pStyle w:val="Stopka"/>
          <w:jc w:val="center"/>
        </w:pPr>
        <w:r w:rsidRPr="007C66ED">
          <w:rPr>
            <w:rFonts w:ascii="Verdana" w:hAnsi="Verdana"/>
            <w:noProof/>
            <w:sz w:val="18"/>
            <w:szCs w:val="18"/>
          </w:rPr>
          <w:fldChar w:fldCharType="begin"/>
        </w:r>
        <w:r w:rsidR="00243270" w:rsidRPr="007C66ED">
          <w:rPr>
            <w:rFonts w:ascii="Verdana" w:hAnsi="Verdana"/>
            <w:noProof/>
            <w:sz w:val="18"/>
            <w:szCs w:val="18"/>
          </w:rPr>
          <w:instrText xml:space="preserve"> PAGE   \* MERGEFORMAT </w:instrText>
        </w:r>
        <w:r w:rsidRPr="007C66ED">
          <w:rPr>
            <w:rFonts w:ascii="Verdana" w:hAnsi="Verdana"/>
            <w:noProof/>
            <w:sz w:val="18"/>
            <w:szCs w:val="18"/>
          </w:rPr>
          <w:fldChar w:fldCharType="separate"/>
        </w:r>
        <w:r w:rsidR="001E3868" w:rsidRPr="009F56A9">
          <w:rPr>
            <w:rFonts w:ascii="Verdana" w:hAnsi="Verdana"/>
            <w:noProof/>
            <w:sz w:val="18"/>
            <w:szCs w:val="18"/>
          </w:rPr>
          <w:t>20</w:t>
        </w:r>
        <w:r w:rsidRPr="007C66ED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00D70A58" w14:textId="77777777" w:rsidR="00243270" w:rsidRDefault="00243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D0FB7" w14:textId="77777777" w:rsidR="00F147C1" w:rsidRDefault="00F147C1" w:rsidP="00F9430F">
      <w:r>
        <w:separator/>
      </w:r>
    </w:p>
  </w:footnote>
  <w:footnote w:type="continuationSeparator" w:id="0">
    <w:p w14:paraId="0DB675B6" w14:textId="77777777" w:rsidR="00F147C1" w:rsidRDefault="00F147C1" w:rsidP="00F9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-2149"/>
        </w:tabs>
        <w:ind w:left="-1429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-2149"/>
        </w:tabs>
        <w:ind w:left="-1069" w:hanging="360"/>
      </w:pPr>
    </w:lvl>
    <w:lvl w:ilvl="2">
      <w:start w:val="1"/>
      <w:numFmt w:val="lowerLetter"/>
      <w:lvlText w:val="%3)"/>
      <w:lvlJc w:val="left"/>
      <w:pPr>
        <w:tabs>
          <w:tab w:val="num" w:pos="-2149"/>
        </w:tabs>
        <w:ind w:left="-709" w:hanging="360"/>
      </w:pPr>
    </w:lvl>
    <w:lvl w:ilvl="3">
      <w:start w:val="1"/>
      <w:numFmt w:val="lowerLetter"/>
      <w:lvlText w:val="%4)"/>
      <w:lvlJc w:val="left"/>
      <w:pPr>
        <w:tabs>
          <w:tab w:val="num" w:pos="-2149"/>
        </w:tabs>
        <w:ind w:left="-349" w:hanging="360"/>
      </w:pPr>
    </w:lvl>
    <w:lvl w:ilvl="4">
      <w:start w:val="1"/>
      <w:numFmt w:val="lowerLetter"/>
      <w:lvlText w:val="%5)"/>
      <w:lvlJc w:val="left"/>
      <w:pPr>
        <w:tabs>
          <w:tab w:val="num" w:pos="-2149"/>
        </w:tabs>
        <w:ind w:left="11" w:hanging="360"/>
      </w:pPr>
    </w:lvl>
    <w:lvl w:ilvl="5">
      <w:start w:val="1"/>
      <w:numFmt w:val="lowerLetter"/>
      <w:lvlText w:val="%6)"/>
      <w:lvlJc w:val="left"/>
      <w:pPr>
        <w:tabs>
          <w:tab w:val="num" w:pos="-2149"/>
        </w:tabs>
        <w:ind w:left="371" w:hanging="360"/>
      </w:pPr>
    </w:lvl>
    <w:lvl w:ilvl="6">
      <w:start w:val="1"/>
      <w:numFmt w:val="lowerLetter"/>
      <w:lvlText w:val="%7)"/>
      <w:lvlJc w:val="left"/>
      <w:pPr>
        <w:tabs>
          <w:tab w:val="num" w:pos="-2149"/>
        </w:tabs>
        <w:ind w:left="731" w:hanging="360"/>
      </w:pPr>
    </w:lvl>
    <w:lvl w:ilvl="7">
      <w:start w:val="1"/>
      <w:numFmt w:val="lowerLetter"/>
      <w:lvlText w:val="%8)"/>
      <w:lvlJc w:val="left"/>
      <w:pPr>
        <w:tabs>
          <w:tab w:val="num" w:pos="-2149"/>
        </w:tabs>
        <w:ind w:left="1091" w:hanging="360"/>
      </w:pPr>
    </w:lvl>
    <w:lvl w:ilvl="8">
      <w:start w:val="1"/>
      <w:numFmt w:val="lowerLetter"/>
      <w:lvlText w:val="%9)"/>
      <w:lvlJc w:val="left"/>
      <w:pPr>
        <w:tabs>
          <w:tab w:val="num" w:pos="-2149"/>
        </w:tabs>
        <w:ind w:left="1451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1E646CC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294"/>
        </w:tabs>
        <w:ind w:left="786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EB98E898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Arial" w:hint="default"/>
        <w:b w:val="0"/>
        <w:bCs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E1A8915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F04AD600"/>
    <w:name w:val="WW8Num16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5" w15:restartNumberingAfterBreak="0">
    <w:nsid w:val="00000015"/>
    <w:multiLevelType w:val="multilevel"/>
    <w:tmpl w:val="A0FC4F7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0A829FDE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bCs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CAD020D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23E3864"/>
    <w:multiLevelType w:val="multilevel"/>
    <w:tmpl w:val="3CD8870A"/>
    <w:lvl w:ilvl="0">
      <w:start w:val="1"/>
      <w:numFmt w:val="lowerLetter"/>
      <w:lvlText w:val="%1)"/>
      <w:lvlJc w:val="left"/>
      <w:pPr>
        <w:tabs>
          <w:tab w:val="num" w:pos="415"/>
        </w:tabs>
        <w:ind w:left="149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090C3009"/>
    <w:multiLevelType w:val="hybridMultilevel"/>
    <w:tmpl w:val="EDFC9CAA"/>
    <w:name w:val="WW8Num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4971D7"/>
    <w:multiLevelType w:val="hybridMultilevel"/>
    <w:tmpl w:val="1CC65728"/>
    <w:lvl w:ilvl="0" w:tplc="35649A5E">
      <w:start w:val="1"/>
      <w:numFmt w:val="decimal"/>
      <w:lvlText w:val="%1)"/>
      <w:lvlJc w:val="left"/>
      <w:pPr>
        <w:ind w:left="1997" w:hanging="720"/>
      </w:pPr>
      <w:rPr>
        <w:rFonts w:cs="Arial" w:hint="default"/>
        <w:b w:val="0"/>
        <w:bCs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1A1A1233"/>
    <w:multiLevelType w:val="hybridMultilevel"/>
    <w:tmpl w:val="81E0E91A"/>
    <w:lvl w:ilvl="0" w:tplc="0A9C6CDA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bCs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363AA8"/>
    <w:multiLevelType w:val="hybridMultilevel"/>
    <w:tmpl w:val="10D2CD1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B00187C"/>
    <w:multiLevelType w:val="hybridMultilevel"/>
    <w:tmpl w:val="19F8A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CBA4F6D6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F280882"/>
    <w:multiLevelType w:val="hybridMultilevel"/>
    <w:tmpl w:val="87C62AEE"/>
    <w:lvl w:ilvl="0" w:tplc="4C10542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D6C0FBA4">
      <w:start w:val="1"/>
      <w:numFmt w:val="bullet"/>
      <w:lvlText w:val="•"/>
      <w:lvlJc w:val="left"/>
      <w:pPr>
        <w:ind w:left="1440" w:hanging="360"/>
      </w:pPr>
      <w:rPr>
        <w:rFonts w:ascii="Verdana" w:eastAsia="Calibri" w:hAnsi="Verdana" w:cs="Verdan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F50925"/>
    <w:multiLevelType w:val="hybridMultilevel"/>
    <w:tmpl w:val="E486A0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F15067"/>
    <w:multiLevelType w:val="hybridMultilevel"/>
    <w:tmpl w:val="31D8A364"/>
    <w:lvl w:ilvl="0" w:tplc="CD54873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CB417C"/>
    <w:multiLevelType w:val="multilevel"/>
    <w:tmpl w:val="12A8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28" w15:restartNumberingAfterBreak="0">
    <w:nsid w:val="3921574E"/>
    <w:multiLevelType w:val="hybridMultilevel"/>
    <w:tmpl w:val="30FA6CB8"/>
    <w:name w:val="WW8Num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30736E"/>
    <w:multiLevelType w:val="hybridMultilevel"/>
    <w:tmpl w:val="3E800D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B054E1"/>
    <w:multiLevelType w:val="multilevel"/>
    <w:tmpl w:val="487AD1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bCs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F17CEA"/>
    <w:multiLevelType w:val="hybridMultilevel"/>
    <w:tmpl w:val="BC9C2D00"/>
    <w:lvl w:ilvl="0" w:tplc="A7863464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ascii="Verdana" w:hAnsi="Verdana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DB41DA"/>
    <w:multiLevelType w:val="multilevel"/>
    <w:tmpl w:val="45342F9A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cs="Arial" w:hint="default"/>
        <w:b w:val="0"/>
        <w:bCs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3" w15:restartNumberingAfterBreak="0">
    <w:nsid w:val="4EE852F0"/>
    <w:multiLevelType w:val="hybridMultilevel"/>
    <w:tmpl w:val="DAFCB4E2"/>
    <w:lvl w:ilvl="0" w:tplc="37B0A4DC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D6C0FBA4">
      <w:start w:val="1"/>
      <w:numFmt w:val="bullet"/>
      <w:lvlText w:val="•"/>
      <w:lvlJc w:val="left"/>
      <w:pPr>
        <w:ind w:left="1440" w:hanging="360"/>
      </w:pPr>
      <w:rPr>
        <w:rFonts w:ascii="Verdana" w:eastAsia="Calibri" w:hAnsi="Verdana" w:cs="Verdana" w:hint="default"/>
      </w:rPr>
    </w:lvl>
    <w:lvl w:ilvl="2" w:tplc="55CCC5D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1D2950E">
      <w:start w:val="1"/>
      <w:numFmt w:val="decimal"/>
      <w:lvlText w:val="%4)"/>
      <w:lvlJc w:val="left"/>
      <w:pPr>
        <w:ind w:left="1353" w:hanging="360"/>
      </w:pPr>
      <w:rPr>
        <w:rFonts w:cs="Arial" w:hint="default"/>
        <w:b w:val="0"/>
        <w:bCs/>
        <w:color w:val="00000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093AE7"/>
    <w:multiLevelType w:val="hybridMultilevel"/>
    <w:tmpl w:val="31D8A364"/>
    <w:lvl w:ilvl="0" w:tplc="CD54873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D36FF0"/>
    <w:multiLevelType w:val="hybridMultilevel"/>
    <w:tmpl w:val="0A5EFF92"/>
    <w:lvl w:ilvl="0" w:tplc="2626D4B4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B3361F"/>
    <w:multiLevelType w:val="hybridMultilevel"/>
    <w:tmpl w:val="11821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C0728"/>
    <w:multiLevelType w:val="multilevel"/>
    <w:tmpl w:val="50C4E35A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8" w15:restartNumberingAfterBreak="0">
    <w:nsid w:val="6224542E"/>
    <w:multiLevelType w:val="multilevel"/>
    <w:tmpl w:val="4934B578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A742525"/>
    <w:multiLevelType w:val="hybridMultilevel"/>
    <w:tmpl w:val="49E6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56C51"/>
    <w:multiLevelType w:val="hybridMultilevel"/>
    <w:tmpl w:val="41AA9158"/>
    <w:lvl w:ilvl="0" w:tplc="04150011">
      <w:start w:val="1"/>
      <w:numFmt w:val="decimal"/>
      <w:lvlText w:val="%1)"/>
      <w:lvlJc w:val="left"/>
      <w:pPr>
        <w:ind w:left="3762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1" w15:restartNumberingAfterBreak="0">
    <w:nsid w:val="6FC10B74"/>
    <w:multiLevelType w:val="hybridMultilevel"/>
    <w:tmpl w:val="4CE42CCC"/>
    <w:lvl w:ilvl="0" w:tplc="04150017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2" w15:restartNumberingAfterBreak="0">
    <w:nsid w:val="708F5E23"/>
    <w:multiLevelType w:val="multilevel"/>
    <w:tmpl w:val="E702B48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 w15:restartNumberingAfterBreak="0">
    <w:nsid w:val="72737F48"/>
    <w:multiLevelType w:val="hybridMultilevel"/>
    <w:tmpl w:val="6A943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EE6B04"/>
    <w:multiLevelType w:val="hybridMultilevel"/>
    <w:tmpl w:val="835C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460D6B"/>
    <w:multiLevelType w:val="hybridMultilevel"/>
    <w:tmpl w:val="C4267F2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6" w15:restartNumberingAfterBreak="0">
    <w:nsid w:val="7E5E355A"/>
    <w:multiLevelType w:val="hybridMultilevel"/>
    <w:tmpl w:val="5ADE9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42"/>
  </w:num>
  <w:num w:numId="5">
    <w:abstractNumId w:val="21"/>
  </w:num>
  <w:num w:numId="6">
    <w:abstractNumId w:val="27"/>
  </w:num>
  <w:num w:numId="7">
    <w:abstractNumId w:val="45"/>
  </w:num>
  <w:num w:numId="8">
    <w:abstractNumId w:val="40"/>
  </w:num>
  <w:num w:numId="9">
    <w:abstractNumId w:val="41"/>
  </w:num>
  <w:num w:numId="10">
    <w:abstractNumId w:val="26"/>
  </w:num>
  <w:num w:numId="11">
    <w:abstractNumId w:val="22"/>
  </w:num>
  <w:num w:numId="12">
    <w:abstractNumId w:val="43"/>
  </w:num>
  <w:num w:numId="13">
    <w:abstractNumId w:val="20"/>
  </w:num>
  <w:num w:numId="14">
    <w:abstractNumId w:val="46"/>
  </w:num>
  <w:num w:numId="15">
    <w:abstractNumId w:val="48"/>
  </w:num>
  <w:num w:numId="16">
    <w:abstractNumId w:val="32"/>
  </w:num>
  <w:num w:numId="17">
    <w:abstractNumId w:val="29"/>
  </w:num>
  <w:num w:numId="18">
    <w:abstractNumId w:val="33"/>
  </w:num>
  <w:num w:numId="19">
    <w:abstractNumId w:val="38"/>
  </w:num>
  <w:num w:numId="20">
    <w:abstractNumId w:val="39"/>
  </w:num>
  <w:num w:numId="21">
    <w:abstractNumId w:val="24"/>
  </w:num>
  <w:num w:numId="22">
    <w:abstractNumId w:val="36"/>
  </w:num>
  <w:num w:numId="23">
    <w:abstractNumId w:val="37"/>
  </w:num>
  <w:num w:numId="24">
    <w:abstractNumId w:val="25"/>
  </w:num>
  <w:num w:numId="25">
    <w:abstractNumId w:val="18"/>
  </w:num>
  <w:num w:numId="26">
    <w:abstractNumId w:val="44"/>
  </w:num>
  <w:num w:numId="27">
    <w:abstractNumId w:val="30"/>
  </w:num>
  <w:num w:numId="28">
    <w:abstractNumId w:val="31"/>
  </w:num>
  <w:num w:numId="29">
    <w:abstractNumId w:val="23"/>
  </w:num>
  <w:num w:numId="30">
    <w:abstractNumId w:val="35"/>
  </w:num>
  <w:num w:numId="31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3C12"/>
    <w:rsid w:val="0000439E"/>
    <w:rsid w:val="00004E9F"/>
    <w:rsid w:val="00005028"/>
    <w:rsid w:val="00010404"/>
    <w:rsid w:val="00013703"/>
    <w:rsid w:val="000179AD"/>
    <w:rsid w:val="0002258D"/>
    <w:rsid w:val="000245C3"/>
    <w:rsid w:val="0002609E"/>
    <w:rsid w:val="0002676B"/>
    <w:rsid w:val="00032037"/>
    <w:rsid w:val="00034337"/>
    <w:rsid w:val="00040EDD"/>
    <w:rsid w:val="00042EFE"/>
    <w:rsid w:val="0004373B"/>
    <w:rsid w:val="00046ECC"/>
    <w:rsid w:val="0004741F"/>
    <w:rsid w:val="00050BBD"/>
    <w:rsid w:val="00053A3E"/>
    <w:rsid w:val="00054168"/>
    <w:rsid w:val="00054E3F"/>
    <w:rsid w:val="00060482"/>
    <w:rsid w:val="00061E08"/>
    <w:rsid w:val="00063259"/>
    <w:rsid w:val="00063F06"/>
    <w:rsid w:val="00064D8F"/>
    <w:rsid w:val="0006530A"/>
    <w:rsid w:val="000659E9"/>
    <w:rsid w:val="00066BCA"/>
    <w:rsid w:val="00072DAF"/>
    <w:rsid w:val="0007330F"/>
    <w:rsid w:val="00074A7F"/>
    <w:rsid w:val="000811D3"/>
    <w:rsid w:val="00081C3E"/>
    <w:rsid w:val="00082B24"/>
    <w:rsid w:val="00085918"/>
    <w:rsid w:val="000910A8"/>
    <w:rsid w:val="00091C59"/>
    <w:rsid w:val="00094DA1"/>
    <w:rsid w:val="0009518B"/>
    <w:rsid w:val="00095360"/>
    <w:rsid w:val="000A5FC5"/>
    <w:rsid w:val="000B0820"/>
    <w:rsid w:val="000B2C73"/>
    <w:rsid w:val="000B4603"/>
    <w:rsid w:val="000B4D13"/>
    <w:rsid w:val="000B4F50"/>
    <w:rsid w:val="000C312A"/>
    <w:rsid w:val="000C7536"/>
    <w:rsid w:val="000D270F"/>
    <w:rsid w:val="000D308F"/>
    <w:rsid w:val="000D4B28"/>
    <w:rsid w:val="000D5DD1"/>
    <w:rsid w:val="000E480E"/>
    <w:rsid w:val="000E7B12"/>
    <w:rsid w:val="000F188D"/>
    <w:rsid w:val="000F20C9"/>
    <w:rsid w:val="000F25D5"/>
    <w:rsid w:val="000F25D8"/>
    <w:rsid w:val="000F38E2"/>
    <w:rsid w:val="000F5E5F"/>
    <w:rsid w:val="000F63D8"/>
    <w:rsid w:val="000F6F63"/>
    <w:rsid w:val="00102BB0"/>
    <w:rsid w:val="00103D5B"/>
    <w:rsid w:val="00103E83"/>
    <w:rsid w:val="001043F9"/>
    <w:rsid w:val="00105628"/>
    <w:rsid w:val="00105965"/>
    <w:rsid w:val="00112A51"/>
    <w:rsid w:val="001131E0"/>
    <w:rsid w:val="00114628"/>
    <w:rsid w:val="00115605"/>
    <w:rsid w:val="00115926"/>
    <w:rsid w:val="00117ED9"/>
    <w:rsid w:val="00120F2F"/>
    <w:rsid w:val="0012206E"/>
    <w:rsid w:val="00126763"/>
    <w:rsid w:val="00127922"/>
    <w:rsid w:val="001318C3"/>
    <w:rsid w:val="00140CCC"/>
    <w:rsid w:val="0014143B"/>
    <w:rsid w:val="00141790"/>
    <w:rsid w:val="001419BB"/>
    <w:rsid w:val="001437AF"/>
    <w:rsid w:val="00144111"/>
    <w:rsid w:val="0014563D"/>
    <w:rsid w:val="00145EFD"/>
    <w:rsid w:val="001462D4"/>
    <w:rsid w:val="00146618"/>
    <w:rsid w:val="00147C7B"/>
    <w:rsid w:val="00151365"/>
    <w:rsid w:val="00152A3A"/>
    <w:rsid w:val="00152D39"/>
    <w:rsid w:val="00156F5A"/>
    <w:rsid w:val="00157A02"/>
    <w:rsid w:val="00162568"/>
    <w:rsid w:val="00162E05"/>
    <w:rsid w:val="00162F01"/>
    <w:rsid w:val="001631D4"/>
    <w:rsid w:val="001633AA"/>
    <w:rsid w:val="00164043"/>
    <w:rsid w:val="0016622C"/>
    <w:rsid w:val="00171741"/>
    <w:rsid w:val="001740E4"/>
    <w:rsid w:val="00175DCD"/>
    <w:rsid w:val="0017625B"/>
    <w:rsid w:val="00176F4A"/>
    <w:rsid w:val="001771FD"/>
    <w:rsid w:val="00181343"/>
    <w:rsid w:val="00183B06"/>
    <w:rsid w:val="00183E03"/>
    <w:rsid w:val="001840E8"/>
    <w:rsid w:val="0018475E"/>
    <w:rsid w:val="00185A09"/>
    <w:rsid w:val="00185BCF"/>
    <w:rsid w:val="0018789B"/>
    <w:rsid w:val="00187C37"/>
    <w:rsid w:val="00191086"/>
    <w:rsid w:val="00192694"/>
    <w:rsid w:val="0019280D"/>
    <w:rsid w:val="00192EC2"/>
    <w:rsid w:val="0019343A"/>
    <w:rsid w:val="001949A4"/>
    <w:rsid w:val="00195D54"/>
    <w:rsid w:val="0019731B"/>
    <w:rsid w:val="001973BF"/>
    <w:rsid w:val="001A3C9B"/>
    <w:rsid w:val="001A4788"/>
    <w:rsid w:val="001A6871"/>
    <w:rsid w:val="001A6CEE"/>
    <w:rsid w:val="001B022D"/>
    <w:rsid w:val="001B3A4B"/>
    <w:rsid w:val="001B495C"/>
    <w:rsid w:val="001B4A14"/>
    <w:rsid w:val="001C3C45"/>
    <w:rsid w:val="001C4F8A"/>
    <w:rsid w:val="001C55D7"/>
    <w:rsid w:val="001C5767"/>
    <w:rsid w:val="001C6761"/>
    <w:rsid w:val="001C6E7C"/>
    <w:rsid w:val="001C73D5"/>
    <w:rsid w:val="001D665C"/>
    <w:rsid w:val="001E08B2"/>
    <w:rsid w:val="001E2D09"/>
    <w:rsid w:val="001E3868"/>
    <w:rsid w:val="001E5C9C"/>
    <w:rsid w:val="001E784D"/>
    <w:rsid w:val="001F0EE2"/>
    <w:rsid w:val="001F543A"/>
    <w:rsid w:val="00201022"/>
    <w:rsid w:val="00206349"/>
    <w:rsid w:val="00215650"/>
    <w:rsid w:val="002157FC"/>
    <w:rsid w:val="00223233"/>
    <w:rsid w:val="00225B1D"/>
    <w:rsid w:val="0022758C"/>
    <w:rsid w:val="002302A1"/>
    <w:rsid w:val="002331DC"/>
    <w:rsid w:val="002334E9"/>
    <w:rsid w:val="00235BA5"/>
    <w:rsid w:val="00235D1F"/>
    <w:rsid w:val="0024201A"/>
    <w:rsid w:val="00242732"/>
    <w:rsid w:val="00243270"/>
    <w:rsid w:val="002450D9"/>
    <w:rsid w:val="002452E1"/>
    <w:rsid w:val="002512A0"/>
    <w:rsid w:val="002535A2"/>
    <w:rsid w:val="00254B78"/>
    <w:rsid w:val="002551AD"/>
    <w:rsid w:val="0025593D"/>
    <w:rsid w:val="00255B97"/>
    <w:rsid w:val="0026122E"/>
    <w:rsid w:val="00263779"/>
    <w:rsid w:val="00264896"/>
    <w:rsid w:val="002664F3"/>
    <w:rsid w:val="0027159B"/>
    <w:rsid w:val="00273EAF"/>
    <w:rsid w:val="00274E1D"/>
    <w:rsid w:val="0027512E"/>
    <w:rsid w:val="0027665A"/>
    <w:rsid w:val="00277BC8"/>
    <w:rsid w:val="00282F63"/>
    <w:rsid w:val="00283E10"/>
    <w:rsid w:val="00285A83"/>
    <w:rsid w:val="0029010E"/>
    <w:rsid w:val="0029147E"/>
    <w:rsid w:val="00291870"/>
    <w:rsid w:val="00292303"/>
    <w:rsid w:val="00295AB2"/>
    <w:rsid w:val="00297BA8"/>
    <w:rsid w:val="00297D86"/>
    <w:rsid w:val="002A022E"/>
    <w:rsid w:val="002A1DAD"/>
    <w:rsid w:val="002A538C"/>
    <w:rsid w:val="002A5ACE"/>
    <w:rsid w:val="002A5B3C"/>
    <w:rsid w:val="002A6425"/>
    <w:rsid w:val="002A68BB"/>
    <w:rsid w:val="002A7C11"/>
    <w:rsid w:val="002B0DC2"/>
    <w:rsid w:val="002B0F73"/>
    <w:rsid w:val="002B1B20"/>
    <w:rsid w:val="002B205B"/>
    <w:rsid w:val="002B50BE"/>
    <w:rsid w:val="002B5DB8"/>
    <w:rsid w:val="002C016C"/>
    <w:rsid w:val="002C4DD9"/>
    <w:rsid w:val="002C56DC"/>
    <w:rsid w:val="002C581B"/>
    <w:rsid w:val="002C6549"/>
    <w:rsid w:val="002C6960"/>
    <w:rsid w:val="002D14E3"/>
    <w:rsid w:val="002D1F9D"/>
    <w:rsid w:val="002D446E"/>
    <w:rsid w:val="002E3327"/>
    <w:rsid w:val="002E4F60"/>
    <w:rsid w:val="002E519A"/>
    <w:rsid w:val="002E6ED4"/>
    <w:rsid w:val="002E7CAF"/>
    <w:rsid w:val="002F0B4A"/>
    <w:rsid w:val="002F1E5C"/>
    <w:rsid w:val="002F2394"/>
    <w:rsid w:val="002F41D3"/>
    <w:rsid w:val="002F4A58"/>
    <w:rsid w:val="002F4E02"/>
    <w:rsid w:val="00300095"/>
    <w:rsid w:val="00301462"/>
    <w:rsid w:val="00301C0B"/>
    <w:rsid w:val="0030260E"/>
    <w:rsid w:val="00307809"/>
    <w:rsid w:val="00307BF5"/>
    <w:rsid w:val="00307C99"/>
    <w:rsid w:val="00310238"/>
    <w:rsid w:val="0031126A"/>
    <w:rsid w:val="00312692"/>
    <w:rsid w:val="003127D2"/>
    <w:rsid w:val="003152FD"/>
    <w:rsid w:val="003226A3"/>
    <w:rsid w:val="00324872"/>
    <w:rsid w:val="00325FC3"/>
    <w:rsid w:val="003332C9"/>
    <w:rsid w:val="00336342"/>
    <w:rsid w:val="003363EF"/>
    <w:rsid w:val="003479DC"/>
    <w:rsid w:val="00350214"/>
    <w:rsid w:val="003516B7"/>
    <w:rsid w:val="00351B57"/>
    <w:rsid w:val="003550AF"/>
    <w:rsid w:val="00356593"/>
    <w:rsid w:val="00361B0F"/>
    <w:rsid w:val="003629D7"/>
    <w:rsid w:val="003638B5"/>
    <w:rsid w:val="00364614"/>
    <w:rsid w:val="00364C17"/>
    <w:rsid w:val="003657BA"/>
    <w:rsid w:val="003664E1"/>
    <w:rsid w:val="003666CE"/>
    <w:rsid w:val="00370793"/>
    <w:rsid w:val="00373648"/>
    <w:rsid w:val="0038106C"/>
    <w:rsid w:val="00381265"/>
    <w:rsid w:val="003821B2"/>
    <w:rsid w:val="00382C75"/>
    <w:rsid w:val="00383491"/>
    <w:rsid w:val="003842D0"/>
    <w:rsid w:val="00385AB3"/>
    <w:rsid w:val="00387604"/>
    <w:rsid w:val="0039078F"/>
    <w:rsid w:val="00391381"/>
    <w:rsid w:val="0039722F"/>
    <w:rsid w:val="003A154F"/>
    <w:rsid w:val="003A33A1"/>
    <w:rsid w:val="003A3D55"/>
    <w:rsid w:val="003A4884"/>
    <w:rsid w:val="003A4A39"/>
    <w:rsid w:val="003B2F15"/>
    <w:rsid w:val="003B2FA2"/>
    <w:rsid w:val="003B30AF"/>
    <w:rsid w:val="003B3A8A"/>
    <w:rsid w:val="003B49F8"/>
    <w:rsid w:val="003B4DE7"/>
    <w:rsid w:val="003B5903"/>
    <w:rsid w:val="003B5D9C"/>
    <w:rsid w:val="003B60D3"/>
    <w:rsid w:val="003B7E30"/>
    <w:rsid w:val="003C0424"/>
    <w:rsid w:val="003C09AC"/>
    <w:rsid w:val="003C1628"/>
    <w:rsid w:val="003C21ED"/>
    <w:rsid w:val="003C4534"/>
    <w:rsid w:val="003C49AC"/>
    <w:rsid w:val="003C5D3B"/>
    <w:rsid w:val="003C641F"/>
    <w:rsid w:val="003C6468"/>
    <w:rsid w:val="003D0CFF"/>
    <w:rsid w:val="003D1AD8"/>
    <w:rsid w:val="003D2E2D"/>
    <w:rsid w:val="003D3C22"/>
    <w:rsid w:val="003D4E81"/>
    <w:rsid w:val="003D6294"/>
    <w:rsid w:val="003D66D9"/>
    <w:rsid w:val="003E165C"/>
    <w:rsid w:val="003E1E0E"/>
    <w:rsid w:val="003F04B3"/>
    <w:rsid w:val="003F3FB6"/>
    <w:rsid w:val="003F4807"/>
    <w:rsid w:val="003F4E95"/>
    <w:rsid w:val="0040012B"/>
    <w:rsid w:val="00400718"/>
    <w:rsid w:val="0040114A"/>
    <w:rsid w:val="00401752"/>
    <w:rsid w:val="00402B5E"/>
    <w:rsid w:val="00403F92"/>
    <w:rsid w:val="004040D7"/>
    <w:rsid w:val="0040423A"/>
    <w:rsid w:val="00406078"/>
    <w:rsid w:val="00406882"/>
    <w:rsid w:val="00406D8E"/>
    <w:rsid w:val="00406EDB"/>
    <w:rsid w:val="00407184"/>
    <w:rsid w:val="004112EF"/>
    <w:rsid w:val="004160AE"/>
    <w:rsid w:val="00417BE5"/>
    <w:rsid w:val="00421F18"/>
    <w:rsid w:val="0042446D"/>
    <w:rsid w:val="004259C6"/>
    <w:rsid w:val="004276CD"/>
    <w:rsid w:val="0043097F"/>
    <w:rsid w:val="00435938"/>
    <w:rsid w:val="0045227A"/>
    <w:rsid w:val="00454057"/>
    <w:rsid w:val="00455A1E"/>
    <w:rsid w:val="00456AD9"/>
    <w:rsid w:val="00456C00"/>
    <w:rsid w:val="00456D10"/>
    <w:rsid w:val="00461FD8"/>
    <w:rsid w:val="00463E0A"/>
    <w:rsid w:val="004644A4"/>
    <w:rsid w:val="0046465D"/>
    <w:rsid w:val="004647EA"/>
    <w:rsid w:val="00466457"/>
    <w:rsid w:val="00474830"/>
    <w:rsid w:val="004760F6"/>
    <w:rsid w:val="0048089A"/>
    <w:rsid w:val="00482BEB"/>
    <w:rsid w:val="00487BD0"/>
    <w:rsid w:val="004946D5"/>
    <w:rsid w:val="00495685"/>
    <w:rsid w:val="00496E6F"/>
    <w:rsid w:val="00496F6E"/>
    <w:rsid w:val="004A0095"/>
    <w:rsid w:val="004A107D"/>
    <w:rsid w:val="004A1FB6"/>
    <w:rsid w:val="004A2E5E"/>
    <w:rsid w:val="004A4BB9"/>
    <w:rsid w:val="004A53E0"/>
    <w:rsid w:val="004A56F6"/>
    <w:rsid w:val="004A5B1E"/>
    <w:rsid w:val="004A6A7C"/>
    <w:rsid w:val="004A707B"/>
    <w:rsid w:val="004B0463"/>
    <w:rsid w:val="004B1468"/>
    <w:rsid w:val="004B4118"/>
    <w:rsid w:val="004B6622"/>
    <w:rsid w:val="004B6D27"/>
    <w:rsid w:val="004C0DF3"/>
    <w:rsid w:val="004C3F03"/>
    <w:rsid w:val="004C6547"/>
    <w:rsid w:val="004C751E"/>
    <w:rsid w:val="004D1C74"/>
    <w:rsid w:val="004D5D10"/>
    <w:rsid w:val="004D7A77"/>
    <w:rsid w:val="004D7CBF"/>
    <w:rsid w:val="004D7D43"/>
    <w:rsid w:val="004E1340"/>
    <w:rsid w:val="004E1A3D"/>
    <w:rsid w:val="004E1DE8"/>
    <w:rsid w:val="004E202D"/>
    <w:rsid w:val="004E22C0"/>
    <w:rsid w:val="004E3A14"/>
    <w:rsid w:val="004E42D5"/>
    <w:rsid w:val="004F20CD"/>
    <w:rsid w:val="004F3D02"/>
    <w:rsid w:val="004F4F91"/>
    <w:rsid w:val="004F7805"/>
    <w:rsid w:val="005006BB"/>
    <w:rsid w:val="005045DA"/>
    <w:rsid w:val="00507E4D"/>
    <w:rsid w:val="00511A0C"/>
    <w:rsid w:val="00512E5E"/>
    <w:rsid w:val="00513938"/>
    <w:rsid w:val="00513A40"/>
    <w:rsid w:val="00515486"/>
    <w:rsid w:val="00516573"/>
    <w:rsid w:val="00517208"/>
    <w:rsid w:val="00521F88"/>
    <w:rsid w:val="00522768"/>
    <w:rsid w:val="005229D5"/>
    <w:rsid w:val="005232AE"/>
    <w:rsid w:val="00523BC5"/>
    <w:rsid w:val="00526964"/>
    <w:rsid w:val="005313FA"/>
    <w:rsid w:val="00536F4C"/>
    <w:rsid w:val="0053766D"/>
    <w:rsid w:val="00537BF2"/>
    <w:rsid w:val="00542D5E"/>
    <w:rsid w:val="00544286"/>
    <w:rsid w:val="005475BC"/>
    <w:rsid w:val="00552598"/>
    <w:rsid w:val="00553191"/>
    <w:rsid w:val="00554A15"/>
    <w:rsid w:val="00554B81"/>
    <w:rsid w:val="0055556F"/>
    <w:rsid w:val="00555F91"/>
    <w:rsid w:val="00562B10"/>
    <w:rsid w:val="00571E40"/>
    <w:rsid w:val="00573AFC"/>
    <w:rsid w:val="0057404C"/>
    <w:rsid w:val="00577302"/>
    <w:rsid w:val="005774E1"/>
    <w:rsid w:val="00580D46"/>
    <w:rsid w:val="00581FC4"/>
    <w:rsid w:val="0058289C"/>
    <w:rsid w:val="005839C7"/>
    <w:rsid w:val="00583AB2"/>
    <w:rsid w:val="005911C0"/>
    <w:rsid w:val="005913A6"/>
    <w:rsid w:val="005949F0"/>
    <w:rsid w:val="00594F6B"/>
    <w:rsid w:val="005964C5"/>
    <w:rsid w:val="005A1C50"/>
    <w:rsid w:val="005A7863"/>
    <w:rsid w:val="005B0D57"/>
    <w:rsid w:val="005B22B2"/>
    <w:rsid w:val="005B5583"/>
    <w:rsid w:val="005B60B0"/>
    <w:rsid w:val="005B6131"/>
    <w:rsid w:val="005C1FED"/>
    <w:rsid w:val="005C49A1"/>
    <w:rsid w:val="005C60C7"/>
    <w:rsid w:val="005C767A"/>
    <w:rsid w:val="005C773A"/>
    <w:rsid w:val="005C7A62"/>
    <w:rsid w:val="005C7DA4"/>
    <w:rsid w:val="005D21C9"/>
    <w:rsid w:val="005D2234"/>
    <w:rsid w:val="005D23F5"/>
    <w:rsid w:val="005D2B0F"/>
    <w:rsid w:val="005D3C53"/>
    <w:rsid w:val="005D640C"/>
    <w:rsid w:val="005E054E"/>
    <w:rsid w:val="005E3721"/>
    <w:rsid w:val="005E4C06"/>
    <w:rsid w:val="005E4DAA"/>
    <w:rsid w:val="005E6B00"/>
    <w:rsid w:val="005F06A4"/>
    <w:rsid w:val="0060019B"/>
    <w:rsid w:val="00601143"/>
    <w:rsid w:val="0060124D"/>
    <w:rsid w:val="00602FC5"/>
    <w:rsid w:val="00604783"/>
    <w:rsid w:val="006060F9"/>
    <w:rsid w:val="006077A7"/>
    <w:rsid w:val="00607C1C"/>
    <w:rsid w:val="00612D72"/>
    <w:rsid w:val="006211FB"/>
    <w:rsid w:val="00622BCE"/>
    <w:rsid w:val="00623038"/>
    <w:rsid w:val="006236E7"/>
    <w:rsid w:val="00625541"/>
    <w:rsid w:val="0062555F"/>
    <w:rsid w:val="00626ACA"/>
    <w:rsid w:val="00630815"/>
    <w:rsid w:val="006312D3"/>
    <w:rsid w:val="00632322"/>
    <w:rsid w:val="00634441"/>
    <w:rsid w:val="00643489"/>
    <w:rsid w:val="006441EC"/>
    <w:rsid w:val="00644740"/>
    <w:rsid w:val="0064747C"/>
    <w:rsid w:val="00647BE6"/>
    <w:rsid w:val="00647E62"/>
    <w:rsid w:val="006508EA"/>
    <w:rsid w:val="00650BE6"/>
    <w:rsid w:val="00652021"/>
    <w:rsid w:val="006569EB"/>
    <w:rsid w:val="006656B7"/>
    <w:rsid w:val="0066594F"/>
    <w:rsid w:val="006659A0"/>
    <w:rsid w:val="00665B08"/>
    <w:rsid w:val="00670420"/>
    <w:rsid w:val="00670CC8"/>
    <w:rsid w:val="006715E0"/>
    <w:rsid w:val="006721A0"/>
    <w:rsid w:val="00672AB3"/>
    <w:rsid w:val="00683469"/>
    <w:rsid w:val="006866A0"/>
    <w:rsid w:val="0069140A"/>
    <w:rsid w:val="006937E9"/>
    <w:rsid w:val="0069435C"/>
    <w:rsid w:val="006A1009"/>
    <w:rsid w:val="006A51E7"/>
    <w:rsid w:val="006A60C6"/>
    <w:rsid w:val="006B25B1"/>
    <w:rsid w:val="006B38CB"/>
    <w:rsid w:val="006B3BCE"/>
    <w:rsid w:val="006B3BF4"/>
    <w:rsid w:val="006B454D"/>
    <w:rsid w:val="006B4EED"/>
    <w:rsid w:val="006B6123"/>
    <w:rsid w:val="006B7BC7"/>
    <w:rsid w:val="006C1D29"/>
    <w:rsid w:val="006C2621"/>
    <w:rsid w:val="006C3FCF"/>
    <w:rsid w:val="006C72EE"/>
    <w:rsid w:val="006D3625"/>
    <w:rsid w:val="006D6649"/>
    <w:rsid w:val="006E0CEA"/>
    <w:rsid w:val="006E1535"/>
    <w:rsid w:val="006E20C1"/>
    <w:rsid w:val="006E30B3"/>
    <w:rsid w:val="006E47FE"/>
    <w:rsid w:val="006E5108"/>
    <w:rsid w:val="006E5E08"/>
    <w:rsid w:val="006E67AA"/>
    <w:rsid w:val="006E7B66"/>
    <w:rsid w:val="006F06E5"/>
    <w:rsid w:val="006F47CD"/>
    <w:rsid w:val="006F78A7"/>
    <w:rsid w:val="00701F6C"/>
    <w:rsid w:val="007043B7"/>
    <w:rsid w:val="00712112"/>
    <w:rsid w:val="00713613"/>
    <w:rsid w:val="007154B7"/>
    <w:rsid w:val="00715E4F"/>
    <w:rsid w:val="00716876"/>
    <w:rsid w:val="00723597"/>
    <w:rsid w:val="00726325"/>
    <w:rsid w:val="00726E7B"/>
    <w:rsid w:val="00726F5B"/>
    <w:rsid w:val="00727BFE"/>
    <w:rsid w:val="00730A10"/>
    <w:rsid w:val="007316E4"/>
    <w:rsid w:val="00732F1D"/>
    <w:rsid w:val="00733055"/>
    <w:rsid w:val="0073338F"/>
    <w:rsid w:val="00736ACA"/>
    <w:rsid w:val="0073789E"/>
    <w:rsid w:val="00741B51"/>
    <w:rsid w:val="00743B5C"/>
    <w:rsid w:val="007453BF"/>
    <w:rsid w:val="007502AE"/>
    <w:rsid w:val="007505AC"/>
    <w:rsid w:val="00757620"/>
    <w:rsid w:val="00757C83"/>
    <w:rsid w:val="00762B2F"/>
    <w:rsid w:val="0076322A"/>
    <w:rsid w:val="007653C6"/>
    <w:rsid w:val="00771DC1"/>
    <w:rsid w:val="007730C8"/>
    <w:rsid w:val="00773326"/>
    <w:rsid w:val="007829D9"/>
    <w:rsid w:val="00784B96"/>
    <w:rsid w:val="00785416"/>
    <w:rsid w:val="00785D18"/>
    <w:rsid w:val="00785EFD"/>
    <w:rsid w:val="00786632"/>
    <w:rsid w:val="00790171"/>
    <w:rsid w:val="00795812"/>
    <w:rsid w:val="00795EDC"/>
    <w:rsid w:val="007A079C"/>
    <w:rsid w:val="007A1963"/>
    <w:rsid w:val="007A1FC0"/>
    <w:rsid w:val="007A22C9"/>
    <w:rsid w:val="007B12A2"/>
    <w:rsid w:val="007B5EA5"/>
    <w:rsid w:val="007C1568"/>
    <w:rsid w:val="007C2CA7"/>
    <w:rsid w:val="007C4D68"/>
    <w:rsid w:val="007C66ED"/>
    <w:rsid w:val="007C76F0"/>
    <w:rsid w:val="007D3B74"/>
    <w:rsid w:val="007D55B1"/>
    <w:rsid w:val="007E59A9"/>
    <w:rsid w:val="007F14B8"/>
    <w:rsid w:val="007F3682"/>
    <w:rsid w:val="007F577F"/>
    <w:rsid w:val="007F6DE2"/>
    <w:rsid w:val="008001AE"/>
    <w:rsid w:val="00804D42"/>
    <w:rsid w:val="00805807"/>
    <w:rsid w:val="008061C4"/>
    <w:rsid w:val="008073ED"/>
    <w:rsid w:val="00807591"/>
    <w:rsid w:val="0081537E"/>
    <w:rsid w:val="00816093"/>
    <w:rsid w:val="00816AC3"/>
    <w:rsid w:val="00817728"/>
    <w:rsid w:val="00822328"/>
    <w:rsid w:val="0082305C"/>
    <w:rsid w:val="00825ABC"/>
    <w:rsid w:val="008274D2"/>
    <w:rsid w:val="00832A9E"/>
    <w:rsid w:val="0083483D"/>
    <w:rsid w:val="00835047"/>
    <w:rsid w:val="0083551A"/>
    <w:rsid w:val="008409FE"/>
    <w:rsid w:val="00846F28"/>
    <w:rsid w:val="00850A96"/>
    <w:rsid w:val="00851129"/>
    <w:rsid w:val="0085162B"/>
    <w:rsid w:val="008539B5"/>
    <w:rsid w:val="00855C46"/>
    <w:rsid w:val="00856485"/>
    <w:rsid w:val="00856A3C"/>
    <w:rsid w:val="00860985"/>
    <w:rsid w:val="008633F9"/>
    <w:rsid w:val="00864A27"/>
    <w:rsid w:val="00865B7D"/>
    <w:rsid w:val="008719ED"/>
    <w:rsid w:val="008742B4"/>
    <w:rsid w:val="00876423"/>
    <w:rsid w:val="00877A02"/>
    <w:rsid w:val="00882A14"/>
    <w:rsid w:val="00883531"/>
    <w:rsid w:val="0088510E"/>
    <w:rsid w:val="00885FF4"/>
    <w:rsid w:val="0089017C"/>
    <w:rsid w:val="00893D5B"/>
    <w:rsid w:val="00895272"/>
    <w:rsid w:val="008A25EC"/>
    <w:rsid w:val="008A2EAC"/>
    <w:rsid w:val="008A401C"/>
    <w:rsid w:val="008A4619"/>
    <w:rsid w:val="008A4AB2"/>
    <w:rsid w:val="008A4F88"/>
    <w:rsid w:val="008A5050"/>
    <w:rsid w:val="008A5CF6"/>
    <w:rsid w:val="008A6222"/>
    <w:rsid w:val="008A72BB"/>
    <w:rsid w:val="008A7332"/>
    <w:rsid w:val="008B05DB"/>
    <w:rsid w:val="008B50E0"/>
    <w:rsid w:val="008C00F2"/>
    <w:rsid w:val="008C0D7A"/>
    <w:rsid w:val="008C6D57"/>
    <w:rsid w:val="008D3908"/>
    <w:rsid w:val="008D3992"/>
    <w:rsid w:val="008D5E3D"/>
    <w:rsid w:val="008E4ECA"/>
    <w:rsid w:val="008E59D1"/>
    <w:rsid w:val="008F3696"/>
    <w:rsid w:val="008F4199"/>
    <w:rsid w:val="008F4487"/>
    <w:rsid w:val="008F522A"/>
    <w:rsid w:val="008F5CC7"/>
    <w:rsid w:val="00901FA6"/>
    <w:rsid w:val="00903073"/>
    <w:rsid w:val="00903F94"/>
    <w:rsid w:val="00904148"/>
    <w:rsid w:val="0090527F"/>
    <w:rsid w:val="00905D65"/>
    <w:rsid w:val="00906267"/>
    <w:rsid w:val="0090641C"/>
    <w:rsid w:val="009101E5"/>
    <w:rsid w:val="0091078E"/>
    <w:rsid w:val="00910E28"/>
    <w:rsid w:val="009147BA"/>
    <w:rsid w:val="00914F6A"/>
    <w:rsid w:val="009152B0"/>
    <w:rsid w:val="00917DB7"/>
    <w:rsid w:val="00920E94"/>
    <w:rsid w:val="009217F8"/>
    <w:rsid w:val="00923AEB"/>
    <w:rsid w:val="00923B38"/>
    <w:rsid w:val="00924D71"/>
    <w:rsid w:val="0092500D"/>
    <w:rsid w:val="009275F5"/>
    <w:rsid w:val="0093648D"/>
    <w:rsid w:val="00940ADE"/>
    <w:rsid w:val="00943101"/>
    <w:rsid w:val="00943A4E"/>
    <w:rsid w:val="009457B2"/>
    <w:rsid w:val="00954987"/>
    <w:rsid w:val="0095522E"/>
    <w:rsid w:val="00960E2C"/>
    <w:rsid w:val="00962406"/>
    <w:rsid w:val="0096533F"/>
    <w:rsid w:val="00965493"/>
    <w:rsid w:val="00966F9E"/>
    <w:rsid w:val="00970C28"/>
    <w:rsid w:val="0097106A"/>
    <w:rsid w:val="009748A8"/>
    <w:rsid w:val="009754A5"/>
    <w:rsid w:val="00976776"/>
    <w:rsid w:val="009779F8"/>
    <w:rsid w:val="00980049"/>
    <w:rsid w:val="00980646"/>
    <w:rsid w:val="00980700"/>
    <w:rsid w:val="00981D18"/>
    <w:rsid w:val="009826ED"/>
    <w:rsid w:val="009852E7"/>
    <w:rsid w:val="009858B0"/>
    <w:rsid w:val="00990301"/>
    <w:rsid w:val="009935D9"/>
    <w:rsid w:val="00994260"/>
    <w:rsid w:val="00995CD6"/>
    <w:rsid w:val="009A23FD"/>
    <w:rsid w:val="009A252A"/>
    <w:rsid w:val="009A28B1"/>
    <w:rsid w:val="009A3AD5"/>
    <w:rsid w:val="009A435F"/>
    <w:rsid w:val="009A6D05"/>
    <w:rsid w:val="009B2312"/>
    <w:rsid w:val="009B3B58"/>
    <w:rsid w:val="009B4498"/>
    <w:rsid w:val="009B7453"/>
    <w:rsid w:val="009B758C"/>
    <w:rsid w:val="009B7737"/>
    <w:rsid w:val="009B7FF1"/>
    <w:rsid w:val="009C1E6E"/>
    <w:rsid w:val="009C1F52"/>
    <w:rsid w:val="009C216D"/>
    <w:rsid w:val="009C51F9"/>
    <w:rsid w:val="009C6C51"/>
    <w:rsid w:val="009C7F5D"/>
    <w:rsid w:val="009D0274"/>
    <w:rsid w:val="009D0A7F"/>
    <w:rsid w:val="009E0145"/>
    <w:rsid w:val="009E17BB"/>
    <w:rsid w:val="009E2EAD"/>
    <w:rsid w:val="009E4EF5"/>
    <w:rsid w:val="009E51DF"/>
    <w:rsid w:val="009E6D5D"/>
    <w:rsid w:val="009F0B73"/>
    <w:rsid w:val="009F129C"/>
    <w:rsid w:val="009F2750"/>
    <w:rsid w:val="009F2A24"/>
    <w:rsid w:val="009F3711"/>
    <w:rsid w:val="009F56A9"/>
    <w:rsid w:val="009F5B41"/>
    <w:rsid w:val="00A008B8"/>
    <w:rsid w:val="00A0093D"/>
    <w:rsid w:val="00A04931"/>
    <w:rsid w:val="00A059A5"/>
    <w:rsid w:val="00A07031"/>
    <w:rsid w:val="00A10983"/>
    <w:rsid w:val="00A11CBD"/>
    <w:rsid w:val="00A12DA5"/>
    <w:rsid w:val="00A13FC8"/>
    <w:rsid w:val="00A14453"/>
    <w:rsid w:val="00A14CD5"/>
    <w:rsid w:val="00A15F98"/>
    <w:rsid w:val="00A160B4"/>
    <w:rsid w:val="00A17960"/>
    <w:rsid w:val="00A17A4E"/>
    <w:rsid w:val="00A206F9"/>
    <w:rsid w:val="00A21E64"/>
    <w:rsid w:val="00A23497"/>
    <w:rsid w:val="00A23A4A"/>
    <w:rsid w:val="00A2623E"/>
    <w:rsid w:val="00A27CBF"/>
    <w:rsid w:val="00A308A0"/>
    <w:rsid w:val="00A323FA"/>
    <w:rsid w:val="00A34A34"/>
    <w:rsid w:val="00A44E7C"/>
    <w:rsid w:val="00A47263"/>
    <w:rsid w:val="00A47B29"/>
    <w:rsid w:val="00A47D66"/>
    <w:rsid w:val="00A47EEB"/>
    <w:rsid w:val="00A5203C"/>
    <w:rsid w:val="00A52956"/>
    <w:rsid w:val="00A5398F"/>
    <w:rsid w:val="00A54A3A"/>
    <w:rsid w:val="00A553DF"/>
    <w:rsid w:val="00A5639A"/>
    <w:rsid w:val="00A61B44"/>
    <w:rsid w:val="00A621E5"/>
    <w:rsid w:val="00A6317A"/>
    <w:rsid w:val="00A64478"/>
    <w:rsid w:val="00A66E49"/>
    <w:rsid w:val="00A672EA"/>
    <w:rsid w:val="00A6747E"/>
    <w:rsid w:val="00A7526E"/>
    <w:rsid w:val="00A8057B"/>
    <w:rsid w:val="00A82D6B"/>
    <w:rsid w:val="00A834B0"/>
    <w:rsid w:val="00A855E1"/>
    <w:rsid w:val="00A90B7E"/>
    <w:rsid w:val="00A920C1"/>
    <w:rsid w:val="00A9727D"/>
    <w:rsid w:val="00AA0CDB"/>
    <w:rsid w:val="00AA526B"/>
    <w:rsid w:val="00AA56C5"/>
    <w:rsid w:val="00AA59EA"/>
    <w:rsid w:val="00AA7D16"/>
    <w:rsid w:val="00AB0E2A"/>
    <w:rsid w:val="00AB2D70"/>
    <w:rsid w:val="00AB3683"/>
    <w:rsid w:val="00AB4002"/>
    <w:rsid w:val="00AB4A7F"/>
    <w:rsid w:val="00AB503B"/>
    <w:rsid w:val="00AB6919"/>
    <w:rsid w:val="00AB79EC"/>
    <w:rsid w:val="00AC327E"/>
    <w:rsid w:val="00AC7EE9"/>
    <w:rsid w:val="00AD174F"/>
    <w:rsid w:val="00AD2F10"/>
    <w:rsid w:val="00AD59F6"/>
    <w:rsid w:val="00AD6A31"/>
    <w:rsid w:val="00AE1734"/>
    <w:rsid w:val="00AE6567"/>
    <w:rsid w:val="00AE682E"/>
    <w:rsid w:val="00AF1A00"/>
    <w:rsid w:val="00AF363D"/>
    <w:rsid w:val="00AF4A8F"/>
    <w:rsid w:val="00AF5F37"/>
    <w:rsid w:val="00B00FD8"/>
    <w:rsid w:val="00B029C8"/>
    <w:rsid w:val="00B047E0"/>
    <w:rsid w:val="00B050A9"/>
    <w:rsid w:val="00B0554C"/>
    <w:rsid w:val="00B06DBC"/>
    <w:rsid w:val="00B07A70"/>
    <w:rsid w:val="00B10C27"/>
    <w:rsid w:val="00B12119"/>
    <w:rsid w:val="00B155F8"/>
    <w:rsid w:val="00B167DE"/>
    <w:rsid w:val="00B20D07"/>
    <w:rsid w:val="00B23DD0"/>
    <w:rsid w:val="00B2526B"/>
    <w:rsid w:val="00B301EF"/>
    <w:rsid w:val="00B319E8"/>
    <w:rsid w:val="00B32669"/>
    <w:rsid w:val="00B33BD6"/>
    <w:rsid w:val="00B36B59"/>
    <w:rsid w:val="00B36E71"/>
    <w:rsid w:val="00B40A1E"/>
    <w:rsid w:val="00B43F22"/>
    <w:rsid w:val="00B447D3"/>
    <w:rsid w:val="00B45E1C"/>
    <w:rsid w:val="00B4692E"/>
    <w:rsid w:val="00B46F8D"/>
    <w:rsid w:val="00B4770E"/>
    <w:rsid w:val="00B50432"/>
    <w:rsid w:val="00B5140D"/>
    <w:rsid w:val="00B519ED"/>
    <w:rsid w:val="00B5423B"/>
    <w:rsid w:val="00B54A41"/>
    <w:rsid w:val="00B54B46"/>
    <w:rsid w:val="00B570F2"/>
    <w:rsid w:val="00B61CCC"/>
    <w:rsid w:val="00B67897"/>
    <w:rsid w:val="00B70246"/>
    <w:rsid w:val="00B74732"/>
    <w:rsid w:val="00B80013"/>
    <w:rsid w:val="00B80B38"/>
    <w:rsid w:val="00B82320"/>
    <w:rsid w:val="00B8266E"/>
    <w:rsid w:val="00B915E2"/>
    <w:rsid w:val="00B91BBF"/>
    <w:rsid w:val="00B9277B"/>
    <w:rsid w:val="00B95C67"/>
    <w:rsid w:val="00BA0E0D"/>
    <w:rsid w:val="00BA19A7"/>
    <w:rsid w:val="00BA1AC7"/>
    <w:rsid w:val="00BA1B86"/>
    <w:rsid w:val="00BA1D99"/>
    <w:rsid w:val="00BA1DD4"/>
    <w:rsid w:val="00BA21A2"/>
    <w:rsid w:val="00BA2528"/>
    <w:rsid w:val="00BA26A0"/>
    <w:rsid w:val="00BA5729"/>
    <w:rsid w:val="00BA7E78"/>
    <w:rsid w:val="00BB38E9"/>
    <w:rsid w:val="00BB4E9A"/>
    <w:rsid w:val="00BB53AD"/>
    <w:rsid w:val="00BB545C"/>
    <w:rsid w:val="00BB5F05"/>
    <w:rsid w:val="00BC178A"/>
    <w:rsid w:val="00BC1B9E"/>
    <w:rsid w:val="00BC1DF5"/>
    <w:rsid w:val="00BC5583"/>
    <w:rsid w:val="00BC5787"/>
    <w:rsid w:val="00BC60C2"/>
    <w:rsid w:val="00BC71BC"/>
    <w:rsid w:val="00BC739F"/>
    <w:rsid w:val="00BD0930"/>
    <w:rsid w:val="00BD0A3D"/>
    <w:rsid w:val="00BD1A29"/>
    <w:rsid w:val="00BD5238"/>
    <w:rsid w:val="00BD7503"/>
    <w:rsid w:val="00BE0AC2"/>
    <w:rsid w:val="00BE197E"/>
    <w:rsid w:val="00BE1EFC"/>
    <w:rsid w:val="00BE44BD"/>
    <w:rsid w:val="00BE5C3B"/>
    <w:rsid w:val="00BE6CB5"/>
    <w:rsid w:val="00BF1469"/>
    <w:rsid w:val="00BF19AE"/>
    <w:rsid w:val="00BF1F2E"/>
    <w:rsid w:val="00BF2CB5"/>
    <w:rsid w:val="00BF4B7A"/>
    <w:rsid w:val="00BF52FB"/>
    <w:rsid w:val="00BF5328"/>
    <w:rsid w:val="00BF7D14"/>
    <w:rsid w:val="00BF7EA0"/>
    <w:rsid w:val="00C035A1"/>
    <w:rsid w:val="00C0471C"/>
    <w:rsid w:val="00C04B9E"/>
    <w:rsid w:val="00C05FD6"/>
    <w:rsid w:val="00C108EC"/>
    <w:rsid w:val="00C10FA6"/>
    <w:rsid w:val="00C12493"/>
    <w:rsid w:val="00C1409A"/>
    <w:rsid w:val="00C2139E"/>
    <w:rsid w:val="00C225FB"/>
    <w:rsid w:val="00C23AC3"/>
    <w:rsid w:val="00C2419A"/>
    <w:rsid w:val="00C25965"/>
    <w:rsid w:val="00C314E7"/>
    <w:rsid w:val="00C416AD"/>
    <w:rsid w:val="00C41860"/>
    <w:rsid w:val="00C425BB"/>
    <w:rsid w:val="00C42B0F"/>
    <w:rsid w:val="00C42BFB"/>
    <w:rsid w:val="00C43E49"/>
    <w:rsid w:val="00C442D0"/>
    <w:rsid w:val="00C457F6"/>
    <w:rsid w:val="00C57542"/>
    <w:rsid w:val="00C60270"/>
    <w:rsid w:val="00C60D75"/>
    <w:rsid w:val="00C65F08"/>
    <w:rsid w:val="00C678C2"/>
    <w:rsid w:val="00C7379B"/>
    <w:rsid w:val="00C7478B"/>
    <w:rsid w:val="00C75807"/>
    <w:rsid w:val="00C76A76"/>
    <w:rsid w:val="00C773FF"/>
    <w:rsid w:val="00C81F5C"/>
    <w:rsid w:val="00C84037"/>
    <w:rsid w:val="00C85E81"/>
    <w:rsid w:val="00C85F2B"/>
    <w:rsid w:val="00C8629F"/>
    <w:rsid w:val="00C93ADD"/>
    <w:rsid w:val="00C94B67"/>
    <w:rsid w:val="00C94EAA"/>
    <w:rsid w:val="00CA0B6D"/>
    <w:rsid w:val="00CA1D0A"/>
    <w:rsid w:val="00CA5FC2"/>
    <w:rsid w:val="00CB03C4"/>
    <w:rsid w:val="00CB11CC"/>
    <w:rsid w:val="00CB5DFC"/>
    <w:rsid w:val="00CC3963"/>
    <w:rsid w:val="00CC39D4"/>
    <w:rsid w:val="00CC55DA"/>
    <w:rsid w:val="00CD1A95"/>
    <w:rsid w:val="00CD2EE4"/>
    <w:rsid w:val="00CD72E3"/>
    <w:rsid w:val="00CE1123"/>
    <w:rsid w:val="00CE3B7B"/>
    <w:rsid w:val="00CE3E6C"/>
    <w:rsid w:val="00CE7C0B"/>
    <w:rsid w:val="00CF17FB"/>
    <w:rsid w:val="00CF65E1"/>
    <w:rsid w:val="00D015F1"/>
    <w:rsid w:val="00D01D47"/>
    <w:rsid w:val="00D01DA1"/>
    <w:rsid w:val="00D042C6"/>
    <w:rsid w:val="00D06594"/>
    <w:rsid w:val="00D06DC1"/>
    <w:rsid w:val="00D0739A"/>
    <w:rsid w:val="00D075DC"/>
    <w:rsid w:val="00D076BD"/>
    <w:rsid w:val="00D07DDD"/>
    <w:rsid w:val="00D10719"/>
    <w:rsid w:val="00D108EA"/>
    <w:rsid w:val="00D1135A"/>
    <w:rsid w:val="00D11F01"/>
    <w:rsid w:val="00D120FF"/>
    <w:rsid w:val="00D1521B"/>
    <w:rsid w:val="00D153E7"/>
    <w:rsid w:val="00D16BD4"/>
    <w:rsid w:val="00D17E06"/>
    <w:rsid w:val="00D21589"/>
    <w:rsid w:val="00D27247"/>
    <w:rsid w:val="00D27704"/>
    <w:rsid w:val="00D30941"/>
    <w:rsid w:val="00D31E08"/>
    <w:rsid w:val="00D32AB7"/>
    <w:rsid w:val="00D33F4F"/>
    <w:rsid w:val="00D34952"/>
    <w:rsid w:val="00D41D7F"/>
    <w:rsid w:val="00D441F5"/>
    <w:rsid w:val="00D44718"/>
    <w:rsid w:val="00D462D7"/>
    <w:rsid w:val="00D4732D"/>
    <w:rsid w:val="00D50AD6"/>
    <w:rsid w:val="00D530A9"/>
    <w:rsid w:val="00D53AFD"/>
    <w:rsid w:val="00D576DE"/>
    <w:rsid w:val="00D57B3F"/>
    <w:rsid w:val="00D61F16"/>
    <w:rsid w:val="00D625D8"/>
    <w:rsid w:val="00D641DF"/>
    <w:rsid w:val="00D65D99"/>
    <w:rsid w:val="00D67616"/>
    <w:rsid w:val="00D67ABF"/>
    <w:rsid w:val="00D725D2"/>
    <w:rsid w:val="00D76BB5"/>
    <w:rsid w:val="00D77068"/>
    <w:rsid w:val="00D771C0"/>
    <w:rsid w:val="00D81DDE"/>
    <w:rsid w:val="00D823CC"/>
    <w:rsid w:val="00D83EE7"/>
    <w:rsid w:val="00D840DD"/>
    <w:rsid w:val="00D84B8A"/>
    <w:rsid w:val="00D85F93"/>
    <w:rsid w:val="00D8711D"/>
    <w:rsid w:val="00D90660"/>
    <w:rsid w:val="00D90FC7"/>
    <w:rsid w:val="00D91A2E"/>
    <w:rsid w:val="00D92B28"/>
    <w:rsid w:val="00D94203"/>
    <w:rsid w:val="00D94786"/>
    <w:rsid w:val="00D9556B"/>
    <w:rsid w:val="00D955E4"/>
    <w:rsid w:val="00D964E4"/>
    <w:rsid w:val="00D97D67"/>
    <w:rsid w:val="00D97DC7"/>
    <w:rsid w:val="00DA6AE8"/>
    <w:rsid w:val="00DB095A"/>
    <w:rsid w:val="00DB0DB2"/>
    <w:rsid w:val="00DB2E63"/>
    <w:rsid w:val="00DB3A19"/>
    <w:rsid w:val="00DB545E"/>
    <w:rsid w:val="00DB7512"/>
    <w:rsid w:val="00DB7842"/>
    <w:rsid w:val="00DC092A"/>
    <w:rsid w:val="00DC0D81"/>
    <w:rsid w:val="00DC27D1"/>
    <w:rsid w:val="00DC3899"/>
    <w:rsid w:val="00DC5556"/>
    <w:rsid w:val="00DC5580"/>
    <w:rsid w:val="00DC6259"/>
    <w:rsid w:val="00DC734D"/>
    <w:rsid w:val="00DC755F"/>
    <w:rsid w:val="00DD1A47"/>
    <w:rsid w:val="00DD2D21"/>
    <w:rsid w:val="00DD52F2"/>
    <w:rsid w:val="00DD61F5"/>
    <w:rsid w:val="00DD6A59"/>
    <w:rsid w:val="00DD7984"/>
    <w:rsid w:val="00DE0489"/>
    <w:rsid w:val="00DE23B5"/>
    <w:rsid w:val="00DE41E6"/>
    <w:rsid w:val="00DE4B97"/>
    <w:rsid w:val="00DE7F6D"/>
    <w:rsid w:val="00DF05B5"/>
    <w:rsid w:val="00DF1342"/>
    <w:rsid w:val="00DF3826"/>
    <w:rsid w:val="00DF3A35"/>
    <w:rsid w:val="00DF4E0D"/>
    <w:rsid w:val="00DF5A37"/>
    <w:rsid w:val="00E00D2F"/>
    <w:rsid w:val="00E01812"/>
    <w:rsid w:val="00E0398D"/>
    <w:rsid w:val="00E03CAB"/>
    <w:rsid w:val="00E045FC"/>
    <w:rsid w:val="00E046DA"/>
    <w:rsid w:val="00E13E94"/>
    <w:rsid w:val="00E14A21"/>
    <w:rsid w:val="00E178CC"/>
    <w:rsid w:val="00E206CD"/>
    <w:rsid w:val="00E22ED9"/>
    <w:rsid w:val="00E23D89"/>
    <w:rsid w:val="00E26C2F"/>
    <w:rsid w:val="00E359C8"/>
    <w:rsid w:val="00E36B20"/>
    <w:rsid w:val="00E37143"/>
    <w:rsid w:val="00E37577"/>
    <w:rsid w:val="00E4249A"/>
    <w:rsid w:val="00E45193"/>
    <w:rsid w:val="00E459A7"/>
    <w:rsid w:val="00E50025"/>
    <w:rsid w:val="00E53BBD"/>
    <w:rsid w:val="00E55001"/>
    <w:rsid w:val="00E55377"/>
    <w:rsid w:val="00E5672E"/>
    <w:rsid w:val="00E602EA"/>
    <w:rsid w:val="00E61543"/>
    <w:rsid w:val="00E63ABA"/>
    <w:rsid w:val="00E6447C"/>
    <w:rsid w:val="00E64BF5"/>
    <w:rsid w:val="00E65AA8"/>
    <w:rsid w:val="00E70284"/>
    <w:rsid w:val="00E715D3"/>
    <w:rsid w:val="00E72605"/>
    <w:rsid w:val="00E72CDB"/>
    <w:rsid w:val="00E73015"/>
    <w:rsid w:val="00E73E1D"/>
    <w:rsid w:val="00E7514E"/>
    <w:rsid w:val="00E80C6B"/>
    <w:rsid w:val="00E82DE4"/>
    <w:rsid w:val="00E83378"/>
    <w:rsid w:val="00E83A1E"/>
    <w:rsid w:val="00E87944"/>
    <w:rsid w:val="00E904C1"/>
    <w:rsid w:val="00E90714"/>
    <w:rsid w:val="00E9102C"/>
    <w:rsid w:val="00E9372A"/>
    <w:rsid w:val="00E96C85"/>
    <w:rsid w:val="00E97EB8"/>
    <w:rsid w:val="00EA6366"/>
    <w:rsid w:val="00EA63A2"/>
    <w:rsid w:val="00EB01AA"/>
    <w:rsid w:val="00EB0722"/>
    <w:rsid w:val="00EB1514"/>
    <w:rsid w:val="00EB19C8"/>
    <w:rsid w:val="00EB3C20"/>
    <w:rsid w:val="00EB4B50"/>
    <w:rsid w:val="00EB64E9"/>
    <w:rsid w:val="00EB7B4A"/>
    <w:rsid w:val="00EC070B"/>
    <w:rsid w:val="00EC360A"/>
    <w:rsid w:val="00ED031A"/>
    <w:rsid w:val="00ED16CD"/>
    <w:rsid w:val="00ED1852"/>
    <w:rsid w:val="00ED1F65"/>
    <w:rsid w:val="00ED5B42"/>
    <w:rsid w:val="00EE0FAE"/>
    <w:rsid w:val="00EE1277"/>
    <w:rsid w:val="00EE1632"/>
    <w:rsid w:val="00EE2019"/>
    <w:rsid w:val="00EE2631"/>
    <w:rsid w:val="00EF02E5"/>
    <w:rsid w:val="00EF22BE"/>
    <w:rsid w:val="00EF4818"/>
    <w:rsid w:val="00EF5868"/>
    <w:rsid w:val="00EF5989"/>
    <w:rsid w:val="00EF6758"/>
    <w:rsid w:val="00F022AF"/>
    <w:rsid w:val="00F04D0D"/>
    <w:rsid w:val="00F0537F"/>
    <w:rsid w:val="00F05B31"/>
    <w:rsid w:val="00F11A53"/>
    <w:rsid w:val="00F12025"/>
    <w:rsid w:val="00F147C1"/>
    <w:rsid w:val="00F14EBF"/>
    <w:rsid w:val="00F1629F"/>
    <w:rsid w:val="00F17A19"/>
    <w:rsid w:val="00F32BBF"/>
    <w:rsid w:val="00F3401D"/>
    <w:rsid w:val="00F34131"/>
    <w:rsid w:val="00F36801"/>
    <w:rsid w:val="00F37C85"/>
    <w:rsid w:val="00F41727"/>
    <w:rsid w:val="00F41968"/>
    <w:rsid w:val="00F41B36"/>
    <w:rsid w:val="00F432C7"/>
    <w:rsid w:val="00F44A27"/>
    <w:rsid w:val="00F45134"/>
    <w:rsid w:val="00F525FB"/>
    <w:rsid w:val="00F54EA2"/>
    <w:rsid w:val="00F55209"/>
    <w:rsid w:val="00F56031"/>
    <w:rsid w:val="00F565C3"/>
    <w:rsid w:val="00F56C69"/>
    <w:rsid w:val="00F57D84"/>
    <w:rsid w:val="00F60F9C"/>
    <w:rsid w:val="00F61981"/>
    <w:rsid w:val="00F64BBD"/>
    <w:rsid w:val="00F64E72"/>
    <w:rsid w:val="00F7167B"/>
    <w:rsid w:val="00F71B15"/>
    <w:rsid w:val="00F73A32"/>
    <w:rsid w:val="00F74270"/>
    <w:rsid w:val="00F74943"/>
    <w:rsid w:val="00F770C8"/>
    <w:rsid w:val="00F77A80"/>
    <w:rsid w:val="00F80194"/>
    <w:rsid w:val="00F8100D"/>
    <w:rsid w:val="00F844DB"/>
    <w:rsid w:val="00F85A92"/>
    <w:rsid w:val="00F917DE"/>
    <w:rsid w:val="00F91B05"/>
    <w:rsid w:val="00F92A1C"/>
    <w:rsid w:val="00F92A2B"/>
    <w:rsid w:val="00F93F13"/>
    <w:rsid w:val="00F9430F"/>
    <w:rsid w:val="00F94EB0"/>
    <w:rsid w:val="00F958E6"/>
    <w:rsid w:val="00F978E6"/>
    <w:rsid w:val="00FA11A2"/>
    <w:rsid w:val="00FA1BE4"/>
    <w:rsid w:val="00FB0031"/>
    <w:rsid w:val="00FB04A2"/>
    <w:rsid w:val="00FB0DCB"/>
    <w:rsid w:val="00FB13B4"/>
    <w:rsid w:val="00FB2B61"/>
    <w:rsid w:val="00FB2F5F"/>
    <w:rsid w:val="00FB462A"/>
    <w:rsid w:val="00FB4DC9"/>
    <w:rsid w:val="00FC1ABA"/>
    <w:rsid w:val="00FC41D0"/>
    <w:rsid w:val="00FC4359"/>
    <w:rsid w:val="00FC6F2A"/>
    <w:rsid w:val="00FC74FC"/>
    <w:rsid w:val="00FC7A48"/>
    <w:rsid w:val="00FD0C9B"/>
    <w:rsid w:val="00FD35BF"/>
    <w:rsid w:val="00FD6CA1"/>
    <w:rsid w:val="00FE1D32"/>
    <w:rsid w:val="00FE4B6C"/>
    <w:rsid w:val="00FE5C1E"/>
    <w:rsid w:val="00FE605D"/>
    <w:rsid w:val="00FF07C1"/>
    <w:rsid w:val="00FF2684"/>
    <w:rsid w:val="00FF5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915"/>
  <w15:docId w15:val="{A8C39B93-5AC8-40EA-B9C2-4859F495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9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agwek">
    <w:name w:val="header"/>
    <w:basedOn w:val="Normalny"/>
    <w:link w:val="Nagwek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E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E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E7C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2664F3"/>
    <w:pPr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B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A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A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4"/>
    <w:rPr>
      <w:vertAlign w:val="superscript"/>
    </w:rPr>
  </w:style>
  <w:style w:type="character" w:customStyle="1" w:styleId="mb16">
    <w:name w:val="mb16"/>
    <w:basedOn w:val="Domylnaczcionkaakapitu"/>
    <w:rsid w:val="00050BBD"/>
  </w:style>
  <w:style w:type="paragraph" w:styleId="Tytu">
    <w:name w:val="Title"/>
    <w:basedOn w:val="Normalny"/>
    <w:next w:val="Normalny"/>
    <w:link w:val="TytuZnak"/>
    <w:uiPriority w:val="10"/>
    <w:qFormat/>
    <w:rsid w:val="002F1E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F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table" w:styleId="Tabela-Siatka">
    <w:name w:val="Table Grid"/>
    <w:basedOn w:val="Standardowy"/>
    <w:uiPriority w:val="59"/>
    <w:rsid w:val="00A1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893D5B"/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D042C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nhideWhenUsed/>
    <w:rsid w:val="00F77A80"/>
    <w:pPr>
      <w:spacing w:after="0" w:line="240" w:lineRule="auto"/>
    </w:pPr>
    <w:rPr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77A80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Uwydatnienie">
    <w:name w:val="Emphasis"/>
    <w:basedOn w:val="Domylnaczcionkaakapitu"/>
    <w:qFormat/>
    <w:rsid w:val="00F77A80"/>
    <w:rPr>
      <w:i/>
      <w:iCs/>
    </w:rPr>
  </w:style>
  <w:style w:type="paragraph" w:styleId="Tekstpodstawowy2">
    <w:name w:val="Body Text 2"/>
    <w:basedOn w:val="Normalny"/>
    <w:link w:val="Tekstpodstawowy2Znak"/>
    <w:uiPriority w:val="99"/>
    <w:unhideWhenUsed/>
    <w:rsid w:val="00CE1123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E1123"/>
  </w:style>
  <w:style w:type="paragraph" w:styleId="Tekstpodstawowy3">
    <w:name w:val="Body Text 3"/>
    <w:basedOn w:val="Normalny"/>
    <w:link w:val="Tekstpodstawowy3Znak"/>
    <w:uiPriority w:val="99"/>
    <w:unhideWhenUsed/>
    <w:rsid w:val="00DB0DB2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B0DB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4A321-6D94-41CF-8E8B-2F2838A9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3198</Words>
  <Characters>19191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Stasiak Marta</cp:lastModifiedBy>
  <cp:revision>2</cp:revision>
  <cp:lastPrinted>2024-12-18T10:31:00Z</cp:lastPrinted>
  <dcterms:created xsi:type="dcterms:W3CDTF">2024-12-19T11:27:00Z</dcterms:created>
  <dcterms:modified xsi:type="dcterms:W3CDTF">2024-12-19T11:27:00Z</dcterms:modified>
</cp:coreProperties>
</file>