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5851D0" w:rsidRDefault="001D7796" w:rsidP="005851D0">
      <w:pPr>
        <w:pStyle w:val="Tekstpodstawowywcity21"/>
        <w:spacing w:line="360" w:lineRule="auto"/>
        <w:ind w:left="0"/>
        <w:rPr>
          <w:rFonts w:ascii="Verdana" w:eastAsia="Verdana" w:hAnsi="Verdana"/>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Pr="005851D0">
        <w:rPr>
          <w:rFonts w:ascii="Verdana" w:hAnsi="Verdana" w:cs="Arial"/>
          <w:sz w:val="24"/>
          <w:szCs w:val="24"/>
        </w:rPr>
        <w:t>.</w:t>
      </w:r>
      <w:r w:rsidR="00D514C2" w:rsidRPr="005851D0">
        <w:rPr>
          <w:rFonts w:ascii="Verdana" w:hAnsi="Verdana" w:cs="Arial"/>
          <w:sz w:val="24"/>
          <w:szCs w:val="24"/>
        </w:rPr>
        <w:t>:</w:t>
      </w:r>
      <w:r w:rsidR="00BB55DD" w:rsidRPr="005851D0">
        <w:rPr>
          <w:rFonts w:ascii="Verdana" w:hAnsi="Verdana" w:cs="Arial"/>
          <w:sz w:val="24"/>
          <w:szCs w:val="24"/>
        </w:rPr>
        <w:t xml:space="preserve"> </w:t>
      </w:r>
      <w:r w:rsidR="005851D0" w:rsidRPr="005851D0">
        <w:rPr>
          <w:rFonts w:ascii="Verdana" w:hAnsi="Verdana"/>
          <w:sz w:val="24"/>
          <w:szCs w:val="24"/>
        </w:rPr>
        <w:t>w sprawie powołania Komisji Przetargowej do przeprowadzenia postępowania o udzielenie zamówienia publicznego na:</w:t>
      </w:r>
      <w:r w:rsidR="000846DE">
        <w:rPr>
          <w:rFonts w:ascii="Verdana" w:hAnsi="Verdana"/>
          <w:sz w:val="24"/>
          <w:szCs w:val="24"/>
        </w:rPr>
        <w:t xml:space="preserve"> </w:t>
      </w:r>
      <w:r w:rsidR="005851D0" w:rsidRPr="005851D0">
        <w:rPr>
          <w:rFonts w:ascii="Verdana" w:hAnsi="Verdana" w:cs="Calibri"/>
          <w:sz w:val="24"/>
          <w:szCs w:val="24"/>
        </w:rPr>
        <w:t xml:space="preserve">Montaż instalacji ppoż. w budynku Urzędu Miejskiego Wrocławia w Sukiennicach 10 i 11(w ramach zadania inwestycyjnego „Wykonanie instalacji hydrantowej wraz z montażem zestawów hydroforowych do podnoszenia ciśnienia wody w obiektach Urzędu Miejskiego Wrocławia w Sukiennicach 10 i 11 we Wrocławiu”) </w:t>
      </w:r>
      <w:r w:rsidR="00BF5D32">
        <w:rPr>
          <w:rFonts w:ascii="Verdana" w:hAnsi="Verdana" w:cs="Calibri"/>
          <w:sz w:val="24"/>
          <w:szCs w:val="24"/>
        </w:rPr>
        <w:br/>
      </w:r>
      <w:r w:rsidR="00EB4E22" w:rsidRPr="005851D0">
        <w:rPr>
          <w:rFonts w:ascii="Verdana" w:hAnsi="Verdana" w:cs="Arial"/>
          <w:spacing w:val="-8"/>
          <w:sz w:val="24"/>
          <w:szCs w:val="24"/>
        </w:rPr>
        <w:t xml:space="preserve">o znaku </w:t>
      </w:r>
      <w:r w:rsidR="00EB4E22" w:rsidRPr="005851D0">
        <w:rPr>
          <w:rFonts w:ascii="Verdana" w:hAnsi="Verdana" w:cs="Arial"/>
          <w:b/>
          <w:spacing w:val="-8"/>
          <w:sz w:val="24"/>
          <w:szCs w:val="24"/>
        </w:rPr>
        <w:t>ZP/TP/</w:t>
      </w:r>
      <w:r w:rsidR="00AE7F99" w:rsidRPr="005851D0">
        <w:rPr>
          <w:rFonts w:ascii="Verdana" w:hAnsi="Verdana" w:cs="Arial"/>
          <w:b/>
          <w:spacing w:val="-8"/>
          <w:sz w:val="24"/>
          <w:szCs w:val="24"/>
        </w:rPr>
        <w:t>93</w:t>
      </w:r>
      <w:r w:rsidR="007D4F17" w:rsidRPr="005851D0">
        <w:rPr>
          <w:rFonts w:ascii="Verdana" w:hAnsi="Verdana" w:cs="Arial"/>
          <w:b/>
          <w:spacing w:val="-8"/>
          <w:sz w:val="24"/>
          <w:szCs w:val="24"/>
        </w:rPr>
        <w:t>/2024</w:t>
      </w:r>
      <w:r w:rsidR="00EB4E22" w:rsidRPr="005851D0">
        <w:rPr>
          <w:rFonts w:ascii="Verdana" w:hAnsi="Verdana" w:cs="Arial"/>
          <w:b/>
          <w:spacing w:val="-8"/>
          <w:sz w:val="24"/>
          <w:szCs w:val="24"/>
        </w:rPr>
        <w:t>/W</w:t>
      </w:r>
      <w:r w:rsidR="00DE424B" w:rsidRPr="005851D0">
        <w:rPr>
          <w:rFonts w:ascii="Verdana" w:hAnsi="Verdana" w:cs="Arial"/>
          <w:b/>
          <w:spacing w:val="-8"/>
          <w:sz w:val="24"/>
          <w:szCs w:val="24"/>
        </w:rPr>
        <w:t>OU</w:t>
      </w:r>
      <w:r w:rsidRPr="005851D0">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0B154D" w:rsidRPr="00A74E94">
        <w:rPr>
          <w:rFonts w:ascii="Verdana" w:eastAsia="Times New Roman" w:hAnsi="Verdana" w:cs="Calibri"/>
          <w:sz w:val="24"/>
          <w:szCs w:val="24"/>
          <w:lang w:eastAsia="pl-PL"/>
        </w:rPr>
        <w:t>Dz.U</w:t>
      </w:r>
      <w:proofErr w:type="spellEnd"/>
      <w:r w:rsidR="000B154D" w:rsidRPr="00A74E94">
        <w:rPr>
          <w:rFonts w:ascii="Verdana" w:eastAsia="Times New Roman" w:hAnsi="Verdana" w:cs="Calibri"/>
          <w:sz w:val="24"/>
          <w:szCs w:val="24"/>
          <w:lang w:eastAsia="pl-PL"/>
        </w:rPr>
        <w:t>. z 2023 r. poz. 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 xml:space="preserve">na podstawie art. 7 ust. 1 ustawy z dnia 13 kwietnia 2022 r. o szczególnych rozwiązaniach w </w:t>
      </w:r>
      <w:r w:rsidR="00FC137F" w:rsidRPr="00D57435">
        <w:rPr>
          <w:rFonts w:ascii="Verdana" w:eastAsia="Times New Roman" w:hAnsi="Verdana" w:cs="Calibri"/>
          <w:sz w:val="24"/>
          <w:szCs w:val="24"/>
          <w:lang w:eastAsia="pl-PL"/>
        </w:rPr>
        <w:lastRenderedPageBreak/>
        <w:t>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następującego/ych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sectPr w:rsidR="00DA39DE"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E6D" w:rsidRDefault="00B13E6D" w:rsidP="00174E94">
      <w:pPr>
        <w:spacing w:after="0" w:line="240" w:lineRule="auto"/>
      </w:pPr>
      <w:r>
        <w:separator/>
      </w:r>
    </w:p>
  </w:endnote>
  <w:endnote w:type="continuationSeparator" w:id="0">
    <w:p w:rsidR="00B13E6D" w:rsidRDefault="00B13E6D"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DF" w:rsidRDefault="007327D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BA2D60" w:rsidP="00D124C8">
    <w:pPr>
      <w:pStyle w:val="Stopka"/>
      <w:pBdr>
        <w:top w:val="thinThickSmallGap" w:sz="24" w:space="1" w:color="823B0B"/>
      </w:pBdr>
      <w:tabs>
        <w:tab w:val="clear" w:pos="4536"/>
      </w:tabs>
      <w:rPr>
        <w:rFonts w:ascii="Verdana" w:hAnsi="Verdana"/>
      </w:rPr>
    </w:pPr>
    <w:r>
      <w:rPr>
        <w:rFonts w:ascii="Verdana" w:hAnsi="Verdana"/>
      </w:rPr>
      <w:t>ZP/TP</w:t>
    </w:r>
    <w:r w:rsidR="007327DF">
      <w:rPr>
        <w:rFonts w:ascii="Verdana" w:hAnsi="Verdana"/>
      </w:rPr>
      <w:t>/93</w:t>
    </w:r>
    <w:r w:rsidR="00891709">
      <w:rPr>
        <w:rFonts w:ascii="Verdana" w:hAnsi="Verdana"/>
      </w:rPr>
      <w:t>/2024</w:t>
    </w:r>
    <w:r w:rsidR="009619B9">
      <w:rPr>
        <w:rFonts w:ascii="Verdana" w:hAnsi="Verdana"/>
      </w:rPr>
      <w:t>/WOU</w:t>
    </w:r>
    <w:r w:rsidR="009619B9" w:rsidRPr="007A0C48">
      <w:rPr>
        <w:rFonts w:ascii="Verdana" w:hAnsi="Verdana"/>
      </w:rPr>
      <w:tab/>
      <w:t xml:space="preserve">Strona </w:t>
    </w:r>
    <w:r w:rsidR="0003705A" w:rsidRPr="007A0C48">
      <w:rPr>
        <w:rFonts w:ascii="Verdana" w:hAnsi="Verdana"/>
      </w:rPr>
      <w:fldChar w:fldCharType="begin"/>
    </w:r>
    <w:r w:rsidR="009619B9" w:rsidRPr="007A0C48">
      <w:rPr>
        <w:rFonts w:ascii="Verdana" w:hAnsi="Verdana"/>
      </w:rPr>
      <w:instrText xml:space="preserve"> PAGE   \* MERGEFORMAT </w:instrText>
    </w:r>
    <w:r w:rsidR="0003705A" w:rsidRPr="007A0C48">
      <w:rPr>
        <w:rFonts w:ascii="Verdana" w:hAnsi="Verdana"/>
      </w:rPr>
      <w:fldChar w:fldCharType="separate"/>
    </w:r>
    <w:r w:rsidR="000846DE">
      <w:rPr>
        <w:rFonts w:ascii="Verdana" w:hAnsi="Verdana"/>
        <w:noProof/>
      </w:rPr>
      <w:t>2</w:t>
    </w:r>
    <w:r w:rsidR="0003705A"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DF" w:rsidRDefault="007327D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E6D" w:rsidRDefault="00B13E6D" w:rsidP="00174E94">
      <w:pPr>
        <w:spacing w:after="0" w:line="240" w:lineRule="auto"/>
      </w:pPr>
      <w:r>
        <w:separator/>
      </w:r>
    </w:p>
  </w:footnote>
  <w:footnote w:type="continuationSeparator" w:id="0">
    <w:p w:rsidR="00B13E6D" w:rsidRDefault="00B13E6D"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DF" w:rsidRDefault="007327D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DF" w:rsidRDefault="007327D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DF" w:rsidRDefault="007327D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3705A"/>
    <w:rsid w:val="00040E75"/>
    <w:rsid w:val="000528BF"/>
    <w:rsid w:val="00052ED1"/>
    <w:rsid w:val="00053A3C"/>
    <w:rsid w:val="0006400C"/>
    <w:rsid w:val="000647D5"/>
    <w:rsid w:val="000649C6"/>
    <w:rsid w:val="00067740"/>
    <w:rsid w:val="00074635"/>
    <w:rsid w:val="00081C81"/>
    <w:rsid w:val="00083CA2"/>
    <w:rsid w:val="000846DE"/>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154D"/>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19EF"/>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47BF7"/>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1D0"/>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068"/>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5224"/>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876C4"/>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27DF"/>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2D3D"/>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70BC"/>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E7F99"/>
    <w:rsid w:val="00AF0149"/>
    <w:rsid w:val="00AF0812"/>
    <w:rsid w:val="00AF1687"/>
    <w:rsid w:val="00AF1E5A"/>
    <w:rsid w:val="00AF2DD3"/>
    <w:rsid w:val="00B00597"/>
    <w:rsid w:val="00B0516B"/>
    <w:rsid w:val="00B077B1"/>
    <w:rsid w:val="00B12562"/>
    <w:rsid w:val="00B13E6D"/>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2D60"/>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BF5D32"/>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C7E5D"/>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3202"/>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28BBF-0A0F-4F6A-99D9-A45F2DE5B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450</Words>
  <Characters>2703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19</cp:revision>
  <cp:lastPrinted>2021-02-09T10:43:00Z</cp:lastPrinted>
  <dcterms:created xsi:type="dcterms:W3CDTF">2023-11-20T14:24:00Z</dcterms:created>
  <dcterms:modified xsi:type="dcterms:W3CDTF">2024-12-10T08:15:00Z</dcterms:modified>
</cp:coreProperties>
</file>