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6913DC" w:rsidRDefault="00AC18BD" w:rsidP="008874A5">
      <w:pPr>
        <w:pStyle w:val="Tytu"/>
        <w:spacing w:before="120" w:after="0" w:line="360" w:lineRule="auto"/>
        <w:rPr>
          <w:rFonts w:ascii="Verdana" w:hAnsi="Verdana"/>
          <w:b/>
          <w:color w:val="000000" w:themeColor="text1"/>
          <w:sz w:val="28"/>
          <w:lang w:eastAsia="zh-CN"/>
        </w:rPr>
      </w:pP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Gmina Wrocław</w:t>
      </w:r>
      <w:r w:rsid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reprezentowana przez</w:t>
      </w:r>
      <w:r w:rsidR="00532C2F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PREZYDENTA WROCŁAWIA</w:t>
      </w:r>
      <w:r w:rsid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ogłasza z dniem </w:t>
      </w:r>
      <w:r w:rsidR="00325014" w:rsidRPr="006913DC">
        <w:rPr>
          <w:rFonts w:ascii="Verdana" w:hAnsi="Verdana"/>
          <w:b/>
          <w:color w:val="000000" w:themeColor="text1"/>
          <w:sz w:val="28"/>
          <w:lang w:eastAsia="zh-CN"/>
        </w:rPr>
        <w:t>2</w:t>
      </w:r>
      <w:r w:rsidR="00970C2D" w:rsidRPr="006913DC">
        <w:rPr>
          <w:rFonts w:ascii="Verdana" w:hAnsi="Verdana"/>
          <w:b/>
          <w:color w:val="000000" w:themeColor="text1"/>
          <w:sz w:val="28"/>
          <w:lang w:eastAsia="zh-CN"/>
        </w:rPr>
        <w:t>9</w:t>
      </w:r>
      <w:r w:rsidR="00325014" w:rsidRPr="006913DC">
        <w:rPr>
          <w:rFonts w:ascii="Verdana" w:hAnsi="Verdana"/>
          <w:b/>
          <w:color w:val="000000" w:themeColor="text1"/>
          <w:sz w:val="28"/>
          <w:lang w:eastAsia="zh-CN"/>
        </w:rPr>
        <w:t>.</w:t>
      </w:r>
      <w:r w:rsidR="00842788" w:rsidRPr="006913DC">
        <w:rPr>
          <w:rFonts w:ascii="Verdana" w:hAnsi="Verdana"/>
          <w:b/>
          <w:color w:val="000000" w:themeColor="text1"/>
          <w:sz w:val="28"/>
          <w:lang w:eastAsia="zh-CN"/>
        </w:rPr>
        <w:t>11</w:t>
      </w:r>
      <w:r w:rsidR="004C4040" w:rsidRPr="006913DC">
        <w:rPr>
          <w:rFonts w:ascii="Verdana" w:hAnsi="Verdana"/>
          <w:b/>
          <w:color w:val="000000" w:themeColor="text1"/>
          <w:sz w:val="28"/>
          <w:lang w:eastAsia="zh-CN"/>
        </w:rPr>
        <w:t>.</w:t>
      </w:r>
      <w:r w:rsidR="006D1E82" w:rsidRPr="006913DC">
        <w:rPr>
          <w:rFonts w:ascii="Verdana" w:hAnsi="Verdana"/>
          <w:b/>
          <w:color w:val="000000" w:themeColor="text1"/>
          <w:sz w:val="28"/>
          <w:lang w:eastAsia="zh-CN"/>
        </w:rPr>
        <w:t>202</w:t>
      </w:r>
      <w:r w:rsidR="00970C2D" w:rsidRPr="006913DC">
        <w:rPr>
          <w:rFonts w:ascii="Verdana" w:hAnsi="Verdana"/>
          <w:b/>
          <w:color w:val="000000" w:themeColor="text1"/>
          <w:sz w:val="28"/>
          <w:lang w:eastAsia="zh-CN"/>
        </w:rPr>
        <w:t>4</w:t>
      </w:r>
      <w:r w:rsidR="006D1E82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roku</w:t>
      </w:r>
      <w:r w:rsidR="00532C2F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>otwarty konkurs ofert na wybór realizatora zadania</w:t>
      </w:r>
      <w:r w:rsidR="00816D48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publicznego</w:t>
      </w:r>
      <w:r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pn. </w:t>
      </w:r>
      <w:r w:rsidR="00C42C81" w:rsidRPr="006913DC">
        <w:rPr>
          <w:rFonts w:ascii="Verdana" w:hAnsi="Verdana"/>
          <w:b/>
          <w:color w:val="000000" w:themeColor="text1"/>
          <w:sz w:val="28"/>
          <w:lang w:eastAsia="zh-CN"/>
        </w:rPr>
        <w:t>Wsparcie psychologiczno-psychiatryczne dzieci i młodzieży zagrożonych kryzysem zdrowia psychicznego</w:t>
      </w:r>
      <w:r w:rsidR="00B01281">
        <w:rPr>
          <w:rFonts w:ascii="Verdana" w:hAnsi="Verdana"/>
          <w:b/>
          <w:color w:val="000000" w:themeColor="text1"/>
          <w:sz w:val="28"/>
          <w:lang w:eastAsia="zh-CN"/>
        </w:rPr>
        <w:t xml:space="preserve"> oraz</w:t>
      </w:r>
      <w:r w:rsidR="00821A7A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>negatywny</w:t>
      </w:r>
      <w:r w:rsidR="00B01281">
        <w:rPr>
          <w:rFonts w:ascii="Verdana" w:hAnsi="Verdana"/>
          <w:b/>
          <w:color w:val="000000" w:themeColor="text1"/>
          <w:sz w:val="28"/>
          <w:lang w:eastAsia="zh-CN"/>
        </w:rPr>
        <w:t>mi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skutk</w:t>
      </w:r>
      <w:r w:rsidR="00B01281">
        <w:rPr>
          <w:rFonts w:ascii="Verdana" w:hAnsi="Verdana"/>
          <w:b/>
          <w:color w:val="000000" w:themeColor="text1"/>
          <w:sz w:val="28"/>
          <w:lang w:eastAsia="zh-CN"/>
        </w:rPr>
        <w:t>ami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</w:t>
      </w:r>
      <w:r w:rsidR="006F27E7" w:rsidRPr="006913DC">
        <w:rPr>
          <w:rFonts w:ascii="Verdana" w:hAnsi="Verdana"/>
          <w:b/>
          <w:color w:val="000000" w:themeColor="text1"/>
          <w:sz w:val="28"/>
          <w:lang w:eastAsia="zh-CN"/>
        </w:rPr>
        <w:t>spo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żywania alkoholu </w:t>
      </w:r>
      <w:r w:rsidR="00EA05A4" w:rsidRPr="006913DC">
        <w:rPr>
          <w:rFonts w:ascii="Verdana" w:hAnsi="Verdana"/>
          <w:b/>
          <w:color w:val="000000" w:themeColor="text1"/>
          <w:sz w:val="28"/>
          <w:lang w:eastAsia="zh-CN"/>
        </w:rPr>
        <w:t>i</w:t>
      </w:r>
      <w:r w:rsidR="005232D4" w:rsidRPr="006913DC">
        <w:rPr>
          <w:rFonts w:ascii="Verdana" w:hAnsi="Verdana"/>
          <w:b/>
          <w:color w:val="000000" w:themeColor="text1"/>
          <w:sz w:val="28"/>
          <w:lang w:eastAsia="zh-CN"/>
        </w:rPr>
        <w:t xml:space="preserve"> innych substancji psychoaktywnych</w:t>
      </w:r>
      <w:r w:rsidR="008E6CEE" w:rsidRPr="006913DC">
        <w:rPr>
          <w:rFonts w:ascii="Verdana" w:hAnsi="Verdana"/>
          <w:b/>
          <w:color w:val="000000" w:themeColor="text1"/>
          <w:sz w:val="28"/>
          <w:lang w:eastAsia="zh-CN"/>
        </w:rPr>
        <w:t>.</w:t>
      </w:r>
    </w:p>
    <w:p w:rsidR="00277160" w:rsidRPr="00255BCD" w:rsidRDefault="00B94509" w:rsidP="001918C6">
      <w:pPr>
        <w:pStyle w:val="Nagwek1"/>
        <w:numPr>
          <w:ilvl w:val="0"/>
          <w:numId w:val="16"/>
        </w:numPr>
        <w:ind w:left="426" w:hanging="426"/>
      </w:pPr>
      <w:r w:rsidRPr="00255BCD">
        <w:t>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3617BE" w:rsidRPr="0017316F">
        <w:rPr>
          <w:rFonts w:ascii="Verdana" w:hAnsi="Verdana"/>
          <w:sz w:val="24"/>
          <w:szCs w:val="24"/>
        </w:rPr>
        <w:t>2</w:t>
      </w:r>
      <w:r w:rsidRPr="0017316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Pr="0017316F">
        <w:rPr>
          <w:rFonts w:ascii="Verdana" w:hAnsi="Verdana"/>
          <w:sz w:val="24"/>
          <w:szCs w:val="24"/>
        </w:rPr>
        <w:t xml:space="preserve"> poz. </w:t>
      </w:r>
      <w:r w:rsidR="003617BE" w:rsidRPr="0017316F">
        <w:rPr>
          <w:rFonts w:ascii="Verdana" w:hAnsi="Verdana"/>
          <w:sz w:val="24"/>
          <w:szCs w:val="24"/>
        </w:rPr>
        <w:t>1608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 xml:space="preserve">oraz art.9 </w:t>
      </w:r>
      <w:r w:rsidR="0096334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9D247F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>202</w:t>
      </w:r>
      <w:r w:rsidR="00E25258">
        <w:rPr>
          <w:rFonts w:ascii="Verdana" w:hAnsi="Verdana"/>
          <w:sz w:val="24"/>
          <w:szCs w:val="24"/>
        </w:rPr>
        <w:t>3</w:t>
      </w:r>
      <w:r w:rsidR="00963344" w:rsidRPr="009D247F">
        <w:rPr>
          <w:rFonts w:ascii="Verdana" w:hAnsi="Verdana"/>
          <w:sz w:val="24"/>
          <w:szCs w:val="24"/>
        </w:rPr>
        <w:t xml:space="preserve"> r</w:t>
      </w:r>
      <w:r w:rsidR="00E25258">
        <w:rPr>
          <w:rFonts w:ascii="Verdana" w:hAnsi="Verdana"/>
          <w:sz w:val="24"/>
          <w:szCs w:val="24"/>
        </w:rPr>
        <w:t>oku</w:t>
      </w:r>
      <w:r w:rsidR="00963344" w:rsidRPr="009D247F">
        <w:rPr>
          <w:rFonts w:ascii="Verdana" w:hAnsi="Verdana"/>
          <w:sz w:val="24"/>
          <w:szCs w:val="24"/>
        </w:rPr>
        <w:t xml:space="preserve"> poz. </w:t>
      </w:r>
      <w:r w:rsidR="00E25258">
        <w:rPr>
          <w:rFonts w:ascii="Verdana" w:hAnsi="Verdana"/>
          <w:sz w:val="24"/>
          <w:szCs w:val="24"/>
        </w:rPr>
        <w:t>2151</w:t>
      </w:r>
      <w:r w:rsidR="00963344" w:rsidRPr="009D247F">
        <w:rPr>
          <w:rFonts w:ascii="Verdana" w:hAnsi="Verdana"/>
          <w:sz w:val="24"/>
          <w:szCs w:val="24"/>
        </w:rPr>
        <w:t>)</w:t>
      </w:r>
      <w:r w:rsidR="0034727B">
        <w:rPr>
          <w:rFonts w:ascii="Verdana" w:hAnsi="Verdana"/>
          <w:sz w:val="24"/>
          <w:szCs w:val="24"/>
        </w:rPr>
        <w:t xml:space="preserve"> i </w:t>
      </w:r>
      <w:r w:rsidR="0034727B" w:rsidRPr="003C4CDE">
        <w:rPr>
          <w:rFonts w:ascii="Verdana" w:hAnsi="Verdana"/>
          <w:sz w:val="24"/>
          <w:szCs w:val="24"/>
        </w:rPr>
        <w:t>Uchwały nr XLIX/1299/22 Rady Miejskiej Wrocławia z dnia 24 lutego 2022 r. w sprawie założeń i kierunków działań w zakresie polityki zdrowotnej w latach 2022-2026.</w:t>
      </w:r>
    </w:p>
    <w:p w:rsidR="00B94509" w:rsidRPr="005473CD" w:rsidRDefault="00BA0A33" w:rsidP="001918C6">
      <w:pPr>
        <w:pStyle w:val="Nagwek1"/>
        <w:numPr>
          <w:ilvl w:val="0"/>
          <w:numId w:val="16"/>
        </w:numPr>
        <w:ind w:left="426" w:hanging="426"/>
      </w:pPr>
      <w:r w:rsidRPr="005473CD">
        <w:t>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 xml:space="preserve">Konkurs skierowany jest do podmiotów leczniczych w rozumieniu art. 4 </w:t>
      </w:r>
      <w:r w:rsidR="00C7439E">
        <w:rPr>
          <w:rFonts w:ascii="Verdana" w:eastAsia="Calibri" w:hAnsi="Verdana" w:cs="Times New Roman"/>
          <w:sz w:val="24"/>
          <w:szCs w:val="24"/>
        </w:rPr>
        <w:t xml:space="preserve">ust. 1 </w:t>
      </w:r>
      <w:r w:rsidRPr="0017316F">
        <w:rPr>
          <w:rFonts w:ascii="Verdana" w:eastAsia="Calibri" w:hAnsi="Verdana" w:cs="Times New Roman"/>
          <w:sz w:val="24"/>
          <w:szCs w:val="24"/>
        </w:rPr>
        <w:t>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61357C" w:rsidRPr="00C7439E" w:rsidRDefault="007B5162" w:rsidP="001918C6">
      <w:pPr>
        <w:pStyle w:val="Nagwek1"/>
        <w:numPr>
          <w:ilvl w:val="0"/>
          <w:numId w:val="16"/>
        </w:numPr>
        <w:ind w:left="426" w:hanging="426"/>
      </w:pPr>
      <w:r w:rsidRPr="00C7439E">
        <w:t>. CEL REALIZACJI ZADANIA</w:t>
      </w:r>
    </w:p>
    <w:p w:rsidR="000D109D" w:rsidRPr="0017316F" w:rsidRDefault="00CB3423" w:rsidP="0017316F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lang w:eastAsia="en-US"/>
        </w:rPr>
      </w:pPr>
      <w:r>
        <w:rPr>
          <w:rFonts w:ascii="Verdana" w:hAnsi="Verdana" w:hint="default"/>
        </w:rPr>
        <w:t>Zwiększenie dostępności do różnych form pomocy psychologiczno-psychiatrycznej dzieciom i młodzieży zagrożonych kryzysem zdrowia psychicznego</w:t>
      </w:r>
      <w:r w:rsidR="00DF57A3" w:rsidRPr="00DF57A3">
        <w:rPr>
          <w:rFonts w:ascii="Verdana" w:hAnsi="Verdana"/>
          <w:bCs/>
          <w:sz w:val="28"/>
          <w:szCs w:val="28"/>
        </w:rPr>
        <w:t xml:space="preserve"> </w:t>
      </w:r>
      <w:r w:rsidR="005A4A2C">
        <w:rPr>
          <w:rFonts w:ascii="Verdana" w:hAnsi="Verdana" w:hint="default"/>
        </w:rPr>
        <w:t>oraz</w:t>
      </w:r>
      <w:r w:rsidR="00DF57A3" w:rsidRPr="00DF57A3">
        <w:rPr>
          <w:rFonts w:ascii="Verdana" w:hAnsi="Verdana"/>
        </w:rPr>
        <w:t xml:space="preserve"> negatywny</w:t>
      </w:r>
      <w:r w:rsidR="005A4A2C">
        <w:rPr>
          <w:rFonts w:ascii="Verdana" w:hAnsi="Verdana" w:hint="default"/>
        </w:rPr>
        <w:t>mi</w:t>
      </w:r>
      <w:r w:rsidR="00DF57A3" w:rsidRPr="00DF57A3">
        <w:rPr>
          <w:rFonts w:ascii="Verdana" w:hAnsi="Verdana"/>
        </w:rPr>
        <w:t xml:space="preserve"> skutk</w:t>
      </w:r>
      <w:r w:rsidR="005A4A2C">
        <w:rPr>
          <w:rFonts w:ascii="Verdana" w:hAnsi="Verdana" w:hint="default"/>
        </w:rPr>
        <w:t>ami</w:t>
      </w:r>
      <w:r w:rsidR="00DF57A3" w:rsidRPr="00DF57A3">
        <w:rPr>
          <w:rFonts w:ascii="Verdana" w:hAnsi="Verdana"/>
        </w:rPr>
        <w:t xml:space="preserve"> spożywania alkoholu i innych substancji psychoaktywnych</w:t>
      </w:r>
      <w:r>
        <w:rPr>
          <w:rFonts w:ascii="Verdana" w:hAnsi="Verdana" w:hint="default"/>
        </w:rPr>
        <w:t>.</w:t>
      </w:r>
    </w:p>
    <w:p w:rsidR="008B73AE" w:rsidRPr="005473CD" w:rsidRDefault="001A2440" w:rsidP="001918C6">
      <w:pPr>
        <w:pStyle w:val="Nagwek1"/>
        <w:numPr>
          <w:ilvl w:val="0"/>
          <w:numId w:val="16"/>
        </w:numPr>
        <w:ind w:left="284" w:hanging="284"/>
      </w:pPr>
      <w:r w:rsidRPr="005473CD">
        <w:lastRenderedPageBreak/>
        <w:t>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970C2D">
        <w:rPr>
          <w:rFonts w:ascii="Verdana" w:hAnsi="Verdana" w:hint="default"/>
        </w:rPr>
        <w:t>20</w:t>
      </w:r>
      <w:r w:rsidR="004C4040" w:rsidRPr="002B51EE">
        <w:rPr>
          <w:rFonts w:ascii="Verdana" w:hAnsi="Verdana" w:hint="default"/>
        </w:rPr>
        <w:t>.0</w:t>
      </w:r>
      <w:r w:rsidR="0017316F" w:rsidRPr="002B51EE">
        <w:rPr>
          <w:rFonts w:ascii="Verdana" w:hAnsi="Verdana" w:hint="default"/>
        </w:rPr>
        <w:t>1</w:t>
      </w:r>
      <w:r w:rsidR="004C4040" w:rsidRPr="002B51EE">
        <w:rPr>
          <w:rFonts w:ascii="Verdana" w:hAnsi="Verdana" w:hint="default"/>
        </w:rPr>
        <w:t>.</w:t>
      </w:r>
      <w:r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>202</w:t>
      </w:r>
      <w:r w:rsidR="00970C2D">
        <w:rPr>
          <w:rFonts w:ascii="Verdana" w:hAnsi="Verdana" w:hint="default"/>
        </w:rPr>
        <w:t>5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5473CD" w:rsidRDefault="002C5792" w:rsidP="001918C6">
      <w:pPr>
        <w:pStyle w:val="Nagwek1"/>
        <w:numPr>
          <w:ilvl w:val="0"/>
          <w:numId w:val="16"/>
        </w:numPr>
        <w:ind w:left="426" w:hanging="426"/>
        <w:rPr>
          <w:i/>
          <w:lang w:eastAsia="pl-PL"/>
        </w:rPr>
      </w:pPr>
      <w:r w:rsidRPr="005473CD">
        <w:t>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1918C6">
      <w:pPr>
        <w:pStyle w:val="Nagwek1"/>
        <w:numPr>
          <w:ilvl w:val="0"/>
          <w:numId w:val="16"/>
        </w:numPr>
        <w:spacing w:before="0" w:line="360" w:lineRule="auto"/>
        <w:ind w:left="426" w:hanging="426"/>
        <w:rPr>
          <w:i/>
        </w:rPr>
      </w:pPr>
      <w:r w:rsidRPr="005473CD">
        <w:t>ŚRODKI PRZEZNACZONE NA REALIZACJĘ ZADANIA</w:t>
      </w:r>
    </w:p>
    <w:p w:rsidR="002C5792" w:rsidRPr="002B51EE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970C2D">
        <w:rPr>
          <w:rFonts w:ascii="Verdana" w:hAnsi="Verdana" w:hint="default"/>
        </w:rPr>
        <w:t>5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</w:t>
      </w:r>
      <w:r w:rsidR="008F2120">
        <w:rPr>
          <w:rFonts w:ascii="Verdana" w:hAnsi="Verdana" w:hint="default"/>
        </w:rPr>
        <w:t>środki finansowe</w:t>
      </w:r>
      <w:r w:rsidR="00222501" w:rsidRPr="002B51EE">
        <w:rPr>
          <w:rFonts w:ascii="Verdana" w:hAnsi="Verdana" w:hint="default"/>
        </w:rPr>
        <w:t xml:space="preserve"> do wysokości </w:t>
      </w:r>
      <w:r w:rsidR="00970C2D">
        <w:rPr>
          <w:rFonts w:ascii="Verdana" w:hAnsi="Verdana" w:hint="default"/>
        </w:rPr>
        <w:t>63</w:t>
      </w:r>
      <w:r w:rsidR="00313FAC" w:rsidRPr="00493A29">
        <w:rPr>
          <w:rFonts w:ascii="Verdana" w:hAnsi="Verdana" w:hint="default"/>
        </w:rPr>
        <w:t>0</w:t>
      </w:r>
      <w:r w:rsidR="00313FAC">
        <w:rPr>
          <w:rFonts w:ascii="Verdana" w:hAnsi="Verdana" w:hint="default"/>
        </w:rPr>
        <w:t xml:space="preserve"> 000</w:t>
      </w:r>
      <w:r w:rsidR="00CA6CAB" w:rsidRPr="002B51EE">
        <w:rPr>
          <w:rFonts w:ascii="Verdana" w:hAnsi="Verdana" w:hint="default"/>
        </w:rPr>
        <w:t xml:space="preserve">,00 </w:t>
      </w:r>
      <w:r w:rsidRPr="002B51EE">
        <w:rPr>
          <w:rFonts w:ascii="Verdana" w:hAnsi="Verdana" w:hint="default"/>
        </w:rPr>
        <w:t>PLN.</w:t>
      </w:r>
    </w:p>
    <w:p w:rsidR="00A038C8" w:rsidRPr="002B51EE" w:rsidRDefault="00AB37C4" w:rsidP="00F071DA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</w:t>
      </w:r>
      <w:r w:rsidR="00095282">
        <w:rPr>
          <w:rFonts w:ascii="Verdana" w:eastAsia="Verdana" w:hAnsi="Verdana" w:cs="Verdana" w:hint="default"/>
        </w:rPr>
        <w:t xml:space="preserve">wysokość </w:t>
      </w:r>
      <w:r w:rsidR="008F2120">
        <w:rPr>
          <w:rFonts w:ascii="Verdana" w:eastAsia="Verdana" w:hAnsi="Verdana" w:cs="Verdana" w:hint="default"/>
        </w:rPr>
        <w:t>środków finansowych</w:t>
      </w:r>
      <w:r w:rsidRPr="002B51EE">
        <w:rPr>
          <w:rFonts w:ascii="Verdana" w:eastAsia="Verdana" w:hAnsi="Verdana" w:cs="Verdana" w:hint="default"/>
        </w:rPr>
        <w:t xml:space="preserve"> zostanie ustalona na podstawie </w:t>
      </w:r>
      <w:r w:rsidR="00BF2D1B" w:rsidRPr="002B51EE">
        <w:rPr>
          <w:rFonts w:ascii="Verdana" w:eastAsia="Verdana" w:hAnsi="Verdana" w:cs="Verdana" w:hint="default"/>
        </w:rPr>
        <w:t xml:space="preserve">projektu </w:t>
      </w:r>
      <w:r w:rsidRPr="002B51EE">
        <w:rPr>
          <w:rFonts w:ascii="Verdana" w:eastAsia="Verdana" w:hAnsi="Verdana" w:cs="Verdana" w:hint="default"/>
        </w:rPr>
        <w:t>budżetu na rok 202</w:t>
      </w:r>
      <w:r w:rsidR="00014A64">
        <w:rPr>
          <w:rFonts w:ascii="Verdana" w:eastAsia="Verdana" w:hAnsi="Verdana" w:cs="Verdana" w:hint="default"/>
        </w:rPr>
        <w:t>5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47186B" w:rsidRPr="005473CD" w:rsidRDefault="0047186B" w:rsidP="00F071DA">
      <w:pPr>
        <w:pStyle w:val="Nagwek1"/>
        <w:numPr>
          <w:ilvl w:val="0"/>
          <w:numId w:val="16"/>
        </w:numPr>
        <w:spacing w:line="360" w:lineRule="auto"/>
        <w:ind w:left="426" w:hanging="426"/>
      </w:pPr>
      <w:r w:rsidRPr="005473CD">
        <w:t>GMINA WROCŁAW ZASTRZEGA SOBIE PRAWO DO: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  <w:color w:val="000000"/>
        </w:rPr>
      </w:pPr>
      <w:r w:rsidRPr="00967A85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>.</w:t>
      </w:r>
    </w:p>
    <w:p w:rsidR="0047186B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 xml:space="preserve">Wyboru </w:t>
      </w:r>
      <w:r w:rsidR="00C00F22" w:rsidRPr="00967A85">
        <w:rPr>
          <w:rFonts w:ascii="Verdana" w:hAnsi="Verdana" w:hint="default"/>
          <w:bCs/>
          <w:color w:val="000000"/>
        </w:rPr>
        <w:t xml:space="preserve">kilku ofert </w:t>
      </w:r>
      <w:r w:rsidRPr="00967A85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967A85">
        <w:rPr>
          <w:rFonts w:ascii="Verdana" w:hAnsi="Verdana" w:hint="default"/>
          <w:bCs/>
          <w:color w:val="000000"/>
        </w:rPr>
        <w:t>zadania</w:t>
      </w:r>
      <w:r w:rsidRPr="00967A85">
        <w:rPr>
          <w:rFonts w:ascii="Verdana" w:hAnsi="Verdana" w:hint="default"/>
          <w:bCs/>
          <w:color w:val="000000"/>
        </w:rPr>
        <w:t xml:space="preserve"> w 202</w:t>
      </w:r>
      <w:r w:rsidR="00C00F22" w:rsidRPr="00967A85">
        <w:rPr>
          <w:rFonts w:ascii="Verdana" w:hAnsi="Verdana" w:hint="default"/>
          <w:bCs/>
          <w:color w:val="000000"/>
        </w:rPr>
        <w:t>5</w:t>
      </w:r>
      <w:r w:rsidRPr="00967A85">
        <w:rPr>
          <w:rFonts w:ascii="Verdana" w:hAnsi="Verdana" w:hint="default"/>
          <w:bCs/>
          <w:color w:val="000000"/>
        </w:rPr>
        <w:t xml:space="preserve"> roku.</w:t>
      </w:r>
    </w:p>
    <w:p w:rsidR="00C55EB9" w:rsidRPr="00967A85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Cs/>
        </w:rPr>
      </w:pPr>
      <w:r w:rsidRPr="00967A8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1918C6">
      <w:pPr>
        <w:pStyle w:val="Nagwek1"/>
        <w:numPr>
          <w:ilvl w:val="0"/>
          <w:numId w:val="16"/>
        </w:numPr>
      </w:pPr>
      <w:r w:rsidRPr="005473CD">
        <w:lastRenderedPageBreak/>
        <w:t>OPIS ZADANIA</w:t>
      </w:r>
    </w:p>
    <w:p w:rsidR="00C42C81" w:rsidRPr="00751C4C" w:rsidRDefault="00C42C81" w:rsidP="00C42C81">
      <w:pPr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na:</w:t>
      </w:r>
    </w:p>
    <w:p w:rsidR="00C42C81" w:rsidRDefault="00C42C81" w:rsidP="001918C6">
      <w:pPr>
        <w:numPr>
          <w:ilvl w:val="0"/>
          <w:numId w:val="13"/>
        </w:numPr>
        <w:autoSpaceDE w:val="0"/>
        <w:autoSpaceDN w:val="0"/>
        <w:adjustRightInd w:val="0"/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naboru </w:t>
      </w:r>
      <w:r w:rsidR="00CB3423">
        <w:rPr>
          <w:rFonts w:ascii="Verdana" w:eastAsia="Arial Unicode MS" w:hAnsi="Verdana" w:cs="Arial Unicode MS"/>
          <w:sz w:val="24"/>
          <w:szCs w:val="24"/>
          <w:lang w:eastAsia="pl-PL"/>
        </w:rPr>
        <w:t>uczestników</w:t>
      </w:r>
      <w:r w:rsidR="00872E2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ich kwalifikacji do poszczególnych działań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:rsidR="000E55D4" w:rsidRPr="000E55D4" w:rsidRDefault="000E55D4" w:rsidP="001918C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działań </w:t>
      </w:r>
      <w:proofErr w:type="spellStart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informacyjno</w:t>
      </w:r>
      <w:proofErr w:type="spellEnd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– edukacyjnych dotyczących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negatywnych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skutków </w:t>
      </w:r>
      <w:r w:rsidR="00B902C1">
        <w:rPr>
          <w:rFonts w:ascii="Verdana" w:eastAsia="Arial Unicode MS" w:hAnsi="Verdana" w:cs="Arial Unicode MS"/>
          <w:sz w:val="24"/>
          <w:szCs w:val="24"/>
          <w:lang w:eastAsia="pl-PL"/>
        </w:rPr>
        <w:t>spo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żywania alkoholu oraz innych substancji psychoaktywnych.</w:t>
      </w:r>
    </w:p>
    <w:p w:rsidR="00C42C81" w:rsidRPr="00751C4C" w:rsidRDefault="00C42C81" w:rsidP="001918C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Organizowaniu oraz prowadzeniu zajęć edukacyjnych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warsztatów specjalistycznych dla dzieci i młodzieży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zagrożonej kryzysem zdrowia psychicznego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oraz ich rodziców/opiekunów.</w:t>
      </w:r>
    </w:p>
    <w:p w:rsidR="00872E2A" w:rsidRDefault="00872E2A" w:rsidP="001918C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Udzielaniu wsparcia psychologicznego 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 psychiatrycznego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dzieciom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młodzieży oraz ich rodzicom/opiekunom w rozwiązywaniu problemów dotyczących zdrowia psychicznego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oraz</w:t>
      </w:r>
      <w:r w:rsidRPr="007F027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negatywnych skutków spożywania alkoholu i innych substancji psychoaktywnych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:rsidR="00C42C81" w:rsidRPr="00872E2A" w:rsidRDefault="00C42C81" w:rsidP="00872E2A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Rozwijaniu u dzieci i młodzieży umiejętności radzenia sobie w sytuacjach kryzysowych.</w:t>
      </w:r>
    </w:p>
    <w:p w:rsidR="00C42C81" w:rsidRPr="00C65183" w:rsidRDefault="00C42C81" w:rsidP="001918C6">
      <w:pPr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Monitorowaniu </w:t>
      </w:r>
      <w:r w:rsidR="00872E2A">
        <w:rPr>
          <w:rFonts w:ascii="Verdana" w:eastAsia="Arial Unicode MS" w:hAnsi="Verdana" w:cs="Arial Unicode MS"/>
          <w:sz w:val="24"/>
          <w:szCs w:val="24"/>
          <w:lang w:eastAsia="pl-PL"/>
        </w:rPr>
        <w:t>i ewaluacji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872E2A">
        <w:rPr>
          <w:rFonts w:ascii="Verdana" w:eastAsia="Arial Unicode MS" w:hAnsi="Verdana" w:cs="Arial Unicode MS"/>
          <w:sz w:val="24"/>
          <w:szCs w:val="24"/>
          <w:lang w:eastAsia="pl-PL"/>
        </w:rPr>
        <w:t>realizowanych działań.</w:t>
      </w:r>
    </w:p>
    <w:p w:rsidR="00F062BB" w:rsidRPr="005473CD" w:rsidRDefault="00F062BB" w:rsidP="001918C6">
      <w:pPr>
        <w:pStyle w:val="Nagwek1"/>
        <w:numPr>
          <w:ilvl w:val="0"/>
          <w:numId w:val="16"/>
        </w:numPr>
        <w:rPr>
          <w:i/>
        </w:rPr>
      </w:pPr>
      <w:r w:rsidRPr="005473CD">
        <w:t>WARUNKI REALIZACJI ZADANIA</w:t>
      </w:r>
    </w:p>
    <w:p w:rsidR="000015CB" w:rsidRPr="000015CB" w:rsidRDefault="000015CB" w:rsidP="0068692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Zadanie </w:t>
      </w:r>
      <w:r w:rsidRPr="000015CB">
        <w:rPr>
          <w:rFonts w:ascii="Verdana" w:hAnsi="Verdana"/>
        </w:rPr>
        <w:t>mo</w:t>
      </w:r>
      <w:r w:rsidRPr="000015CB">
        <w:rPr>
          <w:rFonts w:ascii="Verdana" w:hAnsi="Verdana" w:hint="default"/>
        </w:rPr>
        <w:t>że realizować</w:t>
      </w:r>
      <w:r w:rsidRPr="000015CB">
        <w:rPr>
          <w:rFonts w:ascii="Verdana" w:hAnsi="Verdana"/>
        </w:rPr>
        <w:t xml:space="preserve"> podmiot lecznicz</w:t>
      </w:r>
      <w:r w:rsidRPr="000015CB">
        <w:rPr>
          <w:rFonts w:ascii="Verdana" w:hAnsi="Verdana" w:hint="default"/>
        </w:rPr>
        <w:t>y</w:t>
      </w:r>
      <w:r w:rsidRPr="000015CB">
        <w:rPr>
          <w:rFonts w:ascii="Verdana" w:hAnsi="Verdana"/>
        </w:rPr>
        <w:t xml:space="preserve"> w rozumieniu art. 4</w:t>
      </w:r>
      <w:r w:rsidRPr="000015CB">
        <w:rPr>
          <w:rFonts w:ascii="Verdana" w:hAnsi="Verdana" w:hint="default"/>
        </w:rPr>
        <w:t>.1</w:t>
      </w:r>
      <w:r w:rsidRPr="000015CB">
        <w:rPr>
          <w:rFonts w:ascii="Verdana" w:hAnsi="Verdana"/>
        </w:rPr>
        <w:t xml:space="preserve"> ustawy z dnia 15 kwietnia 2011 r. o działalności leczniczej</w:t>
      </w:r>
      <w:r w:rsidR="0068692C">
        <w:rPr>
          <w:rFonts w:ascii="Verdana" w:hAnsi="Verdana" w:hint="default"/>
        </w:rPr>
        <w:t xml:space="preserve"> </w:t>
      </w:r>
      <w:r w:rsidR="0068692C" w:rsidRPr="00512726">
        <w:rPr>
          <w:rFonts w:ascii="Verdana" w:hAnsi="Verdana" w:hint="default"/>
        </w:rPr>
        <w:t>posiadający zawartą na 202</w:t>
      </w:r>
      <w:r w:rsidR="006C7696">
        <w:rPr>
          <w:rFonts w:ascii="Verdana" w:hAnsi="Verdana" w:hint="default"/>
        </w:rPr>
        <w:t>5</w:t>
      </w:r>
      <w:r w:rsidR="0068692C" w:rsidRPr="00512726">
        <w:rPr>
          <w:rFonts w:ascii="Verdana" w:hAnsi="Verdana" w:hint="default"/>
        </w:rPr>
        <w:t xml:space="preserve"> r. umowę z NFZ na: świadczenia zdrowotne w zakresie</w:t>
      </w:r>
      <w:r w:rsidR="0068692C">
        <w:rPr>
          <w:rFonts w:ascii="Verdana" w:hAnsi="Verdana" w:hint="default"/>
        </w:rPr>
        <w:t xml:space="preserve">: </w:t>
      </w:r>
      <w:bookmarkStart w:id="0" w:name="_Hlk121744959"/>
      <w:r w:rsidR="0068692C" w:rsidRPr="0027351E">
        <w:rPr>
          <w:rFonts w:ascii="Verdana" w:hAnsi="Verdana"/>
        </w:rPr>
        <w:t>ŚWIADCZENIA PSYCHIATRYCZNE AMBULATORYJNE DLA DZIECI I MŁODZIEŻY</w:t>
      </w:r>
      <w:r w:rsidR="0068692C" w:rsidRPr="0027351E">
        <w:rPr>
          <w:rFonts w:ascii="Verdana" w:hAnsi="Verdana" w:hint="default"/>
        </w:rPr>
        <w:t xml:space="preserve"> </w:t>
      </w:r>
      <w:bookmarkEnd w:id="0"/>
      <w:r w:rsidR="0068692C" w:rsidRPr="0027351E">
        <w:rPr>
          <w:rFonts w:ascii="Verdana" w:hAnsi="Verdana" w:hint="default"/>
        </w:rPr>
        <w:t xml:space="preserve">oraz </w:t>
      </w:r>
      <w:bookmarkStart w:id="1" w:name="_Hlk121744788"/>
      <w:r w:rsidR="0068692C" w:rsidRPr="0027351E">
        <w:rPr>
          <w:rFonts w:ascii="Verdana" w:hAnsi="Verdana"/>
        </w:rPr>
        <w:t>ŚWIADCZENIA DZIENNE PSYCHIATRYCZNE REHABILITACYJNE DLA DZIECI I MŁODZIEŻ</w:t>
      </w:r>
      <w:bookmarkEnd w:id="1"/>
      <w:r w:rsidR="0027351E">
        <w:rPr>
          <w:rFonts w:ascii="Verdana" w:hAnsi="Verdana" w:hint="default"/>
        </w:rPr>
        <w:t>Y</w:t>
      </w:r>
      <w:r w:rsidR="0068692C" w:rsidRPr="0027351E">
        <w:rPr>
          <w:rFonts w:ascii="Verdana" w:hAnsi="Verdana" w:hint="default"/>
        </w:rPr>
        <w:t>.</w:t>
      </w:r>
    </w:p>
    <w:p w:rsidR="00DB456B" w:rsidRPr="000015CB" w:rsidRDefault="000015CB" w:rsidP="000015C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/>
        </w:rPr>
        <w:t xml:space="preserve">Zadanie </w:t>
      </w:r>
      <w:r w:rsidRPr="000015CB">
        <w:rPr>
          <w:rFonts w:ascii="Verdana" w:hAnsi="Verdana" w:hint="default"/>
        </w:rPr>
        <w:t xml:space="preserve">powinno być </w:t>
      </w:r>
      <w:r w:rsidRPr="000015CB">
        <w:rPr>
          <w:rFonts w:ascii="Verdana" w:hAnsi="Verdana"/>
        </w:rPr>
        <w:t>wykonywane w bazie lokalowej Oferenta, z wykorzystaniem jego personelu, aparatury, sprzętu medycznego spełniającego wymagania określone w obowiązujących w tym zakresie przepisach</w:t>
      </w:r>
      <w:r w:rsidRPr="000015CB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lastRenderedPageBreak/>
        <w:t xml:space="preserve">Oferent </w:t>
      </w:r>
      <w:r w:rsidR="00C64AA4">
        <w:rPr>
          <w:rFonts w:ascii="Verdana" w:hAnsi="Verdana" w:hint="default"/>
        </w:rPr>
        <w:t>zatrudnia</w:t>
      </w:r>
      <w:r w:rsidRPr="000015CB">
        <w:rPr>
          <w:rFonts w:ascii="Verdana" w:hAnsi="Verdana" w:hint="default"/>
        </w:rPr>
        <w:t xml:space="preserve">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247CCA" w:rsidRDefault="00C84BF8" w:rsidP="001918C6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247CCA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247CCA">
        <w:rPr>
          <w:rFonts w:ascii="Verdana" w:hAnsi="Verdana"/>
          <w:sz w:val="24"/>
          <w:szCs w:val="24"/>
        </w:rPr>
        <w:t xml:space="preserve">winny odpowiadać pomieszczenia </w:t>
      </w:r>
      <w:r w:rsidRPr="00247CCA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 w:rsidR="003A4B27" w:rsidRPr="00247CCA">
        <w:rPr>
          <w:rFonts w:ascii="Verdana" w:eastAsia="Calibri" w:hAnsi="Verdana" w:cs="Times New Roman"/>
          <w:sz w:val="24"/>
          <w:szCs w:val="24"/>
        </w:rPr>
        <w:t>22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r</w:t>
      </w:r>
      <w:r w:rsidR="003A4B27" w:rsidRPr="00247CCA">
        <w:rPr>
          <w:rFonts w:ascii="Verdana" w:eastAsia="Calibri" w:hAnsi="Verdana" w:cs="Times New Roman"/>
          <w:sz w:val="24"/>
          <w:szCs w:val="24"/>
        </w:rPr>
        <w:t>oku</w:t>
      </w:r>
      <w:r w:rsidRPr="00247CCA">
        <w:rPr>
          <w:rFonts w:ascii="Verdana" w:eastAsia="Calibri" w:hAnsi="Verdana" w:cs="Times New Roman"/>
          <w:sz w:val="24"/>
          <w:szCs w:val="24"/>
        </w:rPr>
        <w:t>, poz.</w:t>
      </w:r>
      <w:r w:rsidR="003A4B27" w:rsidRPr="00247CCA">
        <w:rPr>
          <w:rFonts w:ascii="Verdana" w:eastAsia="Calibri" w:hAnsi="Verdana" w:cs="Times New Roman"/>
          <w:sz w:val="24"/>
          <w:szCs w:val="24"/>
        </w:rPr>
        <w:t>402</w:t>
      </w:r>
      <w:r w:rsidRPr="00247CCA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247CCA" w:rsidRDefault="00C84BF8" w:rsidP="001918C6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47CCA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</w:t>
      </w:r>
      <w:r w:rsidRPr="00247CCA">
        <w:rPr>
          <w:rFonts w:ascii="Verdana" w:hAnsi="Verdana"/>
          <w:sz w:val="24"/>
          <w:szCs w:val="24"/>
        </w:rPr>
        <w:t>6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</w:t>
      </w:r>
      <w:r w:rsidRPr="00247CCA">
        <w:rPr>
          <w:rFonts w:ascii="Verdana" w:hAnsi="Verdana"/>
          <w:sz w:val="24"/>
          <w:szCs w:val="24"/>
        </w:rPr>
        <w:t>kwietnia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20</w:t>
      </w:r>
      <w:r w:rsidRPr="00247CCA">
        <w:rPr>
          <w:rFonts w:ascii="Verdana" w:hAnsi="Verdana"/>
          <w:sz w:val="24"/>
          <w:szCs w:val="24"/>
        </w:rPr>
        <w:t>20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 r</w:t>
      </w:r>
      <w:r w:rsidR="002A5F6C" w:rsidRPr="00247CCA">
        <w:rPr>
          <w:rFonts w:ascii="Verdana" w:eastAsia="Calibri" w:hAnsi="Verdana" w:cs="Times New Roman"/>
          <w:sz w:val="24"/>
          <w:szCs w:val="24"/>
        </w:rPr>
        <w:t>oku</w:t>
      </w:r>
      <w:r w:rsidRPr="00247CCA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iCs/>
          <w:sz w:val="24"/>
          <w:szCs w:val="24"/>
        </w:rPr>
        <w:t>w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>i wzorów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>oraz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247CCA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247CCA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247CCA">
        <w:rPr>
          <w:rFonts w:ascii="Verdana" w:eastAsia="Calibri" w:hAnsi="Verdana" w:cs="Times New Roman"/>
          <w:sz w:val="24"/>
          <w:szCs w:val="24"/>
        </w:rPr>
        <w:t>(Dz. U. 20</w:t>
      </w:r>
      <w:r w:rsidRPr="00247CCA">
        <w:rPr>
          <w:rFonts w:ascii="Verdana" w:hAnsi="Verdana"/>
          <w:sz w:val="24"/>
          <w:szCs w:val="24"/>
        </w:rPr>
        <w:t>2</w:t>
      </w:r>
      <w:r w:rsidR="002A332B" w:rsidRPr="00247CCA">
        <w:rPr>
          <w:rFonts w:ascii="Verdana" w:hAnsi="Verdana"/>
          <w:sz w:val="24"/>
          <w:szCs w:val="24"/>
        </w:rPr>
        <w:t>4</w:t>
      </w:r>
      <w:r w:rsidRPr="00247CCA">
        <w:rPr>
          <w:rFonts w:ascii="Verdana" w:eastAsia="Calibri" w:hAnsi="Verdana" w:cs="Times New Roman"/>
          <w:sz w:val="24"/>
          <w:szCs w:val="24"/>
        </w:rPr>
        <w:t xml:space="preserve">, poz. </w:t>
      </w:r>
      <w:r w:rsidR="002A332B" w:rsidRPr="00247CCA">
        <w:rPr>
          <w:rFonts w:ascii="Verdana" w:hAnsi="Verdana"/>
          <w:sz w:val="24"/>
          <w:szCs w:val="24"/>
        </w:rPr>
        <w:t>798</w:t>
      </w:r>
      <w:r w:rsidRPr="00247CCA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247CCA" w:rsidRDefault="00C84BF8" w:rsidP="001918C6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47CCA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 w:rsidR="002A5F6C" w:rsidRPr="00247CCA"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 w:rsidR="002A5F6C" w:rsidRPr="00247CCA"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</w:t>
      </w:r>
      <w:r w:rsidR="001946D8" w:rsidRPr="00247CCA">
        <w:rPr>
          <w:rFonts w:ascii="Verdana" w:eastAsia="Calibri" w:hAnsi="Verdana" w:cs="Verdana"/>
          <w:color w:val="000000"/>
          <w:sz w:val="24"/>
          <w:szCs w:val="24"/>
        </w:rPr>
        <w:t>Rozporządzenia Parlamentu Europejskiego I Rady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 xml:space="preserve"> (UE) 2016/679 z dnia 27 kwietnia 2016 r. w sprawie ochrony osób fizycznych w związku z przetwarzaniem danych osobowych i w sprawie swobodnego przepływu takich danych oraz uchylenia dyrektywy 95/46/WE </w:t>
      </w:r>
      <w:r w:rsidR="002A5F6C" w:rsidRPr="00247CCA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247CCA">
        <w:rPr>
          <w:rFonts w:ascii="Verdana" w:eastAsia="Calibri" w:hAnsi="Verdana" w:cs="Verdana"/>
          <w:color w:val="000000"/>
          <w:sz w:val="24"/>
          <w:szCs w:val="24"/>
        </w:rPr>
        <w:t>oraz przepisów szczególnych, w tym zakresie dokumentacji medycznej, obowiązujących podmioty prowadzące działalność medyczną.</w:t>
      </w:r>
    </w:p>
    <w:p w:rsidR="00390ED9" w:rsidRDefault="00390ED9" w:rsidP="00390ED9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90ED9">
        <w:rPr>
          <w:rFonts w:ascii="Verdana" w:hAnsi="Verdana"/>
        </w:rPr>
        <w:t>Oferent powinien posiadać doświadczenie w realizacji programów</w:t>
      </w:r>
      <w:r w:rsidR="00622B6E">
        <w:rPr>
          <w:rFonts w:ascii="Verdana" w:hAnsi="Verdana" w:hint="default"/>
        </w:rPr>
        <w:t xml:space="preserve"> </w:t>
      </w:r>
      <w:r w:rsidR="00AF1297" w:rsidRPr="0056402B">
        <w:rPr>
          <w:rFonts w:ascii="Verdana" w:hAnsi="Verdana"/>
        </w:rPr>
        <w:t>promocji zdrowia ze szczególnym uwzględnieniem wsparcia dla dzieci i młodzieży zagrożonych kryzysem zdrowia psychicznego</w:t>
      </w:r>
      <w:r w:rsidR="00AF1297">
        <w:rPr>
          <w:rFonts w:ascii="Verdana" w:hAnsi="Verdana" w:hint="default"/>
        </w:rPr>
        <w:t>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Zadanie musi być realizowane </w:t>
      </w:r>
      <w:r w:rsidR="0086106E">
        <w:rPr>
          <w:rFonts w:ascii="Verdana" w:hAnsi="Verdana"/>
          <w:sz w:val="24"/>
          <w:szCs w:val="24"/>
        </w:rPr>
        <w:t xml:space="preserve">w dniach i </w:t>
      </w:r>
      <w:r w:rsidRPr="006F5BE4">
        <w:rPr>
          <w:rFonts w:ascii="Verdana" w:hAnsi="Verdana"/>
          <w:sz w:val="24"/>
          <w:szCs w:val="24"/>
        </w:rPr>
        <w:t>godzinach dogodnych dla uczestników.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DC7DD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DC7DDC">
        <w:rPr>
          <w:rFonts w:ascii="Verdana" w:hAnsi="Verdana" w:hint="default"/>
        </w:rPr>
        <w:lastRenderedPageBreak/>
        <w:t xml:space="preserve">Każde </w:t>
      </w:r>
      <w:r w:rsidRPr="00DC7DDC">
        <w:rPr>
          <w:rFonts w:ascii="Verdana" w:hAnsi="Verdana" w:hint="default"/>
          <w:b/>
        </w:rPr>
        <w:t>działanie wykazane w harmonogramie</w:t>
      </w:r>
      <w:r w:rsidRPr="00DC7DDC">
        <w:rPr>
          <w:rFonts w:ascii="Verdana" w:hAnsi="Verdana" w:hint="default"/>
        </w:rPr>
        <w:t xml:space="preserve"> realizacji </w:t>
      </w:r>
      <w:r w:rsidR="001E0409">
        <w:rPr>
          <w:rFonts w:ascii="Verdana" w:hAnsi="Verdana" w:hint="default"/>
        </w:rPr>
        <w:t>zadania</w:t>
      </w:r>
      <w:r w:rsidRPr="00DC7DDC">
        <w:rPr>
          <w:rFonts w:ascii="Verdana" w:hAnsi="Verdana" w:hint="default"/>
        </w:rPr>
        <w:t xml:space="preserve"> (pkt </w:t>
      </w:r>
      <w:r w:rsidR="002A332B">
        <w:rPr>
          <w:rFonts w:ascii="Verdana" w:hAnsi="Verdana" w:hint="default"/>
        </w:rPr>
        <w:t>2</w:t>
      </w:r>
      <w:r w:rsidRPr="00DC7DDC">
        <w:rPr>
          <w:rFonts w:ascii="Verdana" w:hAnsi="Verdana" w:hint="default"/>
        </w:rPr>
        <w:t xml:space="preserve">. </w:t>
      </w:r>
      <w:r w:rsidR="00AF1297">
        <w:rPr>
          <w:rFonts w:ascii="Verdana" w:hAnsi="Verdana" w:hint="default"/>
        </w:rPr>
        <w:t>8</w:t>
      </w:r>
      <w:r w:rsidRPr="00DC7DDC">
        <w:rPr>
          <w:rFonts w:ascii="Verdana" w:hAnsi="Verdana" w:hint="default"/>
        </w:rPr>
        <w:t xml:space="preserve"> oferty)  </w:t>
      </w:r>
      <w:r w:rsidRPr="00DC7DDC">
        <w:rPr>
          <w:rFonts w:ascii="Verdana" w:hAnsi="Verdana" w:hint="default"/>
          <w:b/>
          <w:bCs/>
        </w:rPr>
        <w:t>musi być opisane</w:t>
      </w:r>
      <w:r w:rsidRPr="00DC7DDC">
        <w:rPr>
          <w:rFonts w:ascii="Verdana" w:hAnsi="Verdana" w:hint="default"/>
        </w:rPr>
        <w:t xml:space="preserve"> w  </w:t>
      </w:r>
      <w:r w:rsidRPr="00DC7DDC">
        <w:rPr>
          <w:rFonts w:ascii="Verdana" w:hAnsi="Verdana" w:hint="default"/>
          <w:b/>
          <w:bCs/>
        </w:rPr>
        <w:t xml:space="preserve">pkt </w:t>
      </w:r>
      <w:r w:rsidR="002A332B">
        <w:rPr>
          <w:rFonts w:ascii="Verdana" w:hAnsi="Verdana" w:hint="default"/>
          <w:b/>
          <w:bCs/>
        </w:rPr>
        <w:t>2</w:t>
      </w:r>
      <w:r w:rsidRPr="00DC7DDC">
        <w:rPr>
          <w:rFonts w:ascii="Verdana" w:hAnsi="Verdana" w:hint="default"/>
          <w:b/>
          <w:bCs/>
        </w:rPr>
        <w:t>.</w:t>
      </w:r>
      <w:r w:rsidR="00AF1297">
        <w:rPr>
          <w:rFonts w:ascii="Verdana" w:hAnsi="Verdana" w:hint="default"/>
          <w:b/>
          <w:bCs/>
        </w:rPr>
        <w:t>7</w:t>
      </w:r>
      <w:r w:rsidRPr="00DC7DDC">
        <w:rPr>
          <w:rFonts w:ascii="Verdana" w:hAnsi="Verdana" w:hint="default"/>
          <w:b/>
          <w:bCs/>
        </w:rPr>
        <w:t xml:space="preserve"> oferty</w:t>
      </w:r>
      <w:r w:rsidRPr="00DC7DDC">
        <w:rPr>
          <w:rFonts w:ascii="Verdana" w:hAnsi="Verdana" w:hint="default"/>
        </w:rPr>
        <w:t xml:space="preserve">. 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1918C6">
      <w:pPr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1918C6">
      <w:pPr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113F31" w:rsidRDefault="00DB456B" w:rsidP="001918C6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113F31">
        <w:rPr>
          <w:rFonts w:ascii="Verdana" w:hAnsi="Verdana" w:cs="Verdana"/>
          <w:color w:val="000000"/>
          <w:sz w:val="24"/>
          <w:szCs w:val="24"/>
        </w:rPr>
        <w:t>kosztów (n</w:t>
      </w:r>
      <w:r w:rsidR="004C01B6" w:rsidRPr="00113F31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113F31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113F31">
        <w:rPr>
          <w:rFonts w:ascii="Verdana" w:hAnsi="Verdana" w:cs="Verdana"/>
          <w:color w:val="000000"/>
          <w:sz w:val="24"/>
          <w:szCs w:val="24"/>
        </w:rPr>
        <w:t>rzykład:</w:t>
      </w:r>
      <w:r w:rsidRPr="00113F31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113F31">
        <w:rPr>
          <w:rFonts w:ascii="Verdana" w:hAnsi="Verdana" w:cs="Verdana"/>
          <w:color w:val="000000"/>
          <w:sz w:val="24"/>
          <w:szCs w:val="24"/>
        </w:rPr>
        <w:t>zadania</w:t>
      </w:r>
      <w:r w:rsidRPr="00113F31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1918C6">
      <w:pPr>
        <w:numPr>
          <w:ilvl w:val="1"/>
          <w:numId w:val="18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3B76E9" w:rsidRPr="003B76E9" w:rsidRDefault="003B76E9" w:rsidP="003B76E9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3B76E9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trybie.</w:t>
      </w:r>
    </w:p>
    <w:p w:rsidR="00DB456B" w:rsidRPr="00DC7DDC" w:rsidRDefault="00DB456B" w:rsidP="008E7420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 xml:space="preserve">(pkt  </w:t>
      </w:r>
      <w:r w:rsidR="002A332B">
        <w:rPr>
          <w:rFonts w:ascii="Verdana" w:hAnsi="Verdana"/>
          <w:sz w:val="24"/>
          <w:szCs w:val="24"/>
        </w:rPr>
        <w:t>2</w:t>
      </w:r>
      <w:r w:rsidRPr="00DC7DDC">
        <w:rPr>
          <w:rFonts w:ascii="Verdana" w:hAnsi="Verdana"/>
          <w:sz w:val="24"/>
          <w:szCs w:val="24"/>
        </w:rPr>
        <w:t>.</w:t>
      </w:r>
      <w:r w:rsidR="007E208E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2</w:t>
      </w:r>
      <w:r w:rsidRPr="00DC7DDC">
        <w:rPr>
          <w:rFonts w:ascii="Verdana" w:hAnsi="Verdana"/>
          <w:b/>
          <w:bCs/>
          <w:sz w:val="24"/>
          <w:szCs w:val="24"/>
        </w:rPr>
        <w:t>.</w:t>
      </w:r>
      <w:r w:rsidR="00470C52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lastRenderedPageBreak/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 xml:space="preserve">pkt </w:t>
      </w:r>
      <w:r w:rsidR="002A332B">
        <w:rPr>
          <w:rFonts w:ascii="Verdana" w:hAnsi="Verdana"/>
          <w:b/>
          <w:bCs/>
          <w:sz w:val="24"/>
          <w:szCs w:val="24"/>
        </w:rPr>
        <w:t>3</w:t>
      </w:r>
      <w:r w:rsidRPr="00DC7DDC">
        <w:rPr>
          <w:rFonts w:ascii="Verdana" w:hAnsi="Verdana"/>
          <w:b/>
          <w:bCs/>
          <w:sz w:val="24"/>
          <w:szCs w:val="24"/>
        </w:rPr>
        <w:t>.3</w:t>
      </w:r>
      <w:r w:rsidRPr="00DC7DDC">
        <w:rPr>
          <w:rFonts w:ascii="Verdana" w:hAnsi="Verdana"/>
          <w:sz w:val="24"/>
          <w:szCs w:val="24"/>
        </w:rPr>
        <w:t xml:space="preserve">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390ED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Default="00D3622A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470C52" w:rsidRPr="000356B5">
        <w:rPr>
          <w:rFonts w:ascii="Verdana" w:eastAsia="Calibri" w:hAnsi="Verdana" w:cs="Times New Roman"/>
          <w:b/>
          <w:bCs/>
          <w:sz w:val="24"/>
          <w:szCs w:val="24"/>
        </w:rPr>
        <w:t>dzieci, młodzież oraz ich rodzice/opiekunowie,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815858" w:rsidRPr="00DC7DDC" w:rsidRDefault="00815858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667564">
        <w:rPr>
          <w:rFonts w:ascii="Verdana" w:eastAsia="Calibri" w:hAnsi="Verdana" w:cs="Times New Roman"/>
          <w:bCs/>
          <w:sz w:val="24"/>
          <w:szCs w:val="24"/>
        </w:rPr>
        <w:t>Oferent 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>
        <w:rPr>
          <w:rFonts w:ascii="Verdana" w:hAnsi="Verdana"/>
          <w:sz w:val="24"/>
          <w:szCs w:val="24"/>
        </w:rPr>
        <w:t>adresatów w formie oświadczeń.</w:t>
      </w:r>
    </w:p>
    <w:p w:rsidR="00A63263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D328B1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3A1B12" w:rsidRPr="003A1B12" w:rsidRDefault="003A1B12" w:rsidP="009749E6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>zobowiązany jest do prowadzenia koordynacji, nadzoru organizacyjnego, monitorowania i ewaluacji zadania poprzez:</w:t>
      </w:r>
    </w:p>
    <w:p w:rsidR="006F601F" w:rsidRDefault="003A1B12" w:rsidP="001918C6">
      <w:pPr>
        <w:numPr>
          <w:ilvl w:val="0"/>
          <w:numId w:val="19"/>
        </w:numPr>
        <w:spacing w:after="0" w:line="360" w:lineRule="auto"/>
        <w:rPr>
          <w:rFonts w:ascii="Verdana" w:hAnsi="Verdana"/>
          <w:bCs/>
          <w:sz w:val="24"/>
          <w:szCs w:val="24"/>
        </w:rPr>
      </w:pPr>
      <w:r w:rsidRPr="003A1B12">
        <w:rPr>
          <w:rFonts w:ascii="Verdana" w:hAnsi="Verdana"/>
          <w:bCs/>
          <w:sz w:val="24"/>
          <w:szCs w:val="24"/>
        </w:rPr>
        <w:t>opracowywanie okresowych sprawozdań z realizacji działań</w:t>
      </w:r>
      <w:r w:rsidR="00DA62A3">
        <w:rPr>
          <w:rFonts w:ascii="Verdana" w:hAnsi="Verdana"/>
          <w:bCs/>
          <w:sz w:val="24"/>
          <w:szCs w:val="24"/>
        </w:rPr>
        <w:t>.</w:t>
      </w:r>
    </w:p>
    <w:p w:rsidR="006F601F" w:rsidRPr="00E10042" w:rsidRDefault="006F601F" w:rsidP="001918C6">
      <w:pPr>
        <w:pStyle w:val="Akapitzlist"/>
        <w:numPr>
          <w:ilvl w:val="1"/>
          <w:numId w:val="19"/>
        </w:numPr>
        <w:tabs>
          <w:tab w:val="left" w:pos="540"/>
        </w:tabs>
        <w:spacing w:after="0" w:line="360" w:lineRule="auto"/>
        <w:rPr>
          <w:rFonts w:ascii="Verdana" w:hAnsi="Verdana" w:cs="Verdana"/>
          <w:sz w:val="24"/>
          <w:szCs w:val="24"/>
        </w:rPr>
      </w:pPr>
      <w:r w:rsidRPr="00E10042">
        <w:rPr>
          <w:rFonts w:ascii="Verdana" w:hAnsi="Verdana" w:cs="Verdana"/>
          <w:sz w:val="24"/>
          <w:szCs w:val="24"/>
        </w:rPr>
        <w:t>W sprawozdaniach należy uwzględnić następujące dane statystyczne: płeć uczestników z podziałem z przedziały wiekowe:</w:t>
      </w:r>
    </w:p>
    <w:p w:rsidR="00DA62A3" w:rsidRPr="0074750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3 – 6 lat</w:t>
      </w:r>
    </w:p>
    <w:p w:rsidR="00DA62A3" w:rsidRPr="0074750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7 – 14 lat</w:t>
      </w:r>
    </w:p>
    <w:p w:rsidR="00DA62A3" w:rsidRPr="0074750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lastRenderedPageBreak/>
        <w:t>15 – 18 lat</w:t>
      </w:r>
    </w:p>
    <w:p w:rsidR="003A1B12" w:rsidRPr="00DA62A3" w:rsidRDefault="00DA62A3" w:rsidP="001918C6">
      <w:pPr>
        <w:pStyle w:val="Akapitzlist"/>
        <w:numPr>
          <w:ilvl w:val="1"/>
          <w:numId w:val="20"/>
        </w:numPr>
        <w:tabs>
          <w:tab w:val="left" w:pos="540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powyżej 18 lat</w:t>
      </w:r>
      <w:r w:rsidR="006F601F" w:rsidRPr="00DA62A3">
        <w:rPr>
          <w:rFonts w:ascii="Verdana" w:hAnsi="Verdana"/>
        </w:rPr>
        <w:t>;</w:t>
      </w:r>
    </w:p>
    <w:p w:rsidR="00EA2BD9" w:rsidRDefault="00EA2BD9" w:rsidP="00EA2BD9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</w:t>
      </w:r>
      <w:r>
        <w:rPr>
          <w:rFonts w:ascii="Verdana" w:hAnsi="Verdana"/>
          <w:bCs/>
          <w:sz w:val="24"/>
          <w:szCs w:val="24"/>
        </w:rPr>
        <w:t>:</w:t>
      </w:r>
    </w:p>
    <w:p w:rsidR="00EA2BD9" w:rsidRDefault="00EA2BD9" w:rsidP="001918C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 </w:t>
      </w:r>
      <w:r w:rsidRPr="00D609C9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  <w:bCs/>
          <w:sz w:val="24"/>
          <w:szCs w:val="24"/>
        </w:rPr>
        <w:t>;</w:t>
      </w:r>
    </w:p>
    <w:p w:rsidR="00EA2BD9" w:rsidRPr="00EA2BD9" w:rsidRDefault="00EA2BD9" w:rsidP="001918C6">
      <w:pPr>
        <w:pStyle w:val="Akapitzlist"/>
        <w:numPr>
          <w:ilvl w:val="0"/>
          <w:numId w:val="21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EA2BD9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(Dz.U. z 2023 roku pozycja 1606), wraz z aktami wykonawczymi.</w:t>
      </w:r>
    </w:p>
    <w:p w:rsidR="00A47324" w:rsidRPr="00D328B1" w:rsidRDefault="00A47324" w:rsidP="00390ED9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</w:t>
      </w:r>
      <w:r w:rsidR="00C243C3">
        <w:rPr>
          <w:rFonts w:ascii="Verdana" w:hAnsi="Verdana"/>
          <w:bCs/>
          <w:sz w:val="24"/>
          <w:szCs w:val="24"/>
        </w:rPr>
        <w:t>4</w:t>
      </w:r>
      <w:r w:rsidRPr="00D328B1">
        <w:rPr>
          <w:rFonts w:ascii="Verdana" w:hAnsi="Verdana"/>
          <w:bCs/>
          <w:sz w:val="24"/>
          <w:szCs w:val="24"/>
        </w:rPr>
        <w:t>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2636CA" w:rsidRDefault="00A47324" w:rsidP="002636CA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801006">
        <w:rPr>
          <w:rFonts w:ascii="Verdana" w:hAnsi="Verdana"/>
          <w:bCs/>
          <w:sz w:val="24"/>
          <w:szCs w:val="24"/>
        </w:rPr>
        <w:t>oku</w:t>
      </w:r>
      <w:r w:rsidRPr="00D328B1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A47324" w:rsidRPr="00D328B1" w:rsidRDefault="00A47324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801006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D328B1">
        <w:rPr>
          <w:rFonts w:ascii="Verdana" w:hAnsi="Verdana" w:cs="Calibri"/>
          <w:sz w:val="24"/>
          <w:szCs w:val="24"/>
          <w:lang w:eastAsia="pl-PL"/>
        </w:rPr>
        <w:t>epidemi</w:t>
      </w:r>
      <w:r w:rsidR="00801006">
        <w:rPr>
          <w:rFonts w:ascii="Verdana" w:hAnsi="Verdana" w:cs="Calibri"/>
          <w:sz w:val="24"/>
          <w:szCs w:val="24"/>
          <w:lang w:eastAsia="pl-PL"/>
        </w:rPr>
        <w:t>cznego</w:t>
      </w:r>
      <w:r w:rsidRPr="00D328B1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Default="00B207E0" w:rsidP="00B207E0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 xml:space="preserve">Oferent, w celu ochrony środowiska, zobowiązuje się do podejmowania działań polegających w szczególności na ograniczaniu przedmiotów jednorazowego użytku wykonanych </w:t>
      </w:r>
      <w:r w:rsidRPr="00BC07A9">
        <w:rPr>
          <w:rFonts w:ascii="Verdana" w:hAnsi="Verdana" w:cs="Calibri"/>
          <w:sz w:val="24"/>
          <w:szCs w:val="24"/>
          <w:lang w:eastAsia="pl-PL"/>
        </w:rPr>
        <w:lastRenderedPageBreak/>
        <w:t>z plastiku i zastąpienie ich wytworzonymi z materiałów ekologicznych, ulegających biodegradacji lub podlegających recyklingowi oraz rezygnacji z używania plastikowych toreb, opakowań lub reklamówek.</w:t>
      </w:r>
    </w:p>
    <w:p w:rsidR="007B1704" w:rsidRDefault="007B1704" w:rsidP="007B1704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lang w:eastAsia="pl-PL"/>
        </w:rPr>
      </w:pPr>
      <w:r w:rsidRPr="00BC07A9">
        <w:rPr>
          <w:rFonts w:ascii="Verdana" w:hAnsi="Verdana" w:cs="Calibri"/>
          <w:sz w:val="24"/>
          <w:szCs w:val="24"/>
          <w:lang w:eastAsia="pl-PL"/>
        </w:rPr>
        <w:t>W trakcie realizacji Programu wszelkie zmiany, uzupełnienia i oświadczenia, składane w związku z zawartą umową, nie mogą być dokonywane w zakresie wpływającym na zmianę kryteriów wyboru oferty.</w:t>
      </w:r>
    </w:p>
    <w:p w:rsidR="007B1704" w:rsidRPr="007B1704" w:rsidRDefault="007B1704" w:rsidP="007B1704">
      <w:pPr>
        <w:numPr>
          <w:ilvl w:val="0"/>
          <w:numId w:val="3"/>
        </w:numPr>
        <w:tabs>
          <w:tab w:val="left" w:pos="993"/>
        </w:tabs>
        <w:spacing w:after="120" w:line="360" w:lineRule="auto"/>
        <w:rPr>
          <w:rFonts w:ascii="Verdana" w:hAnsi="Verdana" w:cs="Calibri"/>
          <w:sz w:val="24"/>
          <w:szCs w:val="24"/>
          <w:u w:val="single"/>
          <w:lang w:eastAsia="pl-PL"/>
        </w:rPr>
      </w:pPr>
      <w:r w:rsidRPr="00BC07A9">
        <w:rPr>
          <w:rFonts w:ascii="Verdana" w:hAnsi="Verdana" w:cs="Calibri"/>
          <w:sz w:val="24"/>
          <w:szCs w:val="24"/>
          <w:u w:val="single"/>
          <w:lang w:eastAsia="pl-PL"/>
        </w:rPr>
        <w:t>Szczegółowe i ostateczne warunki realizacji zadania zostaną uregulowane w umowie zawartej pomiędzy Zlecającym i wyłonionym Realizatorem.</w:t>
      </w:r>
    </w:p>
    <w:p w:rsidR="00860FF7" w:rsidRPr="00255BCD" w:rsidRDefault="00860FF7" w:rsidP="001918C6">
      <w:pPr>
        <w:pStyle w:val="Nagwek1"/>
        <w:numPr>
          <w:ilvl w:val="0"/>
          <w:numId w:val="16"/>
        </w:numPr>
      </w:pPr>
      <w:r w:rsidRPr="00255BCD">
        <w:t>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C7439E" w:rsidRDefault="008F1FE3" w:rsidP="001918C6">
      <w:pPr>
        <w:pStyle w:val="Akapitzlist"/>
        <w:numPr>
          <w:ilvl w:val="1"/>
          <w:numId w:val="16"/>
        </w:numPr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C7439E">
        <w:rPr>
          <w:rFonts w:ascii="Verdana" w:hAnsi="Verdana"/>
          <w:b/>
          <w:sz w:val="24"/>
          <w:szCs w:val="24"/>
        </w:rPr>
        <w:t>a przykład</w:t>
      </w:r>
      <w:r w:rsidRPr="00C7439E">
        <w:rPr>
          <w:rFonts w:ascii="Verdana" w:hAnsi="Verdana"/>
          <w:b/>
          <w:sz w:val="24"/>
          <w:szCs w:val="24"/>
        </w:rPr>
        <w:t>:</w:t>
      </w:r>
    </w:p>
    <w:p w:rsidR="00676B71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 xml:space="preserve">koszty wynajmu </w:t>
      </w:r>
      <w:r>
        <w:rPr>
          <w:rFonts w:ascii="Verdana" w:hAnsi="Verdana"/>
          <w:sz w:val="24"/>
          <w:szCs w:val="24"/>
        </w:rPr>
        <w:t xml:space="preserve">pomieszczeń </w:t>
      </w:r>
      <w:r w:rsidRPr="00255A33">
        <w:rPr>
          <w:rFonts w:ascii="Verdana" w:hAnsi="Verdana"/>
          <w:sz w:val="24"/>
          <w:szCs w:val="24"/>
        </w:rPr>
        <w:t xml:space="preserve">na szkolenia, warsztaty, </w:t>
      </w:r>
    </w:p>
    <w:p w:rsidR="00676B71" w:rsidRPr="00255A33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>zakup drobnego sprzętu i materiałów medycznych oraz edukacyjnych niezbędnych do realizacji zadania;</w:t>
      </w:r>
    </w:p>
    <w:p w:rsidR="00676B71" w:rsidRPr="00EE31FA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>
        <w:rPr>
          <w:rFonts w:ascii="Verdana" w:hAnsi="Verdana"/>
          <w:bCs/>
          <w:sz w:val="24"/>
          <w:szCs w:val="24"/>
        </w:rPr>
        <w:t>;</w:t>
      </w:r>
    </w:p>
    <w:p w:rsidR="00676B71" w:rsidRPr="00EE31FA" w:rsidRDefault="00676B71" w:rsidP="00ED57C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odobne;</w:t>
      </w:r>
    </w:p>
    <w:p w:rsidR="00625806" w:rsidRDefault="00676B71" w:rsidP="00DA50F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DA50FA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lastRenderedPageBreak/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C7439E" w:rsidRDefault="008F1FE3" w:rsidP="001918C6">
      <w:pPr>
        <w:pStyle w:val="Akapitzlist"/>
        <w:numPr>
          <w:ilvl w:val="1"/>
          <w:numId w:val="16"/>
        </w:numPr>
        <w:rPr>
          <w:rFonts w:ascii="Verdana" w:hAnsi="Verdana"/>
          <w:b/>
          <w:sz w:val="24"/>
          <w:szCs w:val="24"/>
        </w:rPr>
      </w:pPr>
      <w:r w:rsidRPr="00C7439E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C7439E">
        <w:rPr>
          <w:rFonts w:ascii="Verdana" w:hAnsi="Verdana"/>
          <w:b/>
          <w:sz w:val="24"/>
          <w:szCs w:val="24"/>
        </w:rPr>
        <w:t>zadania</w:t>
      </w:r>
      <w:r w:rsidRPr="00C7439E">
        <w:rPr>
          <w:rFonts w:ascii="Verdana" w:hAnsi="Verdana"/>
          <w:b/>
          <w:sz w:val="24"/>
          <w:szCs w:val="24"/>
        </w:rPr>
        <w:t xml:space="preserve">) </w:t>
      </w:r>
      <w:r w:rsidR="004C01B6" w:rsidRPr="00C7439E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1918C6">
      <w:pPr>
        <w:numPr>
          <w:ilvl w:val="0"/>
          <w:numId w:val="10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1918C6">
      <w:pPr>
        <w:numPr>
          <w:ilvl w:val="0"/>
          <w:numId w:val="10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625806">
        <w:rPr>
          <w:rFonts w:ascii="Verdana" w:hAnsi="Verdana"/>
          <w:b/>
          <w:bCs/>
          <w:sz w:val="24"/>
          <w:szCs w:val="24"/>
        </w:rPr>
        <w:t>10</w:t>
      </w:r>
      <w:r w:rsidRPr="00705C54">
        <w:rPr>
          <w:rFonts w:ascii="Verdana" w:hAnsi="Verdana"/>
          <w:b/>
          <w:bCs/>
          <w:sz w:val="24"/>
          <w:szCs w:val="24"/>
        </w:rPr>
        <w:t xml:space="preserve"> %</w:t>
      </w:r>
      <w:r w:rsidRPr="00705C54">
        <w:rPr>
          <w:rFonts w:ascii="Verdana" w:hAnsi="Verdana"/>
          <w:sz w:val="24"/>
          <w:szCs w:val="24"/>
        </w:rPr>
        <w:t xml:space="preserve"> </w:t>
      </w:r>
      <w:r w:rsidR="00A74C71">
        <w:rPr>
          <w:rFonts w:ascii="Verdana" w:hAnsi="Verdana"/>
          <w:sz w:val="24"/>
          <w:szCs w:val="24"/>
        </w:rPr>
        <w:t>wnioskowanych środków finansowych</w:t>
      </w:r>
      <w:r w:rsidRPr="00705C54">
        <w:rPr>
          <w:rFonts w:ascii="Verdana" w:hAnsi="Verdana"/>
          <w:sz w:val="24"/>
          <w:szCs w:val="24"/>
        </w:rPr>
        <w:t>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EE31FA" w:rsidRPr="00EE31FA" w:rsidRDefault="00EE31FA" w:rsidP="006D423B">
      <w:pPr>
        <w:pStyle w:val="Akapitzlist"/>
        <w:numPr>
          <w:ilvl w:val="1"/>
          <w:numId w:val="29"/>
        </w:numPr>
        <w:autoSpaceDE w:val="0"/>
        <w:spacing w:before="120" w:after="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EE31FA" w:rsidRDefault="00EE31FA" w:rsidP="006D423B">
      <w:pPr>
        <w:pStyle w:val="Akapitzlist"/>
        <w:numPr>
          <w:ilvl w:val="1"/>
          <w:numId w:val="29"/>
        </w:numPr>
        <w:autoSpaceDE w:val="0"/>
        <w:spacing w:before="120" w:after="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zakup materiałów </w:t>
      </w:r>
      <w:r w:rsidRPr="00625806">
        <w:rPr>
          <w:rFonts w:ascii="Verdana" w:hAnsi="Verdana"/>
          <w:sz w:val="24"/>
          <w:szCs w:val="24"/>
        </w:rPr>
        <w:t>biurowych;</w:t>
      </w:r>
    </w:p>
    <w:p w:rsidR="0005244F" w:rsidRPr="00625806" w:rsidRDefault="00EE31FA" w:rsidP="006D423B">
      <w:pPr>
        <w:pStyle w:val="Akapitzlist"/>
        <w:numPr>
          <w:ilvl w:val="1"/>
          <w:numId w:val="29"/>
        </w:numPr>
        <w:autoSpaceDE w:val="0"/>
        <w:spacing w:before="120" w:after="0" w:line="360" w:lineRule="auto"/>
        <w:ind w:left="851" w:right="110" w:hanging="425"/>
        <w:rPr>
          <w:rFonts w:ascii="Verdana" w:hAnsi="Verdana"/>
          <w:sz w:val="24"/>
          <w:szCs w:val="24"/>
        </w:rPr>
      </w:pPr>
      <w:r w:rsidRPr="00625806">
        <w:rPr>
          <w:rFonts w:ascii="Verdana" w:hAnsi="Verdana"/>
          <w:sz w:val="24"/>
          <w:szCs w:val="24"/>
        </w:rPr>
        <w:t>inne wynikające ze specyfiki zadania</w:t>
      </w:r>
      <w:r w:rsidRPr="00ED57CA">
        <w:rPr>
          <w:rFonts w:ascii="Verdana" w:hAnsi="Verdana"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1E48FF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 ramach </w:t>
      </w:r>
      <w:r w:rsidR="0056587F">
        <w:rPr>
          <w:rFonts w:ascii="Verdana" w:hAnsi="Verdana"/>
          <w:sz w:val="24"/>
        </w:rPr>
        <w:t xml:space="preserve">przyznanych </w:t>
      </w:r>
      <w:r>
        <w:rPr>
          <w:rFonts w:ascii="Verdana" w:hAnsi="Verdana"/>
          <w:sz w:val="24"/>
        </w:rPr>
        <w:t>środków finansowych</w:t>
      </w:r>
      <w:r w:rsidR="000218C1" w:rsidRPr="001E0409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1E0409">
        <w:rPr>
          <w:rFonts w:ascii="Verdana" w:hAnsi="Verdana"/>
          <w:b/>
          <w:bCs/>
          <w:sz w:val="24"/>
        </w:rPr>
        <w:t>wyodrębnionej</w:t>
      </w:r>
      <w:r w:rsidR="000218C1" w:rsidRPr="001E0409">
        <w:rPr>
          <w:rFonts w:ascii="Verdana" w:hAnsi="Verdana"/>
          <w:sz w:val="24"/>
        </w:rPr>
        <w:t xml:space="preserve"> </w:t>
      </w:r>
      <w:r w:rsidR="000218C1"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="000218C1" w:rsidRPr="001E0409">
        <w:rPr>
          <w:rFonts w:ascii="Verdana" w:hAnsi="Verdana"/>
          <w:b/>
          <w:bCs/>
          <w:sz w:val="24"/>
        </w:rPr>
        <w:t xml:space="preserve"> </w:t>
      </w:r>
      <w:r w:rsidR="000218C1" w:rsidRPr="001E0409">
        <w:rPr>
          <w:rFonts w:ascii="Verdana" w:hAnsi="Verdana"/>
          <w:sz w:val="24"/>
        </w:rPr>
        <w:t xml:space="preserve">zgodnie z zasadami wynikającymi z ustawy z dnia 29 września 1994 r. </w:t>
      </w:r>
      <w:r w:rsidR="000218C1" w:rsidRPr="001E0409">
        <w:rPr>
          <w:rFonts w:ascii="Verdana" w:hAnsi="Verdana"/>
          <w:i/>
          <w:iCs/>
          <w:sz w:val="24"/>
        </w:rPr>
        <w:t>o rachunkowości</w:t>
      </w:r>
      <w:r w:rsidR="000218C1"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1E0409">
        <w:rPr>
          <w:rFonts w:ascii="Verdana" w:hAnsi="Verdana"/>
          <w:b/>
          <w:bCs/>
          <w:sz w:val="24"/>
        </w:rPr>
        <w:t>wszystkie zespoły kont</w:t>
      </w:r>
      <w:r w:rsidR="000218C1"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="000218C1"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="000218C1" w:rsidRPr="001E0409">
        <w:rPr>
          <w:rFonts w:ascii="Verdana" w:hAnsi="Verdana"/>
          <w:sz w:val="24"/>
        </w:rPr>
        <w:t xml:space="preserve"> bądź nie i </w:t>
      </w:r>
      <w:r w:rsidR="000218C1" w:rsidRPr="001E0409">
        <w:rPr>
          <w:rFonts w:ascii="Verdana" w:hAnsi="Verdana"/>
          <w:sz w:val="24"/>
        </w:rPr>
        <w:lastRenderedPageBreak/>
        <w:t>ujmowane na odrębnych kontach. Muszą one także być poparte odpowiednią dokumentacją, potwierdzającą prawidłowość podziału kwot.</w:t>
      </w:r>
    </w:p>
    <w:p w:rsidR="00F9793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31746">
        <w:rPr>
          <w:rFonts w:ascii="Verdana" w:hAnsi="Verdana"/>
          <w:sz w:val="24"/>
        </w:rPr>
        <w:t>Przyznan</w:t>
      </w:r>
      <w:r w:rsidR="00711840">
        <w:rPr>
          <w:rFonts w:ascii="Verdana" w:hAnsi="Verdana"/>
          <w:sz w:val="24"/>
        </w:rPr>
        <w:t>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środki finansowe</w:t>
      </w:r>
      <w:r w:rsidRPr="00131746">
        <w:rPr>
          <w:rFonts w:ascii="Verdana" w:hAnsi="Verdana"/>
          <w:sz w:val="24"/>
        </w:rPr>
        <w:t xml:space="preserve"> </w:t>
      </w:r>
      <w:r w:rsidR="00711840">
        <w:rPr>
          <w:rFonts w:ascii="Verdana" w:hAnsi="Verdana"/>
          <w:sz w:val="24"/>
        </w:rPr>
        <w:t>mogą</w:t>
      </w:r>
      <w:r w:rsidRPr="00131746">
        <w:rPr>
          <w:rFonts w:ascii="Verdana" w:hAnsi="Verdana"/>
          <w:sz w:val="24"/>
        </w:rPr>
        <w:t xml:space="preserve"> być wydatkowana tylko na cele związane z realizowanym </w:t>
      </w:r>
      <w:r w:rsidR="001E0409" w:rsidRPr="00131746">
        <w:rPr>
          <w:rFonts w:ascii="Verdana" w:hAnsi="Verdana"/>
          <w:sz w:val="24"/>
        </w:rPr>
        <w:t>zadaniem</w:t>
      </w:r>
      <w:r w:rsidR="00F95A7F" w:rsidRPr="00131746">
        <w:rPr>
          <w:rFonts w:ascii="Verdana" w:hAnsi="Verdana"/>
          <w:sz w:val="24"/>
        </w:rPr>
        <w:t xml:space="preserve"> </w:t>
      </w:r>
      <w:r w:rsidRPr="00131746">
        <w:rPr>
          <w:rFonts w:ascii="Verdana" w:hAnsi="Verdana"/>
          <w:sz w:val="24"/>
        </w:rPr>
        <w:t xml:space="preserve"> i wyłącznie na potrzeby osób, do których jest ono adresowane.</w:t>
      </w:r>
    </w:p>
    <w:p w:rsidR="00F947F2" w:rsidRPr="004522E1" w:rsidRDefault="00F947F2" w:rsidP="00F947F2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4522E1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:rsidR="00F947F2" w:rsidRPr="004522E1" w:rsidRDefault="00F947F2" w:rsidP="00F947F2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15% pomiędzy poszczególnymi pozycjami kosztów w części merytorycznej lub pomiędzy poszczególnymi pozycjami kosztów części administracyjnej,</w:t>
      </w:r>
    </w:p>
    <w:p w:rsidR="007B240B" w:rsidRPr="00F947F2" w:rsidRDefault="00F947F2" w:rsidP="00F947F2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wszelkie przesunięcia kosztów przedstawionych w kosztorysie powyżej 15% oraz pomiędzy kosztami merytorycznymi i kosztami obsługi wymagają zgody Gminy Wrocław. Zmiany powyższe mogą być dokonywane tylko w uzasadnionych przypadkach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C9585B" w:rsidRDefault="00F97936" w:rsidP="001918C6">
      <w:pPr>
        <w:pStyle w:val="Tekstpodstawowy"/>
        <w:numPr>
          <w:ilvl w:val="1"/>
          <w:numId w:val="16"/>
        </w:numPr>
        <w:spacing w:before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proofErr w:type="spellStart"/>
      <w:r w:rsidR="00396F4B">
        <w:rPr>
          <w:rFonts w:ascii="Verdana" w:eastAsiaTheme="majorEastAsia" w:hAnsi="Verdana" w:cstheme="majorBidi"/>
          <w:b/>
          <w:bCs/>
          <w:sz w:val="24"/>
          <w:lang w:eastAsia="en-US"/>
        </w:rPr>
        <w:t>finasnowych</w:t>
      </w:r>
      <w:proofErr w:type="spellEnd"/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jeżeli nie zostały wymienione w kosztach, które w szczególności będą mogły zostać sfinansowane z </w:t>
      </w:r>
      <w:r w:rsidR="00C853D2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Prowadzenie działalności gospodarczej.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1918C6">
      <w:pPr>
        <w:pStyle w:val="Nagwek1"/>
        <w:numPr>
          <w:ilvl w:val="0"/>
          <w:numId w:val="16"/>
        </w:numPr>
        <w:tabs>
          <w:tab w:val="left" w:pos="1134"/>
        </w:tabs>
        <w:ind w:left="567" w:hanging="567"/>
      </w:pPr>
      <w:r w:rsidRPr="005473CD">
        <w:t>WARUNKI SKŁADANIA OFERT</w:t>
      </w:r>
    </w:p>
    <w:p w:rsidR="001835BA" w:rsidRPr="001835BA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1835BA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1835BA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1835BA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835BA">
        <w:rPr>
          <w:rFonts w:ascii="Verdana" w:hAnsi="Verdana" w:cstheme="minorHAnsi"/>
          <w:b/>
          <w:bCs/>
          <w:sz w:val="24"/>
          <w:szCs w:val="24"/>
        </w:rPr>
        <w:t>,</w:t>
      </w:r>
      <w:r w:rsidRPr="001835BA">
        <w:rPr>
          <w:rFonts w:ascii="Verdana" w:hAnsi="Verdana" w:cstheme="minorHAnsi"/>
          <w:sz w:val="24"/>
          <w:szCs w:val="24"/>
        </w:rPr>
        <w:t xml:space="preserve"> która jest zgodna ze wzorem oferty (</w:t>
      </w:r>
      <w:r w:rsidRPr="001835BA">
        <w:rPr>
          <w:rFonts w:ascii="Verdana" w:hAnsi="Verdana" w:cstheme="minorHAnsi"/>
          <w:b/>
          <w:sz w:val="24"/>
          <w:szCs w:val="24"/>
        </w:rPr>
        <w:t>załącznik nr 2</w:t>
      </w:r>
      <w:r w:rsidRPr="001835BA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:rsidR="001835BA" w:rsidRDefault="001835BA" w:rsidP="001918C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8A52E5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:rsidR="001835BA" w:rsidRDefault="001835BA" w:rsidP="001918C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:rsidR="001835BA" w:rsidRPr="00F37A80" w:rsidRDefault="001835BA" w:rsidP="001918C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Programu. 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Po rozstrzygnięciu konkursu, w przypadku negocjacji warunków złożonych ofert, Oferent składa zaktualizowaną ofertę realizacji Programu.</w:t>
      </w:r>
    </w:p>
    <w:p w:rsidR="001835BA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Złożone oferty podlegają ocenie formalnej i merytorycznej</w:t>
      </w:r>
    </w:p>
    <w:p w:rsidR="0005244F" w:rsidRPr="00F37A80" w:rsidRDefault="001835BA" w:rsidP="001918C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F37A80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:rsidR="00EC081B" w:rsidRPr="00EC081B" w:rsidRDefault="00EC081B" w:rsidP="001918C6">
      <w:pPr>
        <w:pStyle w:val="Nagwek1"/>
        <w:numPr>
          <w:ilvl w:val="0"/>
          <w:numId w:val="16"/>
        </w:numPr>
        <w:tabs>
          <w:tab w:val="left" w:pos="1134"/>
        </w:tabs>
        <w:ind w:left="567" w:hanging="567"/>
      </w:pPr>
      <w:r w:rsidRPr="00EC081B">
        <w:t>ZAŁĄCZNIKI OBLIGATORYJNE DOTYCZĄCE OFERENTA SKŁADANE WRAZ Z OFERTĄ NA REALIZACJĘ ZADANIA: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Kopia aktualnej polisy ubezpieczeniowej.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>W przypadku przyjęcia oferty do realizacji Oferent zobowiązany jest przedstawić polisę ubezpieczeniową zawartą na okres obowiązywania umowy oraz obejmującą zakres realizacji Programu.</w:t>
      </w:r>
    </w:p>
    <w:p w:rsidR="00EC081B" w:rsidRPr="004F154B" w:rsidRDefault="00EC081B" w:rsidP="001918C6">
      <w:pPr>
        <w:pStyle w:val="Akapitzlist"/>
        <w:numPr>
          <w:ilvl w:val="3"/>
          <w:numId w:val="24"/>
        </w:numPr>
        <w:spacing w:after="0" w:line="360" w:lineRule="auto"/>
        <w:ind w:left="709" w:hanging="425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4F154B">
        <w:rPr>
          <w:rFonts w:ascii="Verdana" w:hAnsi="Verdana" w:cstheme="minorHAnsi"/>
          <w:b/>
          <w:sz w:val="24"/>
          <w:szCs w:val="24"/>
        </w:rPr>
        <w:t>załącznik nr</w:t>
      </w:r>
      <w:r w:rsidRPr="002C4E17">
        <w:rPr>
          <w:rFonts w:ascii="Verdana" w:hAnsi="Verdana" w:cstheme="minorHAnsi"/>
          <w:b/>
          <w:sz w:val="24"/>
          <w:szCs w:val="24"/>
        </w:rPr>
        <w:t xml:space="preserve"> 2</w:t>
      </w:r>
      <w:r w:rsidRPr="004F154B">
        <w:rPr>
          <w:rFonts w:ascii="Verdana" w:hAnsi="Verdana" w:cstheme="minorHAnsi"/>
          <w:sz w:val="24"/>
          <w:szCs w:val="24"/>
        </w:rPr>
        <w:t xml:space="preserve"> do ogłoszenia.</w:t>
      </w:r>
    </w:p>
    <w:p w:rsidR="00EC081B" w:rsidRPr="004F154B" w:rsidRDefault="00EC081B" w:rsidP="00EC081B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b/>
          <w:sz w:val="24"/>
          <w:szCs w:val="24"/>
        </w:rPr>
        <w:t>Uwaga: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:rsidR="00EC081B" w:rsidRPr="004F154B" w:rsidRDefault="00EC081B" w:rsidP="001918C6">
      <w:pPr>
        <w:pStyle w:val="Akapitzlist"/>
        <w:numPr>
          <w:ilvl w:val="0"/>
          <w:numId w:val="25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4F15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57058C" w:rsidRPr="00A7330C" w:rsidRDefault="0057058C" w:rsidP="001918C6">
      <w:pPr>
        <w:pStyle w:val="Nagwek1"/>
        <w:numPr>
          <w:ilvl w:val="0"/>
          <w:numId w:val="16"/>
        </w:numPr>
        <w:ind w:left="426" w:hanging="426"/>
        <w:rPr>
          <w:i/>
        </w:rPr>
      </w:pPr>
      <w:r w:rsidRPr="00A7330C">
        <w:lastRenderedPageBreak/>
        <w:t>WYMOGI FORMALNE SKŁADANIA OFERT</w:t>
      </w:r>
    </w:p>
    <w:p w:rsidR="0057058C" w:rsidRPr="00C10963" w:rsidRDefault="004D3BA6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A54C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2" w:name="_Hlk181596209"/>
      <w:r w:rsidRPr="00CA54C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2"/>
      <w:r w:rsidRPr="00CA54C9">
        <w:rPr>
          <w:rFonts w:ascii="Verdana" w:hAnsi="Verdana" w:cstheme="minorHAnsi"/>
          <w:b/>
          <w:sz w:val="24"/>
          <w:szCs w:val="24"/>
        </w:rPr>
        <w:t xml:space="preserve">załącznik nr </w:t>
      </w:r>
      <w:r>
        <w:rPr>
          <w:rFonts w:ascii="Verdana" w:hAnsi="Verdana" w:cstheme="minorHAnsi"/>
          <w:b/>
          <w:sz w:val="24"/>
          <w:szCs w:val="24"/>
        </w:rPr>
        <w:t>1</w:t>
      </w:r>
      <w:r w:rsidRPr="00CA54C9">
        <w:rPr>
          <w:rFonts w:ascii="Verdana" w:hAnsi="Verdana" w:cstheme="minorHAnsi"/>
          <w:b/>
          <w:sz w:val="24"/>
          <w:szCs w:val="24"/>
        </w:rPr>
        <w:t xml:space="preserve"> </w:t>
      </w:r>
      <w:r w:rsidRPr="00CA54C9">
        <w:rPr>
          <w:rFonts w:ascii="Verdana" w:hAnsi="Verdana" w:cstheme="minorHAnsi"/>
          <w:sz w:val="24"/>
          <w:szCs w:val="24"/>
        </w:rPr>
        <w:t>do niniejszego ogłoszenia konkursowego wraz z oświadczeniami, podpisanymi przez osobę/ osoby upoważnione do składania oświadczeń woli ze strony Oferenta.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</w:t>
      </w:r>
      <w:r w:rsidR="00186AB3">
        <w:rPr>
          <w:rFonts w:ascii="Verdana" w:hAnsi="Verdana"/>
          <w:sz w:val="24"/>
          <w:szCs w:val="24"/>
        </w:rPr>
        <w:t xml:space="preserve">w ogłoszeniu zgodnie z warunkami określonymi </w:t>
      </w:r>
      <w:r w:rsidRPr="00C10963">
        <w:rPr>
          <w:rFonts w:ascii="Verdana" w:hAnsi="Verdana"/>
          <w:sz w:val="24"/>
          <w:szCs w:val="24"/>
        </w:rPr>
        <w:t xml:space="preserve">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1</w:t>
      </w:r>
      <w:r w:rsidR="00297815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ogłoszenia.</w:t>
      </w:r>
    </w:p>
    <w:p w:rsidR="0057058C" w:rsidRPr="004D3BA6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4D3BA6" w:rsidRPr="004D3BA6" w:rsidRDefault="004D3BA6" w:rsidP="004D3BA6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sz w:val="24"/>
          <w:szCs w:val="24"/>
        </w:rPr>
      </w:pPr>
      <w:r w:rsidRPr="00571E17">
        <w:rPr>
          <w:rFonts w:ascii="Verdana" w:hAnsi="Verdana"/>
          <w:sz w:val="24"/>
          <w:szCs w:val="24"/>
        </w:rPr>
        <w:t>Złożenie oferty przez podmiot uprawniony.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FE40B3">
        <w:rPr>
          <w:rFonts w:ascii="Verdana" w:hAnsi="Verdana"/>
          <w:sz w:val="24"/>
          <w:szCs w:val="24"/>
        </w:rPr>
        <w:t>1</w:t>
      </w:r>
      <w:r w:rsidR="002C4E17">
        <w:rPr>
          <w:rFonts w:ascii="Verdana" w:hAnsi="Verdana"/>
          <w:sz w:val="24"/>
          <w:szCs w:val="24"/>
        </w:rPr>
        <w:t>2</w:t>
      </w:r>
      <w:r w:rsidRPr="00C10963">
        <w:rPr>
          <w:rFonts w:ascii="Verdana" w:hAnsi="Verdana"/>
          <w:sz w:val="24"/>
          <w:szCs w:val="24"/>
        </w:rPr>
        <w:t xml:space="preserve"> 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 xml:space="preserve">UWAGA: </w:t>
      </w:r>
      <w:r w:rsidRPr="002E61FA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:rsidR="00BA64F9" w:rsidRPr="00A7330C" w:rsidRDefault="00BA64F9" w:rsidP="001918C6">
      <w:pPr>
        <w:pStyle w:val="Nagwek1"/>
        <w:numPr>
          <w:ilvl w:val="0"/>
          <w:numId w:val="16"/>
        </w:numPr>
        <w:ind w:left="567" w:hanging="567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OCENA OFERT</w:t>
      </w:r>
    </w:p>
    <w:p w:rsidR="00BA64F9" w:rsidRPr="00524A73" w:rsidRDefault="00BA64F9" w:rsidP="00524A73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24A73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C0647" w:rsidRDefault="00BA64F9" w:rsidP="00BC0647">
      <w:pPr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Ocena formalna ofert obejmuje:</w:t>
      </w:r>
    </w:p>
    <w:p w:rsidR="00BA64F9" w:rsidRPr="00524A73" w:rsidRDefault="00BA64F9" w:rsidP="001918C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524A73" w:rsidRDefault="00BA64F9" w:rsidP="001918C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9585B" w:rsidRPr="005F3F25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Nazwa kryterium - Liczba punktów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191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1918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9F2E5E" w:rsidRPr="00524A73" w:rsidRDefault="009F2E5E" w:rsidP="001918C6">
      <w:pPr>
        <w:numPr>
          <w:ilvl w:val="0"/>
          <w:numId w:val="1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524A73" w:rsidRDefault="009F2E5E" w:rsidP="001918C6">
      <w:pPr>
        <w:numPr>
          <w:ilvl w:val="0"/>
          <w:numId w:val="12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524A73" w:rsidRDefault="009F2E5E" w:rsidP="001918C6">
      <w:pPr>
        <w:numPr>
          <w:ilvl w:val="0"/>
          <w:numId w:val="12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524A73" w:rsidRDefault="009F2E5E" w:rsidP="001918C6">
      <w:pPr>
        <w:numPr>
          <w:ilvl w:val="0"/>
          <w:numId w:val="12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DF45E6" w:rsidRDefault="009F2E5E" w:rsidP="00DF45E6">
      <w:pPr>
        <w:pStyle w:val="Akapitzlist"/>
        <w:numPr>
          <w:ilvl w:val="6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F45E6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24A73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</w:t>
      </w:r>
      <w:r w:rsidR="00F17E89">
        <w:rPr>
          <w:rFonts w:ascii="Verdana" w:hAnsi="Verdana"/>
          <w:b/>
          <w:bCs/>
          <w:sz w:val="24"/>
          <w:szCs w:val="24"/>
        </w:rPr>
        <w:t>/oferty</w:t>
      </w:r>
      <w:r w:rsidR="00A4455C" w:rsidRPr="00524A73">
        <w:rPr>
          <w:rFonts w:ascii="Verdana" w:hAnsi="Verdana"/>
          <w:b/>
          <w:bCs/>
          <w:sz w:val="24"/>
          <w:szCs w:val="24"/>
        </w:rPr>
        <w:t>, któr</w:t>
      </w:r>
      <w:r w:rsidR="00F17E89">
        <w:rPr>
          <w:rFonts w:ascii="Verdana" w:hAnsi="Verdana"/>
          <w:b/>
          <w:bCs/>
          <w:sz w:val="24"/>
          <w:szCs w:val="24"/>
        </w:rPr>
        <w:t>e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F17E89">
        <w:rPr>
          <w:rFonts w:ascii="Verdana" w:hAnsi="Verdana"/>
          <w:b/>
          <w:bCs/>
          <w:sz w:val="24"/>
          <w:szCs w:val="24"/>
        </w:rPr>
        <w:t>ły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>
        <w:rPr>
          <w:rFonts w:ascii="Verdana" w:hAnsi="Verdana"/>
          <w:b/>
          <w:bCs/>
          <w:sz w:val="24"/>
          <w:szCs w:val="24"/>
        </w:rPr>
        <w:t>t</w:t>
      </w:r>
      <w:r w:rsidRPr="00524A73">
        <w:rPr>
          <w:rFonts w:ascii="Verdana" w:hAnsi="Verdana"/>
          <w:b/>
          <w:bCs/>
          <w:sz w:val="24"/>
          <w:szCs w:val="24"/>
        </w:rPr>
        <w:t>ów.</w:t>
      </w:r>
    </w:p>
    <w:p w:rsidR="00BF243F" w:rsidRPr="007F5F5B" w:rsidRDefault="00BF243F" w:rsidP="001918C6">
      <w:pPr>
        <w:pStyle w:val="Nagwek1"/>
        <w:numPr>
          <w:ilvl w:val="0"/>
          <w:numId w:val="16"/>
        </w:numPr>
        <w:ind w:left="567" w:hanging="567"/>
        <w:rPr>
          <w:i/>
        </w:rPr>
      </w:pPr>
      <w:r w:rsidRPr="007F5F5B">
        <w:t>SPOSÓB ODWOŁANIA SIĘ OD ROZSTRZYGNIECIA KONKURSU OFERT</w:t>
      </w:r>
    </w:p>
    <w:p w:rsidR="00BF243F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A02C55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A02C55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A02C55">
        <w:rPr>
          <w:rFonts w:ascii="Verdana" w:hAnsi="Verdana"/>
          <w:b/>
          <w:sz w:val="24"/>
          <w:szCs w:val="24"/>
        </w:rPr>
        <w:t>.</w:t>
      </w:r>
    </w:p>
    <w:p w:rsidR="00BF243F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552354" w:rsidRPr="00A02C55">
        <w:rPr>
          <w:rFonts w:ascii="Verdana" w:hAnsi="Verdana"/>
          <w:sz w:val="24"/>
          <w:szCs w:val="24"/>
        </w:rPr>
        <w:t xml:space="preserve"> </w:t>
      </w:r>
      <w:r w:rsidRPr="00A02C5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A02C55" w:rsidRDefault="00BF243F" w:rsidP="001918C6">
      <w:pPr>
        <w:pStyle w:val="Akapitzlist"/>
        <w:numPr>
          <w:ilvl w:val="3"/>
          <w:numId w:val="12"/>
        </w:numPr>
        <w:spacing w:before="120" w:after="0" w:line="360" w:lineRule="auto"/>
        <w:ind w:left="426" w:hanging="568"/>
        <w:rPr>
          <w:rFonts w:ascii="Verdana" w:hAnsi="Verdana"/>
          <w:sz w:val="24"/>
          <w:szCs w:val="24"/>
        </w:rPr>
      </w:pPr>
      <w:r w:rsidRPr="00A02C5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A02C5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1918C6">
      <w:pPr>
        <w:pStyle w:val="Nagwek1"/>
        <w:numPr>
          <w:ilvl w:val="0"/>
          <w:numId w:val="16"/>
        </w:numPr>
        <w:spacing w:before="0"/>
        <w:ind w:left="426" w:hanging="426"/>
        <w:rPr>
          <w:i/>
        </w:rPr>
      </w:pPr>
      <w:r w:rsidRPr="007F5F5B">
        <w:t>MIEJSCE ZŁOŻENIA DOKUMENTÓW</w:t>
      </w:r>
    </w:p>
    <w:p w:rsidR="0030021F" w:rsidRPr="00EF3F06" w:rsidRDefault="0030021F" w:rsidP="001918C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F3F06">
        <w:rPr>
          <w:rFonts w:ascii="Verdana" w:hAnsi="Verdana"/>
          <w:sz w:val="24"/>
          <w:szCs w:val="24"/>
        </w:rPr>
        <w:t>.</w:t>
      </w:r>
      <w:r w:rsidR="00C17F78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Konkurs pn. </w:t>
      </w:r>
      <w:r w:rsidR="00B01281" w:rsidRPr="00B01281">
        <w:rPr>
          <w:rFonts w:ascii="Verdana" w:hAnsi="Verdana"/>
          <w:b/>
          <w:bCs/>
          <w:sz w:val="24"/>
          <w:szCs w:val="24"/>
        </w:rPr>
        <w:t>Wsparcie psychologiczno-psychiatryczne dzieci i młodzieży zagrożonych kryzysem zdrowia psychicznego oraz negatywnymi skutkami spożywania alkoholu i innych substancji psychoaktywnych</w:t>
      </w:r>
      <w:r w:rsidR="006B61CF" w:rsidRPr="00B01281">
        <w:rPr>
          <w:rFonts w:ascii="Verdana" w:hAnsi="Verdana"/>
          <w:b/>
          <w:bCs/>
          <w:sz w:val="24"/>
          <w:szCs w:val="24"/>
        </w:rPr>
        <w:t>”</w:t>
      </w:r>
      <w:r w:rsidR="00996F9D" w:rsidRPr="00EF3F06">
        <w:rPr>
          <w:rFonts w:ascii="Verdana" w:hAnsi="Verdana"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1918C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1918C6">
      <w:pPr>
        <w:pStyle w:val="Nagwek1"/>
        <w:numPr>
          <w:ilvl w:val="0"/>
          <w:numId w:val="16"/>
        </w:numPr>
        <w:tabs>
          <w:tab w:val="left" w:pos="6255"/>
        </w:tabs>
        <w:ind w:left="426" w:hanging="426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TERMINY</w:t>
      </w:r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A02C55">
        <w:rPr>
          <w:rFonts w:ascii="Verdana" w:hAnsi="Verdana"/>
          <w:b/>
          <w:bCs/>
          <w:sz w:val="24"/>
          <w:szCs w:val="24"/>
        </w:rPr>
        <w:t>1</w:t>
      </w:r>
      <w:r w:rsidR="00963277">
        <w:rPr>
          <w:rFonts w:ascii="Verdana" w:hAnsi="Verdana"/>
          <w:b/>
          <w:bCs/>
          <w:sz w:val="24"/>
          <w:szCs w:val="24"/>
        </w:rPr>
        <w:t>6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2E42D6" w:rsidRPr="006C176C">
        <w:rPr>
          <w:rFonts w:ascii="Verdana" w:hAnsi="Verdana"/>
          <w:b/>
          <w:sz w:val="24"/>
          <w:szCs w:val="24"/>
        </w:rPr>
        <w:t>1</w:t>
      </w:r>
      <w:r w:rsidR="00061279" w:rsidRPr="006C176C">
        <w:rPr>
          <w:rFonts w:ascii="Verdana" w:hAnsi="Verdana"/>
          <w:b/>
          <w:bCs/>
          <w:sz w:val="24"/>
          <w:szCs w:val="24"/>
        </w:rPr>
        <w:t>2</w:t>
      </w:r>
      <w:r w:rsidR="004C4040" w:rsidRPr="006C176C">
        <w:rPr>
          <w:rFonts w:ascii="Verdana" w:hAnsi="Verdana"/>
          <w:b/>
          <w:sz w:val="24"/>
          <w:szCs w:val="24"/>
        </w:rPr>
        <w:t>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A02C55">
        <w:rPr>
          <w:rFonts w:ascii="Verdana" w:hAnsi="Verdana"/>
          <w:b/>
          <w:sz w:val="24"/>
          <w:szCs w:val="24"/>
        </w:rPr>
        <w:t xml:space="preserve">4 </w:t>
      </w:r>
      <w:r w:rsidRPr="006C176C">
        <w:rPr>
          <w:rFonts w:ascii="Verdana" w:hAnsi="Verdana"/>
          <w:b/>
          <w:sz w:val="24"/>
          <w:szCs w:val="24"/>
        </w:rPr>
        <w:t xml:space="preserve">roku do godz. 10:00. 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lastRenderedPageBreak/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A02C55">
        <w:rPr>
          <w:rFonts w:ascii="Verdana" w:hAnsi="Verdana"/>
          <w:b/>
          <w:bCs/>
          <w:sz w:val="24"/>
          <w:szCs w:val="24"/>
        </w:rPr>
        <w:t>10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A02C55">
        <w:rPr>
          <w:rFonts w:ascii="Verdana" w:hAnsi="Verdana"/>
          <w:b/>
          <w:bCs/>
          <w:sz w:val="24"/>
          <w:szCs w:val="24"/>
        </w:rPr>
        <w:t>01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A02C55">
        <w:rPr>
          <w:rFonts w:ascii="Verdana" w:hAnsi="Verdana"/>
          <w:b/>
          <w:bCs/>
          <w:sz w:val="24"/>
          <w:szCs w:val="24"/>
        </w:rPr>
        <w:t>13</w:t>
      </w:r>
      <w:r w:rsidR="003D32E6">
        <w:rPr>
          <w:rFonts w:ascii="Verdana" w:hAnsi="Verdana"/>
          <w:b/>
          <w:bCs/>
          <w:sz w:val="24"/>
          <w:szCs w:val="24"/>
        </w:rPr>
        <w:t>.</w:t>
      </w:r>
      <w:r w:rsidR="00A02C55">
        <w:rPr>
          <w:rFonts w:ascii="Verdana" w:hAnsi="Verdana"/>
          <w:b/>
          <w:bCs/>
          <w:sz w:val="24"/>
          <w:szCs w:val="24"/>
        </w:rPr>
        <w:t>01</w:t>
      </w:r>
      <w:r w:rsidR="004C4040" w:rsidRPr="00E338B6">
        <w:rPr>
          <w:rFonts w:ascii="Verdana" w:hAnsi="Verdana"/>
          <w:b/>
          <w:bCs/>
          <w:sz w:val="24"/>
          <w:szCs w:val="24"/>
        </w:rPr>
        <w:t>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A02C55">
        <w:rPr>
          <w:rFonts w:ascii="Verdana" w:hAnsi="Verdana"/>
          <w:b/>
          <w:bCs/>
          <w:sz w:val="24"/>
          <w:szCs w:val="24"/>
        </w:rPr>
        <w:t>5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1918C6">
      <w:pPr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Pr="00E338B6" w:rsidRDefault="009412EF" w:rsidP="001918C6">
      <w:pPr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4F55D5" w:rsidRDefault="007F5F5B" w:rsidP="001918C6">
      <w:pPr>
        <w:pStyle w:val="Akapitzlist"/>
        <w:numPr>
          <w:ilvl w:val="0"/>
          <w:numId w:val="16"/>
        </w:numPr>
        <w:spacing w:before="120" w:after="0" w:line="360" w:lineRule="auto"/>
        <w:ind w:left="426" w:hanging="426"/>
        <w:rPr>
          <w:rFonts w:ascii="Verdana" w:hAnsi="Verdana"/>
        </w:rPr>
      </w:pPr>
      <w:r w:rsidRPr="004F55D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:rsidR="007A1D80" w:rsidRPr="003440FF" w:rsidRDefault="005A1BCA" w:rsidP="001918C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3440FF" w:rsidRDefault="007A1D80" w:rsidP="001918C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731095" w:rsidRPr="0051368C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bookmarkStart w:id="3" w:name="_GoBack"/>
      <w:r w:rsidRPr="0051368C">
        <w:rPr>
          <w:rFonts w:ascii="Verdana" w:hAnsi="Verdana"/>
          <w:b/>
          <w:bCs/>
          <w:color w:val="000000" w:themeColor="text1"/>
          <w:sz w:val="24"/>
          <w:szCs w:val="24"/>
        </w:rPr>
        <w:t>Oferty wraz z dokumentami nie będą zwracane oferentowi.</w:t>
      </w:r>
    </w:p>
    <w:p w:rsidR="00E35408" w:rsidRPr="0051368C" w:rsidRDefault="00E35408" w:rsidP="003440FF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51368C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1E2697" w:rsidRPr="0051368C" w:rsidRDefault="00E35408" w:rsidP="003440FF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51368C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</w:t>
      </w:r>
    </w:p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1368C">
        <w:rPr>
          <w:rFonts w:ascii="Verdana" w:hAnsi="Verdana"/>
          <w:b/>
          <w:bCs/>
          <w:i/>
          <w:iCs/>
          <w:color w:val="000000" w:themeColor="text1"/>
          <w:sz w:val="24"/>
          <w:szCs w:val="24"/>
        </w:rPr>
        <w:t xml:space="preserve">podpis i pieczęć imienna dyrektora komórki organizacyjnej </w:t>
      </w:r>
      <w:bookmarkEnd w:id="3"/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D9" w:rsidRDefault="004471D9" w:rsidP="00196C4D">
      <w:pPr>
        <w:spacing w:after="0" w:line="240" w:lineRule="auto"/>
      </w:pPr>
      <w:r>
        <w:separator/>
      </w:r>
    </w:p>
  </w:endnote>
  <w:endnote w:type="continuationSeparator" w:id="0">
    <w:p w:rsidR="004471D9" w:rsidRDefault="004471D9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D9" w:rsidRDefault="004471D9" w:rsidP="00196C4D">
      <w:pPr>
        <w:spacing w:after="0" w:line="240" w:lineRule="auto"/>
      </w:pPr>
      <w:r>
        <w:separator/>
      </w:r>
    </w:p>
  </w:footnote>
  <w:footnote w:type="continuationSeparator" w:id="0">
    <w:p w:rsidR="004471D9" w:rsidRDefault="004471D9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E1FE7"/>
    <w:multiLevelType w:val="hybridMultilevel"/>
    <w:tmpl w:val="44DAE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CD3C0196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F283F"/>
    <w:multiLevelType w:val="hybridMultilevel"/>
    <w:tmpl w:val="78503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2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10888"/>
    <w:multiLevelType w:val="hybridMultilevel"/>
    <w:tmpl w:val="FC68C0E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3A725A"/>
    <w:multiLevelType w:val="multilevel"/>
    <w:tmpl w:val="0272122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80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91782"/>
    <w:multiLevelType w:val="hybridMultilevel"/>
    <w:tmpl w:val="FD3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C7A1B"/>
    <w:multiLevelType w:val="hybridMultilevel"/>
    <w:tmpl w:val="57A6E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11"/>
  </w:num>
  <w:num w:numId="5">
    <w:abstractNumId w:val="2"/>
  </w:num>
  <w:num w:numId="6">
    <w:abstractNumId w:val="26"/>
  </w:num>
  <w:num w:numId="7">
    <w:abstractNumId w:val="8"/>
  </w:num>
  <w:num w:numId="8">
    <w:abstractNumId w:val="7"/>
  </w:num>
  <w:num w:numId="9">
    <w:abstractNumId w:val="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8"/>
  </w:num>
  <w:num w:numId="13">
    <w:abstractNumId w:val="29"/>
  </w:num>
  <w:num w:numId="14">
    <w:abstractNumId w:val="17"/>
  </w:num>
  <w:num w:numId="15">
    <w:abstractNumId w:val="9"/>
  </w:num>
  <w:num w:numId="16">
    <w:abstractNumId w:val="14"/>
  </w:num>
  <w:num w:numId="17">
    <w:abstractNumId w:val="23"/>
  </w:num>
  <w:num w:numId="18">
    <w:abstractNumId w:val="21"/>
  </w:num>
  <w:num w:numId="19">
    <w:abstractNumId w:val="19"/>
  </w:num>
  <w:num w:numId="20">
    <w:abstractNumId w:val="4"/>
  </w:num>
  <w:num w:numId="21">
    <w:abstractNumId w:val="13"/>
  </w:num>
  <w:num w:numId="22">
    <w:abstractNumId w:val="5"/>
  </w:num>
  <w:num w:numId="23">
    <w:abstractNumId w:val="12"/>
  </w:num>
  <w:num w:numId="24">
    <w:abstractNumId w:val="1"/>
  </w:num>
  <w:num w:numId="25">
    <w:abstractNumId w:val="25"/>
  </w:num>
  <w:num w:numId="26">
    <w:abstractNumId w:val="24"/>
  </w:num>
  <w:num w:numId="27">
    <w:abstractNumId w:val="10"/>
  </w:num>
  <w:num w:numId="28">
    <w:abstractNumId w:val="16"/>
  </w:num>
  <w:num w:numId="29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609A0"/>
    <w:rsid w:val="000609E3"/>
    <w:rsid w:val="00061279"/>
    <w:rsid w:val="000622DC"/>
    <w:rsid w:val="0006304E"/>
    <w:rsid w:val="0007681F"/>
    <w:rsid w:val="00084C51"/>
    <w:rsid w:val="00086E76"/>
    <w:rsid w:val="00090BF6"/>
    <w:rsid w:val="0009271E"/>
    <w:rsid w:val="00095282"/>
    <w:rsid w:val="000A47E8"/>
    <w:rsid w:val="000A58FA"/>
    <w:rsid w:val="000B536A"/>
    <w:rsid w:val="000C1C8E"/>
    <w:rsid w:val="000C60A6"/>
    <w:rsid w:val="000D109D"/>
    <w:rsid w:val="000D4379"/>
    <w:rsid w:val="000D6603"/>
    <w:rsid w:val="000E5292"/>
    <w:rsid w:val="000E55D4"/>
    <w:rsid w:val="000F3359"/>
    <w:rsid w:val="0010186E"/>
    <w:rsid w:val="00102502"/>
    <w:rsid w:val="001079D9"/>
    <w:rsid w:val="00110459"/>
    <w:rsid w:val="00113F31"/>
    <w:rsid w:val="00114BB2"/>
    <w:rsid w:val="00131595"/>
    <w:rsid w:val="00131746"/>
    <w:rsid w:val="00134755"/>
    <w:rsid w:val="001378D7"/>
    <w:rsid w:val="00143E60"/>
    <w:rsid w:val="001518A7"/>
    <w:rsid w:val="001526CF"/>
    <w:rsid w:val="00152A7B"/>
    <w:rsid w:val="001565F3"/>
    <w:rsid w:val="00167071"/>
    <w:rsid w:val="00167D9A"/>
    <w:rsid w:val="001719B5"/>
    <w:rsid w:val="0017316F"/>
    <w:rsid w:val="001835BA"/>
    <w:rsid w:val="00186AB3"/>
    <w:rsid w:val="00190A1F"/>
    <w:rsid w:val="00191256"/>
    <w:rsid w:val="00191355"/>
    <w:rsid w:val="001918C6"/>
    <w:rsid w:val="001946D8"/>
    <w:rsid w:val="001952C7"/>
    <w:rsid w:val="001953F8"/>
    <w:rsid w:val="00196C4D"/>
    <w:rsid w:val="001A2440"/>
    <w:rsid w:val="001A438D"/>
    <w:rsid w:val="001A4659"/>
    <w:rsid w:val="001A5F1C"/>
    <w:rsid w:val="001A7646"/>
    <w:rsid w:val="001C2F07"/>
    <w:rsid w:val="001C6081"/>
    <w:rsid w:val="001C6D82"/>
    <w:rsid w:val="001E0409"/>
    <w:rsid w:val="001E2697"/>
    <w:rsid w:val="001E48FF"/>
    <w:rsid w:val="001F5DB0"/>
    <w:rsid w:val="0020235F"/>
    <w:rsid w:val="002079F5"/>
    <w:rsid w:val="00207C1F"/>
    <w:rsid w:val="00210458"/>
    <w:rsid w:val="00214701"/>
    <w:rsid w:val="00222501"/>
    <w:rsid w:val="00242C01"/>
    <w:rsid w:val="00247CCA"/>
    <w:rsid w:val="00252368"/>
    <w:rsid w:val="00255BCD"/>
    <w:rsid w:val="002636CA"/>
    <w:rsid w:val="002646A3"/>
    <w:rsid w:val="00266EC2"/>
    <w:rsid w:val="0027260F"/>
    <w:rsid w:val="0027342B"/>
    <w:rsid w:val="0027351E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4E17"/>
    <w:rsid w:val="002C5792"/>
    <w:rsid w:val="002D73F8"/>
    <w:rsid w:val="002E339C"/>
    <w:rsid w:val="002E3D5B"/>
    <w:rsid w:val="002E42D6"/>
    <w:rsid w:val="002E61FA"/>
    <w:rsid w:val="002F2483"/>
    <w:rsid w:val="002F77F2"/>
    <w:rsid w:val="0030021F"/>
    <w:rsid w:val="00306B9D"/>
    <w:rsid w:val="003072D2"/>
    <w:rsid w:val="00313E14"/>
    <w:rsid w:val="00313FAC"/>
    <w:rsid w:val="003172B8"/>
    <w:rsid w:val="0032285A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155A"/>
    <w:rsid w:val="00373599"/>
    <w:rsid w:val="00373AD1"/>
    <w:rsid w:val="00377E46"/>
    <w:rsid w:val="00385F11"/>
    <w:rsid w:val="00390ED9"/>
    <w:rsid w:val="00396F4B"/>
    <w:rsid w:val="003A1B12"/>
    <w:rsid w:val="003A4B27"/>
    <w:rsid w:val="003A5675"/>
    <w:rsid w:val="003A6902"/>
    <w:rsid w:val="003B76E9"/>
    <w:rsid w:val="003C1236"/>
    <w:rsid w:val="003C29F4"/>
    <w:rsid w:val="003D32E6"/>
    <w:rsid w:val="003D7BDB"/>
    <w:rsid w:val="003E1A29"/>
    <w:rsid w:val="003E747E"/>
    <w:rsid w:val="003F2318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46B47"/>
    <w:rsid w:val="004471D9"/>
    <w:rsid w:val="00450AC9"/>
    <w:rsid w:val="004517D1"/>
    <w:rsid w:val="0045260E"/>
    <w:rsid w:val="00454D25"/>
    <w:rsid w:val="004612CA"/>
    <w:rsid w:val="004625F1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6F04"/>
    <w:rsid w:val="004B2AEA"/>
    <w:rsid w:val="004C01B6"/>
    <w:rsid w:val="004C4040"/>
    <w:rsid w:val="004C64CC"/>
    <w:rsid w:val="004D3BA6"/>
    <w:rsid w:val="004E503B"/>
    <w:rsid w:val="004E5C83"/>
    <w:rsid w:val="004E67DB"/>
    <w:rsid w:val="004F55D5"/>
    <w:rsid w:val="00501837"/>
    <w:rsid w:val="00501F99"/>
    <w:rsid w:val="0051368C"/>
    <w:rsid w:val="00514188"/>
    <w:rsid w:val="00523004"/>
    <w:rsid w:val="005232D4"/>
    <w:rsid w:val="00524A73"/>
    <w:rsid w:val="00525543"/>
    <w:rsid w:val="00532C2F"/>
    <w:rsid w:val="00544EE2"/>
    <w:rsid w:val="005473CD"/>
    <w:rsid w:val="005514D2"/>
    <w:rsid w:val="00552354"/>
    <w:rsid w:val="00561A6B"/>
    <w:rsid w:val="00563B03"/>
    <w:rsid w:val="0056587F"/>
    <w:rsid w:val="0057058C"/>
    <w:rsid w:val="00570EAA"/>
    <w:rsid w:val="00586887"/>
    <w:rsid w:val="005A1BCA"/>
    <w:rsid w:val="005A4A2C"/>
    <w:rsid w:val="005A7100"/>
    <w:rsid w:val="005A715C"/>
    <w:rsid w:val="005A7695"/>
    <w:rsid w:val="005B4E3E"/>
    <w:rsid w:val="005B6116"/>
    <w:rsid w:val="005C339C"/>
    <w:rsid w:val="005D336C"/>
    <w:rsid w:val="005E44AC"/>
    <w:rsid w:val="005E7820"/>
    <w:rsid w:val="005F7499"/>
    <w:rsid w:val="00607DA1"/>
    <w:rsid w:val="0061357C"/>
    <w:rsid w:val="00616311"/>
    <w:rsid w:val="00622B6E"/>
    <w:rsid w:val="00625806"/>
    <w:rsid w:val="00635CF3"/>
    <w:rsid w:val="00641B3D"/>
    <w:rsid w:val="006474DF"/>
    <w:rsid w:val="00647FC7"/>
    <w:rsid w:val="00654654"/>
    <w:rsid w:val="00654AE4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13DC"/>
    <w:rsid w:val="006915B8"/>
    <w:rsid w:val="0069525D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423B"/>
    <w:rsid w:val="006D6A44"/>
    <w:rsid w:val="006D7F3A"/>
    <w:rsid w:val="006E0661"/>
    <w:rsid w:val="006E3E0D"/>
    <w:rsid w:val="006E6917"/>
    <w:rsid w:val="006F27E7"/>
    <w:rsid w:val="006F4345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432B"/>
    <w:rsid w:val="0072488D"/>
    <w:rsid w:val="007276E9"/>
    <w:rsid w:val="00731095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87D08"/>
    <w:rsid w:val="007910B1"/>
    <w:rsid w:val="00794020"/>
    <w:rsid w:val="00797FDB"/>
    <w:rsid w:val="007A1D80"/>
    <w:rsid w:val="007A29C9"/>
    <w:rsid w:val="007A3C33"/>
    <w:rsid w:val="007A5140"/>
    <w:rsid w:val="007B1704"/>
    <w:rsid w:val="007B224B"/>
    <w:rsid w:val="007B240B"/>
    <w:rsid w:val="007B5162"/>
    <w:rsid w:val="007B6021"/>
    <w:rsid w:val="007C1D86"/>
    <w:rsid w:val="007D00F3"/>
    <w:rsid w:val="007D1801"/>
    <w:rsid w:val="007E1BC5"/>
    <w:rsid w:val="007E208E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4833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7E1"/>
    <w:rsid w:val="008E504C"/>
    <w:rsid w:val="008E6CEE"/>
    <w:rsid w:val="008E7420"/>
    <w:rsid w:val="008F1FE3"/>
    <w:rsid w:val="008F2120"/>
    <w:rsid w:val="008F2A4D"/>
    <w:rsid w:val="009213A3"/>
    <w:rsid w:val="009334F7"/>
    <w:rsid w:val="00934B1F"/>
    <w:rsid w:val="009412EF"/>
    <w:rsid w:val="00943443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2FA"/>
    <w:rsid w:val="0099305D"/>
    <w:rsid w:val="00996131"/>
    <w:rsid w:val="00996F9D"/>
    <w:rsid w:val="009A3967"/>
    <w:rsid w:val="009B5800"/>
    <w:rsid w:val="009B6070"/>
    <w:rsid w:val="009C4A2F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C55"/>
    <w:rsid w:val="00A038C8"/>
    <w:rsid w:val="00A14B11"/>
    <w:rsid w:val="00A17583"/>
    <w:rsid w:val="00A21EB3"/>
    <w:rsid w:val="00A27475"/>
    <w:rsid w:val="00A3001F"/>
    <w:rsid w:val="00A32272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047"/>
    <w:rsid w:val="00A7330C"/>
    <w:rsid w:val="00A74C48"/>
    <w:rsid w:val="00A74C71"/>
    <w:rsid w:val="00A7619C"/>
    <w:rsid w:val="00A8212E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70BC"/>
    <w:rsid w:val="00AD765B"/>
    <w:rsid w:val="00AE12AD"/>
    <w:rsid w:val="00AE6775"/>
    <w:rsid w:val="00AF1297"/>
    <w:rsid w:val="00AF3400"/>
    <w:rsid w:val="00AF5A39"/>
    <w:rsid w:val="00B01281"/>
    <w:rsid w:val="00B041D3"/>
    <w:rsid w:val="00B07874"/>
    <w:rsid w:val="00B106AA"/>
    <w:rsid w:val="00B12DAD"/>
    <w:rsid w:val="00B150FD"/>
    <w:rsid w:val="00B207E0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7BE8"/>
    <w:rsid w:val="00BC0647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0F22"/>
    <w:rsid w:val="00C04C47"/>
    <w:rsid w:val="00C04DA7"/>
    <w:rsid w:val="00C10963"/>
    <w:rsid w:val="00C1206D"/>
    <w:rsid w:val="00C17992"/>
    <w:rsid w:val="00C17F78"/>
    <w:rsid w:val="00C20C16"/>
    <w:rsid w:val="00C223D4"/>
    <w:rsid w:val="00C243C3"/>
    <w:rsid w:val="00C30E46"/>
    <w:rsid w:val="00C427B5"/>
    <w:rsid w:val="00C42C81"/>
    <w:rsid w:val="00C43459"/>
    <w:rsid w:val="00C46C52"/>
    <w:rsid w:val="00C47128"/>
    <w:rsid w:val="00C53B36"/>
    <w:rsid w:val="00C55EB9"/>
    <w:rsid w:val="00C6453B"/>
    <w:rsid w:val="00C64608"/>
    <w:rsid w:val="00C64AA4"/>
    <w:rsid w:val="00C65183"/>
    <w:rsid w:val="00C66572"/>
    <w:rsid w:val="00C7422D"/>
    <w:rsid w:val="00C74334"/>
    <w:rsid w:val="00C7439E"/>
    <w:rsid w:val="00C74A5D"/>
    <w:rsid w:val="00C83D76"/>
    <w:rsid w:val="00C84BF8"/>
    <w:rsid w:val="00C853A4"/>
    <w:rsid w:val="00C853D2"/>
    <w:rsid w:val="00C86D93"/>
    <w:rsid w:val="00C9585B"/>
    <w:rsid w:val="00C96A79"/>
    <w:rsid w:val="00C97ED2"/>
    <w:rsid w:val="00CA1EC9"/>
    <w:rsid w:val="00CA2B86"/>
    <w:rsid w:val="00CA45F3"/>
    <w:rsid w:val="00CA630A"/>
    <w:rsid w:val="00CA6CAB"/>
    <w:rsid w:val="00CB3423"/>
    <w:rsid w:val="00CB7D79"/>
    <w:rsid w:val="00CC2A6E"/>
    <w:rsid w:val="00CD1981"/>
    <w:rsid w:val="00CE04A4"/>
    <w:rsid w:val="00CE6DF6"/>
    <w:rsid w:val="00CE75CE"/>
    <w:rsid w:val="00CE7AC6"/>
    <w:rsid w:val="00CF6B3D"/>
    <w:rsid w:val="00D01782"/>
    <w:rsid w:val="00D0280B"/>
    <w:rsid w:val="00D113A7"/>
    <w:rsid w:val="00D176B8"/>
    <w:rsid w:val="00D220BA"/>
    <w:rsid w:val="00D32774"/>
    <w:rsid w:val="00D328B1"/>
    <w:rsid w:val="00D3622A"/>
    <w:rsid w:val="00D42F18"/>
    <w:rsid w:val="00D528F8"/>
    <w:rsid w:val="00D66A9B"/>
    <w:rsid w:val="00D66C51"/>
    <w:rsid w:val="00D76615"/>
    <w:rsid w:val="00D81870"/>
    <w:rsid w:val="00D85C82"/>
    <w:rsid w:val="00D8651F"/>
    <w:rsid w:val="00D91693"/>
    <w:rsid w:val="00DA3030"/>
    <w:rsid w:val="00DA50FA"/>
    <w:rsid w:val="00DA5733"/>
    <w:rsid w:val="00DA62A3"/>
    <w:rsid w:val="00DA70E8"/>
    <w:rsid w:val="00DB456B"/>
    <w:rsid w:val="00DC00C4"/>
    <w:rsid w:val="00DC09F8"/>
    <w:rsid w:val="00DC7DDC"/>
    <w:rsid w:val="00DD25C1"/>
    <w:rsid w:val="00DD3A6D"/>
    <w:rsid w:val="00DE458A"/>
    <w:rsid w:val="00DE574D"/>
    <w:rsid w:val="00DF45E6"/>
    <w:rsid w:val="00DF49D3"/>
    <w:rsid w:val="00DF57A3"/>
    <w:rsid w:val="00DF6C19"/>
    <w:rsid w:val="00E0493D"/>
    <w:rsid w:val="00E0627C"/>
    <w:rsid w:val="00E0677D"/>
    <w:rsid w:val="00E10042"/>
    <w:rsid w:val="00E1536E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6E8D"/>
    <w:rsid w:val="00E90780"/>
    <w:rsid w:val="00E91051"/>
    <w:rsid w:val="00EA05A4"/>
    <w:rsid w:val="00EA2BD9"/>
    <w:rsid w:val="00EA33CC"/>
    <w:rsid w:val="00EA540A"/>
    <w:rsid w:val="00EA79C7"/>
    <w:rsid w:val="00EA7DFF"/>
    <w:rsid w:val="00EB31B1"/>
    <w:rsid w:val="00EC047D"/>
    <w:rsid w:val="00EC0601"/>
    <w:rsid w:val="00EC081B"/>
    <w:rsid w:val="00EC1D36"/>
    <w:rsid w:val="00EC1EC5"/>
    <w:rsid w:val="00EC216F"/>
    <w:rsid w:val="00EC53A3"/>
    <w:rsid w:val="00ED22DD"/>
    <w:rsid w:val="00ED25DE"/>
    <w:rsid w:val="00ED57CA"/>
    <w:rsid w:val="00EE31FA"/>
    <w:rsid w:val="00EF01F3"/>
    <w:rsid w:val="00EF3E4F"/>
    <w:rsid w:val="00EF3F06"/>
    <w:rsid w:val="00EF7DA6"/>
    <w:rsid w:val="00F01AB0"/>
    <w:rsid w:val="00F034B7"/>
    <w:rsid w:val="00F05042"/>
    <w:rsid w:val="00F062BB"/>
    <w:rsid w:val="00F071DA"/>
    <w:rsid w:val="00F14FDB"/>
    <w:rsid w:val="00F161F5"/>
    <w:rsid w:val="00F17E89"/>
    <w:rsid w:val="00F2339F"/>
    <w:rsid w:val="00F268FF"/>
    <w:rsid w:val="00F2703E"/>
    <w:rsid w:val="00F30E14"/>
    <w:rsid w:val="00F316E3"/>
    <w:rsid w:val="00F37A80"/>
    <w:rsid w:val="00F4246C"/>
    <w:rsid w:val="00F54953"/>
    <w:rsid w:val="00F56D0D"/>
    <w:rsid w:val="00F64084"/>
    <w:rsid w:val="00F64196"/>
    <w:rsid w:val="00F7627A"/>
    <w:rsid w:val="00F82CF9"/>
    <w:rsid w:val="00F93DFE"/>
    <w:rsid w:val="00F93FD8"/>
    <w:rsid w:val="00F944F4"/>
    <w:rsid w:val="00F947F2"/>
    <w:rsid w:val="00F95A7F"/>
    <w:rsid w:val="00F95F21"/>
    <w:rsid w:val="00F97936"/>
    <w:rsid w:val="00FA5546"/>
    <w:rsid w:val="00FB1A34"/>
    <w:rsid w:val="00FB6D56"/>
    <w:rsid w:val="00FC174B"/>
    <w:rsid w:val="00FC3E1E"/>
    <w:rsid w:val="00FC6586"/>
    <w:rsid w:val="00FC65AB"/>
    <w:rsid w:val="00FD4722"/>
    <w:rsid w:val="00FD4831"/>
    <w:rsid w:val="00FE40B3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7673C-992B-44CD-BCA5-CB176B05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3436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223</cp:revision>
  <cp:lastPrinted>2023-11-06T09:07:00Z</cp:lastPrinted>
  <dcterms:created xsi:type="dcterms:W3CDTF">2023-11-03T11:21:00Z</dcterms:created>
  <dcterms:modified xsi:type="dcterms:W3CDTF">2024-11-27T06:48:00Z</dcterms:modified>
</cp:coreProperties>
</file>