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Gmina Wrocław</w:t>
      </w:r>
    </w:p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reprezentowana przez</w:t>
      </w:r>
    </w:p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PREZYDENTA WROCŁAWIA</w:t>
      </w:r>
    </w:p>
    <w:p w:rsidR="000752A2" w:rsidRPr="003C170D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0"/>
          <w:szCs w:val="20"/>
        </w:rPr>
      </w:pPr>
      <w:r w:rsidRPr="003C170D">
        <w:rPr>
          <w:rFonts w:ascii="Verdana" w:hAnsi="Verdana"/>
          <w:bCs/>
          <w:color w:val="auto"/>
          <w:sz w:val="20"/>
          <w:szCs w:val="20"/>
        </w:rPr>
        <w:t xml:space="preserve">ogłasza z dniem </w:t>
      </w:r>
      <w:r w:rsidR="00E065AD">
        <w:rPr>
          <w:rFonts w:ascii="Verdana" w:hAnsi="Verdana"/>
          <w:bCs/>
          <w:color w:val="auto"/>
          <w:sz w:val="20"/>
          <w:szCs w:val="20"/>
        </w:rPr>
        <w:t>27.11.</w:t>
      </w:r>
      <w:r w:rsidR="003E75A3" w:rsidRPr="003C170D">
        <w:rPr>
          <w:rFonts w:ascii="Verdana" w:hAnsi="Verdana"/>
          <w:bCs/>
          <w:color w:val="auto"/>
          <w:sz w:val="20"/>
          <w:szCs w:val="20"/>
        </w:rPr>
        <w:t>2024</w:t>
      </w:r>
      <w:r w:rsidR="00C7357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0752A2" w:rsidRPr="003C170D">
        <w:rPr>
          <w:rFonts w:ascii="Verdana" w:hAnsi="Verdana"/>
          <w:bCs/>
          <w:color w:val="auto"/>
          <w:sz w:val="20"/>
          <w:szCs w:val="20"/>
        </w:rPr>
        <w:t>roku</w:t>
      </w:r>
    </w:p>
    <w:p w:rsidR="008714A5" w:rsidRPr="008E6179" w:rsidRDefault="000752A2" w:rsidP="00B47F3B">
      <w:pPr>
        <w:pStyle w:val="Tytu"/>
        <w:spacing w:before="120" w:after="0" w:line="36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3C170D">
        <w:rPr>
          <w:rFonts w:ascii="Verdana" w:hAnsi="Verdana"/>
          <w:bCs/>
          <w:color w:val="auto"/>
          <w:sz w:val="20"/>
          <w:szCs w:val="20"/>
        </w:rPr>
        <w:t xml:space="preserve">otwarty konkurs ofert na </w:t>
      </w:r>
      <w:r w:rsidR="001049DA" w:rsidRPr="003C170D">
        <w:rPr>
          <w:rFonts w:ascii="Verdana" w:hAnsi="Verdana"/>
          <w:bCs/>
          <w:color w:val="auto"/>
          <w:sz w:val="20"/>
          <w:szCs w:val="20"/>
        </w:rPr>
        <w:t xml:space="preserve">realizację </w:t>
      </w:r>
      <w:r w:rsidRPr="003C170D">
        <w:rPr>
          <w:rFonts w:ascii="Verdana" w:hAnsi="Verdana"/>
          <w:bCs/>
          <w:color w:val="auto"/>
          <w:sz w:val="20"/>
          <w:szCs w:val="20"/>
        </w:rPr>
        <w:t>zadania publicznego</w:t>
      </w:r>
      <w:r w:rsidR="0013483F" w:rsidRPr="003C170D">
        <w:rPr>
          <w:rFonts w:ascii="Verdana" w:hAnsi="Verdana"/>
          <w:bCs/>
          <w:color w:val="auto"/>
          <w:sz w:val="20"/>
          <w:szCs w:val="20"/>
        </w:rPr>
        <w:t>,</w:t>
      </w:r>
      <w:r w:rsidR="00C73575">
        <w:rPr>
          <w:rFonts w:ascii="Verdana" w:hAnsi="Verdana"/>
          <w:bCs/>
          <w:color w:val="auto"/>
          <w:sz w:val="20"/>
          <w:szCs w:val="20"/>
        </w:rPr>
        <w:t xml:space="preserve"> pod nazwą:</w:t>
      </w:r>
      <w:r w:rsidR="00B47F3B" w:rsidRPr="003C170D">
        <w:rPr>
          <w:rFonts w:ascii="Verdana" w:hAnsi="Verdana"/>
          <w:bCs/>
          <w:color w:val="auto"/>
          <w:sz w:val="20"/>
          <w:szCs w:val="20"/>
        </w:rPr>
        <w:t xml:space="preserve"> </w:t>
      </w:r>
      <w:bookmarkStart w:id="0" w:name="_Hlk120018437"/>
      <w:r w:rsidR="00CD245A" w:rsidRPr="008E6179">
        <w:rPr>
          <w:rFonts w:ascii="Verdana" w:hAnsi="Verdana"/>
          <w:b/>
          <w:bCs/>
          <w:color w:val="auto"/>
          <w:sz w:val="20"/>
          <w:szCs w:val="20"/>
        </w:rPr>
        <w:t>„</w:t>
      </w:r>
      <w:r w:rsidR="008E6179" w:rsidRPr="008E6179">
        <w:rPr>
          <w:rFonts w:ascii="Verdana" w:hAnsi="Verdana"/>
          <w:b/>
          <w:bCs/>
          <w:color w:val="auto"/>
          <w:sz w:val="20"/>
          <w:szCs w:val="20"/>
        </w:rPr>
        <w:t>Edukacja zdrowotna w profilaktyce nadwagi i otyłości oraz p</w:t>
      </w:r>
      <w:r w:rsidR="00B47F3B" w:rsidRPr="008E6179">
        <w:rPr>
          <w:rFonts w:ascii="Verdana" w:hAnsi="Verdana"/>
          <w:b/>
          <w:bCs/>
          <w:color w:val="auto"/>
          <w:sz w:val="20"/>
          <w:szCs w:val="20"/>
        </w:rPr>
        <w:t>romowanie zdrowego stylu życia</w:t>
      </w:r>
      <w:r w:rsidR="00464680">
        <w:rPr>
          <w:rFonts w:ascii="Verdana" w:hAnsi="Verdana"/>
          <w:b/>
          <w:bCs/>
          <w:color w:val="auto"/>
          <w:sz w:val="20"/>
          <w:szCs w:val="20"/>
        </w:rPr>
        <w:t xml:space="preserve"> dzieci i młodzieży</w:t>
      </w:r>
      <w:r w:rsidR="008E6179" w:rsidRPr="008E6179">
        <w:rPr>
          <w:rFonts w:ascii="Verdana" w:hAnsi="Verdana"/>
          <w:b/>
          <w:bCs/>
          <w:color w:val="auto"/>
          <w:sz w:val="20"/>
          <w:szCs w:val="20"/>
        </w:rPr>
        <w:t>”</w:t>
      </w:r>
      <w:r w:rsidR="00E065AD">
        <w:rPr>
          <w:rFonts w:ascii="Verdana" w:hAnsi="Verdana"/>
          <w:b/>
          <w:bCs/>
          <w:color w:val="auto"/>
          <w:sz w:val="20"/>
          <w:szCs w:val="20"/>
        </w:rPr>
        <w:t>.</w:t>
      </w:r>
    </w:p>
    <w:bookmarkEnd w:id="0"/>
    <w:p w:rsidR="008714A5" w:rsidRPr="003C170D" w:rsidRDefault="000752A2" w:rsidP="008714A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I. PODSTAWA PRAWNA</w:t>
      </w:r>
    </w:p>
    <w:p w:rsidR="00B47F3B" w:rsidRPr="003C170D" w:rsidRDefault="000752A2" w:rsidP="00647EFF">
      <w:pPr>
        <w:spacing w:before="12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Konkurs ofert ogłoszony jest na podstawie</w:t>
      </w:r>
      <w:r w:rsidR="00B47F3B" w:rsidRPr="003C170D">
        <w:rPr>
          <w:rFonts w:ascii="Verdana" w:hAnsi="Verdana"/>
          <w:sz w:val="20"/>
          <w:szCs w:val="20"/>
        </w:rPr>
        <w:t>:</w:t>
      </w:r>
    </w:p>
    <w:p w:rsidR="00327FDC" w:rsidRDefault="00C73575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artykuł 14 ustęp 1 w związku z artykułem 13 punkt 3 i artykuł 3 ustęp 2 oraz artykuł</w:t>
      </w:r>
      <w:r w:rsidR="000752A2" w:rsidRPr="003C170D">
        <w:rPr>
          <w:rFonts w:ascii="Verdana" w:hAnsi="Verdana"/>
          <w:sz w:val="20"/>
          <w:szCs w:val="20"/>
        </w:rPr>
        <w:t xml:space="preserve"> 2 p</w:t>
      </w:r>
      <w:r>
        <w:rPr>
          <w:rFonts w:ascii="Verdana" w:hAnsi="Verdana"/>
          <w:sz w:val="20"/>
          <w:szCs w:val="20"/>
        </w:rPr>
        <w:t>un</w:t>
      </w:r>
      <w:r w:rsidR="000752A2" w:rsidRPr="003C170D">
        <w:rPr>
          <w:rFonts w:ascii="Verdana" w:hAnsi="Verdana"/>
          <w:sz w:val="20"/>
          <w:szCs w:val="20"/>
        </w:rPr>
        <w:t xml:space="preserve">kt </w:t>
      </w:r>
      <w:r w:rsidR="000335DB" w:rsidRPr="003C170D">
        <w:rPr>
          <w:rFonts w:ascii="Verdana" w:hAnsi="Verdana"/>
          <w:sz w:val="20"/>
          <w:szCs w:val="20"/>
        </w:rPr>
        <w:t>2</w:t>
      </w:r>
      <w:r w:rsidR="00722073" w:rsidRPr="003C170D">
        <w:rPr>
          <w:rFonts w:ascii="Verdana" w:hAnsi="Verdana"/>
          <w:sz w:val="20"/>
          <w:szCs w:val="20"/>
        </w:rPr>
        <w:t>,</w:t>
      </w:r>
      <w:r w:rsidR="000335DB" w:rsidRPr="003C170D">
        <w:rPr>
          <w:rFonts w:ascii="Verdana" w:hAnsi="Verdana"/>
          <w:sz w:val="20"/>
          <w:szCs w:val="20"/>
        </w:rPr>
        <w:t>3</w:t>
      </w:r>
      <w:r w:rsidR="00722073" w:rsidRPr="003C170D">
        <w:rPr>
          <w:rFonts w:ascii="Verdana" w:hAnsi="Verdana"/>
          <w:sz w:val="20"/>
          <w:szCs w:val="20"/>
        </w:rPr>
        <w:t>,</w:t>
      </w:r>
      <w:r w:rsidR="000335DB" w:rsidRPr="003C170D">
        <w:rPr>
          <w:rFonts w:ascii="Verdana" w:hAnsi="Verdana"/>
          <w:sz w:val="20"/>
          <w:szCs w:val="20"/>
        </w:rPr>
        <w:t>4</w:t>
      </w:r>
      <w:r w:rsidR="008E2C57" w:rsidRPr="003C170D">
        <w:rPr>
          <w:rFonts w:ascii="Verdana" w:hAnsi="Verdana"/>
          <w:sz w:val="20"/>
          <w:szCs w:val="20"/>
        </w:rPr>
        <w:t xml:space="preserve"> </w:t>
      </w:r>
      <w:r w:rsidR="000752A2" w:rsidRPr="003C170D">
        <w:rPr>
          <w:rFonts w:ascii="Verdana" w:hAnsi="Verdana"/>
          <w:sz w:val="20"/>
          <w:szCs w:val="20"/>
        </w:rPr>
        <w:t>us</w:t>
      </w:r>
      <w:r>
        <w:rPr>
          <w:rFonts w:ascii="Verdana" w:hAnsi="Verdana"/>
          <w:sz w:val="20"/>
          <w:szCs w:val="20"/>
        </w:rPr>
        <w:t>tawy z dnia 11 września 2015 roku</w:t>
      </w:r>
      <w:r w:rsidR="00B07845" w:rsidRPr="003C170D">
        <w:rPr>
          <w:rFonts w:ascii="Verdana" w:hAnsi="Verdana"/>
          <w:sz w:val="20"/>
          <w:szCs w:val="20"/>
        </w:rPr>
        <w:t xml:space="preserve"> o</w:t>
      </w:r>
      <w:r w:rsidR="008E2C57" w:rsidRPr="003C170D">
        <w:rPr>
          <w:rFonts w:ascii="Verdana" w:hAnsi="Verdana"/>
          <w:sz w:val="20"/>
          <w:szCs w:val="20"/>
        </w:rPr>
        <w:t xml:space="preserve"> </w:t>
      </w:r>
      <w:r w:rsidR="000752A2" w:rsidRPr="003C170D">
        <w:rPr>
          <w:rFonts w:ascii="Verdana" w:hAnsi="Verdana"/>
          <w:sz w:val="20"/>
          <w:szCs w:val="20"/>
        </w:rPr>
        <w:t xml:space="preserve">zdrowiu publicznym </w:t>
      </w:r>
      <w:r>
        <w:rPr>
          <w:rFonts w:ascii="Verdana" w:hAnsi="Verdana"/>
          <w:sz w:val="20"/>
          <w:szCs w:val="20"/>
        </w:rPr>
        <w:t>(to jest Dziennik Ustaw</w:t>
      </w:r>
      <w:r w:rsidR="00327FDC" w:rsidRPr="003C170D">
        <w:rPr>
          <w:rFonts w:ascii="Verdana" w:hAnsi="Verdana"/>
          <w:sz w:val="20"/>
          <w:szCs w:val="20"/>
        </w:rPr>
        <w:t xml:space="preserve"> z 202</w:t>
      </w:r>
      <w:r w:rsidR="0012610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roku pozycja</w:t>
      </w:r>
      <w:r w:rsidR="00327FDC" w:rsidRPr="003C170D">
        <w:rPr>
          <w:rFonts w:ascii="Verdana" w:hAnsi="Verdana"/>
          <w:sz w:val="20"/>
          <w:szCs w:val="20"/>
        </w:rPr>
        <w:t xml:space="preserve"> 1</w:t>
      </w:r>
      <w:r w:rsidR="0012610A">
        <w:rPr>
          <w:rFonts w:ascii="Verdana" w:hAnsi="Verdana"/>
          <w:sz w:val="20"/>
          <w:szCs w:val="20"/>
        </w:rPr>
        <w:t>670</w:t>
      </w:r>
      <w:r w:rsidR="000752A2" w:rsidRPr="003C170D">
        <w:rPr>
          <w:rFonts w:ascii="Verdana" w:hAnsi="Verdana"/>
          <w:sz w:val="20"/>
          <w:szCs w:val="20"/>
        </w:rPr>
        <w:t>)</w:t>
      </w:r>
      <w:r w:rsidR="00B47F3B" w:rsidRPr="003C170D">
        <w:rPr>
          <w:rFonts w:ascii="Verdana" w:hAnsi="Verdana"/>
          <w:sz w:val="20"/>
          <w:szCs w:val="20"/>
        </w:rPr>
        <w:t>,</w:t>
      </w:r>
    </w:p>
    <w:p w:rsidR="00CD5B40" w:rsidRDefault="00C73575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artykuł</w:t>
      </w:r>
      <w:r w:rsidR="00CD5B40" w:rsidRPr="008E6179">
        <w:rPr>
          <w:rFonts w:ascii="Verdana" w:hAnsi="Verdana"/>
          <w:sz w:val="20"/>
          <w:szCs w:val="20"/>
        </w:rPr>
        <w:t xml:space="preserve"> 4</w:t>
      </w:r>
      <w:r w:rsidR="00CD5B40" w:rsidRPr="008E6179">
        <w:rPr>
          <w:rFonts w:ascii="Verdana" w:hAnsi="Verdana"/>
          <w:sz w:val="20"/>
          <w:szCs w:val="20"/>
          <w:vertAlign w:val="superscript"/>
        </w:rPr>
        <w:t xml:space="preserve">1 </w:t>
      </w:r>
      <w:r>
        <w:rPr>
          <w:rFonts w:ascii="Verdana" w:hAnsi="Verdana"/>
          <w:sz w:val="20"/>
          <w:szCs w:val="20"/>
        </w:rPr>
        <w:t>ustęp</w:t>
      </w:r>
      <w:r w:rsidR="00CD5B40" w:rsidRPr="008E6179">
        <w:rPr>
          <w:rFonts w:ascii="Verdana" w:hAnsi="Verdana"/>
          <w:sz w:val="20"/>
          <w:szCs w:val="20"/>
        </w:rPr>
        <w:t xml:space="preserve"> 1 p</w:t>
      </w:r>
      <w:r>
        <w:rPr>
          <w:rFonts w:ascii="Verdana" w:hAnsi="Verdana"/>
          <w:sz w:val="20"/>
          <w:szCs w:val="20"/>
        </w:rPr>
        <w:t>un</w:t>
      </w:r>
      <w:r w:rsidR="00CD5B40" w:rsidRPr="008E6179">
        <w:rPr>
          <w:rFonts w:ascii="Verdana" w:hAnsi="Verdana"/>
          <w:sz w:val="20"/>
          <w:szCs w:val="20"/>
        </w:rPr>
        <w:t>kt 3 ustaw</w:t>
      </w:r>
      <w:r>
        <w:rPr>
          <w:rFonts w:ascii="Verdana" w:hAnsi="Verdana"/>
          <w:sz w:val="20"/>
          <w:szCs w:val="20"/>
        </w:rPr>
        <w:t>y z dnia 26 października 1982 roku</w:t>
      </w:r>
      <w:r w:rsidR="00CD5B40" w:rsidRPr="008E6179">
        <w:rPr>
          <w:rFonts w:ascii="Verdana" w:hAnsi="Verdana"/>
          <w:sz w:val="20"/>
          <w:szCs w:val="20"/>
        </w:rPr>
        <w:t xml:space="preserve"> o wychowaniu w trzeźwości i przeciwdziałaniu alkoholizmowi</w:t>
      </w:r>
      <w:r>
        <w:rPr>
          <w:rFonts w:ascii="Verdana" w:hAnsi="Verdana"/>
          <w:sz w:val="20"/>
          <w:szCs w:val="20"/>
        </w:rPr>
        <w:t xml:space="preserve"> (Dziennik </w:t>
      </w:r>
      <w:r w:rsidR="001F0FB3" w:rsidRPr="008E6179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staw</w:t>
      </w:r>
      <w:r w:rsidR="001F0FB3" w:rsidRPr="008E6179">
        <w:rPr>
          <w:rFonts w:ascii="Verdana" w:hAnsi="Verdana"/>
          <w:sz w:val="20"/>
          <w:szCs w:val="20"/>
        </w:rPr>
        <w:t xml:space="preserve"> 2023</w:t>
      </w:r>
      <w:r>
        <w:rPr>
          <w:rFonts w:ascii="Verdana" w:hAnsi="Verdana"/>
          <w:sz w:val="20"/>
          <w:szCs w:val="20"/>
        </w:rPr>
        <w:t xml:space="preserve"> roku pozycja </w:t>
      </w:r>
      <w:r w:rsidR="001F0FB3" w:rsidRPr="008E6179">
        <w:rPr>
          <w:rFonts w:ascii="Verdana" w:hAnsi="Verdana"/>
          <w:sz w:val="20"/>
          <w:szCs w:val="20"/>
        </w:rPr>
        <w:t>2151)</w:t>
      </w:r>
      <w:r w:rsidR="00DD46F9" w:rsidRPr="008E6179">
        <w:rPr>
          <w:rFonts w:ascii="Verdana" w:hAnsi="Verdana"/>
          <w:sz w:val="20"/>
          <w:szCs w:val="20"/>
        </w:rPr>
        <w:t>,</w:t>
      </w:r>
    </w:p>
    <w:p w:rsidR="00B47F3B" w:rsidRDefault="00B47F3B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8E6179">
        <w:rPr>
          <w:rFonts w:ascii="Verdana" w:hAnsi="Verdana"/>
          <w:sz w:val="20"/>
          <w:szCs w:val="20"/>
        </w:rPr>
        <w:t>Uchwały nr XLIX/1299/22 Rady Miejskiej Wrocławia z dnia 24 lutego 2022</w:t>
      </w:r>
      <w:r w:rsidR="00C73575">
        <w:rPr>
          <w:rFonts w:ascii="Verdana" w:hAnsi="Verdana"/>
          <w:sz w:val="20"/>
          <w:szCs w:val="20"/>
        </w:rPr>
        <w:t xml:space="preserve"> roku</w:t>
      </w:r>
      <w:r w:rsidRPr="008E6179">
        <w:rPr>
          <w:rFonts w:ascii="Verdana" w:hAnsi="Verdana"/>
          <w:sz w:val="20"/>
          <w:szCs w:val="20"/>
        </w:rPr>
        <w:t xml:space="preserve"> w sprawie założeń i kierunków działań w zakresie polityki zdrowotnej w latach 2022-2026,</w:t>
      </w:r>
    </w:p>
    <w:p w:rsidR="00B47F3B" w:rsidRPr="008E6179" w:rsidRDefault="00B47F3B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8E6179">
        <w:rPr>
          <w:rFonts w:ascii="Verdana" w:hAnsi="Verdana"/>
          <w:sz w:val="20"/>
          <w:szCs w:val="20"/>
        </w:rPr>
        <w:t>Uchwały n</w:t>
      </w:r>
      <w:r w:rsidR="00C73575">
        <w:rPr>
          <w:rFonts w:ascii="Verdana" w:hAnsi="Verdana"/>
          <w:sz w:val="20"/>
          <w:szCs w:val="20"/>
        </w:rPr>
        <w:t>ume</w:t>
      </w:r>
      <w:r w:rsidRPr="008E6179">
        <w:rPr>
          <w:rFonts w:ascii="Verdana" w:hAnsi="Verdana"/>
          <w:sz w:val="20"/>
          <w:szCs w:val="20"/>
        </w:rPr>
        <w:t xml:space="preserve">r XLIX/1298/22 Rady Miejskiej Wrocławia z dnia </w:t>
      </w:r>
      <w:bookmarkStart w:id="1" w:name="_Hlk110509687"/>
      <w:r w:rsidRPr="008E6179">
        <w:rPr>
          <w:rFonts w:ascii="Verdana" w:hAnsi="Verdana"/>
          <w:sz w:val="20"/>
          <w:szCs w:val="20"/>
        </w:rPr>
        <w:t>24 lutego 2022</w:t>
      </w:r>
      <w:r w:rsidR="00C73575">
        <w:rPr>
          <w:rFonts w:ascii="Verdana" w:hAnsi="Verdana"/>
          <w:sz w:val="20"/>
          <w:szCs w:val="20"/>
        </w:rPr>
        <w:t xml:space="preserve"> </w:t>
      </w:r>
      <w:r w:rsidRPr="008E6179">
        <w:rPr>
          <w:rFonts w:ascii="Verdana" w:hAnsi="Verdana"/>
          <w:sz w:val="20"/>
          <w:szCs w:val="20"/>
        </w:rPr>
        <w:t>r</w:t>
      </w:r>
      <w:bookmarkEnd w:id="1"/>
      <w:r w:rsidR="00C73575">
        <w:rPr>
          <w:rFonts w:ascii="Verdana" w:hAnsi="Verdana"/>
          <w:sz w:val="20"/>
          <w:szCs w:val="20"/>
        </w:rPr>
        <w:t>oku</w:t>
      </w:r>
      <w:r w:rsidRPr="008E6179">
        <w:rPr>
          <w:rFonts w:ascii="Verdana" w:hAnsi="Verdana"/>
          <w:sz w:val="20"/>
          <w:szCs w:val="20"/>
        </w:rPr>
        <w:t xml:space="preserve"> w sprawie „Gminnego programu profilaktyki i rozwiązywania problemów alkoholowych oraz przeciwdziałania narkomanii dla miasta Wrocławia na lata 2022-2025”.</w:t>
      </w:r>
    </w:p>
    <w:p w:rsidR="00B94509" w:rsidRPr="003C170D" w:rsidRDefault="00BA0A33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II. ADRESAT KONKURSU</w:t>
      </w:r>
    </w:p>
    <w:p w:rsidR="00327FDC" w:rsidRPr="003C170D" w:rsidRDefault="00327FDC" w:rsidP="00327FDC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 xml:space="preserve">Konkurs skierowany jest </w:t>
      </w:r>
      <w:r w:rsidR="00C73575">
        <w:rPr>
          <w:rFonts w:ascii="Verdana" w:eastAsia="Calibri" w:hAnsi="Verdana" w:cs="Times New Roman"/>
          <w:sz w:val="20"/>
          <w:szCs w:val="20"/>
        </w:rPr>
        <w:t>do podmiotów wymienionych w artykuł 3 ustęp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2 U</w:t>
      </w:r>
      <w:r w:rsidR="00C73575">
        <w:rPr>
          <w:rFonts w:ascii="Verdana" w:eastAsia="Calibri" w:hAnsi="Verdana" w:cs="Times New Roman"/>
          <w:sz w:val="20"/>
          <w:szCs w:val="20"/>
        </w:rPr>
        <w:t>stawy z dnia 11 września 2015 roku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o zdrowiu publicznym,</w:t>
      </w:r>
      <w:r w:rsidRPr="003C170D">
        <w:rPr>
          <w:rFonts w:ascii="Verdana" w:hAnsi="Verdana"/>
          <w:sz w:val="20"/>
          <w:szCs w:val="20"/>
        </w:rPr>
        <w:t xml:space="preserve"> zwanych w dalszej części ogłoszenia konkursowego </w:t>
      </w:r>
      <w:r w:rsidRPr="003C170D">
        <w:rPr>
          <w:rFonts w:ascii="Verdana" w:hAnsi="Verdana"/>
          <w:b/>
          <w:bCs/>
          <w:sz w:val="20"/>
          <w:szCs w:val="20"/>
        </w:rPr>
        <w:t>„Oferentem”</w:t>
      </w:r>
      <w:r w:rsidR="008A4B43" w:rsidRPr="003C170D">
        <w:rPr>
          <w:rFonts w:ascii="Verdana" w:hAnsi="Verdana"/>
          <w:b/>
          <w:bCs/>
          <w:sz w:val="20"/>
          <w:szCs w:val="20"/>
        </w:rPr>
        <w:t>.</w:t>
      </w:r>
    </w:p>
    <w:p w:rsidR="00907BD2" w:rsidRPr="003C170D" w:rsidRDefault="003E75A3" w:rsidP="00187DBE">
      <w:pPr>
        <w:pStyle w:val="Nagwek1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III</w:t>
      </w:r>
      <w:r w:rsidR="007B5162" w:rsidRPr="003C170D">
        <w:rPr>
          <w:rFonts w:ascii="Verdana" w:hAnsi="Verdana"/>
          <w:color w:val="auto"/>
          <w:sz w:val="20"/>
          <w:szCs w:val="20"/>
        </w:rPr>
        <w:t>. CEL REALIZACJI ZADANIA</w:t>
      </w:r>
    </w:p>
    <w:p w:rsidR="00100A59" w:rsidRPr="003C170D" w:rsidRDefault="00112D97" w:rsidP="00100A59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Celem </w:t>
      </w:r>
      <w:r w:rsidR="00DB172C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jest</w:t>
      </w:r>
      <w:r w:rsidR="00551A1F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  <w:r w:rsidR="008E617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profilaktyka nadwagi i otyłości poprzez</w:t>
      </w:r>
      <w:r w:rsidR="00BB2CDF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promowanie</w:t>
      </w:r>
      <w:r w:rsidR="00DB172C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zdrowego stylu życia </w:t>
      </w:r>
      <w:r w:rsidR="008E617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i</w:t>
      </w:r>
      <w:r w:rsidR="00551A1F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przeciwd</w:t>
      </w:r>
      <w:r w:rsidR="00BB2CDF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ziałanie ryzykownym</w:t>
      </w:r>
      <w:r w:rsidR="008E617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zachowaniom dzieci i młodzieży szkolnej.</w:t>
      </w:r>
    </w:p>
    <w:p w:rsidR="008B73AE" w:rsidRPr="003C170D" w:rsidRDefault="001A2440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V. TERMIN REALIZACJI ZADANIA</w:t>
      </w:r>
    </w:p>
    <w:p w:rsidR="002C5792" w:rsidRPr="003C170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20"/>
          <w:szCs w:val="20"/>
        </w:rPr>
      </w:pPr>
      <w:r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Rozpoczęcie od 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02</w:t>
      </w:r>
      <w:r w:rsidR="006C38BE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.0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1</w:t>
      </w:r>
      <w:r w:rsidR="00C17F78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EF377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202</w:t>
      </w:r>
      <w:r w:rsidR="003E75A3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5</w:t>
      </w:r>
      <w:r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 roku, zakończenie do 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31</w:t>
      </w:r>
      <w:r w:rsidR="006C38BE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12</w:t>
      </w:r>
      <w:r w:rsidR="00A612C2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EF377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202</w:t>
      </w:r>
      <w:r w:rsidR="003E75A3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5</w:t>
      </w:r>
      <w:r w:rsidR="009B580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 roku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</w:p>
    <w:p w:rsidR="00CB7D79" w:rsidRPr="003C170D" w:rsidRDefault="002C5792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VI. MIEJSCE REALIZACJI ZADANIA</w:t>
      </w:r>
    </w:p>
    <w:p w:rsidR="002C5792" w:rsidRPr="003C170D" w:rsidRDefault="0012610A" w:rsidP="008714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Miasto </w:t>
      </w:r>
      <w:r w:rsidR="00331190" w:rsidRPr="003C170D">
        <w:rPr>
          <w:rFonts w:ascii="Verdana" w:hAnsi="Verdana"/>
          <w:sz w:val="20"/>
          <w:szCs w:val="20"/>
        </w:rPr>
        <w:t>Wrocław</w:t>
      </w:r>
    </w:p>
    <w:p w:rsidR="002C5792" w:rsidRPr="003C170D" w:rsidRDefault="002C5792" w:rsidP="008714A5">
      <w:pPr>
        <w:pStyle w:val="Nagwek1"/>
        <w:spacing w:before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lastRenderedPageBreak/>
        <w:t>VII. ŚRODKI PRZEZNACZONE NA REALIZACJĘ ZADANIA</w:t>
      </w:r>
    </w:p>
    <w:p w:rsidR="002C5792" w:rsidRPr="003C170D" w:rsidRDefault="006C38BE" w:rsidP="0012610A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roku 202</w:t>
      </w:r>
      <w:r w:rsidR="003E75A3" w:rsidRPr="003C170D">
        <w:rPr>
          <w:rFonts w:ascii="Verdana" w:hAnsi="Verdana"/>
          <w:sz w:val="20"/>
          <w:szCs w:val="20"/>
        </w:rPr>
        <w:t>5</w:t>
      </w:r>
      <w:r w:rsidR="002C5792" w:rsidRPr="003C170D">
        <w:rPr>
          <w:rFonts w:ascii="Verdana" w:hAnsi="Verdana"/>
          <w:sz w:val="20"/>
          <w:szCs w:val="20"/>
        </w:rPr>
        <w:t xml:space="preserve"> Gmina Wrocław przekaże na realizację w</w:t>
      </w:r>
      <w:r w:rsidR="00C73575">
        <w:rPr>
          <w:rFonts w:ascii="Verdana" w:hAnsi="Verdana"/>
          <w:sz w:val="20"/>
          <w:szCs w:val="20"/>
        </w:rPr>
        <w:t>yżej wymienionego</w:t>
      </w:r>
      <w:r w:rsidR="002C5792" w:rsidRPr="003C170D">
        <w:rPr>
          <w:rFonts w:ascii="Verdana" w:hAnsi="Verdana"/>
          <w:sz w:val="20"/>
          <w:szCs w:val="20"/>
        </w:rPr>
        <w:t xml:space="preserve"> zadania </w:t>
      </w:r>
      <w:r w:rsidR="00DD5D8A" w:rsidRPr="003C170D">
        <w:rPr>
          <w:rFonts w:ascii="Verdana" w:hAnsi="Verdana"/>
          <w:sz w:val="20"/>
          <w:szCs w:val="20"/>
        </w:rPr>
        <w:t xml:space="preserve">środki finansowe do wysokości </w:t>
      </w:r>
      <w:r w:rsidR="00F4675E" w:rsidRPr="003C170D">
        <w:rPr>
          <w:rFonts w:ascii="Verdana" w:hAnsi="Verdana"/>
          <w:sz w:val="20"/>
          <w:szCs w:val="20"/>
        </w:rPr>
        <w:t>440</w:t>
      </w:r>
      <w:r w:rsidR="00EA7F8D" w:rsidRPr="003C170D">
        <w:rPr>
          <w:rFonts w:ascii="Verdana" w:hAnsi="Verdana"/>
          <w:sz w:val="20"/>
          <w:szCs w:val="20"/>
        </w:rPr>
        <w:t xml:space="preserve"> </w:t>
      </w:r>
      <w:r w:rsidR="00CA6CAB" w:rsidRPr="003C170D">
        <w:rPr>
          <w:rFonts w:ascii="Verdana" w:hAnsi="Verdana"/>
          <w:sz w:val="20"/>
          <w:szCs w:val="20"/>
        </w:rPr>
        <w:t>000,00</w:t>
      </w:r>
      <w:r w:rsidR="0018107E" w:rsidRPr="003C170D">
        <w:rPr>
          <w:rFonts w:ascii="Verdana" w:hAnsi="Verdana"/>
          <w:sz w:val="20"/>
          <w:szCs w:val="20"/>
        </w:rPr>
        <w:t xml:space="preserve"> PLN</w:t>
      </w:r>
      <w:r w:rsidR="008A4B43" w:rsidRPr="003C170D">
        <w:rPr>
          <w:rFonts w:ascii="Verdana" w:hAnsi="Verdana"/>
          <w:sz w:val="20"/>
          <w:szCs w:val="20"/>
        </w:rPr>
        <w:t>.</w:t>
      </w:r>
    </w:p>
    <w:p w:rsidR="00AB584E" w:rsidRPr="003C170D" w:rsidRDefault="00AB584E" w:rsidP="0012610A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roku 202</w:t>
      </w:r>
      <w:r w:rsidR="003E75A3" w:rsidRPr="003C170D">
        <w:rPr>
          <w:rFonts w:ascii="Verdana" w:hAnsi="Verdana"/>
          <w:sz w:val="20"/>
          <w:szCs w:val="20"/>
        </w:rPr>
        <w:t>4</w:t>
      </w:r>
      <w:r w:rsidR="00DD5D8A" w:rsidRPr="003C170D">
        <w:rPr>
          <w:rFonts w:ascii="Verdana" w:hAnsi="Verdana"/>
          <w:sz w:val="20"/>
          <w:szCs w:val="20"/>
        </w:rPr>
        <w:t xml:space="preserve"> Gmina Wrocław przekazała</w:t>
      </w:r>
      <w:r w:rsidRPr="003C170D">
        <w:rPr>
          <w:rFonts w:ascii="Verdana" w:hAnsi="Verdana"/>
          <w:sz w:val="20"/>
          <w:szCs w:val="20"/>
        </w:rPr>
        <w:t xml:space="preserve"> na realizację w</w:t>
      </w:r>
      <w:r w:rsidR="00C73575">
        <w:rPr>
          <w:rFonts w:ascii="Verdana" w:hAnsi="Verdana"/>
          <w:sz w:val="20"/>
          <w:szCs w:val="20"/>
        </w:rPr>
        <w:t>yżej wymienionego</w:t>
      </w:r>
      <w:r w:rsidRPr="003C170D">
        <w:rPr>
          <w:rFonts w:ascii="Verdana" w:hAnsi="Verdana"/>
          <w:sz w:val="20"/>
          <w:szCs w:val="20"/>
        </w:rPr>
        <w:t xml:space="preserve"> zadania </w:t>
      </w:r>
      <w:r w:rsidR="00DD5D8A" w:rsidRPr="003C170D">
        <w:rPr>
          <w:rFonts w:ascii="Verdana" w:hAnsi="Verdana"/>
          <w:sz w:val="20"/>
          <w:szCs w:val="20"/>
        </w:rPr>
        <w:t>środki finansowe w</w:t>
      </w:r>
      <w:r w:rsidRPr="003C170D">
        <w:rPr>
          <w:rFonts w:ascii="Verdana" w:hAnsi="Verdana"/>
          <w:sz w:val="20"/>
          <w:szCs w:val="20"/>
        </w:rPr>
        <w:t xml:space="preserve"> wysokości 3</w:t>
      </w:r>
      <w:r w:rsidR="003E75A3" w:rsidRPr="003C170D">
        <w:rPr>
          <w:rFonts w:ascii="Verdana" w:hAnsi="Verdana"/>
          <w:sz w:val="20"/>
          <w:szCs w:val="20"/>
        </w:rPr>
        <w:t>75</w:t>
      </w:r>
      <w:r w:rsidRPr="003C170D">
        <w:rPr>
          <w:rFonts w:ascii="Verdana" w:hAnsi="Verdana"/>
          <w:sz w:val="20"/>
          <w:szCs w:val="20"/>
        </w:rPr>
        <w:t xml:space="preserve"> 000,00 PLN.</w:t>
      </w:r>
    </w:p>
    <w:p w:rsidR="006C38BE" w:rsidRPr="003C170D" w:rsidRDefault="006C38BE" w:rsidP="006C38BE">
      <w:pPr>
        <w:spacing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 w:cs="Verdana"/>
          <w:sz w:val="20"/>
          <w:szCs w:val="20"/>
        </w:rPr>
        <w:t xml:space="preserve">Ostateczna kwota </w:t>
      </w:r>
      <w:r w:rsidR="00773C20" w:rsidRPr="003C170D">
        <w:rPr>
          <w:rFonts w:ascii="Verdana" w:hAnsi="Verdana" w:cs="Verdana"/>
          <w:sz w:val="20"/>
          <w:szCs w:val="20"/>
        </w:rPr>
        <w:t>przyznanych środków finansowych</w:t>
      </w:r>
      <w:r w:rsidRPr="003C170D">
        <w:rPr>
          <w:rFonts w:ascii="Verdana" w:hAnsi="Verdana" w:cs="Verdana"/>
          <w:sz w:val="20"/>
          <w:szCs w:val="20"/>
        </w:rPr>
        <w:t xml:space="preserve"> zostanie ustalona </w:t>
      </w:r>
      <w:r w:rsidR="003E75A3" w:rsidRPr="003C170D">
        <w:rPr>
          <w:rFonts w:ascii="Verdana" w:hAnsi="Verdana" w:cs="Verdana"/>
          <w:sz w:val="20"/>
          <w:szCs w:val="20"/>
        </w:rPr>
        <w:t xml:space="preserve">na podstawie projektu budżetu na rok 2025 oraz </w:t>
      </w:r>
      <w:r w:rsidRPr="003C170D">
        <w:rPr>
          <w:rFonts w:ascii="Verdana" w:hAnsi="Verdana" w:cs="Verdana"/>
          <w:sz w:val="20"/>
          <w:szCs w:val="20"/>
        </w:rPr>
        <w:t>po ocenie ofert złożonych przez Oferentów</w:t>
      </w:r>
      <w:r w:rsidR="008A4B43" w:rsidRPr="003C170D">
        <w:rPr>
          <w:rFonts w:ascii="Verdana" w:hAnsi="Verdana" w:cs="Verdana"/>
          <w:sz w:val="20"/>
          <w:szCs w:val="20"/>
        </w:rPr>
        <w:t>.</w:t>
      </w:r>
    </w:p>
    <w:p w:rsidR="006E09C0" w:rsidRPr="003C170D" w:rsidRDefault="0047186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GMINA WROCŁAW ZASTRZEGA SOBIE PRAWO DO:</w:t>
      </w:r>
    </w:p>
    <w:p w:rsidR="003E75A3" w:rsidRPr="003C170D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>Odwołania konkursu ofert bez podania przyczyny</w:t>
      </w:r>
      <w:r w:rsidR="003B1C53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przed upływem terminu na złożenie ofert</w:t>
      </w:r>
      <w:r w:rsidR="008A4B43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>.</w:t>
      </w:r>
      <w:r w:rsidR="006E09C0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</w:p>
    <w:p w:rsidR="006E09C0" w:rsidRPr="003C170D" w:rsidRDefault="003E75A3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3C170D">
        <w:rPr>
          <w:rFonts w:ascii="Verdana" w:hAnsi="Verdana"/>
          <w:bCs/>
          <w:sz w:val="20"/>
          <w:szCs w:val="20"/>
        </w:rPr>
        <w:t>Przedłużenia terminu składania ofert i terminu rozstrzygnięcia konkursu ofert</w:t>
      </w:r>
    </w:p>
    <w:p w:rsidR="006E09C0" w:rsidRPr="003C170D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="Verdana"/>
          <w:sz w:val="20"/>
          <w:szCs w:val="20"/>
        </w:rPr>
        <w:t>Zmiany wysokości środków publicznych na realizację zadania w trakcie trwania konkursu</w:t>
      </w:r>
      <w:r w:rsidR="008A4B43" w:rsidRPr="003C170D">
        <w:rPr>
          <w:rFonts w:ascii="Verdana" w:eastAsia="Verdana" w:hAnsi="Verdana" w:cs="Verdana"/>
          <w:sz w:val="20"/>
          <w:szCs w:val="20"/>
        </w:rPr>
        <w:t>.</w:t>
      </w:r>
    </w:p>
    <w:p w:rsidR="003E75A3" w:rsidRPr="003C170D" w:rsidRDefault="003E75A3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  <w:r w:rsidRPr="003C170D">
        <w:rPr>
          <w:rFonts w:ascii="Verdana" w:eastAsia="Verdana" w:hAnsi="Verdana" w:cstheme="minorHAnsi"/>
          <w:sz w:val="20"/>
          <w:szCs w:val="20"/>
        </w:rPr>
        <w:t xml:space="preserve"> </w:t>
      </w:r>
    </w:p>
    <w:p w:rsidR="0047186B" w:rsidRPr="003C170D" w:rsidRDefault="003E75A3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Negocjowania z oferentem warunków i kosztów realizacji zadania, terminu realizacji oraz zakresu rzeczowego zadania.</w:t>
      </w:r>
    </w:p>
    <w:p w:rsidR="003E75A3" w:rsidRPr="003C170D" w:rsidRDefault="003E75A3" w:rsidP="003E75A3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Wyboru jednej oferty w ramach środków finansowych przeznaczonych</w:t>
      </w:r>
      <w:r w:rsidR="00C73575">
        <w:rPr>
          <w:rFonts w:ascii="Verdana" w:hAnsi="Verdana" w:hint="default"/>
          <w:bCs/>
          <w:sz w:val="20"/>
          <w:szCs w:val="20"/>
        </w:rPr>
        <w:t xml:space="preserve"> na realizację zadania w 2025 roku.</w:t>
      </w:r>
    </w:p>
    <w:p w:rsidR="006E09C0" w:rsidRPr="003C170D" w:rsidRDefault="0047186B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Unieważnienia konkursu jeśli w wyznaczonym terminie nie wpłynie żadna oferta konkursowa</w:t>
      </w:r>
      <w:r w:rsidR="008A4B43" w:rsidRPr="003C170D">
        <w:rPr>
          <w:rFonts w:ascii="Verdana" w:hAnsi="Verdana"/>
          <w:bCs/>
          <w:sz w:val="20"/>
          <w:szCs w:val="20"/>
        </w:rPr>
        <w:t>.</w:t>
      </w:r>
    </w:p>
    <w:p w:rsidR="00C55EB9" w:rsidRPr="003C170D" w:rsidRDefault="00C55EB9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VIII. OPIS ZADANIA</w:t>
      </w:r>
    </w:p>
    <w:p w:rsidR="004D6408" w:rsidRPr="003C170D" w:rsidRDefault="004D6408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Sprawowanie nadzoru merytorycznego i organizacyjnego nad realizacją zadania.</w:t>
      </w:r>
    </w:p>
    <w:p w:rsidR="008E6179" w:rsidRDefault="004D6408" w:rsidP="008E617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Przygotowanie materiałów informacyjnych, edukacyjnych oraz dokumentacji niezbędnej do realizacji zadania.</w:t>
      </w:r>
      <w:r w:rsidR="008E6179" w:rsidRPr="008E6179">
        <w:rPr>
          <w:rFonts w:ascii="Verdana" w:hAnsi="Verdana"/>
          <w:bCs/>
          <w:sz w:val="20"/>
          <w:szCs w:val="20"/>
        </w:rPr>
        <w:t xml:space="preserve"> </w:t>
      </w:r>
    </w:p>
    <w:p w:rsidR="00414146" w:rsidRDefault="005910A9" w:rsidP="008E617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 xml:space="preserve">Zakwalifikowanie uczniów z klas I, III, V i VII z nadwagą i otyłością, do zajęć edukacyjno-interwencyjnych, na podstawie wyników badań: masy ciała, wzrostu i wskaźnika BMI. </w:t>
      </w:r>
      <w:r w:rsidR="00BB2CDF" w:rsidRPr="003C170D">
        <w:rPr>
          <w:rFonts w:ascii="Verdana" w:hAnsi="Verdana"/>
          <w:bCs/>
          <w:sz w:val="20"/>
          <w:szCs w:val="20"/>
        </w:rPr>
        <w:t>W przypadku wskazań zdrowotnych (n</w:t>
      </w:r>
      <w:r w:rsidR="00C73575">
        <w:rPr>
          <w:rFonts w:ascii="Verdana" w:hAnsi="Verdana"/>
          <w:bCs/>
          <w:sz w:val="20"/>
          <w:szCs w:val="20"/>
        </w:rPr>
        <w:t>a przykład</w:t>
      </w:r>
      <w:r w:rsidR="00BB2CDF" w:rsidRPr="003C170D">
        <w:rPr>
          <w:rFonts w:ascii="Verdana" w:hAnsi="Verdana"/>
          <w:bCs/>
          <w:sz w:val="20"/>
          <w:szCs w:val="20"/>
        </w:rPr>
        <w:t xml:space="preserve"> nadwaga, otyłość)</w:t>
      </w:r>
      <w:r w:rsidR="00BB2CDF" w:rsidRPr="003C170D">
        <w:rPr>
          <w:rFonts w:ascii="Verdana" w:hAnsi="Verdana"/>
          <w:sz w:val="20"/>
          <w:szCs w:val="20"/>
        </w:rPr>
        <w:t xml:space="preserve"> </w:t>
      </w:r>
      <w:r w:rsidR="00BB2CDF" w:rsidRPr="003C170D">
        <w:rPr>
          <w:rFonts w:ascii="Verdana" w:hAnsi="Verdana"/>
          <w:bCs/>
          <w:sz w:val="20"/>
          <w:szCs w:val="20"/>
        </w:rPr>
        <w:t>w</w:t>
      </w:r>
      <w:r w:rsidRPr="003C170D">
        <w:rPr>
          <w:rFonts w:ascii="Verdana" w:hAnsi="Verdana"/>
          <w:bCs/>
          <w:sz w:val="20"/>
          <w:szCs w:val="20"/>
        </w:rPr>
        <w:t xml:space="preserve"> zajęciach mogą brać również</w:t>
      </w:r>
      <w:r w:rsidR="00BB2CDF" w:rsidRPr="003C170D">
        <w:rPr>
          <w:rFonts w:ascii="Verdana" w:hAnsi="Verdana"/>
          <w:bCs/>
          <w:sz w:val="20"/>
          <w:szCs w:val="20"/>
        </w:rPr>
        <w:t xml:space="preserve"> udział</w:t>
      </w:r>
      <w:r w:rsidRPr="003C170D">
        <w:rPr>
          <w:rFonts w:ascii="Verdana" w:hAnsi="Verdana"/>
          <w:bCs/>
          <w:sz w:val="20"/>
          <w:szCs w:val="20"/>
        </w:rPr>
        <w:t xml:space="preserve"> uczniowie z innych niż wymienione klasy</w:t>
      </w:r>
      <w:r w:rsidR="00BB2CDF" w:rsidRPr="003C170D">
        <w:rPr>
          <w:rFonts w:ascii="Verdana" w:hAnsi="Verdana"/>
          <w:bCs/>
          <w:sz w:val="20"/>
          <w:szCs w:val="20"/>
        </w:rPr>
        <w:t>.</w:t>
      </w:r>
      <w:r w:rsidR="008E6179" w:rsidRPr="008E6179">
        <w:rPr>
          <w:rFonts w:ascii="Verdana" w:hAnsi="Verdana"/>
          <w:bCs/>
          <w:sz w:val="20"/>
          <w:szCs w:val="20"/>
        </w:rPr>
        <w:t xml:space="preserve"> </w:t>
      </w:r>
      <w:r w:rsidR="008E6179" w:rsidRPr="003C170D">
        <w:rPr>
          <w:rFonts w:ascii="Verdana" w:hAnsi="Verdana"/>
          <w:bCs/>
          <w:sz w:val="20"/>
          <w:szCs w:val="20"/>
        </w:rPr>
        <w:t xml:space="preserve">Nabór dzieci i młodzieży z co najmniej 50 wrocławskich szkół podstawowych. </w:t>
      </w:r>
    </w:p>
    <w:p w:rsidR="008E6179" w:rsidRDefault="008E6179" w:rsidP="008E617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Przeprowadzenie indywidualnych </w:t>
      </w:r>
      <w:r w:rsidRPr="003C170D">
        <w:rPr>
          <w:rFonts w:ascii="Verdana" w:hAnsi="Verdana"/>
          <w:bCs/>
          <w:sz w:val="20"/>
          <w:szCs w:val="20"/>
        </w:rPr>
        <w:t>zajęć edukacyjno-interwencyjnych dla uczniów z nadwagą i otyłością oraz ich rodziców, z uwzględnieniem edukacji zdrowotnej prowadzonej przez lekarza, rehabilitanta/fizjoterapeutę, psychologa i dietetyka/</w:t>
      </w:r>
      <w:proofErr w:type="spellStart"/>
      <w:r w:rsidRPr="003C170D">
        <w:rPr>
          <w:rFonts w:ascii="Verdana" w:hAnsi="Verdana"/>
          <w:bCs/>
          <w:sz w:val="20"/>
          <w:szCs w:val="20"/>
        </w:rPr>
        <w:t>psychodietetyka</w:t>
      </w:r>
      <w:proofErr w:type="spellEnd"/>
      <w:r w:rsidRPr="003C170D">
        <w:rPr>
          <w:rFonts w:ascii="Verdana" w:hAnsi="Verdana"/>
          <w:bCs/>
          <w:sz w:val="20"/>
          <w:szCs w:val="20"/>
        </w:rPr>
        <w:t>.</w:t>
      </w:r>
    </w:p>
    <w:p w:rsidR="008E6179" w:rsidRPr="003C170D" w:rsidRDefault="008E6179" w:rsidP="008E617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lastRenderedPageBreak/>
        <w:t>Przeprowadzenie grupowych zajęć edukacyjno-interwencyjnych dla uczniów z nadwagą i otyłością oraz ich rodziców, dotyczących n</w:t>
      </w:r>
      <w:r w:rsidR="00C73575">
        <w:rPr>
          <w:rFonts w:ascii="Verdana" w:hAnsi="Verdana"/>
          <w:bCs/>
          <w:sz w:val="20"/>
          <w:szCs w:val="20"/>
        </w:rPr>
        <w:t>a przykład</w:t>
      </w:r>
      <w:r w:rsidRPr="003C170D">
        <w:rPr>
          <w:rFonts w:ascii="Verdana" w:hAnsi="Verdana"/>
          <w:bCs/>
          <w:sz w:val="20"/>
          <w:szCs w:val="20"/>
        </w:rPr>
        <w:t xml:space="preserve"> aktywności fizycznej, zdrowego żywienia, kreowania postaw zdrowotnych i społecznych sprzyjających profilaktyce zachowań ryzykownych.</w:t>
      </w:r>
    </w:p>
    <w:p w:rsidR="00414146" w:rsidRPr="008E6179" w:rsidRDefault="00414146" w:rsidP="008E617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8E6179">
        <w:rPr>
          <w:rFonts w:ascii="Verdana" w:hAnsi="Verdana"/>
          <w:sz w:val="20"/>
          <w:szCs w:val="20"/>
        </w:rPr>
        <w:t xml:space="preserve">Prowadzenie </w:t>
      </w:r>
      <w:r w:rsidR="00551A1F" w:rsidRPr="008E6179">
        <w:rPr>
          <w:rFonts w:ascii="Verdana" w:hAnsi="Verdana"/>
          <w:sz w:val="20"/>
          <w:szCs w:val="20"/>
        </w:rPr>
        <w:t xml:space="preserve">w sposób ciągły </w:t>
      </w:r>
      <w:r w:rsidRPr="008E6179">
        <w:rPr>
          <w:rFonts w:ascii="Verdana" w:hAnsi="Verdana"/>
          <w:sz w:val="20"/>
          <w:szCs w:val="20"/>
        </w:rPr>
        <w:t>rejestracji na indywidualne oraz grupowe zajęcia edukacyjno-interwencyjne</w:t>
      </w:r>
      <w:r w:rsidR="00551A1F" w:rsidRPr="008E6179">
        <w:rPr>
          <w:rFonts w:ascii="Verdana" w:hAnsi="Verdana"/>
          <w:sz w:val="20"/>
          <w:szCs w:val="20"/>
        </w:rPr>
        <w:t>.</w:t>
      </w:r>
    </w:p>
    <w:p w:rsidR="004D6408" w:rsidRPr="003C170D" w:rsidRDefault="004D6408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Monitorowanie udziału poszczególnych uczniów w działaniach edukacyjno-interwencyjnych.</w:t>
      </w:r>
    </w:p>
    <w:p w:rsidR="004D6408" w:rsidRPr="003C170D" w:rsidRDefault="004D6408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Prowadzenie szkoleń/warsztatów z zakresu zdrowego i racjonalnego odżywiania dla dzieci i młodzieży z wrocławskich placówek edukacyjnych.</w:t>
      </w:r>
    </w:p>
    <w:p w:rsidR="008A42D9" w:rsidRPr="003C170D" w:rsidRDefault="008A42D9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Organizowanie szkoleń i warsztatów specjalistycznych dla realizatorów zadania.</w:t>
      </w:r>
    </w:p>
    <w:p w:rsidR="008A42D9" w:rsidRPr="003C170D" w:rsidRDefault="008A42D9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Opracowanie</w:t>
      </w:r>
      <w:r w:rsidR="00B57BCB" w:rsidRPr="003C170D">
        <w:rPr>
          <w:rFonts w:ascii="Verdana" w:hAnsi="Verdana"/>
          <w:bCs/>
          <w:sz w:val="20"/>
          <w:szCs w:val="20"/>
        </w:rPr>
        <w:t xml:space="preserve"> rocznego</w:t>
      </w:r>
      <w:r w:rsidRPr="003C170D">
        <w:rPr>
          <w:rFonts w:ascii="Verdana" w:hAnsi="Verdana"/>
          <w:bCs/>
          <w:sz w:val="20"/>
          <w:szCs w:val="20"/>
        </w:rPr>
        <w:t xml:space="preserve"> raportu z reali</w:t>
      </w:r>
      <w:r w:rsidR="006675A0" w:rsidRPr="003C170D">
        <w:rPr>
          <w:rFonts w:ascii="Verdana" w:hAnsi="Verdana"/>
          <w:bCs/>
          <w:sz w:val="20"/>
          <w:szCs w:val="20"/>
        </w:rPr>
        <w:t>zacji zadania.</w:t>
      </w:r>
    </w:p>
    <w:p w:rsidR="004D6408" w:rsidRPr="003C170D" w:rsidRDefault="008A42D9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Prowadzenie dokumentacji z realizacji zadań merytorycznych.</w:t>
      </w:r>
    </w:p>
    <w:p w:rsidR="008A42D9" w:rsidRPr="003C170D" w:rsidRDefault="008A42D9" w:rsidP="0055658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Koordynacja, monitorowanie i ewaluacja zadania.</w:t>
      </w:r>
    </w:p>
    <w:p w:rsidR="003B1C53" w:rsidRPr="003C170D" w:rsidRDefault="00F062B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IX. WARUNKI REALIZACJI ZADANIA</w:t>
      </w:r>
    </w:p>
    <w:p w:rsidR="006675A0" w:rsidRPr="003C170D" w:rsidRDefault="007B44B7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Zadanie może realizować</w:t>
      </w:r>
      <w:r w:rsidR="006701FC" w:rsidRPr="003C170D">
        <w:rPr>
          <w:rFonts w:ascii="Verdana" w:hAnsi="Verdana" w:hint="default"/>
          <w:sz w:val="20"/>
          <w:szCs w:val="20"/>
        </w:rPr>
        <w:t xml:space="preserve"> </w:t>
      </w:r>
      <w:r w:rsidRPr="003C170D">
        <w:rPr>
          <w:rFonts w:ascii="Verdana" w:eastAsia="Calibri" w:hAnsi="Verdana" w:cs="Times New Roman" w:hint="default"/>
          <w:sz w:val="20"/>
          <w:szCs w:val="20"/>
        </w:rPr>
        <w:t>podmiot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</w:t>
      </w:r>
      <w:r w:rsidRPr="003C170D">
        <w:rPr>
          <w:rFonts w:ascii="Verdana" w:eastAsia="Calibri" w:hAnsi="Verdana" w:cs="Times New Roman" w:hint="default"/>
          <w:sz w:val="20"/>
          <w:szCs w:val="20"/>
        </w:rPr>
        <w:t>w rozumieniu</w:t>
      </w:r>
      <w:r w:rsidR="00C73575">
        <w:rPr>
          <w:rFonts w:ascii="Verdana" w:eastAsia="Calibri" w:hAnsi="Verdana" w:cs="Times New Roman" w:hint="default"/>
          <w:sz w:val="20"/>
          <w:szCs w:val="20"/>
        </w:rPr>
        <w:t xml:space="preserve"> artykuł 3 ustęp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2 U</w:t>
      </w:r>
      <w:r w:rsidR="00C73575">
        <w:rPr>
          <w:rFonts w:ascii="Verdana" w:eastAsia="Calibri" w:hAnsi="Verdana" w:cs="Times New Roman" w:hint="default"/>
          <w:sz w:val="20"/>
          <w:szCs w:val="20"/>
        </w:rPr>
        <w:t>stawy z dnia 11 września 2015 roku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o zdrowiu publicznym</w:t>
      </w:r>
      <w:r w:rsidRPr="003C170D">
        <w:rPr>
          <w:rFonts w:ascii="Verdana" w:eastAsia="Calibri" w:hAnsi="Verdana" w:cs="Times New Roman" w:hint="default"/>
          <w:sz w:val="20"/>
          <w:szCs w:val="20"/>
        </w:rPr>
        <w:t>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Zadanie powinno być wykonywane w bazie lokalowej Oferenta, z wykorzystaniem jego personelu, aparatury, sprzętu medycznego spełniającego wymagania określone w obowiązujących w tym zakresie przepisach oraz innych miejscach wskazanych przez Oferenta.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 zatrudnia specjalistów do prowadzenia w</w:t>
      </w:r>
      <w:r w:rsidR="00C73575">
        <w:rPr>
          <w:rFonts w:ascii="Verdana" w:hAnsi="Verdana" w:hint="default"/>
          <w:sz w:val="20"/>
          <w:szCs w:val="20"/>
        </w:rPr>
        <w:t>yżej wymienione</w:t>
      </w:r>
      <w:r w:rsidRPr="003C170D">
        <w:rPr>
          <w:rFonts w:ascii="Verdana" w:hAnsi="Verdana" w:hint="default"/>
          <w:sz w:val="20"/>
          <w:szCs w:val="20"/>
        </w:rPr>
        <w:t xml:space="preserve"> zadania  z udokumentowanymi kwalifikacjami i doświadczeniem zawodowym, zgodnie z przepisami szczególnymi w tym zakresie. 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 musi spełniać wymagania określone w obowiązujących przepisach, w szczególności w:</w:t>
      </w:r>
    </w:p>
    <w:p w:rsidR="00C4619E" w:rsidRDefault="007B44B7" w:rsidP="00C4619E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>Rozporządzeniu Ministra</w:t>
      </w:r>
      <w:r w:rsidR="00C73575">
        <w:rPr>
          <w:rFonts w:ascii="Verdana" w:eastAsia="Calibri" w:hAnsi="Verdana" w:cs="Times New Roman"/>
          <w:sz w:val="20"/>
          <w:szCs w:val="20"/>
        </w:rPr>
        <w:t xml:space="preserve"> Zdrowia z dnia 26 marca 2019 roku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w sprawie szczegółowych wymagań, jakim po</w:t>
      </w:r>
      <w:r w:rsidRPr="003C170D">
        <w:rPr>
          <w:rFonts w:ascii="Verdana" w:hAnsi="Verdana"/>
          <w:sz w:val="20"/>
          <w:szCs w:val="20"/>
        </w:rPr>
        <w:t xml:space="preserve">winny odpowiadać pomieszczenia </w:t>
      </w:r>
      <w:r w:rsidRPr="003C170D">
        <w:rPr>
          <w:rFonts w:ascii="Verdana" w:eastAsia="Calibri" w:hAnsi="Verdana" w:cs="Times New Roman"/>
          <w:sz w:val="20"/>
          <w:szCs w:val="20"/>
        </w:rPr>
        <w:t>i urządzenia podmiotu wykonującego działalność</w:t>
      </w:r>
      <w:r w:rsidR="00C73575">
        <w:rPr>
          <w:rFonts w:ascii="Verdana" w:eastAsia="Calibri" w:hAnsi="Verdana" w:cs="Times New Roman"/>
          <w:sz w:val="20"/>
          <w:szCs w:val="20"/>
        </w:rPr>
        <w:t xml:space="preserve"> leczniczą (Dziennik Ustaw z 2022 roku, pozycja </w:t>
      </w:r>
      <w:r w:rsidRPr="003C170D">
        <w:rPr>
          <w:rFonts w:ascii="Verdana" w:eastAsia="Calibri" w:hAnsi="Verdana" w:cs="Times New Roman"/>
          <w:sz w:val="20"/>
          <w:szCs w:val="20"/>
        </w:rPr>
        <w:t>402).</w:t>
      </w:r>
    </w:p>
    <w:p w:rsidR="007B44B7" w:rsidRDefault="007B44B7" w:rsidP="00C4619E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 w:rsidRPr="00C4619E">
        <w:rPr>
          <w:rFonts w:ascii="Verdana" w:eastAsia="Calibri" w:hAnsi="Verdana" w:cs="Times New Roman"/>
          <w:sz w:val="20"/>
          <w:szCs w:val="20"/>
        </w:rPr>
        <w:t xml:space="preserve">Rozporządzeniu Ministra Zdrowia z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dnia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6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kwietnia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20</w:t>
      </w:r>
      <w:r w:rsidRPr="00C4619E">
        <w:rPr>
          <w:rFonts w:ascii="Verdana" w:hAnsi="Verdana"/>
          <w:sz w:val="20"/>
          <w:szCs w:val="20"/>
        </w:rPr>
        <w:t>20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roku</w:t>
      </w:r>
      <w:r w:rsidRPr="00C4619E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iCs/>
          <w:sz w:val="20"/>
          <w:szCs w:val="20"/>
        </w:rPr>
        <w:t>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sprawie rodzajów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,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zakresu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>i wzorów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dokumentacji medycznej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>oraz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sposobu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jej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przetwarzania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="00C73575">
        <w:rPr>
          <w:rFonts w:ascii="Verdana" w:eastAsia="Calibri" w:hAnsi="Verdana" w:cs="Times New Roman"/>
          <w:sz w:val="20"/>
          <w:szCs w:val="20"/>
        </w:rPr>
        <w:t>(Dziennik Ustaw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20</w:t>
      </w:r>
      <w:r w:rsidRPr="00C4619E">
        <w:rPr>
          <w:rFonts w:ascii="Verdana" w:hAnsi="Verdana"/>
          <w:sz w:val="20"/>
          <w:szCs w:val="20"/>
        </w:rPr>
        <w:t>24</w:t>
      </w:r>
      <w:r w:rsidR="00C73575">
        <w:rPr>
          <w:rFonts w:ascii="Verdana" w:eastAsia="Calibri" w:hAnsi="Verdana" w:cs="Times New Roman"/>
          <w:sz w:val="20"/>
          <w:szCs w:val="20"/>
        </w:rPr>
        <w:t>, pozycja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798</w:t>
      </w:r>
      <w:r w:rsidRPr="00C4619E">
        <w:rPr>
          <w:rFonts w:ascii="Verdana" w:eastAsia="Calibri" w:hAnsi="Verdana" w:cs="Times New Roman"/>
          <w:sz w:val="20"/>
          <w:szCs w:val="20"/>
        </w:rPr>
        <w:t>)</w:t>
      </w:r>
      <w:r w:rsidR="00C4619E">
        <w:rPr>
          <w:rFonts w:ascii="Verdana" w:eastAsia="Calibri" w:hAnsi="Verdana" w:cs="Times New Roman"/>
          <w:sz w:val="20"/>
          <w:szCs w:val="20"/>
        </w:rPr>
        <w:t>.</w:t>
      </w:r>
    </w:p>
    <w:p w:rsidR="007B44B7" w:rsidRPr="00C4619E" w:rsidRDefault="00C73575" w:rsidP="00C4619E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</w:rPr>
        <w:t>Ustawie z dnia 10 maja 2018 roku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o </w:t>
      </w:r>
      <w:r>
        <w:rPr>
          <w:rFonts w:ascii="Verdana" w:eastAsia="Calibri" w:hAnsi="Verdana" w:cs="Verdana"/>
          <w:sz w:val="20"/>
          <w:szCs w:val="20"/>
        </w:rPr>
        <w:t>ochronie danych osobowych (Dziennik Ustaw z  2019 roku, pozycja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1781), w związku z wdrożeniem ROZPORZĄDZENIA PARLAMENTU EUROPEJSKIEGO I RADY (UE) 201</w:t>
      </w:r>
      <w:r>
        <w:rPr>
          <w:rFonts w:ascii="Verdana" w:eastAsia="Calibri" w:hAnsi="Verdana" w:cs="Verdana"/>
          <w:sz w:val="20"/>
          <w:szCs w:val="20"/>
        </w:rPr>
        <w:t>6/679 z dnia 27 kwietnia 2016 roku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w sprawie ochrony osób fizycznych w związku z przetwarzaniem danych </w:t>
      </w:r>
      <w:r w:rsidR="007B44B7" w:rsidRPr="00C4619E">
        <w:rPr>
          <w:rFonts w:ascii="Verdana" w:eastAsia="Calibri" w:hAnsi="Verdana" w:cs="Verdana"/>
          <w:sz w:val="20"/>
          <w:szCs w:val="20"/>
        </w:rPr>
        <w:lastRenderedPageBreak/>
        <w:t xml:space="preserve">osobowych i w sprawie swobodnego przepływu takich danych oraz uchylenia dyrektywy 95/46/WE </w:t>
      </w:r>
      <w:r w:rsidR="007B44B7" w:rsidRPr="00C4619E">
        <w:rPr>
          <w:rFonts w:ascii="Verdana" w:hAnsi="Verdana" w:cs="Verdana"/>
          <w:sz w:val="20"/>
          <w:szCs w:val="20"/>
        </w:rPr>
        <w:t xml:space="preserve">(ogólne rozporządzenie o ochronie danych) </w:t>
      </w:r>
      <w:r w:rsidR="007B44B7" w:rsidRPr="00C4619E">
        <w:rPr>
          <w:rFonts w:ascii="Verdana" w:eastAsia="Calibri" w:hAnsi="Verdana" w:cs="Verdana"/>
          <w:sz w:val="20"/>
          <w:szCs w:val="20"/>
        </w:rPr>
        <w:t>oraz przepisów szczególnych, w tym w zakresie dokumentacji medycznej, obowiązujących podmioty prowadzące działalność medyczną.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 powinien posiadać minimum 5-letnie doświadczenie w realizacji zadań objętych przedmiotem konkursu.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napToGrid w:val="0"/>
          <w:sz w:val="20"/>
          <w:szCs w:val="20"/>
        </w:rPr>
        <w:t xml:space="preserve">Dopuszcza się możliwość </w:t>
      </w:r>
      <w:proofErr w:type="spellStart"/>
      <w:r w:rsidRPr="003C170D">
        <w:rPr>
          <w:rFonts w:ascii="Verdana" w:hAnsi="Verdana" w:hint="default"/>
          <w:snapToGrid w:val="0"/>
          <w:sz w:val="20"/>
          <w:szCs w:val="20"/>
        </w:rPr>
        <w:t>podwykonania</w:t>
      </w:r>
      <w:proofErr w:type="spellEnd"/>
      <w:r w:rsidRPr="003C170D">
        <w:rPr>
          <w:rFonts w:ascii="Verdana" w:hAnsi="Verdana" w:hint="default"/>
          <w:snapToGrid w:val="0"/>
          <w:sz w:val="20"/>
          <w:szCs w:val="20"/>
        </w:rPr>
        <w:t xml:space="preserve"> części zadania wynikającego z niniejszego konkursu przez osoby prawne i fizyczne, posiadające odpowiednie kwalifikacje i uprawnienia zawodowe.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Zadanie musi być realizowane w dniach i godzinach dogodnych dla uczestników.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Harmonogram </w:t>
      </w:r>
      <w:r w:rsidRPr="003C170D">
        <w:rPr>
          <w:rFonts w:ascii="Verdana" w:hAnsi="Verdana" w:cs="Verdana" w:hint="default"/>
          <w:sz w:val="20"/>
          <w:szCs w:val="20"/>
        </w:rPr>
        <w:t>powinien zawierać nazwy działań oraz planowany termin rozpoczęcia i zakończenia poszczególnych działań.</w:t>
      </w:r>
    </w:p>
    <w:p w:rsidR="00DB456B" w:rsidRPr="003C170D" w:rsidRDefault="00DB456B" w:rsidP="00E3764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Każde </w:t>
      </w:r>
      <w:r w:rsidRPr="003C170D">
        <w:rPr>
          <w:rFonts w:ascii="Verdana" w:hAnsi="Verdana" w:hint="default"/>
          <w:b/>
          <w:sz w:val="20"/>
          <w:szCs w:val="20"/>
        </w:rPr>
        <w:t>działanie wykazane w harmonogramie</w:t>
      </w:r>
      <w:r w:rsidR="00C520B6" w:rsidRPr="003C170D">
        <w:rPr>
          <w:rFonts w:ascii="Verdana" w:hAnsi="Verdana" w:hint="default"/>
          <w:sz w:val="20"/>
          <w:szCs w:val="20"/>
        </w:rPr>
        <w:t xml:space="preserve"> realizacji zadania (p</w:t>
      </w:r>
      <w:r w:rsidR="005309F2">
        <w:rPr>
          <w:rFonts w:ascii="Verdana" w:hAnsi="Verdana" w:hint="default"/>
          <w:sz w:val="20"/>
          <w:szCs w:val="20"/>
        </w:rPr>
        <w:t>un</w:t>
      </w:r>
      <w:r w:rsidR="00C520B6" w:rsidRPr="003C170D">
        <w:rPr>
          <w:rFonts w:ascii="Verdana" w:hAnsi="Verdana" w:hint="default"/>
          <w:sz w:val="20"/>
          <w:szCs w:val="20"/>
        </w:rPr>
        <w:t xml:space="preserve">kt II. </w:t>
      </w:r>
      <w:r w:rsidR="008D7EEE" w:rsidRPr="003C170D">
        <w:rPr>
          <w:rFonts w:ascii="Verdana" w:hAnsi="Verdana" w:hint="default"/>
          <w:sz w:val="20"/>
          <w:szCs w:val="20"/>
        </w:rPr>
        <w:t>7</w:t>
      </w:r>
      <w:r w:rsidRPr="003C170D">
        <w:rPr>
          <w:rFonts w:ascii="Verdana" w:hAnsi="Verdana" w:hint="default"/>
          <w:sz w:val="20"/>
          <w:szCs w:val="20"/>
        </w:rPr>
        <w:t xml:space="preserve"> oferty)  </w:t>
      </w:r>
      <w:r w:rsidRPr="003C170D">
        <w:rPr>
          <w:rFonts w:ascii="Verdana" w:hAnsi="Verdana" w:hint="default"/>
          <w:b/>
          <w:bCs/>
          <w:sz w:val="20"/>
          <w:szCs w:val="20"/>
        </w:rPr>
        <w:t>musi być opisane</w:t>
      </w:r>
      <w:r w:rsidRPr="003C170D">
        <w:rPr>
          <w:rFonts w:ascii="Verdana" w:hAnsi="Verdana" w:hint="default"/>
          <w:sz w:val="20"/>
          <w:szCs w:val="20"/>
        </w:rPr>
        <w:t xml:space="preserve"> w </w:t>
      </w:r>
      <w:r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Pr="003C170D">
        <w:rPr>
          <w:rFonts w:ascii="Verdana" w:hAnsi="Verdana" w:hint="default"/>
          <w:b/>
          <w:bCs/>
          <w:sz w:val="20"/>
          <w:szCs w:val="20"/>
        </w:rPr>
        <w:t>k</w:t>
      </w:r>
      <w:r w:rsidR="005309F2">
        <w:rPr>
          <w:rFonts w:ascii="Verdana" w:hAnsi="Verdana" w:hint="default"/>
          <w:b/>
          <w:bCs/>
          <w:sz w:val="20"/>
          <w:szCs w:val="20"/>
        </w:rPr>
        <w:t>cie</w:t>
      </w:r>
      <w:r w:rsidRPr="003C170D">
        <w:rPr>
          <w:rFonts w:ascii="Verdana" w:hAnsi="Verdana" w:hint="default"/>
          <w:b/>
          <w:bCs/>
          <w:sz w:val="20"/>
          <w:szCs w:val="20"/>
        </w:rPr>
        <w:t xml:space="preserve"> II.</w:t>
      </w:r>
      <w:r w:rsidR="00E33578" w:rsidRPr="003C170D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="008D7EEE" w:rsidRPr="003C170D">
        <w:rPr>
          <w:rFonts w:ascii="Verdana" w:hAnsi="Verdana" w:hint="default"/>
          <w:b/>
          <w:bCs/>
          <w:sz w:val="20"/>
          <w:szCs w:val="20"/>
        </w:rPr>
        <w:t xml:space="preserve">6 </w:t>
      </w:r>
      <w:r w:rsidRPr="003C170D">
        <w:rPr>
          <w:rFonts w:ascii="Verdana" w:hAnsi="Verdana" w:hint="default"/>
          <w:b/>
          <w:bCs/>
          <w:sz w:val="20"/>
          <w:szCs w:val="20"/>
        </w:rPr>
        <w:t>oferty</w:t>
      </w:r>
      <w:r w:rsidRPr="003C170D">
        <w:rPr>
          <w:rFonts w:ascii="Verdana" w:hAnsi="Verdana" w:hint="default"/>
          <w:sz w:val="20"/>
          <w:szCs w:val="20"/>
        </w:rPr>
        <w:t xml:space="preserve">. Opis </w:t>
      </w:r>
      <w:r w:rsidRPr="003C170D">
        <w:rPr>
          <w:rFonts w:ascii="Verdana" w:hAnsi="Verdana" w:cs="Verdana" w:hint="default"/>
          <w:sz w:val="20"/>
          <w:szCs w:val="20"/>
        </w:rPr>
        <w:t xml:space="preserve">powinien być tak szczegółowy, by umożliwić kontrolę merytoryczną poszczególnych działań podejmowanych przez </w:t>
      </w:r>
      <w:r w:rsidR="00AD2154" w:rsidRPr="003C170D">
        <w:rPr>
          <w:rFonts w:ascii="Verdana" w:hAnsi="Verdana" w:cs="Verdana" w:hint="default"/>
          <w:sz w:val="20"/>
          <w:szCs w:val="20"/>
        </w:rPr>
        <w:t>o</w:t>
      </w:r>
      <w:r w:rsidR="001049DA" w:rsidRPr="003C170D">
        <w:rPr>
          <w:rFonts w:ascii="Verdana" w:hAnsi="Verdana" w:cs="Verdana" w:hint="default"/>
          <w:sz w:val="20"/>
          <w:szCs w:val="20"/>
        </w:rPr>
        <w:t>ferent</w:t>
      </w:r>
      <w:r w:rsidRPr="003C170D">
        <w:rPr>
          <w:rFonts w:ascii="Verdana" w:hAnsi="Verdana" w:cs="Verdana" w:hint="default"/>
          <w:sz w:val="20"/>
          <w:szCs w:val="20"/>
        </w:rPr>
        <w:t>a w trakcie realizacji zadania</w:t>
      </w:r>
      <w:r w:rsidR="008A4B43" w:rsidRPr="003C170D">
        <w:rPr>
          <w:rFonts w:ascii="Verdana" w:hAnsi="Verdana" w:cs="Verdana" w:hint="default"/>
          <w:sz w:val="20"/>
          <w:szCs w:val="20"/>
        </w:rPr>
        <w:t>.</w:t>
      </w:r>
    </w:p>
    <w:p w:rsidR="00DB456B" w:rsidRPr="003C170D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Opis poszczególnych działań w zakresie realizacji zadania musi zawierać:</w:t>
      </w:r>
    </w:p>
    <w:p w:rsidR="005B5469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8E6179">
        <w:rPr>
          <w:rFonts w:ascii="Verdana" w:eastAsia="Calibri" w:hAnsi="Verdana" w:cs="Times New Roman"/>
          <w:sz w:val="20"/>
          <w:szCs w:val="20"/>
        </w:rPr>
        <w:t>informacje</w:t>
      </w:r>
      <w:r w:rsidRPr="003C170D">
        <w:rPr>
          <w:rFonts w:ascii="Verdana" w:hAnsi="Verdana" w:cs="Verdana"/>
          <w:b/>
          <w:bCs/>
          <w:sz w:val="20"/>
          <w:szCs w:val="20"/>
        </w:rPr>
        <w:t>, co, kiedy i przez kogo będzie realizowane</w:t>
      </w:r>
      <w:r w:rsidR="005B5469" w:rsidRPr="003C170D">
        <w:rPr>
          <w:rFonts w:ascii="Verdana" w:hAnsi="Verdana" w:cs="Verdana"/>
          <w:sz w:val="20"/>
          <w:szCs w:val="2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8E6179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A836E3">
        <w:rPr>
          <w:rFonts w:ascii="Verdana" w:eastAsia="Calibri" w:hAnsi="Verdana" w:cs="Verdana"/>
          <w:sz w:val="20"/>
          <w:szCs w:val="20"/>
        </w:rPr>
        <w:t>liczbowe</w:t>
      </w:r>
      <w:r w:rsidRPr="00A836E3">
        <w:rPr>
          <w:rFonts w:ascii="Verdana" w:hAnsi="Verdana" w:cs="Verdana"/>
          <w:b/>
          <w:bCs/>
          <w:sz w:val="20"/>
          <w:szCs w:val="20"/>
        </w:rPr>
        <w:t xml:space="preserve"> określenie skali działań planowanych przy realizacji zadania</w:t>
      </w:r>
      <w:r w:rsidRPr="00A836E3">
        <w:rPr>
          <w:rFonts w:ascii="Verdana" w:hAnsi="Verdana" w:cs="Verdana"/>
          <w:sz w:val="20"/>
          <w:szCs w:val="20"/>
        </w:rPr>
        <w:t xml:space="preserve"> według miar adekwatnych do tego zadania, a określonych w kalkulacji przewidywanych kosztów (np. planowana miesięczna</w:t>
      </w:r>
      <w:r w:rsidR="005B5469" w:rsidRPr="00A836E3">
        <w:rPr>
          <w:rFonts w:ascii="Verdana" w:hAnsi="Verdana" w:cs="Verdana"/>
          <w:sz w:val="20"/>
          <w:szCs w:val="20"/>
        </w:rPr>
        <w:t>/roczna</w:t>
      </w:r>
      <w:r w:rsidRPr="00A836E3">
        <w:rPr>
          <w:rFonts w:ascii="Verdana" w:hAnsi="Verdana" w:cs="Verdana"/>
          <w:sz w:val="20"/>
          <w:szCs w:val="20"/>
        </w:rPr>
        <w:t xml:space="preserve"> liczba adresatów zadania, liczba udzielonych porad i</w:t>
      </w:r>
      <w:r w:rsidR="005309F2">
        <w:rPr>
          <w:rFonts w:ascii="Verdana" w:hAnsi="Verdana" w:cs="Verdana"/>
          <w:sz w:val="20"/>
          <w:szCs w:val="20"/>
        </w:rPr>
        <w:t xml:space="preserve"> </w:t>
      </w:r>
      <w:r w:rsidRPr="00A836E3">
        <w:rPr>
          <w:rFonts w:ascii="Verdana" w:hAnsi="Verdana" w:cs="Verdana"/>
          <w:sz w:val="20"/>
          <w:szCs w:val="20"/>
        </w:rPr>
        <w:t>t</w:t>
      </w:r>
      <w:r w:rsidR="005309F2">
        <w:rPr>
          <w:rFonts w:ascii="Verdana" w:hAnsi="Verdana" w:cs="Verdana"/>
          <w:sz w:val="20"/>
          <w:szCs w:val="20"/>
        </w:rPr>
        <w:t>ym podobne</w:t>
      </w:r>
      <w:r w:rsidRPr="00A836E3">
        <w:rPr>
          <w:rFonts w:ascii="Verdana" w:hAnsi="Verdana" w:cs="Verdana"/>
          <w:sz w:val="20"/>
          <w:szCs w:val="20"/>
        </w:rPr>
        <w:t>)</w:t>
      </w:r>
      <w:r w:rsidR="008A4B43" w:rsidRPr="00A836E3">
        <w:rPr>
          <w:rFonts w:ascii="Verdana" w:hAnsi="Verdana" w:cs="Verdana"/>
          <w:sz w:val="20"/>
          <w:szCs w:val="20"/>
        </w:rPr>
        <w:t>,</w:t>
      </w:r>
    </w:p>
    <w:p w:rsidR="00DB456B" w:rsidRPr="00A836E3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A836E3">
        <w:rPr>
          <w:rFonts w:ascii="Verdana" w:eastAsia="Calibri" w:hAnsi="Verdana" w:cs="Verdana"/>
          <w:sz w:val="20"/>
          <w:szCs w:val="20"/>
        </w:rPr>
        <w:t>szczegółowy</w:t>
      </w:r>
      <w:r w:rsidRPr="00A836E3">
        <w:rPr>
          <w:rFonts w:ascii="Verdana" w:hAnsi="Verdana" w:cs="Verdana"/>
          <w:sz w:val="20"/>
          <w:szCs w:val="20"/>
        </w:rPr>
        <w:t xml:space="preserve"> opis każdego działania.</w:t>
      </w:r>
    </w:p>
    <w:p w:rsidR="005B5469" w:rsidRPr="003C170D" w:rsidRDefault="005B5469" w:rsidP="005B546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sz w:val="20"/>
          <w:szCs w:val="20"/>
        </w:rPr>
      </w:pPr>
      <w:r w:rsidRPr="003C170D">
        <w:rPr>
          <w:rFonts w:ascii="Verdana" w:hAnsi="Verdana" w:cs="Verdana"/>
          <w:sz w:val="20"/>
          <w:szCs w:val="20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/>
          <w:bCs/>
          <w:sz w:val="20"/>
          <w:szCs w:val="20"/>
        </w:rPr>
        <w:t xml:space="preserve">Monitorowanie i ewaluacja zadania </w:t>
      </w:r>
      <w:r w:rsidRPr="003C170D">
        <w:rPr>
          <w:rFonts w:ascii="Verdana" w:hAnsi="Verdana" w:hint="default"/>
          <w:sz w:val="20"/>
          <w:szCs w:val="20"/>
        </w:rPr>
        <w:t>(p</w:t>
      </w:r>
      <w:r w:rsidR="005309F2">
        <w:rPr>
          <w:rFonts w:ascii="Verdana" w:hAnsi="Verdana" w:hint="default"/>
          <w:sz w:val="20"/>
          <w:szCs w:val="20"/>
        </w:rPr>
        <w:t>un</w:t>
      </w:r>
      <w:r w:rsidRPr="003C170D">
        <w:rPr>
          <w:rFonts w:ascii="Verdana" w:hAnsi="Verdana" w:hint="default"/>
          <w:sz w:val="20"/>
          <w:szCs w:val="20"/>
        </w:rPr>
        <w:t>kt  II.</w:t>
      </w:r>
      <w:r w:rsidR="00C520B6" w:rsidRPr="003C170D">
        <w:rPr>
          <w:rFonts w:ascii="Verdana" w:hAnsi="Verdana" w:hint="default"/>
          <w:sz w:val="20"/>
          <w:szCs w:val="20"/>
        </w:rPr>
        <w:t xml:space="preserve"> </w:t>
      </w:r>
      <w:r w:rsidR="002C30B6" w:rsidRPr="003C170D">
        <w:rPr>
          <w:rFonts w:ascii="Verdana" w:hAnsi="Verdana" w:hint="default"/>
          <w:sz w:val="20"/>
          <w:szCs w:val="20"/>
        </w:rPr>
        <w:t>8</w:t>
      </w:r>
      <w:r w:rsidRPr="003C170D">
        <w:rPr>
          <w:rFonts w:ascii="Verdana" w:hAnsi="Verdana" w:hint="default"/>
          <w:sz w:val="20"/>
          <w:szCs w:val="20"/>
        </w:rPr>
        <w:t xml:space="preserve"> oferty)</w:t>
      </w:r>
      <w:r w:rsidR="00E33578" w:rsidRPr="003C170D">
        <w:rPr>
          <w:rFonts w:ascii="Verdana" w:hAnsi="Verdana" w:hint="default"/>
          <w:sz w:val="20"/>
          <w:szCs w:val="20"/>
        </w:rPr>
        <w:t xml:space="preserve"> </w:t>
      </w:r>
      <w:r w:rsidRPr="003C170D">
        <w:rPr>
          <w:rFonts w:ascii="Verdana" w:hAnsi="Verdana" w:hint="default"/>
          <w:sz w:val="20"/>
          <w:szCs w:val="20"/>
        </w:rPr>
        <w:t>- należy opisać sposób monitorowania zadań oraz narzędzia ewaluacyjne n</w:t>
      </w:r>
      <w:r w:rsidR="005309F2">
        <w:rPr>
          <w:rFonts w:ascii="Verdana" w:hAnsi="Verdana" w:hint="default"/>
          <w:sz w:val="20"/>
          <w:szCs w:val="20"/>
        </w:rPr>
        <w:t>a przykład</w:t>
      </w:r>
      <w:r w:rsidRPr="003C170D">
        <w:rPr>
          <w:rFonts w:ascii="Verdana" w:hAnsi="Verdana" w:hint="default"/>
          <w:sz w:val="20"/>
          <w:szCs w:val="20"/>
        </w:rPr>
        <w:t xml:space="preserve"> ankiety, wywiady. 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W 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kt II.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="00CD245A" w:rsidRPr="003C170D">
        <w:rPr>
          <w:rFonts w:ascii="Verdana" w:hAnsi="Verdana" w:hint="default"/>
          <w:b/>
          <w:bCs/>
          <w:sz w:val="20"/>
          <w:szCs w:val="20"/>
        </w:rPr>
        <w:t>9</w:t>
      </w:r>
      <w:r w:rsidRPr="003C170D">
        <w:rPr>
          <w:rFonts w:ascii="Verdana" w:hAnsi="Verdana" w:hint="default"/>
          <w:sz w:val="20"/>
          <w:szCs w:val="20"/>
        </w:rPr>
        <w:t xml:space="preserve"> oferty należy opisać oczekiwane rezultaty realizowanego zadania.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lastRenderedPageBreak/>
        <w:t xml:space="preserve">W 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>kt IV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.</w:t>
      </w:r>
      <w:r w:rsidR="00CD245A" w:rsidRPr="003C170D">
        <w:rPr>
          <w:rFonts w:ascii="Verdana" w:hAnsi="Verdana" w:hint="default"/>
          <w:b/>
          <w:bCs/>
          <w:sz w:val="20"/>
          <w:szCs w:val="20"/>
        </w:rPr>
        <w:t>1</w:t>
      </w:r>
      <w:r w:rsidRPr="003C170D">
        <w:rPr>
          <w:rFonts w:ascii="Verdana" w:hAnsi="Verdana" w:hint="default"/>
          <w:sz w:val="20"/>
          <w:szCs w:val="20"/>
        </w:rPr>
        <w:t xml:space="preserve"> oferty należy sporządzić</w:t>
      </w:r>
      <w:r w:rsidR="005B5469" w:rsidRPr="003C170D">
        <w:rPr>
          <w:rFonts w:ascii="Verdana" w:hAnsi="Verdana" w:hint="default"/>
          <w:sz w:val="20"/>
          <w:szCs w:val="20"/>
        </w:rPr>
        <w:t xml:space="preserve"> kosztorys zadania, który powinien być szczegółowy.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Wszystkie pozycje formularza oferty muszą zostać wypełnione. W przypadku, gdy dana pozycja oferty nie odnosi się do </w:t>
      </w:r>
      <w:r w:rsidR="006B7A1A" w:rsidRPr="003C170D">
        <w:rPr>
          <w:rFonts w:ascii="Verdana" w:hAnsi="Verdana" w:hint="default"/>
          <w:sz w:val="20"/>
          <w:szCs w:val="20"/>
        </w:rPr>
        <w:t>o</w:t>
      </w:r>
      <w:r w:rsidR="001049DA" w:rsidRPr="003C170D">
        <w:rPr>
          <w:rFonts w:ascii="Verdana" w:hAnsi="Verdana" w:hint="default"/>
          <w:sz w:val="20"/>
          <w:szCs w:val="20"/>
        </w:rPr>
        <w:t>ferent</w:t>
      </w:r>
      <w:r w:rsidRPr="003C170D">
        <w:rPr>
          <w:rFonts w:ascii="Verdana" w:hAnsi="Verdana" w:hint="default"/>
          <w:sz w:val="20"/>
          <w:szCs w:val="20"/>
        </w:rPr>
        <w:t>a lub zadania, należy wpisać „nie dotyczy”.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Adresat</w:t>
      </w:r>
      <w:r w:rsidR="00E33578" w:rsidRPr="003C170D">
        <w:rPr>
          <w:rFonts w:ascii="Verdana" w:hAnsi="Verdana" w:hint="default"/>
          <w:bCs/>
          <w:sz w:val="20"/>
          <w:szCs w:val="20"/>
        </w:rPr>
        <w:t>em zadania są</w:t>
      </w:r>
      <w:r w:rsidR="000865D4" w:rsidRPr="003C170D">
        <w:rPr>
          <w:rFonts w:ascii="Verdana" w:hAnsi="Verdana" w:hint="default"/>
          <w:bCs/>
          <w:sz w:val="20"/>
          <w:szCs w:val="20"/>
        </w:rPr>
        <w:t xml:space="preserve"> mieszkańcy</w:t>
      </w:r>
      <w:r w:rsidR="00E33578" w:rsidRPr="003C170D">
        <w:rPr>
          <w:rFonts w:ascii="Verdana" w:hAnsi="Verdana" w:hint="default"/>
          <w:bCs/>
          <w:sz w:val="20"/>
          <w:szCs w:val="20"/>
        </w:rPr>
        <w:t xml:space="preserve"> Wrocławia</w:t>
      </w:r>
      <w:r w:rsidRPr="003C170D">
        <w:rPr>
          <w:rFonts w:ascii="Verdana" w:hAnsi="Verdana" w:hint="default"/>
          <w:sz w:val="20"/>
          <w:szCs w:val="20"/>
        </w:rPr>
        <w:t>.</w:t>
      </w:r>
    </w:p>
    <w:p w:rsidR="00A63263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cs="Calibri" w:hint="default"/>
          <w:iCs/>
          <w:sz w:val="20"/>
          <w:szCs w:val="20"/>
        </w:rPr>
        <w:t>Oferent</w:t>
      </w:r>
      <w:r w:rsidR="00DB456B" w:rsidRPr="003C170D">
        <w:rPr>
          <w:rFonts w:ascii="Verdana" w:hAnsi="Verdana" w:cs="Calibri" w:hint="default"/>
          <w:iCs/>
          <w:sz w:val="20"/>
          <w:szCs w:val="20"/>
        </w:rPr>
        <w:t xml:space="preserve"> ponosi wyłączną odpowiedzialność wobec osób trzecich za szkody powstałe w związku z realizacją zadania.</w:t>
      </w:r>
    </w:p>
    <w:p w:rsidR="00DB456B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</w:t>
      </w:r>
      <w:r w:rsidR="00DB456B" w:rsidRPr="003C170D">
        <w:rPr>
          <w:rFonts w:ascii="Verdana" w:hAnsi="Verdana" w:hint="default"/>
          <w:sz w:val="20"/>
          <w:szCs w:val="20"/>
        </w:rPr>
        <w:t xml:space="preserve"> zobowiązany jest do prowadzenia dokumentacji potwierdzającej realizację działań</w:t>
      </w:r>
      <w:r w:rsidR="00225DC6" w:rsidRPr="003C170D">
        <w:rPr>
          <w:rFonts w:ascii="Verdana" w:hAnsi="Verdana" w:hint="default"/>
          <w:sz w:val="20"/>
          <w:szCs w:val="20"/>
        </w:rPr>
        <w:t>,</w:t>
      </w:r>
      <w:r w:rsidR="00DB456B" w:rsidRPr="003C170D">
        <w:rPr>
          <w:rFonts w:ascii="Verdana" w:hAnsi="Verdana" w:hint="default"/>
          <w:sz w:val="20"/>
          <w:szCs w:val="20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iCs/>
          <w:sz w:val="20"/>
          <w:szCs w:val="20"/>
        </w:rPr>
        <w:t>Oferent</w:t>
      </w:r>
      <w:r w:rsidR="00DB456B" w:rsidRPr="003C170D">
        <w:rPr>
          <w:rFonts w:ascii="Verdana" w:hAnsi="Verdana" w:hint="default"/>
          <w:iCs/>
          <w:sz w:val="20"/>
          <w:szCs w:val="20"/>
        </w:rPr>
        <w:t xml:space="preserve"> </w:t>
      </w:r>
      <w:r w:rsidR="00DB456B" w:rsidRPr="003C170D">
        <w:rPr>
          <w:rFonts w:ascii="Verdana" w:hAnsi="Verdana" w:hint="default"/>
          <w:sz w:val="20"/>
          <w:szCs w:val="20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 xml:space="preserve">Oferent </w:t>
      </w:r>
      <w:r w:rsidRPr="003C170D">
        <w:rPr>
          <w:rFonts w:ascii="Verdana" w:hAnsi="Verdana" w:hint="default"/>
          <w:sz w:val="20"/>
          <w:szCs w:val="20"/>
        </w:rPr>
        <w:t>zobowiązany</w:t>
      </w:r>
      <w:r w:rsidRPr="003C170D">
        <w:rPr>
          <w:rFonts w:ascii="Verdana" w:hAnsi="Verdana" w:hint="default"/>
          <w:bCs/>
          <w:sz w:val="20"/>
          <w:szCs w:val="20"/>
        </w:rPr>
        <w:t xml:space="preserve"> jest do przestrzegania zapisów:</w:t>
      </w:r>
    </w:p>
    <w:p w:rsidR="005B5469" w:rsidRDefault="005B5469" w:rsidP="000A0D04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bCs/>
          <w:sz w:val="20"/>
          <w:szCs w:val="20"/>
        </w:rPr>
      </w:pPr>
      <w:r w:rsidRPr="003C170D">
        <w:rPr>
          <w:rFonts w:ascii="Verdana" w:eastAsia="Calibri" w:hAnsi="Verdana" w:cs="Verdana"/>
          <w:sz w:val="20"/>
          <w:szCs w:val="20"/>
        </w:rPr>
        <w:t>ustawy</w:t>
      </w:r>
      <w:r w:rsidRPr="003C170D">
        <w:rPr>
          <w:rFonts w:ascii="Verdana" w:hAnsi="Verdana"/>
          <w:bCs/>
          <w:sz w:val="20"/>
          <w:szCs w:val="20"/>
        </w:rPr>
        <w:t xml:space="preserve"> z dnia 13 maja 2016 roku o przeciwdziałaniu zagrożeniom przestępczością na tle seksua</w:t>
      </w:r>
      <w:r w:rsidR="005309F2">
        <w:rPr>
          <w:rFonts w:ascii="Verdana" w:hAnsi="Verdana"/>
          <w:bCs/>
          <w:sz w:val="20"/>
          <w:szCs w:val="20"/>
        </w:rPr>
        <w:t xml:space="preserve">lnym i ochronie małoletnich (Dziennik </w:t>
      </w:r>
      <w:r w:rsidRPr="003C170D">
        <w:rPr>
          <w:rFonts w:ascii="Verdana" w:hAnsi="Verdana"/>
          <w:bCs/>
          <w:sz w:val="20"/>
          <w:szCs w:val="20"/>
        </w:rPr>
        <w:t>U</w:t>
      </w:r>
      <w:r w:rsidR="005309F2">
        <w:rPr>
          <w:rFonts w:ascii="Verdana" w:hAnsi="Verdana"/>
          <w:bCs/>
          <w:sz w:val="20"/>
          <w:szCs w:val="20"/>
        </w:rPr>
        <w:t>staw</w:t>
      </w:r>
      <w:r w:rsidRPr="003C170D">
        <w:rPr>
          <w:rFonts w:ascii="Verdana" w:hAnsi="Verdana"/>
          <w:bCs/>
          <w:sz w:val="20"/>
          <w:szCs w:val="20"/>
        </w:rPr>
        <w:t xml:space="preserve"> z 2024 roku pozycja 167 ze zmianami), wraz z aktami wykonawczymi;</w:t>
      </w:r>
    </w:p>
    <w:p w:rsidR="000A0D04" w:rsidRPr="000A0D04" w:rsidRDefault="005B5469" w:rsidP="000A0D04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bCs/>
          <w:sz w:val="20"/>
          <w:szCs w:val="20"/>
        </w:rPr>
      </w:pPr>
      <w:r w:rsidRPr="000A0D04">
        <w:rPr>
          <w:rFonts w:ascii="Verdana" w:eastAsia="Calibri" w:hAnsi="Verdana" w:cs="Verdana"/>
          <w:sz w:val="20"/>
          <w:szCs w:val="20"/>
        </w:rPr>
        <w:t>ustawy</w:t>
      </w:r>
      <w:r w:rsidRPr="000A0D04">
        <w:rPr>
          <w:rFonts w:ascii="Verdana" w:hAnsi="Verdana"/>
          <w:bCs/>
          <w:sz w:val="20"/>
          <w:szCs w:val="20"/>
        </w:rPr>
        <w:t xml:space="preserve"> z dnia 28 lipca 2023 roku o zmianie ustawy Kodeks rodzinny i opiekuńczy oraz niektórych innych ust</w:t>
      </w:r>
      <w:r w:rsidR="005309F2">
        <w:rPr>
          <w:rFonts w:ascii="Verdana" w:hAnsi="Verdana"/>
          <w:bCs/>
          <w:sz w:val="20"/>
          <w:szCs w:val="20"/>
        </w:rPr>
        <w:t>aw (Dziennik Ustaw z 2023 roku pozycja 2809 tekst jednolity</w:t>
      </w:r>
      <w:r w:rsidR="000A0D04" w:rsidRPr="000A0D04">
        <w:rPr>
          <w:rFonts w:ascii="Verdana" w:hAnsi="Verdana"/>
          <w:bCs/>
          <w:sz w:val="20"/>
          <w:szCs w:val="20"/>
        </w:rPr>
        <w:t>), wraz z aktami wykonawczymi.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</w:t>
      </w:r>
      <w:r w:rsidR="005309F2">
        <w:rPr>
          <w:rFonts w:ascii="Verdana" w:hAnsi="Verdana" w:hint="default"/>
          <w:bCs/>
          <w:sz w:val="20"/>
          <w:szCs w:val="20"/>
        </w:rPr>
        <w:t xml:space="preserve"> ze szczególnymi potrzebami (Dziennik Ustaw 2020.1062 tekst jednolity</w:t>
      </w:r>
      <w:r w:rsidRPr="003C170D">
        <w:rPr>
          <w:rFonts w:ascii="Verdana" w:hAnsi="Verdana" w:hint="default"/>
          <w:bCs/>
          <w:sz w:val="20"/>
          <w:szCs w:val="20"/>
        </w:rPr>
        <w:t xml:space="preserve"> z dnia 2020.06.19). Informację o sposobie spełnienia tych warunków należy zamieścić w części III.  4. Oferty</w:t>
      </w:r>
      <w:r w:rsidRPr="003C170D">
        <w:rPr>
          <w:rFonts w:ascii="Verdana" w:hAnsi="Verdana" w:hint="default"/>
          <w:b/>
          <w:bCs/>
          <w:sz w:val="20"/>
          <w:szCs w:val="20"/>
        </w:rPr>
        <w:t xml:space="preserve"> Informacja o zapewnieniu równego traktowania wszystkich uczestników, w tym dostępności dla osób ze szczególnymi potrzebami</w:t>
      </w:r>
      <w:r w:rsidRPr="003C170D">
        <w:rPr>
          <w:rFonts w:ascii="Verdana" w:hAnsi="Verdana" w:hint="default"/>
          <w:bCs/>
          <w:sz w:val="20"/>
          <w:szCs w:val="20"/>
        </w:rPr>
        <w:t>. W przypadku braku podania żądanej informacji, oferta zostanie odrzucona z powodów merytorycznych.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 xml:space="preserve">Podmiot realizujący zadanie zobowiązany jest do przestrzegania zapisów </w:t>
      </w:r>
      <w:r w:rsidR="005309F2">
        <w:rPr>
          <w:rFonts w:ascii="Verdana" w:hAnsi="Verdana" w:hint="default"/>
          <w:bCs/>
          <w:sz w:val="20"/>
          <w:szCs w:val="20"/>
        </w:rPr>
        <w:t>ustawy z dnia 4 kwietnia 2019 roku</w:t>
      </w:r>
      <w:r w:rsidRPr="003C170D">
        <w:rPr>
          <w:rFonts w:ascii="Verdana" w:hAnsi="Verdana" w:hint="default"/>
          <w:bCs/>
          <w:sz w:val="20"/>
          <w:szCs w:val="20"/>
        </w:rPr>
        <w:t xml:space="preserve"> o dostępności cyfrowej stron internetowych i aplikacji mobilnych podmiotów publicznych.</w:t>
      </w:r>
    </w:p>
    <w:p w:rsidR="0005244F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cs="Calibri" w:hint="default"/>
          <w:sz w:val="20"/>
          <w:szCs w:val="20"/>
        </w:rPr>
        <w:t>Oferent</w:t>
      </w:r>
      <w:r w:rsidR="0066620C" w:rsidRPr="003C170D">
        <w:rPr>
          <w:rFonts w:ascii="Verdana" w:hAnsi="Verdana" w:cs="Calibri" w:hint="default"/>
          <w:sz w:val="20"/>
          <w:szCs w:val="20"/>
        </w:rPr>
        <w:t xml:space="preserve"> ma obowiązek na bieżąco śledzić i respektować umieszczane na stronach internetowych Głównego Inspektoratu Sanitarnego i Ministerstwa Zdrowia, wytyczne </w:t>
      </w:r>
      <w:r w:rsidR="0066620C" w:rsidRPr="003C170D">
        <w:rPr>
          <w:rFonts w:ascii="Verdana" w:hAnsi="Verdana" w:cs="Calibri" w:hint="default"/>
          <w:sz w:val="20"/>
          <w:szCs w:val="20"/>
        </w:rPr>
        <w:lastRenderedPageBreak/>
        <w:t>i zalecenia dotyczące epidemii</w:t>
      </w:r>
      <w:r w:rsidR="00126A24" w:rsidRPr="003C170D">
        <w:rPr>
          <w:rFonts w:ascii="Verdana" w:hAnsi="Verdana" w:cs="Calibri" w:hint="default"/>
          <w:sz w:val="20"/>
          <w:szCs w:val="20"/>
        </w:rPr>
        <w:t xml:space="preserve"> COVID-19</w:t>
      </w:r>
      <w:r w:rsidR="0066620C" w:rsidRPr="003C170D">
        <w:rPr>
          <w:rFonts w:ascii="Verdana" w:hAnsi="Verdana" w:cs="Calibri" w:hint="default"/>
          <w:sz w:val="20"/>
          <w:szCs w:val="20"/>
        </w:rPr>
        <w:t>, w tym zasady bezpiecznego</w:t>
      </w:r>
      <w:r w:rsidR="0066620C" w:rsidRPr="003C170D">
        <w:rPr>
          <w:rFonts w:ascii="Verdana" w:hAnsi="Verdana" w:hint="default"/>
          <w:sz w:val="20"/>
          <w:szCs w:val="20"/>
        </w:rPr>
        <w:t xml:space="preserve"> </w:t>
      </w:r>
      <w:r w:rsidR="0066620C" w:rsidRPr="003C170D">
        <w:rPr>
          <w:rFonts w:ascii="Verdana" w:hAnsi="Verdana" w:cs="Calibri" w:hint="default"/>
          <w:sz w:val="20"/>
          <w:szCs w:val="20"/>
        </w:rPr>
        <w:t>postępowania, a także aktualne przepisy prawa.</w:t>
      </w:r>
    </w:p>
    <w:p w:rsidR="006B7A1A" w:rsidRPr="003C170D" w:rsidRDefault="006B7A1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eastAsiaTheme="minorHAnsi" w:hAnsi="Verdana" w:cs="Calibri" w:hint="default"/>
          <w:sz w:val="20"/>
          <w:szCs w:val="20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B71013" w:rsidRPr="003C170D" w:rsidRDefault="00B71013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cs="Calibri" w:hint="default"/>
          <w:sz w:val="20"/>
          <w:szCs w:val="20"/>
        </w:rPr>
        <w:t xml:space="preserve">W trakcie realizacji </w:t>
      </w:r>
      <w:r w:rsidR="00F4675E" w:rsidRPr="003C170D">
        <w:rPr>
          <w:rFonts w:ascii="Verdana" w:hAnsi="Verdana" w:cs="Calibri" w:hint="default"/>
          <w:sz w:val="20"/>
          <w:szCs w:val="20"/>
        </w:rPr>
        <w:t>zadania</w:t>
      </w:r>
      <w:r w:rsidRPr="003C170D">
        <w:rPr>
          <w:rFonts w:ascii="Verdana" w:hAnsi="Verdana" w:cs="Calibri" w:hint="default"/>
          <w:sz w:val="20"/>
          <w:szCs w:val="20"/>
        </w:rPr>
        <w:t xml:space="preserve"> wszelkie zmiany, uzupełnienia i oświadczenia, składane w związku z zawartą umową, nie mogą być dokonywane w zakresie wpływającym na zmianę kryteriów wyboru oferty.</w:t>
      </w:r>
    </w:p>
    <w:p w:rsidR="00B71013" w:rsidRPr="003C170D" w:rsidRDefault="00B71013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cs="Calibri" w:hint="default"/>
          <w:sz w:val="20"/>
          <w:szCs w:val="20"/>
          <w:u w:val="single"/>
        </w:rPr>
        <w:t>Szczegółowe i ostateczne warunki realizacji zadania zostaną uregulowane w umowie zawartej pomiędzy Zlecającym i wyłonionym Realizatorem.</w:t>
      </w:r>
    </w:p>
    <w:p w:rsidR="00860FF7" w:rsidRPr="003C170D" w:rsidRDefault="00860FF7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X. KOSZTY REALIZACJI ZADANIA</w:t>
      </w:r>
      <w:r w:rsidR="000B2B10" w:rsidRPr="003C170D">
        <w:rPr>
          <w:rFonts w:ascii="Verdana" w:hAnsi="Verdana"/>
          <w:color w:val="auto"/>
          <w:sz w:val="20"/>
          <w:szCs w:val="20"/>
        </w:rPr>
        <w:t xml:space="preserve">. </w:t>
      </w:r>
      <w:r w:rsidRPr="003C170D">
        <w:rPr>
          <w:rFonts w:ascii="Verdana" w:hAnsi="Verdana"/>
          <w:color w:val="auto"/>
          <w:sz w:val="20"/>
          <w:szCs w:val="20"/>
        </w:rPr>
        <w:t>ZASADY OGÓLNE</w:t>
      </w:r>
    </w:p>
    <w:p w:rsidR="000B2B10" w:rsidRPr="003C170D" w:rsidRDefault="00860FF7" w:rsidP="00556589">
      <w:pPr>
        <w:numPr>
          <w:ilvl w:val="0"/>
          <w:numId w:val="12"/>
        </w:numPr>
        <w:tabs>
          <w:tab w:val="clear" w:pos="720"/>
        </w:tabs>
        <w:spacing w:before="120" w:after="0" w:line="360" w:lineRule="auto"/>
        <w:ind w:left="426" w:hanging="284"/>
        <w:rPr>
          <w:rFonts w:ascii="Verdana" w:hAnsi="Verdana"/>
          <w:b/>
          <w:i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Wydatki</w:t>
      </w:r>
      <w:r w:rsidRPr="003C170D">
        <w:rPr>
          <w:rFonts w:ascii="Verdana" w:hAnsi="Verdana"/>
          <w:b/>
          <w:iCs/>
          <w:sz w:val="20"/>
          <w:szCs w:val="20"/>
        </w:rPr>
        <w:t xml:space="preserve">, </w:t>
      </w:r>
      <w:r w:rsidRPr="003C170D">
        <w:rPr>
          <w:rFonts w:ascii="Verdana" w:hAnsi="Verdana"/>
          <w:bCs/>
          <w:sz w:val="20"/>
          <w:szCs w:val="20"/>
        </w:rPr>
        <w:t>które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będą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ponoszone</w:t>
      </w:r>
      <w:r w:rsidRPr="003C170D">
        <w:rPr>
          <w:rFonts w:ascii="Verdana" w:hAnsi="Verdana"/>
          <w:b/>
          <w:iCs/>
          <w:sz w:val="20"/>
          <w:szCs w:val="20"/>
        </w:rPr>
        <w:t xml:space="preserve">, </w:t>
      </w:r>
      <w:r w:rsidRPr="003C170D">
        <w:rPr>
          <w:rFonts w:ascii="Verdana" w:hAnsi="Verdana"/>
          <w:bCs/>
          <w:sz w:val="20"/>
          <w:szCs w:val="20"/>
        </w:rPr>
        <w:t>muszą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być:</w:t>
      </w:r>
    </w:p>
    <w:p w:rsidR="00860FF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niezbędne</w:t>
      </w:r>
      <w:r w:rsidRPr="003C170D">
        <w:rPr>
          <w:rFonts w:ascii="Verdana" w:hAnsi="Verdana"/>
          <w:iCs/>
          <w:sz w:val="20"/>
          <w:szCs w:val="20"/>
        </w:rPr>
        <w:t xml:space="preserve"> dla realizacji zadania publicznego objętego konkursem;</w:t>
      </w:r>
    </w:p>
    <w:p w:rsidR="00860FF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racjonalne</w:t>
      </w:r>
      <w:r w:rsidRPr="00596DB7">
        <w:rPr>
          <w:rFonts w:ascii="Verdana" w:hAnsi="Verdana"/>
          <w:iCs/>
          <w:sz w:val="20"/>
          <w:szCs w:val="20"/>
        </w:rPr>
        <w:t xml:space="preserve"> i efektywne oraz spełniać wymogi efektywnego zarządzania finansami (relacja nakład/rezultat);</w:t>
      </w:r>
    </w:p>
    <w:p w:rsidR="00C4619E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faktycznie</w:t>
      </w:r>
      <w:r w:rsidRPr="00596DB7">
        <w:rPr>
          <w:rFonts w:ascii="Verdana" w:hAnsi="Verdana"/>
          <w:iCs/>
          <w:sz w:val="20"/>
          <w:szCs w:val="20"/>
        </w:rPr>
        <w:t xml:space="preserve"> poniesione w okresie realizacji zadania publicznego objętego konkursem;</w:t>
      </w:r>
    </w:p>
    <w:p w:rsidR="00C4619E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odpowiednio</w:t>
      </w:r>
      <w:r w:rsidRPr="00596DB7">
        <w:rPr>
          <w:rFonts w:ascii="Verdana" w:hAnsi="Verdana"/>
          <w:iCs/>
          <w:sz w:val="20"/>
          <w:szCs w:val="20"/>
        </w:rPr>
        <w:t xml:space="preserve"> udokumentowane;</w:t>
      </w:r>
    </w:p>
    <w:p w:rsidR="00C520B6" w:rsidRPr="00596DB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iCs/>
          <w:sz w:val="20"/>
          <w:szCs w:val="20"/>
        </w:rPr>
        <w:t>zgodne z zatwierdzonym zestawie</w:t>
      </w:r>
      <w:r w:rsidR="00B71013" w:rsidRPr="00596DB7">
        <w:rPr>
          <w:rFonts w:ascii="Verdana" w:hAnsi="Verdana"/>
          <w:iCs/>
          <w:sz w:val="20"/>
          <w:szCs w:val="20"/>
        </w:rPr>
        <w:t>niem kosztów realizacji zadania.</w:t>
      </w:r>
    </w:p>
    <w:p w:rsidR="00E5101D" w:rsidRPr="00464680" w:rsidRDefault="00E5101D" w:rsidP="00556589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  <w:sz w:val="20"/>
          <w:szCs w:val="20"/>
        </w:rPr>
      </w:pPr>
      <w:r w:rsidRPr="00464680">
        <w:rPr>
          <w:rFonts w:ascii="Verdana" w:hAnsi="Verdana"/>
          <w:b/>
          <w:bCs/>
          <w:sz w:val="20"/>
          <w:szCs w:val="20"/>
        </w:rPr>
        <w:t>Koszty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, </w:t>
      </w:r>
      <w:r w:rsidRPr="00464680">
        <w:rPr>
          <w:rFonts w:ascii="Verdana" w:hAnsi="Verdana"/>
          <w:b/>
          <w:bCs/>
          <w:sz w:val="20"/>
          <w:szCs w:val="20"/>
        </w:rPr>
        <w:t>które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w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szczególności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będą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mogły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zostać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sfinansowane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z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="00773C20" w:rsidRPr="00464680">
        <w:rPr>
          <w:rFonts w:ascii="Verdana" w:hAnsi="Verdana"/>
          <w:b/>
          <w:bCs/>
          <w:sz w:val="20"/>
          <w:szCs w:val="20"/>
        </w:rPr>
        <w:t>przyznanych środków finansowych</w:t>
      </w:r>
      <w:r w:rsidRPr="00464680">
        <w:rPr>
          <w:rFonts w:ascii="Verdana" w:eastAsia="Verdana" w:hAnsi="Verdana" w:cstheme="minorHAnsi"/>
          <w:b/>
          <w:sz w:val="20"/>
          <w:szCs w:val="20"/>
        </w:rPr>
        <w:t>:</w:t>
      </w:r>
    </w:p>
    <w:p w:rsidR="000B2B10" w:rsidRPr="003C170D" w:rsidRDefault="008F1FE3" w:rsidP="00464680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merytoryczne (bezpośrednio związane z celem realizowanego działania)</w:t>
      </w:r>
      <w:r w:rsidR="002D2697" w:rsidRPr="003C170D">
        <w:rPr>
          <w:rFonts w:ascii="Verdana" w:hAnsi="Verdana"/>
          <w:b/>
          <w:bCs/>
          <w:sz w:val="20"/>
          <w:szCs w:val="20"/>
        </w:rPr>
        <w:t xml:space="preserve"> n</w:t>
      </w:r>
      <w:r w:rsidR="00AB3F5C" w:rsidRPr="003C170D">
        <w:rPr>
          <w:rFonts w:ascii="Verdana" w:hAnsi="Verdana"/>
          <w:b/>
          <w:bCs/>
          <w:sz w:val="20"/>
          <w:szCs w:val="20"/>
        </w:rPr>
        <w:t>a przykład</w:t>
      </w:r>
      <w:r w:rsidR="002D2697" w:rsidRPr="003C170D">
        <w:rPr>
          <w:rFonts w:ascii="Verdana" w:hAnsi="Verdana"/>
          <w:b/>
          <w:bCs/>
          <w:sz w:val="20"/>
          <w:szCs w:val="20"/>
        </w:rPr>
        <w:t>: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wynagrodzenia realizatorów zadań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koszty wynajmu sal na szkolenia, warsztaty, zajęcia aktywności ruchowej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zakup drobnego sprzętu i materiałów medycznych oraz edukacyjnych niezbędnych do realizacji zadania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przygotowanie i druk materiałów informacyjno-edukacyjnych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AB3F5C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zakup materiałów i usług m.in. edukacyjnych i szkoleniowych i</w:t>
      </w:r>
      <w:r w:rsidR="00AB3F5C" w:rsidRPr="003C170D">
        <w:rPr>
          <w:rFonts w:ascii="Verdana" w:hAnsi="Verdana"/>
          <w:sz w:val="20"/>
          <w:szCs w:val="20"/>
        </w:rPr>
        <w:t xml:space="preserve"> </w:t>
      </w:r>
      <w:r w:rsidRPr="003C170D">
        <w:rPr>
          <w:rFonts w:ascii="Verdana" w:hAnsi="Verdana"/>
          <w:sz w:val="20"/>
          <w:szCs w:val="20"/>
        </w:rPr>
        <w:t>t</w:t>
      </w:r>
      <w:r w:rsidR="00AB3F5C" w:rsidRPr="003C170D">
        <w:rPr>
          <w:rFonts w:ascii="Verdana" w:hAnsi="Verdana"/>
          <w:sz w:val="20"/>
          <w:szCs w:val="20"/>
        </w:rPr>
        <w:t xml:space="preserve">ym </w:t>
      </w:r>
      <w:r w:rsidRPr="003C170D">
        <w:rPr>
          <w:rFonts w:ascii="Verdana" w:hAnsi="Verdana"/>
          <w:sz w:val="20"/>
          <w:szCs w:val="20"/>
        </w:rPr>
        <w:t>p</w:t>
      </w:r>
      <w:r w:rsidR="00AB3F5C" w:rsidRPr="003C170D">
        <w:rPr>
          <w:rFonts w:ascii="Verdana" w:hAnsi="Verdana"/>
          <w:sz w:val="20"/>
          <w:szCs w:val="20"/>
        </w:rPr>
        <w:t xml:space="preserve">odobne, </w:t>
      </w:r>
    </w:p>
    <w:p w:rsidR="000B2B10" w:rsidRPr="003C170D" w:rsidRDefault="00AB3F5C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koszty koordynacji, nadzoru organizacyjnego, monitorowania i ewaluacji,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inne niezbędne do realizacji zadania</w:t>
      </w:r>
      <w:r w:rsidR="00AB3F5C" w:rsidRPr="003C170D">
        <w:rPr>
          <w:rFonts w:ascii="Verdana" w:hAnsi="Verdana"/>
          <w:sz w:val="20"/>
          <w:szCs w:val="20"/>
        </w:rPr>
        <w:t>.</w:t>
      </w:r>
    </w:p>
    <w:p w:rsidR="008F1FE3" w:rsidRPr="003C170D" w:rsidRDefault="008F1FE3" w:rsidP="00464680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lastRenderedPageBreak/>
        <w:t xml:space="preserve">Koszty obsługi zadania, w tym koszty administracyjne (które są związane z wykonywaniem działań o charakterze administracyjnym i kontrolnym, w </w:t>
      </w:r>
      <w:r w:rsidR="002A6676" w:rsidRPr="003C170D">
        <w:rPr>
          <w:rFonts w:ascii="Verdana" w:hAnsi="Verdana"/>
          <w:b/>
          <w:bCs/>
          <w:sz w:val="20"/>
          <w:szCs w:val="20"/>
        </w:rPr>
        <w:t>tym z obsługa finansowa i prawna</w:t>
      </w:r>
      <w:r w:rsidRPr="003C170D">
        <w:rPr>
          <w:rFonts w:ascii="Verdana" w:hAnsi="Verdana"/>
          <w:b/>
          <w:bCs/>
          <w:sz w:val="20"/>
          <w:szCs w:val="20"/>
        </w:rPr>
        <w:t xml:space="preserve"> zadania) n</w:t>
      </w:r>
      <w:r w:rsidR="00AB3F5C" w:rsidRPr="003C170D">
        <w:rPr>
          <w:rFonts w:ascii="Verdana" w:hAnsi="Verdana"/>
          <w:b/>
          <w:bCs/>
          <w:sz w:val="20"/>
          <w:szCs w:val="20"/>
        </w:rPr>
        <w:t>a przykład</w:t>
      </w:r>
      <w:r w:rsidRPr="003C170D">
        <w:rPr>
          <w:rFonts w:ascii="Verdana" w:hAnsi="Verdana"/>
          <w:b/>
          <w:bCs/>
          <w:sz w:val="20"/>
          <w:szCs w:val="20"/>
        </w:rPr>
        <w:t>:</w:t>
      </w:r>
    </w:p>
    <w:p w:rsidR="00AB3F5C" w:rsidRPr="003C170D" w:rsidRDefault="00AB3F5C" w:rsidP="00556589">
      <w:pPr>
        <w:pStyle w:val="Akapitzlist"/>
        <w:numPr>
          <w:ilvl w:val="0"/>
          <w:numId w:val="20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eksploatacyjne lokalu</w:t>
      </w:r>
      <w:r w:rsidRPr="003C170D">
        <w:rPr>
          <w:rFonts w:ascii="Verdana" w:hAnsi="Verdana"/>
          <w:sz w:val="20"/>
          <w:szCs w:val="20"/>
        </w:rPr>
        <w:t xml:space="preserve"> (czynsz, gaz, energia elektryczna, ciepła i zimna woda, ścieki, ogrzewanie) – tylko w części dotyczącej realizowanego zadania, każdy element obliczony proporcjonalnie do tej części;</w:t>
      </w:r>
    </w:p>
    <w:p w:rsidR="00AB3F5C" w:rsidRPr="003C170D" w:rsidRDefault="00AB3F5C" w:rsidP="00556589">
      <w:pPr>
        <w:pStyle w:val="Akapitzlist"/>
        <w:numPr>
          <w:ilvl w:val="0"/>
          <w:numId w:val="20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administracyjne</w:t>
      </w:r>
      <w:r w:rsidRPr="003C170D">
        <w:rPr>
          <w:rFonts w:ascii="Verdana" w:hAnsi="Verdana"/>
          <w:sz w:val="20"/>
          <w:szCs w:val="20"/>
        </w:rPr>
        <w:t xml:space="preserve"> w części dotyczącej zadania do </w:t>
      </w:r>
      <w:r w:rsidR="00F4675E" w:rsidRPr="003C170D">
        <w:rPr>
          <w:rFonts w:ascii="Verdana" w:hAnsi="Verdana"/>
          <w:b/>
          <w:bCs/>
          <w:sz w:val="20"/>
          <w:szCs w:val="20"/>
        </w:rPr>
        <w:t>7</w:t>
      </w:r>
      <w:r w:rsidRPr="003C170D">
        <w:rPr>
          <w:rFonts w:ascii="Verdana" w:hAnsi="Verdana"/>
          <w:b/>
          <w:bCs/>
          <w:sz w:val="20"/>
          <w:szCs w:val="20"/>
        </w:rPr>
        <w:t xml:space="preserve"> %</w:t>
      </w:r>
      <w:r w:rsidRPr="003C170D">
        <w:rPr>
          <w:rFonts w:ascii="Verdana" w:hAnsi="Verdana"/>
          <w:sz w:val="20"/>
          <w:szCs w:val="20"/>
        </w:rPr>
        <w:t xml:space="preserve"> dotacji, na przykład:</w:t>
      </w:r>
    </w:p>
    <w:p w:rsidR="00AB3F5C" w:rsidRPr="003C170D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koszty obsługi księgowej (osoba prawna lub fizyczna),  kadrowo-płacowej, prawnej, przeprowadzania procedur dotyczących zamówień publicznych, konkursów i innych oraz administrowanie strony internetowej zadania;</w:t>
      </w:r>
    </w:p>
    <w:p w:rsidR="00AB3F5C" w:rsidRPr="003C170D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koszty transportu, usługi pocztowe, telekomunikacyjne i łączności internetowej;</w:t>
      </w:r>
    </w:p>
    <w:p w:rsidR="00AB3F5C" w:rsidRPr="003C170D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m</w:t>
      </w:r>
      <w:r w:rsidR="00F4675E" w:rsidRPr="003C170D">
        <w:rPr>
          <w:rFonts w:ascii="Verdana" w:hAnsi="Verdana"/>
          <w:sz w:val="20"/>
          <w:szCs w:val="20"/>
        </w:rPr>
        <w:t xml:space="preserve">ateriałów i usług (między innymi biurowych, </w:t>
      </w:r>
      <w:r w:rsidRPr="003C170D">
        <w:rPr>
          <w:rFonts w:ascii="Verdana" w:hAnsi="Verdana"/>
          <w:sz w:val="20"/>
          <w:szCs w:val="20"/>
        </w:rPr>
        <w:t>drobnego spr</w:t>
      </w:r>
      <w:r w:rsidR="00F4675E" w:rsidRPr="003C170D">
        <w:rPr>
          <w:rFonts w:ascii="Verdana" w:hAnsi="Verdana"/>
          <w:sz w:val="20"/>
          <w:szCs w:val="20"/>
        </w:rPr>
        <w:t xml:space="preserve">zętu i akcesoriów komputerowych, </w:t>
      </w:r>
      <w:r w:rsidRPr="003C170D">
        <w:rPr>
          <w:rFonts w:ascii="Verdana" w:hAnsi="Verdana"/>
          <w:bCs/>
          <w:sz w:val="20"/>
          <w:szCs w:val="20"/>
        </w:rPr>
        <w:t>naprawa, przeglądy gwarancyjne, serwisowe i  konserwacja s</w:t>
      </w:r>
      <w:r w:rsidR="00F4675E" w:rsidRPr="003C170D">
        <w:rPr>
          <w:rFonts w:ascii="Verdana" w:hAnsi="Verdana"/>
          <w:bCs/>
          <w:sz w:val="20"/>
          <w:szCs w:val="20"/>
        </w:rPr>
        <w:t>przętu)</w:t>
      </w:r>
    </w:p>
    <w:p w:rsidR="00AB3F5C" w:rsidRPr="003C170D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inne wynikające ze specyfiki zadania</w:t>
      </w:r>
      <w:r w:rsidRPr="003C170D">
        <w:rPr>
          <w:rFonts w:ascii="Verdana" w:hAnsi="Verdana"/>
          <w:bCs/>
          <w:sz w:val="20"/>
          <w:szCs w:val="20"/>
        </w:rPr>
        <w:t>.</w:t>
      </w:r>
    </w:p>
    <w:p w:rsidR="000218C1" w:rsidRPr="003C170D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Uwaga:</w:t>
      </w:r>
    </w:p>
    <w:p w:rsidR="000218C1" w:rsidRPr="003C170D" w:rsidRDefault="00773C20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 przyznanych środków finansowych</w:t>
      </w:r>
      <w:r w:rsidR="000218C1" w:rsidRPr="003C170D">
        <w:rPr>
          <w:rFonts w:ascii="Verdana" w:hAnsi="Verdana"/>
          <w:sz w:val="20"/>
          <w:szCs w:val="20"/>
        </w:rPr>
        <w:t xml:space="preserve"> można rozliczyć wyłącznie wynagrodzenie za prowadzenie </w:t>
      </w:r>
      <w:r w:rsidR="000218C1" w:rsidRPr="003C170D">
        <w:rPr>
          <w:rFonts w:ascii="Verdana" w:hAnsi="Verdana"/>
          <w:b/>
          <w:bCs/>
          <w:sz w:val="20"/>
          <w:szCs w:val="20"/>
        </w:rPr>
        <w:t>wyodrębnionej</w:t>
      </w:r>
      <w:r w:rsidR="000218C1" w:rsidRPr="003C170D">
        <w:rPr>
          <w:rFonts w:ascii="Verdana" w:hAnsi="Verdana"/>
          <w:sz w:val="20"/>
          <w:szCs w:val="20"/>
        </w:rPr>
        <w:t xml:space="preserve"> </w:t>
      </w:r>
      <w:r w:rsidR="000218C1" w:rsidRPr="003C170D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="000218C1" w:rsidRPr="003C170D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="000218C1" w:rsidRPr="003C170D">
        <w:rPr>
          <w:rFonts w:ascii="Verdana" w:hAnsi="Verdana"/>
          <w:i/>
          <w:iCs/>
          <w:sz w:val="20"/>
          <w:szCs w:val="20"/>
        </w:rPr>
        <w:t>o rachunkowości</w:t>
      </w:r>
      <w:r w:rsidR="000218C1" w:rsidRPr="003C170D">
        <w:rPr>
          <w:rFonts w:ascii="Verdana" w:hAnsi="Verdana"/>
          <w:sz w:val="20"/>
          <w:szCs w:val="20"/>
        </w:rPr>
        <w:t xml:space="preserve">, w sposób umożliwiający identyfikację poszczególnych operacji księgowych. Wyodrębnienie obowiązuje </w:t>
      </w:r>
      <w:r w:rsidR="000218C1" w:rsidRPr="003C170D">
        <w:rPr>
          <w:rFonts w:ascii="Verdana" w:hAnsi="Verdana"/>
          <w:b/>
          <w:bCs/>
          <w:sz w:val="20"/>
          <w:szCs w:val="20"/>
        </w:rPr>
        <w:t>wszystkie zespoły kont</w:t>
      </w:r>
      <w:r w:rsidR="000218C1" w:rsidRPr="003C170D">
        <w:rPr>
          <w:rFonts w:ascii="Verdana" w:hAnsi="Verdana"/>
          <w:sz w:val="20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12279F" w:rsidRPr="003C170D" w:rsidRDefault="00773C20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Przyznane środki finansowe mogą być wydatkowane</w:t>
      </w:r>
      <w:r w:rsidR="000218C1" w:rsidRPr="003C170D">
        <w:rPr>
          <w:rFonts w:ascii="Verdana" w:hAnsi="Verdana"/>
          <w:sz w:val="20"/>
          <w:szCs w:val="20"/>
        </w:rPr>
        <w:t xml:space="preserve"> tylko na cele związane z realizowanym zadaniem i wyłącznie na potrzeby osób, do których jest ono adresowane.</w:t>
      </w:r>
    </w:p>
    <w:p w:rsidR="00AB3F5C" w:rsidRPr="003C170D" w:rsidRDefault="00AB3F5C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Dopuszcza się dokonywanie przesunięć pomiędzy poszczególnymi pozycjami kosztów określonymi w kalkulacji przewidywanych kosztów realizacji zadania z następującymi zastrzeżeniami:</w:t>
      </w:r>
    </w:p>
    <w:p w:rsidR="0012279F" w:rsidRPr="003C170D" w:rsidRDefault="0012279F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przesunięć można dokonywać tylko do 15% pomiędzy poszczególnymi pozycjami kosztów,</w:t>
      </w:r>
    </w:p>
    <w:p w:rsidR="002E5023" w:rsidRPr="003C170D" w:rsidRDefault="0012279F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przesunięcia kosztów przedstawionych w kosztorysie powyżej 15% wymagają zgody Gminy Wrocław. </w:t>
      </w:r>
    </w:p>
    <w:p w:rsidR="00AB3F5C" w:rsidRPr="003C170D" w:rsidRDefault="0012279F" w:rsidP="002E50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080"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Zmiany powyższe mogą być dokonywane tylko w uzasadnionych przypadkach.</w:t>
      </w:r>
    </w:p>
    <w:p w:rsidR="00F97936" w:rsidRPr="003C170D" w:rsidRDefault="00F97936" w:rsidP="00464680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/>
          <w:b/>
          <w:sz w:val="20"/>
          <w:szCs w:val="20"/>
        </w:rPr>
      </w:pPr>
      <w:r w:rsidRPr="003C170D">
        <w:rPr>
          <w:rFonts w:ascii="Verdana" w:hAnsi="Verdana"/>
          <w:b/>
          <w:sz w:val="20"/>
          <w:szCs w:val="20"/>
        </w:rPr>
        <w:t xml:space="preserve">Koszty, które nie mogą zostać sfinansowane z </w:t>
      </w:r>
      <w:r w:rsidR="00464680">
        <w:rPr>
          <w:rFonts w:ascii="Verdana" w:hAnsi="Verdana"/>
          <w:b/>
          <w:sz w:val="20"/>
          <w:szCs w:val="20"/>
        </w:rPr>
        <w:t>przyznanych środków finansowych:</w:t>
      </w:r>
    </w:p>
    <w:p w:rsidR="00E37644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Zakupy i wydatki inwestycyjne, remonty i adaptacje pomieszczeń niebęd</w:t>
      </w:r>
      <w:r w:rsidR="00E37644" w:rsidRPr="00464680">
        <w:rPr>
          <w:rFonts w:ascii="Verdana" w:eastAsia="Times New Roman" w:hAnsi="Verdana" w:cs="Times New Roman"/>
          <w:sz w:val="20"/>
          <w:szCs w:val="20"/>
          <w:lang w:eastAsia="pl-PL"/>
        </w:rPr>
        <w:t>ących własnością Gminy Wrocław.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Odpisy amortyzacyjne.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zadania, jeżeli nie zostały wymienione w kosztach, które w szczególności będą</w:t>
      </w:r>
      <w:r w:rsidR="006B3825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mogły zostać sfinansowane z przyznanych środków finansowych.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Prowadzenie działalności gospodarczej.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Podatek od towarów i usług (VAT) w wysokości której podatnikowi przysługuje prawo do obniżenia kwoty podatku należnego o kwotę podatku</w:t>
      </w:r>
      <w:r w:rsidR="00E37644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naliczonego oraz inne podatki </w:t>
      </w: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z wyłączeniem podatku dochodowego od osób fizycznych (PDOF) oraz opłat za wywóz nieczystości.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Koszty procesów sądowych.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1749BC" w:rsidRP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05244F" w:rsidRPr="003C170D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b/>
          <w:sz w:val="20"/>
          <w:szCs w:val="20"/>
          <w:lang w:eastAsia="pl-PL"/>
        </w:rPr>
        <w:t>UWAGA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C170D" w:rsidRDefault="004E503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XI. WARUNKI SKŁADANIA OFERT</w:t>
      </w:r>
    </w:p>
    <w:p w:rsidR="001749BC" w:rsidRPr="003C170D" w:rsidRDefault="001749BC" w:rsidP="0055658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Oferent może złożyć w konkursie jedną ofertę (w przypadku złożenia większej liczby ofert, wszystkie zostaną odrzucone ze względów formalnych), która jest zgodna ze wzorem oferty (załącznik nr 1 do niniejszego ogłoszenia).</w:t>
      </w:r>
    </w:p>
    <w:p w:rsidR="00D176B8" w:rsidRPr="003C170D" w:rsidRDefault="00D176B8" w:rsidP="0055658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D176B8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  <w:r w:rsidR="003047E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D176B8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sporządzić w formie pisemnej pod rygorem nieważności, wypełnić maszynowo lub czytelnym pismem ręcznym, drukowanym wraz</w:t>
      </w:r>
      <w:r w:rsidR="003047EA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ponumerowaniem każdej strony;</w:t>
      </w:r>
    </w:p>
    <w:p w:rsidR="00D176B8" w:rsidRPr="00464680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sporządzić w sposób umożliwiający dopięcie jej jako załącznika do umowy, a więc z wykluczeniem sposobów trwałego spinania dokumen</w:t>
      </w:r>
      <w:r w:rsidR="001749BC" w:rsidRPr="00464680">
        <w:rPr>
          <w:rFonts w:ascii="Verdana" w:eastAsia="Times New Roman" w:hAnsi="Verdana" w:cs="Times New Roman"/>
          <w:sz w:val="20"/>
          <w:szCs w:val="20"/>
          <w:lang w:eastAsia="pl-PL"/>
        </w:rPr>
        <w:t>tów (bindowanie, zszywanie i inne</w:t>
      </w: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). </w:t>
      </w:r>
    </w:p>
    <w:p w:rsidR="00D176B8" w:rsidRPr="003C170D" w:rsidRDefault="00A067F4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Po upływie</w:t>
      </w:r>
      <w:r w:rsidR="00D176B8"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 składania ofert nie podlegają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one uzupełnieniu ani korekcie.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Po rozstrzygnięciu konkursu, w przypadku negocjacji warunków złożonych ofert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049D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 zaktualizowaną ofertę realizacji zadania.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 w:rsidRPr="003C170D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049D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E96450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E70EEC" w:rsidRPr="003C170D" w:rsidRDefault="00E70EEC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lastRenderedPageBreak/>
        <w:t>XII. ZAŁĄCZNIKI OBLIGATORYJNE</w:t>
      </w:r>
      <w:r w:rsidR="00C80FE5" w:rsidRPr="003C170D">
        <w:rPr>
          <w:rFonts w:ascii="Verdana" w:hAnsi="Verdana"/>
          <w:color w:val="auto"/>
          <w:sz w:val="20"/>
          <w:szCs w:val="20"/>
        </w:rPr>
        <w:t xml:space="preserve"> DOTYCZĄ</w:t>
      </w:r>
      <w:r w:rsidR="00952A86" w:rsidRPr="003C170D">
        <w:rPr>
          <w:rFonts w:ascii="Verdana" w:hAnsi="Verdana"/>
          <w:color w:val="auto"/>
          <w:sz w:val="20"/>
          <w:szCs w:val="20"/>
        </w:rPr>
        <w:t>CE OFERENTA SKŁADANE WRAZ Z OFERTĄ NA REALIZACJĘ ZADANIA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Aktualny odpis z odpowiedniego rejestru lub inne dokumenty informujące o statusie prawnym podmiotu składającego ofertę i umocowanie osób go reprezentujących.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Statut Zakładu/ Reg</w:t>
      </w:r>
      <w:r w:rsidR="00E37644" w:rsidRPr="003C170D">
        <w:rPr>
          <w:rFonts w:ascii="Verdana" w:eastAsia="Times New Roman" w:hAnsi="Verdana" w:cs="Times New Roman"/>
          <w:sz w:val="20"/>
          <w:szCs w:val="20"/>
          <w:lang w:eastAsia="pl-PL"/>
        </w:rPr>
        <w:t>ulamin organizacyjny jednostki.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Kopia aktualnej polisy ubezpieczeniowej.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W przypadku przyjęcia oferty do realizacji Oferent zobowiązany jest przedstawić polisę ubezpieczeniową zawartą na okres obowiązywania umowy oraz obejmującą zakres realizacji Programu.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Oświadczenie Oferenta według wzoru stanowiącego załącznik nr 2 do ogłoszenia.</w:t>
      </w:r>
    </w:p>
    <w:p w:rsidR="00F34CC5" w:rsidRPr="003C170D" w:rsidRDefault="00F34CC5" w:rsidP="00F34CC5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b/>
          <w:sz w:val="20"/>
          <w:szCs w:val="20"/>
        </w:rPr>
        <w:t>Uwaga: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Wszystkie dokumenty i oświadczenia dołączone do oferty należy składać w formie podpisanego oryginału lub kserokopii poświadczonej za zgodność z oryginałem na każdej stronie.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Dokumenty muszą być podpisane przez osobę/osoby upoważnione do składania oświadczeń woli ze strony Oferenta.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Podpisy osoby/osób upoważnionych muszą być zgodne z rejestrem (np. KRS) lub innym dokumentem określającym sposób reprezentacji Oferenta i składania oświadczeń woli w imieniu Oferenta.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Składający oświadczenie jest obowiązany do zawarcia w nim klauzuli następującej treści: "Jestem świadomy odpowiedzialności karnej za złożenie fałszywego oświadczenia”.</w:t>
      </w:r>
    </w:p>
    <w:p w:rsidR="00B24F4C" w:rsidRPr="003C170D" w:rsidRDefault="00B24F4C" w:rsidP="00B24F4C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XIII. WYMOGI FORMALNE SKŁADANIA OFERT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before="24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Złożenie w Wydziale Zdrowia i Spraw Społecznych Urzędu Miejskiego Wrocławia jednej oferty w jednym egzemplarzu na obowi</w:t>
      </w:r>
      <w:r w:rsidR="00161DB0">
        <w:rPr>
          <w:rFonts w:ascii="Verdana" w:hAnsi="Verdana"/>
          <w:sz w:val="20"/>
          <w:szCs w:val="20"/>
        </w:rPr>
        <w:t>ązującym wzorze (Załącznik nr 1</w:t>
      </w:r>
      <w:r w:rsidRPr="003C170D">
        <w:rPr>
          <w:rFonts w:ascii="Verdana" w:hAnsi="Verdana"/>
          <w:sz w:val="20"/>
          <w:szCs w:val="20"/>
        </w:rPr>
        <w:t xml:space="preserve"> do niniejszego ogłoszenia konkursowego) wraz z oświadczeniami, podpisanym przez osoby upoważnione do składania oświadczeń woli w imieniu oferenta.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Złożenie oferty w terminie określonym w ogłoszeniu zgodnie z warunkami </w:t>
      </w:r>
      <w:r w:rsidR="00C80FE5" w:rsidRPr="003C170D">
        <w:rPr>
          <w:rFonts w:ascii="Verdana" w:hAnsi="Verdana"/>
          <w:sz w:val="20"/>
          <w:szCs w:val="20"/>
        </w:rPr>
        <w:t>określonymi w części 9</w:t>
      </w:r>
      <w:r w:rsidRPr="003C170D">
        <w:rPr>
          <w:rFonts w:ascii="Verdana" w:hAnsi="Verdana"/>
          <w:sz w:val="20"/>
          <w:szCs w:val="20"/>
        </w:rPr>
        <w:t xml:space="preserve"> ogłoszenia.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Wypełnione właściwe miejsca i rubryki w ofercie.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Złożenie wymaganych dokumentów i oświadczeń wymienionych w </w:t>
      </w:r>
      <w:r w:rsidR="00C80FE5" w:rsidRPr="003C170D">
        <w:rPr>
          <w:rFonts w:ascii="Verdana" w:hAnsi="Verdana"/>
          <w:sz w:val="20"/>
          <w:szCs w:val="20"/>
        </w:rPr>
        <w:t>części 12</w:t>
      </w:r>
      <w:r w:rsidRPr="003C170D">
        <w:rPr>
          <w:rFonts w:ascii="Verdana" w:hAnsi="Verdana"/>
          <w:sz w:val="20"/>
          <w:szCs w:val="20"/>
        </w:rPr>
        <w:t xml:space="preserve"> ogłoszenia. </w:t>
      </w:r>
    </w:p>
    <w:p w:rsidR="0057058C" w:rsidRPr="003C170D" w:rsidRDefault="00A067F4" w:rsidP="00B07845">
      <w:pPr>
        <w:pStyle w:val="Nagwek2"/>
        <w:spacing w:before="120" w:line="360" w:lineRule="auto"/>
        <w:jc w:val="left"/>
        <w:rPr>
          <w:b w:val="0"/>
          <w:szCs w:val="20"/>
        </w:rPr>
      </w:pPr>
      <w:r w:rsidRPr="003C170D">
        <w:rPr>
          <w:szCs w:val="20"/>
        </w:rPr>
        <w:lastRenderedPageBreak/>
        <w:t xml:space="preserve">UWAGA: </w:t>
      </w:r>
      <w:r w:rsidR="0057058C" w:rsidRPr="003C170D">
        <w:rPr>
          <w:b w:val="0"/>
          <w:szCs w:val="20"/>
        </w:rPr>
        <w:t>Oferta, która nie będzie spełniała jednego z wyżej wymienionych elementów zostanie odrzucona ze względów formalnych.</w:t>
      </w:r>
    </w:p>
    <w:p w:rsidR="00BA64F9" w:rsidRPr="003C170D" w:rsidRDefault="00BA64F9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XIV. OCENA OFERT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hAnsi="Verdana"/>
          <w:sz w:val="20"/>
          <w:szCs w:val="20"/>
        </w:rPr>
        <w:t>Ocena formalna ofert obejmuje:</w:t>
      </w:r>
    </w:p>
    <w:p w:rsidR="00F34CC5" w:rsidRPr="003C170D" w:rsidRDefault="00F34CC5" w:rsidP="0055658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złożenie oferty w jednym egzemplarzu na obowiązującym wzorze podpisanej przez osoby upoważnione do składania oświadczeń woli w imieniu oferenta</w:t>
      </w:r>
    </w:p>
    <w:p w:rsidR="00F34CC5" w:rsidRPr="003C170D" w:rsidRDefault="00F34CC5" w:rsidP="0055658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F34CC5" w:rsidRPr="003C170D" w:rsidRDefault="00F34CC5" w:rsidP="00F34CC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Ocena merytoryczna obejmuje:</w:t>
      </w:r>
    </w:p>
    <w:p w:rsidR="00BA64F9" w:rsidRPr="003C170D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Kryteria oceny merytorycznej (suma punktów przypadających na jedną osob</w:t>
      </w:r>
      <w:r w:rsidR="00023F7B" w:rsidRPr="003C170D">
        <w:rPr>
          <w:rFonts w:ascii="Verdana" w:eastAsia="Times New Roman" w:hAnsi="Verdana" w:cs="Times New Roman"/>
          <w:sz w:val="20"/>
          <w:szCs w:val="20"/>
          <w:lang w:eastAsia="pl-PL"/>
        </w:rPr>
        <w:t>ę w Komisji Konkursowej wynosi 6</w:t>
      </w:r>
      <w:r w:rsidR="008714A5" w:rsidRPr="003C170D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BA64F9" w:rsidRPr="003C170D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Nazwa kryterium </w:t>
      </w:r>
    </w:p>
    <w:p w:rsidR="00BA64F9" w:rsidRPr="003C170D" w:rsidRDefault="00D63CBA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 xml:space="preserve">Wartość merytoryczna oferty </w:t>
      </w:r>
      <w:r w:rsidR="00207C1F" w:rsidRPr="003C170D">
        <w:rPr>
          <w:rFonts w:ascii="Verdana" w:hAnsi="Verdana"/>
          <w:sz w:val="20"/>
          <w:szCs w:val="20"/>
        </w:rPr>
        <w:t>0-</w:t>
      </w:r>
      <w:r w:rsidR="00981857" w:rsidRPr="003C170D">
        <w:rPr>
          <w:rFonts w:ascii="Verdana" w:hAnsi="Verdana"/>
          <w:sz w:val="20"/>
          <w:szCs w:val="20"/>
        </w:rPr>
        <w:t>10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6E6917" w:rsidRPr="003C170D" w:rsidRDefault="0038784B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Wysokość </w:t>
      </w:r>
      <w:r w:rsidR="006E6917" w:rsidRPr="003C170D">
        <w:rPr>
          <w:rFonts w:ascii="Verdana" w:hAnsi="Verdana"/>
          <w:sz w:val="20"/>
          <w:szCs w:val="20"/>
        </w:rPr>
        <w:t>kosztów w relacji do zakresu rzeczowego zadania, aktualnych średnich cen i stawek na rynku usług zdrowotnych 0-</w:t>
      </w:r>
      <w:r w:rsidR="007D00F3" w:rsidRPr="003C170D">
        <w:rPr>
          <w:rFonts w:ascii="Verdana" w:hAnsi="Verdana"/>
          <w:sz w:val="20"/>
          <w:szCs w:val="20"/>
        </w:rPr>
        <w:t>20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023F7B" w:rsidRPr="003C170D" w:rsidRDefault="00023F7B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Licz</w:t>
      </w:r>
      <w:r w:rsidR="005309F2">
        <w:rPr>
          <w:rFonts w:ascii="Verdana" w:hAnsi="Verdana"/>
          <w:sz w:val="20"/>
          <w:szCs w:val="20"/>
        </w:rPr>
        <w:t>ba uczestników zadania 0-10 punktów</w:t>
      </w:r>
    </w:p>
    <w:p w:rsidR="006E6917" w:rsidRPr="003C170D" w:rsidRDefault="006E6917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 xml:space="preserve">Doświadczenie </w:t>
      </w:r>
      <w:r w:rsidR="00AD2154" w:rsidRPr="003C170D">
        <w:rPr>
          <w:rFonts w:ascii="Verdana" w:eastAsia="Calibri" w:hAnsi="Verdana" w:cs="Times New Roman"/>
          <w:sz w:val="20"/>
          <w:szCs w:val="20"/>
        </w:rPr>
        <w:t>o</w:t>
      </w:r>
      <w:r w:rsidR="001049DA" w:rsidRPr="003C170D">
        <w:rPr>
          <w:rFonts w:ascii="Verdana" w:eastAsia="Calibri" w:hAnsi="Verdana" w:cs="Times New Roman"/>
          <w:sz w:val="20"/>
          <w:szCs w:val="20"/>
        </w:rPr>
        <w:t>ferent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a w realizacji zadań dotyczących </w:t>
      </w:r>
      <w:r w:rsidR="008E2C57" w:rsidRPr="003C170D">
        <w:rPr>
          <w:rFonts w:ascii="Verdana" w:eastAsia="Calibri" w:hAnsi="Verdana" w:cs="Times New Roman"/>
          <w:sz w:val="20"/>
          <w:szCs w:val="20"/>
        </w:rPr>
        <w:t>przedmiotu konkursu</w:t>
      </w:r>
      <w:r w:rsidR="002046FF" w:rsidRPr="003C170D">
        <w:rPr>
          <w:rFonts w:ascii="Verdana" w:eastAsia="Calibri" w:hAnsi="Verdana" w:cs="Times New Roman"/>
          <w:sz w:val="20"/>
          <w:szCs w:val="20"/>
        </w:rPr>
        <w:t xml:space="preserve"> </w:t>
      </w:r>
      <w:r w:rsidR="005309F2">
        <w:rPr>
          <w:rFonts w:ascii="Verdana" w:hAnsi="Verdana"/>
          <w:sz w:val="20"/>
          <w:szCs w:val="20"/>
        </w:rPr>
        <w:t>0-10 punktów</w:t>
      </w:r>
    </w:p>
    <w:p w:rsidR="00E56CC5" w:rsidRPr="003C170D" w:rsidRDefault="00207C1F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Kwalifikacje zawodowe specjalistów realizujących zadanie 0-</w:t>
      </w:r>
      <w:r w:rsidR="006E6917" w:rsidRPr="003C170D">
        <w:rPr>
          <w:rFonts w:ascii="Verdana" w:hAnsi="Verdana"/>
          <w:sz w:val="20"/>
          <w:szCs w:val="20"/>
        </w:rPr>
        <w:t>1</w:t>
      </w:r>
      <w:r w:rsidR="00981857" w:rsidRPr="003C170D">
        <w:rPr>
          <w:rFonts w:ascii="Verdana" w:hAnsi="Verdana"/>
          <w:sz w:val="20"/>
          <w:szCs w:val="20"/>
        </w:rPr>
        <w:t>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8714A5" w:rsidRPr="003C170D" w:rsidRDefault="008714A5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Zapewnienie równego traktowania wszystkich uczestników, w tym dostępność zadania dla osób ze szczególnymi</w:t>
      </w:r>
      <w:r w:rsidR="005309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potrzebami 0 – 5 </w:t>
      </w:r>
      <w:r w:rsidR="005309F2">
        <w:rPr>
          <w:rFonts w:ascii="Verdana" w:hAnsi="Verdana"/>
          <w:sz w:val="20"/>
          <w:szCs w:val="20"/>
        </w:rPr>
        <w:t>punktów</w:t>
      </w:r>
    </w:p>
    <w:p w:rsidR="00C80FE5" w:rsidRPr="003C170D" w:rsidRDefault="00C80FE5" w:rsidP="00520A42">
      <w:pPr>
        <w:spacing w:before="120" w:after="0" w:line="360" w:lineRule="auto"/>
        <w:ind w:left="142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Kom</w:t>
      </w:r>
      <w:r w:rsidR="005309F2">
        <w:rPr>
          <w:rFonts w:ascii="Verdana" w:hAnsi="Verdana"/>
          <w:sz w:val="20"/>
          <w:szCs w:val="20"/>
        </w:rPr>
        <w:t>isja Konkursowa wybierze ofertę</w:t>
      </w:r>
      <w:r w:rsidRPr="003C170D">
        <w:rPr>
          <w:rFonts w:ascii="Verdana" w:hAnsi="Verdana"/>
          <w:sz w:val="20"/>
          <w:szCs w:val="20"/>
        </w:rPr>
        <w:t>, która uzyska największą liczbę punktów.</w:t>
      </w:r>
    </w:p>
    <w:p w:rsidR="00BF243F" w:rsidRPr="003C170D" w:rsidRDefault="00BF243F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XV. SPOSÓB ODWOŁANIA SIĘ OD ROZSTRZYGNIECIA KONKURSU OFERT</w:t>
      </w:r>
    </w:p>
    <w:p w:rsidR="00BF243F" w:rsidRPr="003C170D" w:rsidRDefault="001049DA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Oferent</w:t>
      </w:r>
      <w:r w:rsidR="00BF243F" w:rsidRPr="003C170D">
        <w:rPr>
          <w:rFonts w:ascii="Verdana" w:hAnsi="Verdana"/>
          <w:sz w:val="20"/>
          <w:szCs w:val="20"/>
        </w:rPr>
        <w:t>om przysługuje prawo do odwołania się od decyzji Komisji Konkursowej do Dyrektora Departamentu Spraw Społecznych Urzędu Miejskiego Wrocławia.</w:t>
      </w:r>
    </w:p>
    <w:p w:rsidR="00803A17" w:rsidRPr="003C170D" w:rsidRDefault="001049DA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Oferent</w:t>
      </w:r>
      <w:r w:rsidR="00BF243F" w:rsidRPr="003C170D">
        <w:rPr>
          <w:rFonts w:ascii="Verdana" w:hAnsi="Verdana"/>
          <w:sz w:val="20"/>
          <w:szCs w:val="20"/>
        </w:rPr>
        <w:t xml:space="preserve"> składa pisemne odwołanie wraz z uzasadnieniem, w terminie trzech dni od daty ogłoszenia wyników konkursu, </w:t>
      </w:r>
      <w:r w:rsidR="00803A17" w:rsidRPr="003C170D">
        <w:rPr>
          <w:rFonts w:ascii="Verdana" w:hAnsi="Verdana"/>
          <w:sz w:val="20"/>
          <w:szCs w:val="20"/>
        </w:rPr>
        <w:t xml:space="preserve">w </w:t>
      </w:r>
      <w:r w:rsidR="00803A17" w:rsidRPr="003C170D">
        <w:rPr>
          <w:rFonts w:ascii="Verdana" w:hAnsi="Verdana" w:cs="Verdana"/>
          <w:bCs/>
          <w:sz w:val="20"/>
          <w:szCs w:val="20"/>
        </w:rPr>
        <w:t>Kancelarii Urzędu Miejskiego Wrocławia, 50-031 Wrocław, ul. Bogusławskiego 8,10 (parter)</w:t>
      </w:r>
      <w:r w:rsidR="00803A17" w:rsidRPr="003C170D">
        <w:rPr>
          <w:rFonts w:ascii="Verdana" w:hAnsi="Verdana" w:cs="Verdana"/>
          <w:sz w:val="20"/>
          <w:szCs w:val="20"/>
        </w:rPr>
        <w:t>.</w:t>
      </w:r>
    </w:p>
    <w:p w:rsidR="00BF243F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lastRenderedPageBreak/>
        <w:t>Odwołanie, które nie wpłynie do Gminy Wrocław w wyznaczonym terminie nie będzie rozpatrywane.</w:t>
      </w:r>
    </w:p>
    <w:p w:rsidR="00BF243F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Dyrektor Departamentu Spraw Społecznych Urzędu Miejskiego Wrocławia rozpatruje</w:t>
      </w:r>
      <w:r w:rsidR="002C6D7D" w:rsidRPr="003C170D">
        <w:rPr>
          <w:rFonts w:ascii="Verdana" w:hAnsi="Verdana"/>
          <w:sz w:val="20"/>
          <w:szCs w:val="20"/>
        </w:rPr>
        <w:t xml:space="preserve"> </w:t>
      </w:r>
      <w:r w:rsidRPr="003C170D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134527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Od stanowiska Dyrektora Departamentu Spraw Społecznych Urzędu Miejskiego Wrocławia </w:t>
      </w:r>
      <w:r w:rsidRPr="003C170D">
        <w:rPr>
          <w:rFonts w:ascii="Verdana" w:hAnsi="Verdana"/>
          <w:iCs/>
          <w:sz w:val="20"/>
          <w:szCs w:val="20"/>
        </w:rPr>
        <w:t>odwołanie nie przysługuje.</w:t>
      </w:r>
    </w:p>
    <w:p w:rsidR="00342586" w:rsidRPr="003C170D" w:rsidRDefault="00342586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XVI. MIEJSCE ZŁOŻENIA DOKUMENTÓW</w:t>
      </w:r>
    </w:p>
    <w:p w:rsidR="00803A17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Oferty wraz z dokumentami należy składać w </w:t>
      </w:r>
      <w:r w:rsidR="00803A17" w:rsidRPr="003C170D">
        <w:rPr>
          <w:rFonts w:ascii="Verdana" w:hAnsi="Verdana" w:cs="Verdana"/>
          <w:b/>
          <w:bCs/>
          <w:sz w:val="20"/>
          <w:szCs w:val="20"/>
        </w:rPr>
        <w:t>Kancelarii Urzędu Miejskiego Wrocławia, 50-031 Wrocław, ul. Bogusławskiego 8,10 (parter)</w:t>
      </w:r>
      <w:r w:rsidR="00803A17" w:rsidRPr="003C170D">
        <w:rPr>
          <w:rFonts w:ascii="Verdana" w:hAnsi="Verdana" w:cs="Verdana"/>
          <w:sz w:val="20"/>
          <w:szCs w:val="20"/>
        </w:rPr>
        <w:t>.</w:t>
      </w:r>
    </w:p>
    <w:p w:rsidR="00342586" w:rsidRPr="00161DB0" w:rsidRDefault="00342586" w:rsidP="00161DB0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Oferty wraz z dokumentami należy składać w kopercie lub teczce, zamkniętej, uniemożliwiającej otwarcie bez uszkodzenia zamknięcia, oznaczonej w następujący sposób: </w:t>
      </w:r>
      <w:r w:rsidR="00CD245A" w:rsidRPr="003C170D">
        <w:rPr>
          <w:rFonts w:ascii="Verdana" w:hAnsi="Verdana"/>
          <w:b/>
          <w:sz w:val="20"/>
          <w:szCs w:val="20"/>
        </w:rPr>
        <w:t>„</w:t>
      </w:r>
      <w:r w:rsidR="00161DB0" w:rsidRPr="00161DB0">
        <w:rPr>
          <w:rFonts w:ascii="Verdana" w:hAnsi="Verdana"/>
          <w:b/>
          <w:bCs/>
          <w:sz w:val="20"/>
          <w:szCs w:val="20"/>
        </w:rPr>
        <w:t>Edukacja zdrowotna w profilaktyce nadwagi i otyłości oraz promowanie zdrowego stylu życia dzieci i młodzieży</w:t>
      </w:r>
      <w:r w:rsidR="000B2B10" w:rsidRPr="00161DB0">
        <w:rPr>
          <w:rFonts w:ascii="Verdana" w:hAnsi="Verdana"/>
          <w:b/>
          <w:sz w:val="20"/>
          <w:szCs w:val="20"/>
        </w:rPr>
        <w:t>”</w:t>
      </w:r>
      <w:r w:rsidR="00AB157D" w:rsidRPr="00161DB0">
        <w:rPr>
          <w:rFonts w:ascii="Verdana" w:hAnsi="Verdana"/>
          <w:b/>
          <w:sz w:val="20"/>
          <w:szCs w:val="20"/>
        </w:rPr>
        <w:t xml:space="preserve">, </w:t>
      </w:r>
      <w:r w:rsidR="00AB157D" w:rsidRPr="00161DB0">
        <w:rPr>
          <w:rFonts w:ascii="Verdana" w:hAnsi="Verdana" w:cs="Verdana"/>
          <w:sz w:val="20"/>
          <w:szCs w:val="20"/>
        </w:rPr>
        <w:t>z dopiskiem „Do Wydziału Zdrowia i Spraw Społecznych”</w:t>
      </w:r>
      <w:r w:rsidR="00AB157D" w:rsidRPr="00161DB0">
        <w:rPr>
          <w:rFonts w:ascii="Verdana" w:hAnsi="Verdana"/>
          <w:sz w:val="20"/>
          <w:szCs w:val="20"/>
        </w:rPr>
        <w:t>. Należy również podać nazwę i adres oferenta.</w:t>
      </w:r>
    </w:p>
    <w:p w:rsidR="00342586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przypadku przesłania oferty z dokumentami pocztą decyduje data jej wpływu do</w:t>
      </w:r>
      <w:r w:rsidR="00AD2154" w:rsidRPr="003C170D">
        <w:rPr>
          <w:rFonts w:ascii="Verdana" w:hAnsi="Verdana"/>
          <w:sz w:val="20"/>
          <w:szCs w:val="20"/>
        </w:rPr>
        <w:t xml:space="preserve"> </w:t>
      </w:r>
      <w:r w:rsidR="00AD2154" w:rsidRPr="003C170D">
        <w:rPr>
          <w:rFonts w:ascii="Verdana" w:hAnsi="Verdana" w:cs="Verdana"/>
          <w:bCs/>
          <w:sz w:val="20"/>
          <w:szCs w:val="20"/>
        </w:rPr>
        <w:t>Kancelarii Urzędu Miejskiego Wrocławia, 50-031 Wrocław, ul. Bogusławskiego 8,10 (parter)</w:t>
      </w:r>
      <w:r w:rsidRPr="003C170D">
        <w:rPr>
          <w:rFonts w:ascii="Verdana" w:hAnsi="Verdana"/>
          <w:sz w:val="20"/>
          <w:szCs w:val="20"/>
        </w:rPr>
        <w:t>, a nie data stempla pocztowego.</w:t>
      </w:r>
    </w:p>
    <w:p w:rsidR="00342586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="00871D85" w:rsidRPr="003C170D">
        <w:rPr>
          <w:rFonts w:ascii="Verdana" w:hAnsi="Verdana" w:cs="Verdana"/>
          <w:bCs/>
          <w:sz w:val="20"/>
          <w:szCs w:val="20"/>
        </w:rPr>
        <w:t>Kancelarii Urzędu Miejskiego Wrocławia</w:t>
      </w:r>
      <w:r w:rsidR="00871D85" w:rsidRPr="003C170D">
        <w:rPr>
          <w:rFonts w:ascii="Verdana" w:hAnsi="Verdana"/>
          <w:sz w:val="20"/>
          <w:szCs w:val="20"/>
        </w:rPr>
        <w:t xml:space="preserve"> </w:t>
      </w:r>
      <w:r w:rsidR="00B04D91" w:rsidRPr="003C170D">
        <w:rPr>
          <w:rFonts w:ascii="Verdana" w:hAnsi="Verdana"/>
          <w:sz w:val="20"/>
          <w:szCs w:val="20"/>
        </w:rPr>
        <w:t>o</w:t>
      </w:r>
      <w:r w:rsidR="001049DA" w:rsidRPr="003C170D">
        <w:rPr>
          <w:rFonts w:ascii="Verdana" w:hAnsi="Verdana"/>
          <w:sz w:val="20"/>
          <w:szCs w:val="20"/>
        </w:rPr>
        <w:t>ferent</w:t>
      </w:r>
      <w:r w:rsidRPr="003C170D">
        <w:rPr>
          <w:rFonts w:ascii="Verdana" w:hAnsi="Verdana"/>
          <w:sz w:val="20"/>
          <w:szCs w:val="20"/>
        </w:rPr>
        <w:t xml:space="preserve"> otrzyma</w:t>
      </w:r>
      <w:r w:rsidR="00AD2154" w:rsidRPr="003C170D">
        <w:rPr>
          <w:rFonts w:ascii="Verdana" w:hAnsi="Verdana"/>
          <w:sz w:val="20"/>
          <w:szCs w:val="20"/>
        </w:rPr>
        <w:t xml:space="preserve"> potwierdzenie złożenia oferty </w:t>
      </w:r>
      <w:r w:rsidRPr="003C170D">
        <w:rPr>
          <w:rFonts w:ascii="Verdana" w:hAnsi="Verdana"/>
          <w:sz w:val="20"/>
          <w:szCs w:val="20"/>
        </w:rPr>
        <w:t>z datą wpływu na własnym drugim egzemplarzu – kopii oferty.</w:t>
      </w:r>
    </w:p>
    <w:p w:rsidR="00AF3400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Osoba wskazana do kontaktu z </w:t>
      </w:r>
      <w:r w:rsidR="00B04D91" w:rsidRPr="003C170D">
        <w:rPr>
          <w:rFonts w:ascii="Verdana" w:hAnsi="Verdana"/>
          <w:sz w:val="20"/>
          <w:szCs w:val="20"/>
        </w:rPr>
        <w:t>o</w:t>
      </w:r>
      <w:r w:rsidR="001049DA" w:rsidRPr="003C170D">
        <w:rPr>
          <w:rFonts w:ascii="Verdana" w:hAnsi="Verdana"/>
          <w:sz w:val="20"/>
          <w:szCs w:val="20"/>
        </w:rPr>
        <w:t>ferent</w:t>
      </w:r>
      <w:r w:rsidRPr="003C170D">
        <w:rPr>
          <w:rFonts w:ascii="Verdana" w:hAnsi="Verdana"/>
          <w:sz w:val="20"/>
          <w:szCs w:val="20"/>
        </w:rPr>
        <w:t>ami:</w:t>
      </w:r>
      <w:r w:rsidR="002C6D7D" w:rsidRPr="003C170D">
        <w:rPr>
          <w:rFonts w:ascii="Verdana" w:hAnsi="Verdana"/>
          <w:sz w:val="20"/>
          <w:szCs w:val="20"/>
        </w:rPr>
        <w:t xml:space="preserve"> </w:t>
      </w:r>
      <w:r w:rsidR="0097774D" w:rsidRPr="003C170D">
        <w:rPr>
          <w:rFonts w:ascii="Verdana" w:hAnsi="Verdana"/>
          <w:sz w:val="20"/>
          <w:szCs w:val="20"/>
        </w:rPr>
        <w:t>Magdalena Słonecka-Kołpa</w:t>
      </w:r>
      <w:r w:rsidRPr="003C170D">
        <w:rPr>
          <w:rFonts w:ascii="Verdana" w:hAnsi="Verdana"/>
          <w:sz w:val="20"/>
          <w:szCs w:val="20"/>
        </w:rPr>
        <w:t xml:space="preserve">, e-mail: </w:t>
      </w:r>
      <w:r w:rsidR="0097774D" w:rsidRPr="003C170D">
        <w:rPr>
          <w:rFonts w:ascii="Verdana" w:hAnsi="Verdana"/>
          <w:sz w:val="20"/>
          <w:szCs w:val="20"/>
        </w:rPr>
        <w:t>magdalena.slonecka-kolpa</w:t>
      </w:r>
      <w:r w:rsidR="002C6D7D" w:rsidRPr="003C170D">
        <w:rPr>
          <w:rFonts w:ascii="Verdana" w:hAnsi="Verdana"/>
          <w:sz w:val="20"/>
          <w:szCs w:val="20"/>
        </w:rPr>
        <w:t xml:space="preserve">@um.wroc.pl, tel. 71 777 </w:t>
      </w:r>
      <w:r w:rsidR="0097774D" w:rsidRPr="003C170D">
        <w:rPr>
          <w:rFonts w:ascii="Verdana" w:hAnsi="Verdana"/>
          <w:sz w:val="20"/>
          <w:szCs w:val="20"/>
        </w:rPr>
        <w:t>89 82</w:t>
      </w:r>
      <w:r w:rsidRPr="003C170D">
        <w:rPr>
          <w:rFonts w:ascii="Verdana" w:hAnsi="Verdana"/>
          <w:sz w:val="20"/>
          <w:szCs w:val="20"/>
        </w:rPr>
        <w:t>.</w:t>
      </w:r>
    </w:p>
    <w:p w:rsidR="00342586" w:rsidRPr="003C170D" w:rsidRDefault="00342586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XVII. TERMINY</w:t>
      </w:r>
    </w:p>
    <w:p w:rsidR="00BA64F9" w:rsidRPr="003C170D" w:rsidRDefault="00342586" w:rsidP="00B07845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3C170D">
        <w:rPr>
          <w:rFonts w:ascii="Verdana" w:hAnsi="Verdana"/>
          <w:b/>
          <w:sz w:val="20"/>
          <w:szCs w:val="20"/>
        </w:rPr>
        <w:t>TERMIN SKŁADANIA OFERT</w:t>
      </w:r>
    </w:p>
    <w:p w:rsidR="00342586" w:rsidRPr="003C170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do d</w:t>
      </w:r>
      <w:r w:rsidR="00E065A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nia 12.12</w:t>
      </w:r>
      <w:r w:rsidR="00E37644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.2024</w:t>
      </w:r>
      <w:r w:rsidR="000D1E49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r.</w:t>
      </w:r>
      <w:r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57058C" w:rsidRPr="003C170D" w:rsidRDefault="00342586" w:rsidP="00B07845">
      <w:pPr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342586" w:rsidRPr="003C170D" w:rsidRDefault="00342586" w:rsidP="00B07845">
      <w:pPr>
        <w:pStyle w:val="Nagwek2"/>
        <w:spacing w:before="120" w:line="360" w:lineRule="auto"/>
        <w:jc w:val="left"/>
        <w:rPr>
          <w:szCs w:val="20"/>
        </w:rPr>
      </w:pPr>
      <w:r w:rsidRPr="003C170D">
        <w:rPr>
          <w:szCs w:val="20"/>
        </w:rPr>
        <w:t>TERMIN ROZSTRZYGNIĘCIA KONKURSU</w:t>
      </w:r>
    </w:p>
    <w:p w:rsidR="00342586" w:rsidRPr="003C170D" w:rsidRDefault="00342586" w:rsidP="00B07845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R</w:t>
      </w:r>
      <w:r w:rsidR="004F5CF3" w:rsidRPr="003C170D">
        <w:rPr>
          <w:rFonts w:ascii="Verdana" w:hAnsi="Verdana"/>
          <w:sz w:val="20"/>
          <w:szCs w:val="20"/>
        </w:rPr>
        <w:t>oz</w:t>
      </w:r>
      <w:r w:rsidR="00E37644" w:rsidRPr="003C170D">
        <w:rPr>
          <w:rFonts w:ascii="Verdana" w:hAnsi="Verdana"/>
          <w:sz w:val="20"/>
          <w:szCs w:val="20"/>
        </w:rPr>
        <w:t>st</w:t>
      </w:r>
      <w:r w:rsidR="00E065AD">
        <w:rPr>
          <w:rFonts w:ascii="Verdana" w:hAnsi="Verdana"/>
          <w:sz w:val="20"/>
          <w:szCs w:val="20"/>
        </w:rPr>
        <w:t>rzygnięcie konkursu do dnia 18.12</w:t>
      </w:r>
      <w:r w:rsidR="00E37644" w:rsidRPr="003C170D">
        <w:rPr>
          <w:rFonts w:ascii="Verdana" w:hAnsi="Verdana"/>
          <w:bCs/>
          <w:sz w:val="20"/>
          <w:szCs w:val="20"/>
        </w:rPr>
        <w:t>.2024</w:t>
      </w:r>
      <w:r w:rsidR="000D1E49" w:rsidRPr="003C170D">
        <w:rPr>
          <w:rFonts w:ascii="Verdana" w:hAnsi="Verdana"/>
          <w:bCs/>
          <w:sz w:val="20"/>
          <w:szCs w:val="20"/>
        </w:rPr>
        <w:t xml:space="preserve"> r.</w:t>
      </w:r>
    </w:p>
    <w:p w:rsidR="009412EF" w:rsidRPr="003C170D" w:rsidRDefault="009412EF" w:rsidP="00B07845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Informacja z r</w:t>
      </w:r>
      <w:r w:rsidR="004F5CF3" w:rsidRPr="003C170D">
        <w:rPr>
          <w:rFonts w:ascii="Verdana" w:hAnsi="Verdana"/>
          <w:sz w:val="20"/>
          <w:szCs w:val="20"/>
        </w:rPr>
        <w:t>oz</w:t>
      </w:r>
      <w:r w:rsidR="00E37644" w:rsidRPr="003C170D">
        <w:rPr>
          <w:rFonts w:ascii="Verdana" w:hAnsi="Verdana"/>
          <w:sz w:val="20"/>
          <w:szCs w:val="20"/>
        </w:rPr>
        <w:t>s</w:t>
      </w:r>
      <w:r w:rsidR="005309F2">
        <w:rPr>
          <w:rFonts w:ascii="Verdana" w:hAnsi="Verdana"/>
          <w:sz w:val="20"/>
          <w:szCs w:val="20"/>
        </w:rPr>
        <w:t>trzygnięcia konkursu do dnia 18.12</w:t>
      </w:r>
      <w:r w:rsidR="00E37644" w:rsidRPr="003C170D">
        <w:rPr>
          <w:rFonts w:ascii="Verdana" w:hAnsi="Verdana"/>
          <w:sz w:val="20"/>
          <w:szCs w:val="20"/>
        </w:rPr>
        <w:t>.</w:t>
      </w:r>
      <w:r w:rsidR="00E37644" w:rsidRPr="003C170D">
        <w:rPr>
          <w:rFonts w:ascii="Verdana" w:hAnsi="Verdana"/>
          <w:bCs/>
          <w:sz w:val="20"/>
          <w:szCs w:val="20"/>
        </w:rPr>
        <w:t>2024</w:t>
      </w:r>
      <w:r w:rsidRPr="003C170D">
        <w:rPr>
          <w:rFonts w:ascii="Verdana" w:hAnsi="Verdana"/>
          <w:sz w:val="20"/>
          <w:szCs w:val="20"/>
        </w:rPr>
        <w:t xml:space="preserve"> roku zostanie umieszczona:</w:t>
      </w:r>
    </w:p>
    <w:p w:rsidR="009412EF" w:rsidRPr="003C170D" w:rsidRDefault="009412EF" w:rsidP="00556589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 Biuletynie Informacji Publicznej </w:t>
      </w:r>
      <w:hyperlink r:id="rId8" w:history="1">
        <w:r w:rsidRPr="003C170D">
          <w:rPr>
            <w:rStyle w:val="Hipercze"/>
            <w:rFonts w:ascii="Verdana" w:hAnsi="Verdana"/>
            <w:color w:val="auto"/>
            <w:sz w:val="20"/>
            <w:szCs w:val="20"/>
          </w:rPr>
          <w:t>http://bip.um.wroc.pl</w:t>
        </w:r>
      </w:hyperlink>
    </w:p>
    <w:p w:rsidR="0005244F" w:rsidRPr="003C170D" w:rsidRDefault="009412EF" w:rsidP="00556589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na tablicy ogłoszeń w komórce organizacyjnej Urzędu/miejskiej jednostce organizacyjnej</w:t>
      </w:r>
      <w:r w:rsidR="00E96450" w:rsidRPr="003C170D">
        <w:rPr>
          <w:rFonts w:ascii="Verdana" w:hAnsi="Verdana"/>
          <w:sz w:val="20"/>
          <w:szCs w:val="20"/>
        </w:rPr>
        <w:t>: Wydział</w:t>
      </w:r>
      <w:r w:rsidRPr="003C170D">
        <w:rPr>
          <w:rFonts w:ascii="Verdana" w:hAnsi="Verdana"/>
          <w:sz w:val="20"/>
          <w:szCs w:val="20"/>
        </w:rPr>
        <w:t xml:space="preserve"> Zdrowia i Spraw Społecznych Urzędu Miejski</w:t>
      </w:r>
      <w:r w:rsidR="0013204C" w:rsidRPr="003C170D">
        <w:rPr>
          <w:rFonts w:ascii="Verdana" w:hAnsi="Verdana"/>
          <w:sz w:val="20"/>
          <w:szCs w:val="20"/>
        </w:rPr>
        <w:t xml:space="preserve">ego Wrocławia, 50-032 Wrocław, </w:t>
      </w:r>
      <w:r w:rsidRPr="003C170D">
        <w:rPr>
          <w:rFonts w:ascii="Verdana" w:hAnsi="Verdana"/>
          <w:sz w:val="20"/>
          <w:szCs w:val="20"/>
        </w:rPr>
        <w:t>ul. G. Zapolskiej 4, III piętro.</w:t>
      </w:r>
    </w:p>
    <w:p w:rsidR="00520A42" w:rsidRPr="003C170D" w:rsidRDefault="00520A42" w:rsidP="00520A4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bookmarkStart w:id="2" w:name="_GoBack"/>
      <w:r w:rsidRPr="003C170D">
        <w:rPr>
          <w:rFonts w:ascii="Verdana" w:hAnsi="Verdana"/>
          <w:b/>
          <w:bCs/>
          <w:sz w:val="20"/>
          <w:szCs w:val="20"/>
        </w:rPr>
        <w:lastRenderedPageBreak/>
        <w:t>Oferty wraz z dokumentami nie będą zwracane oferentowi.</w:t>
      </w:r>
    </w:p>
    <w:bookmarkEnd w:id="2"/>
    <w:p w:rsidR="00342586" w:rsidRPr="003C170D" w:rsidRDefault="009412EF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XVIII. Załączniki</w:t>
      </w:r>
    </w:p>
    <w:p w:rsidR="00E96450" w:rsidRPr="003C170D" w:rsidRDefault="005A1BCA" w:rsidP="00556589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Załącznik nr 1 - </w:t>
      </w:r>
      <w:r w:rsidR="007A1D80" w:rsidRPr="003C170D">
        <w:rPr>
          <w:rFonts w:ascii="Verdana" w:hAnsi="Verdana"/>
          <w:sz w:val="20"/>
          <w:szCs w:val="20"/>
        </w:rPr>
        <w:t>Wzór oferty;</w:t>
      </w:r>
    </w:p>
    <w:p w:rsidR="00871D85" w:rsidRPr="003C170D" w:rsidRDefault="007A1D80" w:rsidP="00556589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Załącznik nr </w:t>
      </w:r>
      <w:r w:rsidR="00C96A79" w:rsidRPr="003C170D">
        <w:rPr>
          <w:rFonts w:ascii="Verdana" w:hAnsi="Verdana"/>
          <w:sz w:val="20"/>
          <w:szCs w:val="20"/>
        </w:rPr>
        <w:t>2</w:t>
      </w:r>
      <w:r w:rsidRPr="003C170D">
        <w:rPr>
          <w:rFonts w:ascii="Verdana" w:hAnsi="Verdana"/>
          <w:sz w:val="20"/>
          <w:szCs w:val="20"/>
        </w:rPr>
        <w:t xml:space="preserve"> – Oświadczenie osoby/osób uprawnionej/ uprawnionych do reprezentowania podmiotu składającego ofertę;</w:t>
      </w:r>
    </w:p>
    <w:p w:rsidR="00F062BB" w:rsidRPr="003C170D" w:rsidRDefault="0073109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iCs/>
          <w:sz w:val="20"/>
          <w:szCs w:val="20"/>
        </w:rPr>
        <w:t>podpis i pieczęć imienna dyrektora komórki organizacyjnej Urzędu/miejskiej jednostki organizacyjnej wraz z pieczęcią nagłówkową</w:t>
      </w:r>
    </w:p>
    <w:sectPr w:rsidR="00F062BB" w:rsidRPr="003C170D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46" w:rsidRDefault="00460546" w:rsidP="00196C4D">
      <w:pPr>
        <w:spacing w:after="0" w:line="240" w:lineRule="auto"/>
      </w:pPr>
      <w:r>
        <w:separator/>
      </w:r>
    </w:p>
  </w:endnote>
  <w:endnote w:type="continuationSeparator" w:id="0">
    <w:p w:rsidR="00460546" w:rsidRDefault="0046054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D70F8D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61DB0">
          <w:rPr>
            <w:rFonts w:ascii="Verdana" w:hAnsi="Verdana"/>
            <w:noProof/>
            <w:sz w:val="16"/>
            <w:szCs w:val="16"/>
          </w:rPr>
          <w:t>11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46" w:rsidRDefault="00460546" w:rsidP="00196C4D">
      <w:pPr>
        <w:spacing w:after="0" w:line="240" w:lineRule="auto"/>
      </w:pPr>
      <w:r>
        <w:separator/>
      </w:r>
    </w:p>
  </w:footnote>
  <w:footnote w:type="continuationSeparator" w:id="0">
    <w:p w:rsidR="00460546" w:rsidRDefault="0046054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F3F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84B4D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850CF7"/>
    <w:multiLevelType w:val="hybridMultilevel"/>
    <w:tmpl w:val="1E2602B2"/>
    <w:lvl w:ilvl="0" w:tplc="05A49DB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B606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916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529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310A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6E635E"/>
    <w:multiLevelType w:val="hybridMultilevel"/>
    <w:tmpl w:val="88886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5205"/>
    <w:multiLevelType w:val="hybridMultilevel"/>
    <w:tmpl w:val="7F02F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175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A21DB7"/>
    <w:multiLevelType w:val="multilevel"/>
    <w:tmpl w:val="5FDA83C0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37086604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823CD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406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722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C218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755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0A0C95"/>
    <w:multiLevelType w:val="hybridMultilevel"/>
    <w:tmpl w:val="A5AC3576"/>
    <w:lvl w:ilvl="0" w:tplc="05A49D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5F83A29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A4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D14BE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F04D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CE63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F71801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940B4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0"/>
  </w:num>
  <w:num w:numId="2">
    <w:abstractNumId w:val="29"/>
  </w:num>
  <w:num w:numId="3">
    <w:abstractNumId w:val="5"/>
  </w:num>
  <w:num w:numId="4">
    <w:abstractNumId w:val="26"/>
  </w:num>
  <w:num w:numId="5">
    <w:abstractNumId w:val="24"/>
  </w:num>
  <w:num w:numId="6">
    <w:abstractNumId w:val="13"/>
  </w:num>
  <w:num w:numId="7">
    <w:abstractNumId w:val="10"/>
  </w:num>
  <w:num w:numId="8">
    <w:abstractNumId w:val="26"/>
  </w:num>
  <w:num w:numId="9">
    <w:abstractNumId w:val="6"/>
  </w:num>
  <w:num w:numId="10">
    <w:abstractNumId w:val="27"/>
  </w:num>
  <w:num w:numId="11">
    <w:abstractNumId w:val="22"/>
  </w:num>
  <w:num w:numId="12">
    <w:abstractNumId w:val="32"/>
  </w:num>
  <w:num w:numId="13">
    <w:abstractNumId w:val="19"/>
  </w:num>
  <w:num w:numId="14">
    <w:abstractNumId w:val="9"/>
  </w:num>
  <w:num w:numId="15">
    <w:abstractNumId w:val="38"/>
  </w:num>
  <w:num w:numId="16">
    <w:abstractNumId w:val="14"/>
  </w:num>
  <w:num w:numId="17">
    <w:abstractNumId w:val="37"/>
  </w:num>
  <w:num w:numId="18">
    <w:abstractNumId w:val="7"/>
  </w:num>
  <w:num w:numId="19">
    <w:abstractNumId w:val="18"/>
  </w:num>
  <w:num w:numId="20">
    <w:abstractNumId w:val="21"/>
  </w:num>
  <w:num w:numId="21">
    <w:abstractNumId w:val="25"/>
  </w:num>
  <w:num w:numId="22">
    <w:abstractNumId w:val="35"/>
  </w:num>
  <w:num w:numId="23">
    <w:abstractNumId w:val="11"/>
  </w:num>
  <w:num w:numId="24">
    <w:abstractNumId w:val="31"/>
  </w:num>
  <w:num w:numId="25">
    <w:abstractNumId w:val="20"/>
  </w:num>
  <w:num w:numId="26">
    <w:abstractNumId w:val="16"/>
  </w:num>
  <w:num w:numId="27">
    <w:abstractNumId w:val="17"/>
  </w:num>
  <w:num w:numId="28">
    <w:abstractNumId w:val="30"/>
  </w:num>
  <w:num w:numId="29">
    <w:abstractNumId w:val="8"/>
  </w:num>
  <w:num w:numId="30">
    <w:abstractNumId w:val="34"/>
  </w:num>
  <w:num w:numId="31">
    <w:abstractNumId w:val="15"/>
  </w:num>
  <w:num w:numId="32">
    <w:abstractNumId w:val="23"/>
  </w:num>
  <w:num w:numId="33">
    <w:abstractNumId w:val="36"/>
  </w:num>
  <w:num w:numId="34">
    <w:abstractNumId w:val="28"/>
  </w:num>
  <w:num w:numId="35">
    <w:abstractNumId w:val="12"/>
  </w:num>
  <w:num w:numId="36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0D04"/>
    <w:rsid w:val="000A58FA"/>
    <w:rsid w:val="000B0629"/>
    <w:rsid w:val="000B0AB9"/>
    <w:rsid w:val="000B2B10"/>
    <w:rsid w:val="000B4A99"/>
    <w:rsid w:val="000B6C08"/>
    <w:rsid w:val="000C0A41"/>
    <w:rsid w:val="000C4CE5"/>
    <w:rsid w:val="000C60A6"/>
    <w:rsid w:val="000D109D"/>
    <w:rsid w:val="000D166B"/>
    <w:rsid w:val="000D1E49"/>
    <w:rsid w:val="000D231D"/>
    <w:rsid w:val="000D3C11"/>
    <w:rsid w:val="000D4379"/>
    <w:rsid w:val="000D5101"/>
    <w:rsid w:val="000D6603"/>
    <w:rsid w:val="000E1819"/>
    <w:rsid w:val="000F449F"/>
    <w:rsid w:val="00100A59"/>
    <w:rsid w:val="00102502"/>
    <w:rsid w:val="001049DA"/>
    <w:rsid w:val="001079D9"/>
    <w:rsid w:val="00110459"/>
    <w:rsid w:val="00112D97"/>
    <w:rsid w:val="00115274"/>
    <w:rsid w:val="00116DEC"/>
    <w:rsid w:val="0012279F"/>
    <w:rsid w:val="0012610A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61DB0"/>
    <w:rsid w:val="00170AD1"/>
    <w:rsid w:val="0017177D"/>
    <w:rsid w:val="001749BC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A28BA"/>
    <w:rsid w:val="001B3026"/>
    <w:rsid w:val="001B30EC"/>
    <w:rsid w:val="001B48D0"/>
    <w:rsid w:val="001B4919"/>
    <w:rsid w:val="001B77A3"/>
    <w:rsid w:val="001C02D0"/>
    <w:rsid w:val="001C2CB6"/>
    <w:rsid w:val="001C3950"/>
    <w:rsid w:val="001C3E7F"/>
    <w:rsid w:val="001C6081"/>
    <w:rsid w:val="001D0E16"/>
    <w:rsid w:val="001D26A2"/>
    <w:rsid w:val="001E2697"/>
    <w:rsid w:val="001E287A"/>
    <w:rsid w:val="001F0FB3"/>
    <w:rsid w:val="001F4F53"/>
    <w:rsid w:val="002046FF"/>
    <w:rsid w:val="00207C1F"/>
    <w:rsid w:val="00210458"/>
    <w:rsid w:val="00214701"/>
    <w:rsid w:val="0021650A"/>
    <w:rsid w:val="00225DC6"/>
    <w:rsid w:val="0023497C"/>
    <w:rsid w:val="00234C62"/>
    <w:rsid w:val="00235238"/>
    <w:rsid w:val="00237B1C"/>
    <w:rsid w:val="0024119C"/>
    <w:rsid w:val="00255F35"/>
    <w:rsid w:val="0025735A"/>
    <w:rsid w:val="00260736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A6676"/>
    <w:rsid w:val="002B566A"/>
    <w:rsid w:val="002B65A7"/>
    <w:rsid w:val="002B7472"/>
    <w:rsid w:val="002C30B6"/>
    <w:rsid w:val="002C5792"/>
    <w:rsid w:val="002C6D7D"/>
    <w:rsid w:val="002D2697"/>
    <w:rsid w:val="002E0413"/>
    <w:rsid w:val="002E31C3"/>
    <w:rsid w:val="002E3D5B"/>
    <w:rsid w:val="002E5023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76D3B"/>
    <w:rsid w:val="003774D1"/>
    <w:rsid w:val="0038784B"/>
    <w:rsid w:val="0039599A"/>
    <w:rsid w:val="00396524"/>
    <w:rsid w:val="003A3D99"/>
    <w:rsid w:val="003A3F10"/>
    <w:rsid w:val="003A4281"/>
    <w:rsid w:val="003A6902"/>
    <w:rsid w:val="003B1C53"/>
    <w:rsid w:val="003B22B0"/>
    <w:rsid w:val="003C170D"/>
    <w:rsid w:val="003D112B"/>
    <w:rsid w:val="003D13AF"/>
    <w:rsid w:val="003D7BDB"/>
    <w:rsid w:val="003E1A29"/>
    <w:rsid w:val="003E75A3"/>
    <w:rsid w:val="00414146"/>
    <w:rsid w:val="00422FC1"/>
    <w:rsid w:val="00423190"/>
    <w:rsid w:val="0042579A"/>
    <w:rsid w:val="00425AC9"/>
    <w:rsid w:val="00436BAB"/>
    <w:rsid w:val="00440AC9"/>
    <w:rsid w:val="004418B9"/>
    <w:rsid w:val="00460546"/>
    <w:rsid w:val="00460A9B"/>
    <w:rsid w:val="00462BC9"/>
    <w:rsid w:val="00464680"/>
    <w:rsid w:val="0047186B"/>
    <w:rsid w:val="00472F34"/>
    <w:rsid w:val="00474396"/>
    <w:rsid w:val="00476F1A"/>
    <w:rsid w:val="00480B53"/>
    <w:rsid w:val="00497309"/>
    <w:rsid w:val="004A0433"/>
    <w:rsid w:val="004A0F90"/>
    <w:rsid w:val="004A44A2"/>
    <w:rsid w:val="004A62EE"/>
    <w:rsid w:val="004A6F04"/>
    <w:rsid w:val="004A7465"/>
    <w:rsid w:val="004C3B45"/>
    <w:rsid w:val="004C593A"/>
    <w:rsid w:val="004D0BA0"/>
    <w:rsid w:val="004D2C82"/>
    <w:rsid w:val="004D6408"/>
    <w:rsid w:val="004D6DF1"/>
    <w:rsid w:val="004D7139"/>
    <w:rsid w:val="004E0659"/>
    <w:rsid w:val="004E45AC"/>
    <w:rsid w:val="004E503B"/>
    <w:rsid w:val="004E67DB"/>
    <w:rsid w:val="004F22ED"/>
    <w:rsid w:val="004F3543"/>
    <w:rsid w:val="004F5CF3"/>
    <w:rsid w:val="004F63D5"/>
    <w:rsid w:val="00501837"/>
    <w:rsid w:val="005048E1"/>
    <w:rsid w:val="00505216"/>
    <w:rsid w:val="00507FE3"/>
    <w:rsid w:val="0051706B"/>
    <w:rsid w:val="00520124"/>
    <w:rsid w:val="00520A42"/>
    <w:rsid w:val="00522E69"/>
    <w:rsid w:val="005309F2"/>
    <w:rsid w:val="00535ADD"/>
    <w:rsid w:val="005430E0"/>
    <w:rsid w:val="00543890"/>
    <w:rsid w:val="00550359"/>
    <w:rsid w:val="005514D2"/>
    <w:rsid w:val="00551A1F"/>
    <w:rsid w:val="0055313F"/>
    <w:rsid w:val="0055381A"/>
    <w:rsid w:val="005560CC"/>
    <w:rsid w:val="00556589"/>
    <w:rsid w:val="00556ACB"/>
    <w:rsid w:val="00563B03"/>
    <w:rsid w:val="0056503E"/>
    <w:rsid w:val="0057058C"/>
    <w:rsid w:val="00576345"/>
    <w:rsid w:val="00585C3A"/>
    <w:rsid w:val="00585E35"/>
    <w:rsid w:val="005910A9"/>
    <w:rsid w:val="00593FD9"/>
    <w:rsid w:val="0059573B"/>
    <w:rsid w:val="005958D2"/>
    <w:rsid w:val="00596DB7"/>
    <w:rsid w:val="005A1BCA"/>
    <w:rsid w:val="005A2B04"/>
    <w:rsid w:val="005A3016"/>
    <w:rsid w:val="005A4D77"/>
    <w:rsid w:val="005A60FA"/>
    <w:rsid w:val="005A715C"/>
    <w:rsid w:val="005B3ED7"/>
    <w:rsid w:val="005B4E3E"/>
    <w:rsid w:val="005B5469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5A0"/>
    <w:rsid w:val="006677FD"/>
    <w:rsid w:val="006701FC"/>
    <w:rsid w:val="00672184"/>
    <w:rsid w:val="00676E13"/>
    <w:rsid w:val="0067717A"/>
    <w:rsid w:val="00677E50"/>
    <w:rsid w:val="00681064"/>
    <w:rsid w:val="00682515"/>
    <w:rsid w:val="0068472A"/>
    <w:rsid w:val="00685145"/>
    <w:rsid w:val="0068712B"/>
    <w:rsid w:val="006915B8"/>
    <w:rsid w:val="0069525D"/>
    <w:rsid w:val="006A6AD2"/>
    <w:rsid w:val="006B3825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14EC7"/>
    <w:rsid w:val="00722073"/>
    <w:rsid w:val="0072432B"/>
    <w:rsid w:val="00726858"/>
    <w:rsid w:val="00731095"/>
    <w:rsid w:val="00732B5C"/>
    <w:rsid w:val="007361C4"/>
    <w:rsid w:val="00736A2D"/>
    <w:rsid w:val="007379C5"/>
    <w:rsid w:val="00742815"/>
    <w:rsid w:val="00743834"/>
    <w:rsid w:val="00771F29"/>
    <w:rsid w:val="00773C20"/>
    <w:rsid w:val="0078126C"/>
    <w:rsid w:val="00783437"/>
    <w:rsid w:val="00783FD9"/>
    <w:rsid w:val="007871F8"/>
    <w:rsid w:val="007877CB"/>
    <w:rsid w:val="00787D08"/>
    <w:rsid w:val="00793F77"/>
    <w:rsid w:val="00794020"/>
    <w:rsid w:val="007944CF"/>
    <w:rsid w:val="007A1D80"/>
    <w:rsid w:val="007B1102"/>
    <w:rsid w:val="007B224B"/>
    <w:rsid w:val="007B44B7"/>
    <w:rsid w:val="007B5091"/>
    <w:rsid w:val="007B5162"/>
    <w:rsid w:val="007B674C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45B7D"/>
    <w:rsid w:val="00853FEB"/>
    <w:rsid w:val="00860F69"/>
    <w:rsid w:val="00860FF7"/>
    <w:rsid w:val="00867F5D"/>
    <w:rsid w:val="008714A5"/>
    <w:rsid w:val="00871D85"/>
    <w:rsid w:val="00881851"/>
    <w:rsid w:val="0088242E"/>
    <w:rsid w:val="0088295F"/>
    <w:rsid w:val="00894D09"/>
    <w:rsid w:val="008A42D9"/>
    <w:rsid w:val="008A4B43"/>
    <w:rsid w:val="008B28B2"/>
    <w:rsid w:val="008B502C"/>
    <w:rsid w:val="008B73AE"/>
    <w:rsid w:val="008B74CF"/>
    <w:rsid w:val="008C2E4C"/>
    <w:rsid w:val="008C32B8"/>
    <w:rsid w:val="008D7EEE"/>
    <w:rsid w:val="008E2C57"/>
    <w:rsid w:val="008E37D9"/>
    <w:rsid w:val="008E451B"/>
    <w:rsid w:val="008E6179"/>
    <w:rsid w:val="008E6CEE"/>
    <w:rsid w:val="008F1433"/>
    <w:rsid w:val="008F1FE3"/>
    <w:rsid w:val="008F783D"/>
    <w:rsid w:val="00907BD2"/>
    <w:rsid w:val="00916B4A"/>
    <w:rsid w:val="00935484"/>
    <w:rsid w:val="00940603"/>
    <w:rsid w:val="009412EF"/>
    <w:rsid w:val="00943443"/>
    <w:rsid w:val="0094355D"/>
    <w:rsid w:val="00947338"/>
    <w:rsid w:val="009508BC"/>
    <w:rsid w:val="00951EF8"/>
    <w:rsid w:val="00952A86"/>
    <w:rsid w:val="00964635"/>
    <w:rsid w:val="00971676"/>
    <w:rsid w:val="0097774D"/>
    <w:rsid w:val="00977DCD"/>
    <w:rsid w:val="00981857"/>
    <w:rsid w:val="00983396"/>
    <w:rsid w:val="00984198"/>
    <w:rsid w:val="00992E17"/>
    <w:rsid w:val="009A15BC"/>
    <w:rsid w:val="009A3F56"/>
    <w:rsid w:val="009B33E1"/>
    <w:rsid w:val="009B5800"/>
    <w:rsid w:val="009B6070"/>
    <w:rsid w:val="009B6C18"/>
    <w:rsid w:val="009C4A39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43C16"/>
    <w:rsid w:val="00A57F2E"/>
    <w:rsid w:val="00A612C2"/>
    <w:rsid w:val="00A61D8D"/>
    <w:rsid w:val="00A63263"/>
    <w:rsid w:val="00A76EB9"/>
    <w:rsid w:val="00A8212E"/>
    <w:rsid w:val="00A836E3"/>
    <w:rsid w:val="00A840B6"/>
    <w:rsid w:val="00A85F71"/>
    <w:rsid w:val="00A863ED"/>
    <w:rsid w:val="00A904BA"/>
    <w:rsid w:val="00A9124E"/>
    <w:rsid w:val="00A91CCB"/>
    <w:rsid w:val="00A92A10"/>
    <w:rsid w:val="00A95483"/>
    <w:rsid w:val="00A97920"/>
    <w:rsid w:val="00AA34DA"/>
    <w:rsid w:val="00AA36DF"/>
    <w:rsid w:val="00AA4EA5"/>
    <w:rsid w:val="00AA5E5C"/>
    <w:rsid w:val="00AB157D"/>
    <w:rsid w:val="00AB21B6"/>
    <w:rsid w:val="00AB2BDC"/>
    <w:rsid w:val="00AB3F5C"/>
    <w:rsid w:val="00AB584E"/>
    <w:rsid w:val="00AB69CC"/>
    <w:rsid w:val="00AC18BD"/>
    <w:rsid w:val="00AC6011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39B"/>
    <w:rsid w:val="00B12DAD"/>
    <w:rsid w:val="00B13586"/>
    <w:rsid w:val="00B15424"/>
    <w:rsid w:val="00B24F4C"/>
    <w:rsid w:val="00B34A49"/>
    <w:rsid w:val="00B37BD6"/>
    <w:rsid w:val="00B40086"/>
    <w:rsid w:val="00B47F3B"/>
    <w:rsid w:val="00B57BCB"/>
    <w:rsid w:val="00B6466F"/>
    <w:rsid w:val="00B7057E"/>
    <w:rsid w:val="00B71013"/>
    <w:rsid w:val="00B7258B"/>
    <w:rsid w:val="00B73130"/>
    <w:rsid w:val="00B74EA9"/>
    <w:rsid w:val="00B82B44"/>
    <w:rsid w:val="00B900B8"/>
    <w:rsid w:val="00B90A73"/>
    <w:rsid w:val="00B92F62"/>
    <w:rsid w:val="00B93ACD"/>
    <w:rsid w:val="00B94509"/>
    <w:rsid w:val="00B9657D"/>
    <w:rsid w:val="00B9714F"/>
    <w:rsid w:val="00BA0A33"/>
    <w:rsid w:val="00BA2F5B"/>
    <w:rsid w:val="00BA3DB2"/>
    <w:rsid w:val="00BA64F9"/>
    <w:rsid w:val="00BB25AE"/>
    <w:rsid w:val="00BB2CDF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1F7"/>
    <w:rsid w:val="00C205DA"/>
    <w:rsid w:val="00C21557"/>
    <w:rsid w:val="00C223D4"/>
    <w:rsid w:val="00C30624"/>
    <w:rsid w:val="00C30E46"/>
    <w:rsid w:val="00C314D1"/>
    <w:rsid w:val="00C36181"/>
    <w:rsid w:val="00C427B5"/>
    <w:rsid w:val="00C4619E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3575"/>
    <w:rsid w:val="00C7422D"/>
    <w:rsid w:val="00C74334"/>
    <w:rsid w:val="00C74A5D"/>
    <w:rsid w:val="00C80FE5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3963"/>
    <w:rsid w:val="00CB65F3"/>
    <w:rsid w:val="00CB7B49"/>
    <w:rsid w:val="00CB7D79"/>
    <w:rsid w:val="00CC5C36"/>
    <w:rsid w:val="00CC7295"/>
    <w:rsid w:val="00CD1906"/>
    <w:rsid w:val="00CD245A"/>
    <w:rsid w:val="00CD27ED"/>
    <w:rsid w:val="00CD2966"/>
    <w:rsid w:val="00CD4186"/>
    <w:rsid w:val="00CD5B40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05E3B"/>
    <w:rsid w:val="00D12F65"/>
    <w:rsid w:val="00D13D8D"/>
    <w:rsid w:val="00D176B8"/>
    <w:rsid w:val="00D21C05"/>
    <w:rsid w:val="00D21E94"/>
    <w:rsid w:val="00D220BA"/>
    <w:rsid w:val="00D57D50"/>
    <w:rsid w:val="00D62708"/>
    <w:rsid w:val="00D63CBA"/>
    <w:rsid w:val="00D66C51"/>
    <w:rsid w:val="00D70F8D"/>
    <w:rsid w:val="00D735F2"/>
    <w:rsid w:val="00D91693"/>
    <w:rsid w:val="00D96CFE"/>
    <w:rsid w:val="00DA5733"/>
    <w:rsid w:val="00DB04A8"/>
    <w:rsid w:val="00DB172C"/>
    <w:rsid w:val="00DB2E12"/>
    <w:rsid w:val="00DB456B"/>
    <w:rsid w:val="00DC00C4"/>
    <w:rsid w:val="00DC09F8"/>
    <w:rsid w:val="00DC7E1E"/>
    <w:rsid w:val="00DD25C1"/>
    <w:rsid w:val="00DD3375"/>
    <w:rsid w:val="00DD3A6D"/>
    <w:rsid w:val="00DD46F9"/>
    <w:rsid w:val="00DD5D8A"/>
    <w:rsid w:val="00DD6AF4"/>
    <w:rsid w:val="00DE52AB"/>
    <w:rsid w:val="00DE574D"/>
    <w:rsid w:val="00E04015"/>
    <w:rsid w:val="00E0493D"/>
    <w:rsid w:val="00E065A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37644"/>
    <w:rsid w:val="00E37E94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C737B"/>
    <w:rsid w:val="00ED22DD"/>
    <w:rsid w:val="00ED3B7A"/>
    <w:rsid w:val="00ED4E5B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34CC5"/>
    <w:rsid w:val="00F4246C"/>
    <w:rsid w:val="00F43C08"/>
    <w:rsid w:val="00F45707"/>
    <w:rsid w:val="00F4675E"/>
    <w:rsid w:val="00F52BFC"/>
    <w:rsid w:val="00F546C6"/>
    <w:rsid w:val="00F55C92"/>
    <w:rsid w:val="00F56143"/>
    <w:rsid w:val="00F56D0D"/>
    <w:rsid w:val="00F64585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2A89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0D1D3-5982-42EE-BC8E-1CD6D1E6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BF328-63C9-4045-AB49-C18B0A71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3477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2024-11-26T10:20:00Z</cp:lastPrinted>
  <dcterms:created xsi:type="dcterms:W3CDTF">2024-11-27T09:02:00Z</dcterms:created>
  <dcterms:modified xsi:type="dcterms:W3CDTF">2024-11-27T09:02:00Z</dcterms:modified>
</cp:coreProperties>
</file>