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5F9F" w14:textId="77777777" w:rsidR="00812295" w:rsidRPr="006A0E95" w:rsidRDefault="00812295" w:rsidP="00812295">
      <w:pPr>
        <w:spacing w:after="0" w:line="360" w:lineRule="auto"/>
        <w:rPr>
          <w:szCs w:val="20"/>
        </w:rPr>
      </w:pPr>
      <w:r w:rsidRPr="006A0E95">
        <w:rPr>
          <w:szCs w:val="20"/>
        </w:rPr>
        <w:t>Fundacja Królowej Świętej Jadwigi</w:t>
      </w:r>
    </w:p>
    <w:p w14:paraId="47122F54" w14:textId="77777777" w:rsidR="00812295" w:rsidRPr="006A0E95" w:rsidRDefault="00812295" w:rsidP="00812295">
      <w:pPr>
        <w:spacing w:after="0" w:line="360" w:lineRule="auto"/>
        <w:rPr>
          <w:szCs w:val="20"/>
        </w:rPr>
      </w:pPr>
      <w:r w:rsidRPr="006A0E95">
        <w:rPr>
          <w:szCs w:val="20"/>
        </w:rPr>
        <w:t xml:space="preserve">al. Niepodległości 18 p.VI </w:t>
      </w:r>
    </w:p>
    <w:p w14:paraId="1FAE77D1" w14:textId="77777777" w:rsidR="00812295" w:rsidRPr="006A0E95" w:rsidRDefault="00812295" w:rsidP="00812295">
      <w:pPr>
        <w:spacing w:before="0" w:after="0" w:line="360" w:lineRule="auto"/>
        <w:rPr>
          <w:szCs w:val="20"/>
        </w:rPr>
      </w:pPr>
      <w:r w:rsidRPr="006A0E95">
        <w:rPr>
          <w:szCs w:val="20"/>
        </w:rPr>
        <w:t>02-653 Warszawa</w:t>
      </w:r>
    </w:p>
    <w:p w14:paraId="03375FA7" w14:textId="77777777" w:rsidR="00812295" w:rsidRPr="006A0E95" w:rsidRDefault="00812295" w:rsidP="00812295">
      <w:pPr>
        <w:spacing w:after="0" w:line="360" w:lineRule="auto"/>
        <w:rPr>
          <w:szCs w:val="20"/>
        </w:rPr>
      </w:pPr>
      <w:r w:rsidRPr="006A0E95">
        <w:rPr>
          <w:szCs w:val="20"/>
        </w:rPr>
        <w:t xml:space="preserve">Organ prowadzący </w:t>
      </w:r>
    </w:p>
    <w:p w14:paraId="7E5D2B28" w14:textId="77777777" w:rsidR="00812295" w:rsidRPr="006A0E95" w:rsidRDefault="00812295" w:rsidP="00812295">
      <w:pPr>
        <w:spacing w:before="0" w:after="0" w:line="360" w:lineRule="auto"/>
        <w:rPr>
          <w:szCs w:val="20"/>
        </w:rPr>
      </w:pPr>
      <w:r w:rsidRPr="006A0E95">
        <w:rPr>
          <w:szCs w:val="20"/>
        </w:rPr>
        <w:t xml:space="preserve">Niepubliczną Szkołę Podstawową  </w:t>
      </w:r>
    </w:p>
    <w:p w14:paraId="574DA527" w14:textId="77777777" w:rsidR="00812295" w:rsidRPr="006A0E95" w:rsidRDefault="00812295" w:rsidP="00812295">
      <w:pPr>
        <w:spacing w:before="0" w:after="0" w:line="360" w:lineRule="auto"/>
        <w:rPr>
          <w:szCs w:val="20"/>
        </w:rPr>
      </w:pPr>
      <w:r w:rsidRPr="006A0E95">
        <w:rPr>
          <w:szCs w:val="20"/>
        </w:rPr>
        <w:t xml:space="preserve">Fundacji Królowej Świętej Jadwigi </w:t>
      </w:r>
    </w:p>
    <w:p w14:paraId="58C5B13E" w14:textId="77777777" w:rsidR="00812295" w:rsidRPr="006A0E95" w:rsidRDefault="00812295" w:rsidP="00812295">
      <w:pPr>
        <w:spacing w:before="0" w:after="0" w:line="360" w:lineRule="auto"/>
        <w:rPr>
          <w:szCs w:val="20"/>
        </w:rPr>
      </w:pPr>
      <w:r w:rsidRPr="006A0E95">
        <w:rPr>
          <w:szCs w:val="20"/>
        </w:rPr>
        <w:t>we Wrocławiu</w:t>
      </w:r>
    </w:p>
    <w:p w14:paraId="332D7CD4" w14:textId="77777777" w:rsidR="00812295" w:rsidRPr="006A0E95" w:rsidRDefault="00812295" w:rsidP="00812295">
      <w:pPr>
        <w:spacing w:before="0" w:after="0" w:line="360" w:lineRule="auto"/>
        <w:rPr>
          <w:szCs w:val="20"/>
        </w:rPr>
      </w:pPr>
      <w:r w:rsidRPr="006A0E95">
        <w:rPr>
          <w:szCs w:val="20"/>
        </w:rPr>
        <w:t>Niepubliczne Liceum Ogólnokształcące</w:t>
      </w:r>
    </w:p>
    <w:p w14:paraId="731A9AAB" w14:textId="77777777" w:rsidR="00812295" w:rsidRPr="006A0E95" w:rsidRDefault="00812295" w:rsidP="00812295">
      <w:pPr>
        <w:spacing w:before="0" w:after="0" w:line="360" w:lineRule="auto"/>
        <w:rPr>
          <w:szCs w:val="20"/>
        </w:rPr>
      </w:pPr>
      <w:r w:rsidRPr="006A0E95">
        <w:rPr>
          <w:szCs w:val="20"/>
        </w:rPr>
        <w:t xml:space="preserve">Fundacji Królowej Świętej Jadwigi </w:t>
      </w:r>
    </w:p>
    <w:p w14:paraId="5EAC812A" w14:textId="77777777" w:rsidR="00812295" w:rsidRPr="006A0E95" w:rsidRDefault="00812295" w:rsidP="00812295">
      <w:pPr>
        <w:spacing w:before="0" w:after="0" w:line="360" w:lineRule="auto"/>
        <w:rPr>
          <w:szCs w:val="20"/>
        </w:rPr>
      </w:pPr>
      <w:r w:rsidRPr="006A0E95">
        <w:rPr>
          <w:szCs w:val="20"/>
        </w:rPr>
        <w:t>we Wrocławiu</w:t>
      </w:r>
    </w:p>
    <w:p w14:paraId="1AE40998" w14:textId="77777777" w:rsidR="00812295" w:rsidRPr="006A0E95" w:rsidRDefault="00812295" w:rsidP="00812295">
      <w:pPr>
        <w:pStyle w:val="07Datapisma"/>
        <w:suppressAutoHyphens/>
        <w:spacing w:before="240" w:after="240" w:line="360" w:lineRule="auto"/>
        <w:rPr>
          <w:sz w:val="20"/>
        </w:rPr>
      </w:pPr>
      <w:r w:rsidRPr="006A0E95">
        <w:rPr>
          <w:sz w:val="20"/>
        </w:rPr>
        <w:t xml:space="preserve"> </w:t>
      </w:r>
      <w:r w:rsidRPr="00413DF1">
        <w:rPr>
          <w:sz w:val="20"/>
        </w:rPr>
        <w:t xml:space="preserve">Wrocław, </w:t>
      </w:r>
      <w:r>
        <w:rPr>
          <w:sz w:val="20"/>
        </w:rPr>
        <w:t>30</w:t>
      </w:r>
      <w:r w:rsidRPr="00413DF1">
        <w:rPr>
          <w:sz w:val="20"/>
        </w:rPr>
        <w:t xml:space="preserve"> października 2024 r.</w:t>
      </w:r>
    </w:p>
    <w:p w14:paraId="3950BDD2" w14:textId="77777777" w:rsidR="00812295" w:rsidRPr="006A0E95" w:rsidRDefault="00812295" w:rsidP="00812295">
      <w:pPr>
        <w:pStyle w:val="08Sygnaturapisma"/>
        <w:suppressAutoHyphens/>
        <w:spacing w:before="240" w:after="0" w:line="360" w:lineRule="auto"/>
        <w:jc w:val="left"/>
        <w:rPr>
          <w:sz w:val="20"/>
          <w:szCs w:val="20"/>
        </w:rPr>
      </w:pPr>
      <w:r w:rsidRPr="006A0E95">
        <w:rPr>
          <w:sz w:val="20"/>
          <w:szCs w:val="20"/>
        </w:rPr>
        <w:t>WKN-KF.1711.48.2023</w:t>
      </w:r>
    </w:p>
    <w:p w14:paraId="698F0491" w14:textId="77777777" w:rsidR="00812295" w:rsidRPr="006A0E95" w:rsidRDefault="00812295" w:rsidP="00812295">
      <w:pPr>
        <w:spacing w:before="0" w:after="0" w:line="240" w:lineRule="auto"/>
        <w:rPr>
          <w:color w:val="000000"/>
          <w:szCs w:val="20"/>
        </w:rPr>
      </w:pPr>
      <w:r>
        <w:rPr>
          <w:color w:val="000000"/>
          <w:szCs w:val="20"/>
        </w:rPr>
        <w:t>00139303</w:t>
      </w:r>
      <w:r w:rsidRPr="006A0E95">
        <w:rPr>
          <w:color w:val="000000"/>
          <w:szCs w:val="20"/>
        </w:rPr>
        <w:t>/2024/W</w:t>
      </w:r>
    </w:p>
    <w:p w14:paraId="2EAF225E" w14:textId="77777777" w:rsidR="00812295" w:rsidRPr="006A0E95" w:rsidRDefault="00812295" w:rsidP="00812295">
      <w:pPr>
        <w:pStyle w:val="10Szanowny"/>
        <w:suppressAutoHyphens/>
        <w:spacing w:before="480" w:after="240" w:line="360" w:lineRule="auto"/>
        <w:jc w:val="left"/>
        <w:rPr>
          <w:b/>
          <w:szCs w:val="20"/>
        </w:rPr>
      </w:pPr>
      <w:r w:rsidRPr="006A0E95">
        <w:rPr>
          <w:b/>
          <w:szCs w:val="20"/>
        </w:rPr>
        <w:t>WYSTĄPIENIE POKONTROLNE</w:t>
      </w:r>
    </w:p>
    <w:p w14:paraId="0FC63503" w14:textId="77777777" w:rsidR="00812295" w:rsidRPr="006A0E95" w:rsidRDefault="00812295" w:rsidP="00812295">
      <w:pPr>
        <w:pStyle w:val="10Szanowny"/>
        <w:suppressAutoHyphens/>
        <w:spacing w:before="0" w:after="240" w:line="360" w:lineRule="auto"/>
        <w:jc w:val="left"/>
        <w:rPr>
          <w:szCs w:val="20"/>
        </w:rPr>
      </w:pPr>
      <w:r w:rsidRPr="006A0E95">
        <w:rPr>
          <w:szCs w:val="20"/>
        </w:rPr>
        <w:t>Wydział Kontroli Urzędu Miejskiego Wrocławia przeprowadził kontrolę na podstawie § 5 ust. 1 uchwały nr LIV/1466/22 Rady Miejskiej Wrocławia z 23 czerwca 2022 r. w sprawie dotacji udzielanych publicznym i niepublicznym przedszkolom, szkołom i placówkom oświatowym oraz innym formom wychowania przedszkolnego, prowadzonym przez osoby fizyczne i prawne (Dziennik Urzędowy Województwa Dolnośląskiego z 4 lipca 2022 r. poz. 3466), zwanej w dalszej części wystąpienia pokontrolnego „uchwałą dotacyjną”.</w:t>
      </w:r>
    </w:p>
    <w:p w14:paraId="41EC64CB" w14:textId="77777777" w:rsidR="00812295" w:rsidRPr="006A0E95" w:rsidRDefault="00812295" w:rsidP="00812295">
      <w:pPr>
        <w:pStyle w:val="Tekstpodstawowywcity"/>
        <w:tabs>
          <w:tab w:val="left" w:pos="540"/>
        </w:tabs>
        <w:spacing w:before="240" w:line="360" w:lineRule="auto"/>
        <w:ind w:left="0"/>
        <w:rPr>
          <w:szCs w:val="20"/>
        </w:rPr>
      </w:pPr>
      <w:r w:rsidRPr="006A0E95">
        <w:rPr>
          <w:szCs w:val="20"/>
        </w:rPr>
        <w:t>Przedmiotem kontroli było sprawdzenie za 2022 r. prawidłowości pobrania i wykorzystania dotacji zgodnie z</w:t>
      </w:r>
      <w:r w:rsidRPr="006A0E95">
        <w:rPr>
          <w:rFonts w:cs="Arial"/>
          <w:szCs w:val="20"/>
        </w:rPr>
        <w:t xml:space="preserve"> </w:t>
      </w:r>
      <w:r w:rsidRPr="006A0E95">
        <w:rPr>
          <w:szCs w:val="20"/>
        </w:rPr>
        <w:t>art. 35 ustawy</w:t>
      </w:r>
      <w:r w:rsidRPr="006A0E95">
        <w:rPr>
          <w:rFonts w:cs="Arial"/>
          <w:szCs w:val="20"/>
        </w:rPr>
        <w:t xml:space="preserve"> z 27 października 2017 r. </w:t>
      </w:r>
      <w:r w:rsidRPr="006A0E95">
        <w:rPr>
          <w:szCs w:val="20"/>
        </w:rPr>
        <w:t>o finansowaniu zadań oświatowych (Dz. U. z 2021 r. poz. 1930 ze zmianami i Dz. U. z 2022 r. poz. 2082 ze zmianami).</w:t>
      </w:r>
    </w:p>
    <w:p w14:paraId="24E39C22" w14:textId="77777777" w:rsidR="00812295" w:rsidRPr="006A0E95" w:rsidRDefault="00812295" w:rsidP="00812295">
      <w:pPr>
        <w:pStyle w:val="10Szanowny"/>
        <w:spacing w:before="120" w:after="240" w:line="360" w:lineRule="auto"/>
        <w:jc w:val="left"/>
        <w:rPr>
          <w:szCs w:val="20"/>
        </w:rPr>
      </w:pPr>
      <w:r w:rsidRPr="006A0E95">
        <w:rPr>
          <w:szCs w:val="20"/>
        </w:rPr>
        <w:lastRenderedPageBreak/>
        <w:t xml:space="preserve">Szczegółowe ustalenia kontroli przedstawiono w protokole nr WKN-KF.1711.48.2023, do którego organ prowadzący wniósł zastrzeżenia pismami z dnia 17 lipca 2024 r. Rozpatrzenie zastrzeżeń pismem nr WKN-KF.1711.48.2023 00112447/2024/W z 11 września 2024 r. nie zmieniło ustaleń zawartych w protokole kontroli. </w:t>
      </w:r>
      <w:r w:rsidRPr="00055687">
        <w:rPr>
          <w:szCs w:val="20"/>
        </w:rPr>
        <w:t>Organ prowadzący odmówił podpisania protokołu kontroli w piśmie z 21 października 2024 r., w którym złożył wyjaśnienia o przyczynach odmowy. Zgodnie z § 5 ust. 14 uchwały dotacyjnej, odmowa podpisania protokołu kontroli nie stanowi podstawy do wstrzymania realizacji zaleceń pokontrolnych.</w:t>
      </w:r>
    </w:p>
    <w:p w14:paraId="4AE99CC4" w14:textId="77777777" w:rsidR="00812295" w:rsidRPr="006A0E95" w:rsidRDefault="00812295" w:rsidP="00812295">
      <w:pPr>
        <w:pStyle w:val="11Trescpisma"/>
        <w:spacing w:before="240" w:after="0" w:line="360" w:lineRule="auto"/>
        <w:jc w:val="left"/>
        <w:rPr>
          <w:szCs w:val="20"/>
        </w:rPr>
      </w:pPr>
      <w:r w:rsidRPr="006A0E95">
        <w:rPr>
          <w:szCs w:val="20"/>
        </w:rPr>
        <w:t>Zgodnie z wpisami z dnia 8 sierpnia 2019 r. do Ewidencji Szkół i Placówek Niepublicznych, zwanej w dalszej treści wystąpienia pokontrolnego Ewidencją, siedziba Niepublicznej Szkoły Podstawowej, zwanej w dalszej treści wystąpienia pokontrolnego Szkołą Podstawową oraz siedziba Niepublicznego Liceum Ogólnokształcącego, zwanego w dalszej treści wystąpienia pokontrolnego Liceum, znajdowała się w budynku przy ul. Robotniczej 36-38 we Wrocławiu. Ze złożonych w trakcie kontroli oświadczeń organu prowadzącego wynika, że zajęcia dydaktyczne i zajęcia terapeutyczne na rzecz dzieci z niepełnosprawnościami prowadzone były od września 2022 r. również w budynku przy placu Świętego Macieja 7a we Wrocławiu. Rozpoczęcie prowadzenia zajęć nastąpiło przed datą dokonania zmian w Ewidencji, to jest przed 16 lutego 2024 r., kiedy budynek wskazano jako dodatkowe miejsce prowadzenia zajęć. Okres rozpoczęcia realizacji zajęć poprzedzał także datę wydania pozytywnej opinii sanitarnej i opinii Komendanta Miejskiego Państwowej Straży Pożarnej, to jest odpowiednio 28 marca 2023 r. i 18 stycznia 2024 r., które potwierdzały spełnienie bezpiecznych i higienicznych warunków nauki i pracy. Tym samym rozpoczęcie prowadzenia zajęć nastąpiło zanim zapewnione zostały bezpieczne i higieniczne warunki nauki i pracy oraz zanim nowe, dodatkowe miejsce, usankcjonowane zostało zmianą wpisu w Ewidencji. Wniosek o dokonanie wpisu w Ewidencji został złożony przez osobę prowadzącą 23 stycznia 2024 r., a zmiany wpisów dokonano 16 lutego 2024 r. – część II</w:t>
      </w:r>
      <w:r>
        <w:rPr>
          <w:szCs w:val="20"/>
        </w:rPr>
        <w:t>.</w:t>
      </w:r>
      <w:r w:rsidRPr="006A0E95">
        <w:rPr>
          <w:szCs w:val="20"/>
        </w:rPr>
        <w:t xml:space="preserve">, strony od 6 do 9 protokołu kontroli. </w:t>
      </w:r>
    </w:p>
    <w:p w14:paraId="7F2FF1ED" w14:textId="77777777" w:rsidR="00812295" w:rsidRPr="006A0E95" w:rsidRDefault="00812295" w:rsidP="00B67182">
      <w:pPr>
        <w:pStyle w:val="11Trescpisma"/>
        <w:spacing w:before="0" w:after="240" w:line="360" w:lineRule="auto"/>
        <w:jc w:val="left"/>
        <w:rPr>
          <w:szCs w:val="20"/>
        </w:rPr>
      </w:pPr>
      <w:r w:rsidRPr="006A0E95">
        <w:rPr>
          <w:szCs w:val="20"/>
        </w:rPr>
        <w:t>Jeszcze przed złożeniem wniosku o zmianę wpisu w Ewidencji, organ prowadzący poniósł nakłady finansowe związane z pracami remontowymi, zmierzającymi do zwiększenia wartości użytkowej lokalu, z zakupem artykułów naprawczych i remontowych, wyposażenia i czynszem najmu oraz opłatami za media w budynku przy placu Świętego Macieja 7a we Wrocławiu. Zanim zalegalizowane zostało nowe, dodatkowe miejsce prowadzenia zajęć, organ prowadzący poniósł w 2022 r. wydatki bieżące związane z remontem, wyposażeniem i utrzymaniem budynku w łącznej kwocie 364.464,07 zł, które zostały rozliczone z dotacji przekazanej na rzecz Szkoły Podstawowej i Liceum, co opisano szczegółowo w dalszej części wystąpienia pokontrolnego.</w:t>
      </w:r>
    </w:p>
    <w:p w14:paraId="6D61126C" w14:textId="77777777" w:rsidR="00812295" w:rsidRPr="006A0E95" w:rsidRDefault="00812295" w:rsidP="00812295">
      <w:pPr>
        <w:pStyle w:val="11Trescpisma"/>
        <w:spacing w:before="240" w:after="0" w:line="360" w:lineRule="auto"/>
        <w:jc w:val="left"/>
        <w:rPr>
          <w:szCs w:val="20"/>
        </w:rPr>
      </w:pPr>
      <w:r w:rsidRPr="006A0E95">
        <w:rPr>
          <w:szCs w:val="20"/>
        </w:rPr>
        <w:lastRenderedPageBreak/>
        <w:t>W toku kontroli stwierdzono nieprawidłowości w zakresie organizowania i realizowana kształcenia specjalnego. Ustalono między innymi, że w odniesieniu do objętych kontrolą:</w:t>
      </w:r>
    </w:p>
    <w:p w14:paraId="400CA6DB" w14:textId="77777777" w:rsidR="00812295" w:rsidRPr="006A0E95" w:rsidRDefault="00812295" w:rsidP="00812295">
      <w:pPr>
        <w:pStyle w:val="11Trescpisma"/>
        <w:numPr>
          <w:ilvl w:val="0"/>
          <w:numId w:val="31"/>
        </w:numPr>
        <w:spacing w:before="0" w:after="0" w:line="360" w:lineRule="auto"/>
        <w:ind w:left="426" w:hanging="426"/>
        <w:jc w:val="left"/>
        <w:rPr>
          <w:szCs w:val="20"/>
        </w:rPr>
      </w:pPr>
      <w:r w:rsidRPr="006A0E95">
        <w:rPr>
          <w:szCs w:val="20"/>
        </w:rPr>
        <w:t xml:space="preserve">22 z 23 uczniów Szkoły Podstawowej, </w:t>
      </w:r>
    </w:p>
    <w:p w14:paraId="4069EF82" w14:textId="77777777" w:rsidR="00812295" w:rsidRPr="006A0E95" w:rsidRDefault="00812295" w:rsidP="00812295">
      <w:pPr>
        <w:pStyle w:val="11Trescpisma"/>
        <w:numPr>
          <w:ilvl w:val="0"/>
          <w:numId w:val="31"/>
        </w:numPr>
        <w:spacing w:before="0" w:after="0" w:line="360" w:lineRule="auto"/>
        <w:ind w:left="426" w:hanging="426"/>
        <w:jc w:val="left"/>
        <w:rPr>
          <w:szCs w:val="20"/>
        </w:rPr>
      </w:pPr>
      <w:r w:rsidRPr="006A0E95">
        <w:rPr>
          <w:szCs w:val="20"/>
        </w:rPr>
        <w:t>8 z 8 uczniów Liceum,</w:t>
      </w:r>
    </w:p>
    <w:p w14:paraId="3B1620CC" w14:textId="77777777" w:rsidR="00812295" w:rsidRPr="006A0E95" w:rsidRDefault="00812295" w:rsidP="00812295">
      <w:pPr>
        <w:pStyle w:val="11Trescpisma"/>
        <w:spacing w:before="0" w:after="0" w:line="360" w:lineRule="auto"/>
        <w:jc w:val="left"/>
        <w:rPr>
          <w:szCs w:val="20"/>
        </w:rPr>
      </w:pPr>
      <w:r w:rsidRPr="006A0E95">
        <w:rPr>
          <w:szCs w:val="20"/>
        </w:rPr>
        <w:t>wykazanych do dotacji z powodu objęcia ich kształceniem specjalnym:</w:t>
      </w:r>
    </w:p>
    <w:p w14:paraId="5AF51264" w14:textId="77777777" w:rsidR="00812295" w:rsidRPr="006A0E95" w:rsidRDefault="00812295" w:rsidP="00812295">
      <w:pPr>
        <w:pStyle w:val="11Trescpisma"/>
        <w:numPr>
          <w:ilvl w:val="0"/>
          <w:numId w:val="4"/>
        </w:numPr>
        <w:spacing w:before="0" w:after="0" w:line="360" w:lineRule="auto"/>
        <w:ind w:left="426" w:hanging="426"/>
        <w:jc w:val="left"/>
        <w:rPr>
          <w:szCs w:val="20"/>
        </w:rPr>
      </w:pPr>
      <w:r w:rsidRPr="006A0E95">
        <w:rPr>
          <w:szCs w:val="20"/>
        </w:rPr>
        <w:t>Do składów zespołów do spraw kształcenia specjalnego, opracowujących Indywidualne Programy Edukacyjno-Terapeutyczne, zwane w dalszej treści wystąpienia pokontrolnego Programami, nie powołano nauczycieli i specjalistów prowadzących zajęcia z uczniem – w przypadku 22 uczniów Szkoły Podstawowej i 8 uczniów Liceum.</w:t>
      </w:r>
    </w:p>
    <w:p w14:paraId="06CF6FD5" w14:textId="77777777" w:rsidR="00812295" w:rsidRPr="006A0E95" w:rsidRDefault="00812295" w:rsidP="00812295">
      <w:pPr>
        <w:pStyle w:val="11Trescpisma"/>
        <w:spacing w:before="0" w:after="0" w:line="360" w:lineRule="auto"/>
        <w:ind w:left="426"/>
        <w:jc w:val="left"/>
        <w:rPr>
          <w:strike/>
          <w:szCs w:val="20"/>
        </w:rPr>
      </w:pPr>
      <w:r w:rsidRPr="006A0E95">
        <w:rPr>
          <w:szCs w:val="20"/>
        </w:rPr>
        <w:t>Zaniechaniem powołania składu jak wyżej, naruszono § 6 ust. 3 rozporządzenia Ministra Edukacji Narodowej z 9 sierpnia 2017 r. w sprawie warunków organizowania kształcenia, wychowania i opieki dla dzieci i młodzieży niepełnosprawnych, niedostosowanych społecznie i zagrożonych niedostosowaniem społecznym (Dz. U. z 2020 r. poz. 1309), zwanego w dalszej treści wystąpienia pokontrolnego rozporządzeniem w sprawie kształcenia specjalnego.</w:t>
      </w:r>
    </w:p>
    <w:p w14:paraId="5F01E843" w14:textId="77777777" w:rsidR="00812295" w:rsidRPr="006A0E95" w:rsidRDefault="00812295" w:rsidP="00812295">
      <w:pPr>
        <w:pStyle w:val="11Trescpisma"/>
        <w:numPr>
          <w:ilvl w:val="0"/>
          <w:numId w:val="4"/>
        </w:numPr>
        <w:spacing w:before="0" w:after="0" w:line="360" w:lineRule="auto"/>
        <w:ind w:left="426" w:hanging="426"/>
        <w:jc w:val="left"/>
        <w:rPr>
          <w:szCs w:val="20"/>
        </w:rPr>
      </w:pPr>
      <w:r w:rsidRPr="006A0E95">
        <w:rPr>
          <w:szCs w:val="20"/>
        </w:rPr>
        <w:t>Programy, ich modyfikacje oraz Wielospecjalistyczne Oceny Poziomu Funkcjonowania Ucznia nie zostały opracowane przez zespół w składzie określonym w § 6 ust. 3 rozporządzenia w sprawie kształcenia specjalnego – w przypadku 22 uczniów Szkoły Podstawowej i 8 uczniów Liceum.</w:t>
      </w:r>
    </w:p>
    <w:p w14:paraId="673840C8" w14:textId="77777777" w:rsidR="00812295" w:rsidRPr="006A0E95" w:rsidRDefault="00812295" w:rsidP="00812295">
      <w:pPr>
        <w:pStyle w:val="11Trescpisma"/>
        <w:numPr>
          <w:ilvl w:val="0"/>
          <w:numId w:val="4"/>
        </w:numPr>
        <w:spacing w:before="0" w:after="0" w:line="360" w:lineRule="auto"/>
        <w:ind w:left="426" w:hanging="426"/>
        <w:jc w:val="left"/>
        <w:rPr>
          <w:szCs w:val="20"/>
        </w:rPr>
      </w:pPr>
      <w:r w:rsidRPr="006A0E95">
        <w:rPr>
          <w:szCs w:val="20"/>
        </w:rPr>
        <w:t>W Programach nie zaplanowano do realizacji wszystkich zajęć i terapii zaleconych w orzeczeniu o potrzebie kształcenia specjalnego – w przypadku 7 uczniów Szkoły Podstawowej i 3 uczniów Liceum.</w:t>
      </w:r>
    </w:p>
    <w:p w14:paraId="741A2ED1" w14:textId="77777777" w:rsidR="00812295" w:rsidRPr="006A0E95" w:rsidRDefault="00812295" w:rsidP="00812295">
      <w:pPr>
        <w:pStyle w:val="11Trescpisma"/>
        <w:numPr>
          <w:ilvl w:val="0"/>
          <w:numId w:val="4"/>
        </w:numPr>
        <w:spacing w:before="0" w:after="0" w:line="360" w:lineRule="auto"/>
        <w:ind w:left="426" w:hanging="426"/>
        <w:jc w:val="left"/>
        <w:rPr>
          <w:szCs w:val="20"/>
        </w:rPr>
      </w:pPr>
      <w:r w:rsidRPr="006A0E95">
        <w:rPr>
          <w:szCs w:val="20"/>
        </w:rPr>
        <w:t>Nie zrealizowano wszystkich zaplanowanych w Programach form pomocy psychologiczno-pedagogiczn</w:t>
      </w:r>
      <w:r>
        <w:rPr>
          <w:szCs w:val="20"/>
        </w:rPr>
        <w:t>ej</w:t>
      </w:r>
      <w:r w:rsidRPr="006A0E95">
        <w:rPr>
          <w:szCs w:val="20"/>
        </w:rPr>
        <w:t xml:space="preserve"> – w przypadku 17 uczniów Szkoły Podstawowej i 2 uczniów Liceum.</w:t>
      </w:r>
    </w:p>
    <w:p w14:paraId="2B82F2ED" w14:textId="77777777" w:rsidR="00812295" w:rsidRPr="006A0E95" w:rsidRDefault="00812295" w:rsidP="00812295">
      <w:pPr>
        <w:pStyle w:val="11Trescpisma"/>
        <w:spacing w:before="0" w:after="0" w:line="360" w:lineRule="auto"/>
        <w:ind w:left="426"/>
        <w:jc w:val="left"/>
        <w:rPr>
          <w:color w:val="FF0000"/>
          <w:szCs w:val="20"/>
        </w:rPr>
      </w:pPr>
      <w:r w:rsidRPr="006A0E95">
        <w:rPr>
          <w:szCs w:val="20"/>
        </w:rPr>
        <w:t>Zaniechaniem podjęcia działań opisanych w pkt 3 i 4, których celem powinno być dostosowanie Programu do indywidualnych potrzeb rozwojowych i edukacyjnych, uwzględniając</w:t>
      </w:r>
      <w:r>
        <w:rPr>
          <w:szCs w:val="20"/>
        </w:rPr>
        <w:t>ego</w:t>
      </w:r>
      <w:r w:rsidRPr="006A0E95">
        <w:rPr>
          <w:szCs w:val="20"/>
        </w:rPr>
        <w:t xml:space="preserve"> zalecenia zawarte w orzeczeniu o potrzebie kształcenia specjalnego, naruszono § 5 pkt 1 rozporządzenia w sprawie kształcenia specjalnego oraz art. 127 ust. 3 ustawy z dnia 14 grudnia 2016 r. Prawo oświatowe (Dz. U. z 2021 r. poz. 1082 ze zmianami), zwanej w dalszej treści wystąpienia pokontrolnego ustawą Prawo oświatowe. </w:t>
      </w:r>
    </w:p>
    <w:p w14:paraId="59AE3042" w14:textId="77777777" w:rsidR="00812295" w:rsidRPr="006A0E95" w:rsidRDefault="00812295" w:rsidP="00812295">
      <w:pPr>
        <w:pStyle w:val="11Trescpisma"/>
        <w:numPr>
          <w:ilvl w:val="0"/>
          <w:numId w:val="4"/>
        </w:numPr>
        <w:spacing w:before="0" w:after="0" w:line="360" w:lineRule="auto"/>
        <w:ind w:left="426" w:hanging="426"/>
        <w:jc w:val="left"/>
        <w:rPr>
          <w:szCs w:val="20"/>
        </w:rPr>
      </w:pPr>
      <w:r w:rsidRPr="006A0E95">
        <w:rPr>
          <w:szCs w:val="20"/>
        </w:rPr>
        <w:t xml:space="preserve">Dokumentacja służąca potwierdzeniu realizacji zajęć w ramach kształcenia specjalnego – w przypadku 18 uczniów Szkoły Podstawowej i 8 uczniów Liceum, nie spełniała wymogów § 11 ust. 3 rozporządzenia </w:t>
      </w:r>
      <w:r>
        <w:rPr>
          <w:szCs w:val="20"/>
        </w:rPr>
        <w:t xml:space="preserve">Ministra Edukacji Narodowej </w:t>
      </w:r>
      <w:r w:rsidRPr="006A0E95">
        <w:rPr>
          <w:szCs w:val="20"/>
        </w:rPr>
        <w:t xml:space="preserve">z dnia 25 sierpnia 2017 r. w sprawie sposobu prowadzenia przez publiczne przedszkola, szkoły i placówki dokumentacji przebiegu nauczania, </w:t>
      </w:r>
      <w:r w:rsidRPr="006A0E95">
        <w:rPr>
          <w:szCs w:val="20"/>
        </w:rPr>
        <w:lastRenderedPageBreak/>
        <w:t>działalności wychowawczej i opiekuńczej oraz rodzajów tej dokumentacji (Dz. U. z 2017 r. poz. 1646 ze zmianami).</w:t>
      </w:r>
    </w:p>
    <w:p w14:paraId="0A7E3CBB" w14:textId="77777777" w:rsidR="00812295" w:rsidRPr="006A0E95" w:rsidRDefault="00812295" w:rsidP="00812295">
      <w:pPr>
        <w:pStyle w:val="11Trescpisma"/>
        <w:numPr>
          <w:ilvl w:val="0"/>
          <w:numId w:val="4"/>
        </w:numPr>
        <w:spacing w:before="0" w:after="0" w:line="360" w:lineRule="auto"/>
        <w:ind w:left="426" w:hanging="426"/>
        <w:jc w:val="left"/>
        <w:rPr>
          <w:szCs w:val="20"/>
        </w:rPr>
      </w:pPr>
      <w:r w:rsidRPr="006A0E95">
        <w:rPr>
          <w:szCs w:val="20"/>
        </w:rPr>
        <w:t>Zajęcia realizowane w ramach kształcenia specjalnego odbywały się poza siedzibą szkoły - w przypadku 18 uczniów Szkoły Podstawowej i przypadku 3 uczniów Liceum, czym naruszono art. 127 ust. 1 ustawy Prawo oświatowe</w:t>
      </w:r>
    </w:p>
    <w:p w14:paraId="27EC82DD" w14:textId="77777777" w:rsidR="00812295" w:rsidRPr="006A0E95" w:rsidRDefault="00812295" w:rsidP="00812295">
      <w:pPr>
        <w:pStyle w:val="11Trescpisma"/>
        <w:spacing w:before="0" w:after="0" w:line="360" w:lineRule="auto"/>
        <w:jc w:val="left"/>
        <w:rPr>
          <w:szCs w:val="20"/>
        </w:rPr>
      </w:pPr>
      <w:r w:rsidRPr="006A0E95">
        <w:rPr>
          <w:szCs w:val="20"/>
        </w:rPr>
        <w:t>– część V.1</w:t>
      </w:r>
      <w:r>
        <w:rPr>
          <w:szCs w:val="20"/>
        </w:rPr>
        <w:t>.</w:t>
      </w:r>
      <w:r w:rsidRPr="006A0E95">
        <w:rPr>
          <w:szCs w:val="20"/>
        </w:rPr>
        <w:t>, strony od 33 do 76 protokołu kontroli oraz część V.2</w:t>
      </w:r>
      <w:r>
        <w:rPr>
          <w:szCs w:val="20"/>
        </w:rPr>
        <w:t>.</w:t>
      </w:r>
      <w:r w:rsidRPr="006A0E95">
        <w:rPr>
          <w:szCs w:val="20"/>
        </w:rPr>
        <w:t>, strony od 76 do 95 protokołu kontroli.</w:t>
      </w:r>
    </w:p>
    <w:p w14:paraId="37652337" w14:textId="77777777" w:rsidR="00812295" w:rsidRPr="006A0E95" w:rsidRDefault="00812295" w:rsidP="00812295">
      <w:pPr>
        <w:pStyle w:val="11Trescpisma"/>
        <w:spacing w:before="0" w:after="0" w:line="360" w:lineRule="auto"/>
        <w:jc w:val="left"/>
        <w:rPr>
          <w:szCs w:val="20"/>
        </w:rPr>
      </w:pPr>
      <w:r w:rsidRPr="006A0E95">
        <w:rPr>
          <w:szCs w:val="20"/>
        </w:rPr>
        <w:t xml:space="preserve">Powyższe nieprawidłowości wskazują, że kształcenie specjalne w odniesieniu do uczniów objętych kontrolą, wykazanych w „Informacjach miesięcznych o aktualnej liczbie uczniów”, zwanych w dalszej treści wystąpienia pokontrolnego „Informacjami miesięcznymi” oraz w systemie pod nazwą „Obsługa Dotacji Placówek Niepublicznych”, zwanym w dalszej części wystąpienia pokontrolnego Systemem, nie było organizowane w formie i na zasadach wynikających z przepisów, w sposób umożliwiający stwierdzenie, że przyznana dotacja została wykorzystana zgodnie z celem. Nie można bowiem potwierdzić, </w:t>
      </w:r>
      <w:r>
        <w:rPr>
          <w:szCs w:val="20"/>
        </w:rPr>
        <w:t>że</w:t>
      </w:r>
      <w:r w:rsidRPr="006A0E95">
        <w:rPr>
          <w:szCs w:val="20"/>
        </w:rPr>
        <w:t>:</w:t>
      </w:r>
    </w:p>
    <w:p w14:paraId="3E04C108" w14:textId="77777777" w:rsidR="00812295" w:rsidRPr="006A0E95" w:rsidRDefault="00812295" w:rsidP="00812295">
      <w:pPr>
        <w:pStyle w:val="11Trescpisma"/>
        <w:numPr>
          <w:ilvl w:val="0"/>
          <w:numId w:val="31"/>
        </w:numPr>
        <w:spacing w:before="0" w:after="0" w:line="360" w:lineRule="auto"/>
        <w:ind w:left="426" w:hanging="426"/>
        <w:jc w:val="left"/>
        <w:rPr>
          <w:szCs w:val="20"/>
        </w:rPr>
      </w:pPr>
      <w:r w:rsidRPr="006A0E95">
        <w:rPr>
          <w:szCs w:val="20"/>
        </w:rPr>
        <w:t>treść z</w:t>
      </w:r>
      <w:r>
        <w:rPr>
          <w:szCs w:val="20"/>
        </w:rPr>
        <w:t>a</w:t>
      </w:r>
      <w:r w:rsidRPr="006A0E95">
        <w:rPr>
          <w:szCs w:val="20"/>
        </w:rPr>
        <w:t xml:space="preserve">warta w Programach i ich modyfikacjach miała uzasadnienie merytoryczne, a wynikające z nich zalecenia i formy były właściwe dla konkretnego ucznia, </w:t>
      </w:r>
    </w:p>
    <w:p w14:paraId="576E37C1" w14:textId="77777777" w:rsidR="00812295" w:rsidRPr="006A0E95" w:rsidRDefault="00812295" w:rsidP="00812295">
      <w:pPr>
        <w:pStyle w:val="11Trescpisma"/>
        <w:numPr>
          <w:ilvl w:val="0"/>
          <w:numId w:val="31"/>
        </w:numPr>
        <w:spacing w:before="0" w:after="0" w:line="360" w:lineRule="auto"/>
        <w:ind w:left="426" w:hanging="426"/>
        <w:jc w:val="left"/>
        <w:rPr>
          <w:szCs w:val="20"/>
        </w:rPr>
      </w:pPr>
      <w:r w:rsidRPr="006A0E95">
        <w:rPr>
          <w:szCs w:val="20"/>
        </w:rPr>
        <w:t xml:space="preserve">informacje zawarte w Wielospecjalistycznych Ocenach Poziomu Funkcjonowania Ucznia miały uzasadnienie merytoryczne, </w:t>
      </w:r>
    </w:p>
    <w:p w14:paraId="3A5DDDE0" w14:textId="77777777" w:rsidR="00812295" w:rsidRPr="006A0E95" w:rsidRDefault="00812295" w:rsidP="00812295">
      <w:pPr>
        <w:pStyle w:val="11Trescpisma"/>
        <w:numPr>
          <w:ilvl w:val="0"/>
          <w:numId w:val="31"/>
        </w:numPr>
        <w:spacing w:before="0" w:after="0" w:line="360" w:lineRule="auto"/>
        <w:ind w:left="426" w:hanging="426"/>
        <w:jc w:val="left"/>
        <w:rPr>
          <w:szCs w:val="20"/>
        </w:rPr>
      </w:pPr>
      <w:r w:rsidRPr="006A0E95">
        <w:rPr>
          <w:szCs w:val="20"/>
        </w:rPr>
        <w:t xml:space="preserve">dokumentacja przedłożona w celu potwierdzenia realizacji zajęć faktycznie potwierdzała realizację pełnego kształcenia specjalnego, zaplanowanego dla ucznia w Programie, </w:t>
      </w:r>
    </w:p>
    <w:p w14:paraId="3E15B065" w14:textId="77777777" w:rsidR="00812295" w:rsidRPr="006A0E95" w:rsidRDefault="00812295" w:rsidP="00812295">
      <w:pPr>
        <w:pStyle w:val="11Trescpisma"/>
        <w:numPr>
          <w:ilvl w:val="0"/>
          <w:numId w:val="31"/>
        </w:numPr>
        <w:spacing w:before="0" w:after="0" w:line="360" w:lineRule="auto"/>
        <w:ind w:left="426" w:hanging="426"/>
        <w:jc w:val="left"/>
        <w:rPr>
          <w:szCs w:val="20"/>
        </w:rPr>
      </w:pPr>
      <w:r w:rsidRPr="006A0E95">
        <w:rPr>
          <w:szCs w:val="20"/>
        </w:rPr>
        <w:t xml:space="preserve">zajęcia organizowane poza siedzibą Szkół miały podstawę prawną. </w:t>
      </w:r>
    </w:p>
    <w:p w14:paraId="611CDA3F" w14:textId="77777777" w:rsidR="00812295" w:rsidRPr="006A0E95" w:rsidRDefault="00812295" w:rsidP="00812295">
      <w:pPr>
        <w:pStyle w:val="11Trescpisma"/>
        <w:spacing w:before="0" w:after="0" w:line="360" w:lineRule="auto"/>
        <w:jc w:val="left"/>
        <w:rPr>
          <w:szCs w:val="20"/>
        </w:rPr>
      </w:pPr>
      <w:r w:rsidRPr="006A0E95">
        <w:rPr>
          <w:szCs w:val="20"/>
        </w:rPr>
        <w:t>Zatem</w:t>
      </w:r>
      <w:r w:rsidRPr="006A0E95">
        <w:rPr>
          <w:color w:val="FF0000"/>
          <w:szCs w:val="20"/>
        </w:rPr>
        <w:t xml:space="preserve"> </w:t>
      </w:r>
      <w:r w:rsidRPr="006A0E95">
        <w:rPr>
          <w:szCs w:val="20"/>
        </w:rPr>
        <w:t>dotacja:</w:t>
      </w:r>
    </w:p>
    <w:p w14:paraId="2AED8EA3" w14:textId="77777777" w:rsidR="00812295" w:rsidRPr="006A0E95" w:rsidRDefault="00812295" w:rsidP="00812295">
      <w:pPr>
        <w:pStyle w:val="11Trescpisma"/>
        <w:numPr>
          <w:ilvl w:val="0"/>
          <w:numId w:val="31"/>
        </w:numPr>
        <w:spacing w:before="0" w:after="0" w:line="360" w:lineRule="auto"/>
        <w:ind w:left="426" w:hanging="426"/>
        <w:jc w:val="left"/>
        <w:rPr>
          <w:szCs w:val="20"/>
        </w:rPr>
      </w:pPr>
      <w:bookmarkStart w:id="0" w:name="_Hlk174969521"/>
      <w:r w:rsidRPr="006A0E95">
        <w:rPr>
          <w:szCs w:val="20"/>
        </w:rPr>
        <w:t xml:space="preserve">w kwocie 601.617,33 zł - w przypadku Szkoły Podstawowej, </w:t>
      </w:r>
    </w:p>
    <w:p w14:paraId="7685BE55" w14:textId="77777777" w:rsidR="00812295" w:rsidRPr="006A0E95" w:rsidRDefault="00812295" w:rsidP="00812295">
      <w:pPr>
        <w:pStyle w:val="11Trescpisma"/>
        <w:numPr>
          <w:ilvl w:val="0"/>
          <w:numId w:val="31"/>
        </w:numPr>
        <w:spacing w:before="0" w:after="0" w:line="360" w:lineRule="auto"/>
        <w:ind w:left="426" w:hanging="426"/>
        <w:jc w:val="left"/>
        <w:rPr>
          <w:szCs w:val="20"/>
        </w:rPr>
      </w:pPr>
      <w:r w:rsidRPr="006A0E95">
        <w:rPr>
          <w:szCs w:val="20"/>
        </w:rPr>
        <w:t>w kwocie 129.177,19 zł - w przypadku Liceum,</w:t>
      </w:r>
    </w:p>
    <w:p w14:paraId="03E3A8C9" w14:textId="77777777" w:rsidR="00812295" w:rsidRPr="006A0E95" w:rsidRDefault="00812295" w:rsidP="00B67182">
      <w:pPr>
        <w:pStyle w:val="11Trescpisma"/>
        <w:spacing w:before="0" w:after="240" w:line="360" w:lineRule="auto"/>
        <w:jc w:val="left"/>
        <w:rPr>
          <w:szCs w:val="20"/>
        </w:rPr>
      </w:pPr>
      <w:r w:rsidRPr="006A0E95">
        <w:rPr>
          <w:szCs w:val="20"/>
        </w:rPr>
        <w:t>wykorzystana została niezgodnie z przeznaczeniem określonym w art. 35 ust. 1 i ust. 5 punkt 2 i 4 ustawy z dnia 27 października 2017 r. o finansowaniu zadań oświatowych (Dz. U. z 2021 r. poz. 1930 ze zmianami i Dz. U. z 2022 r. poz. 2082 ze zmianami), zwanej w dalszej treści wystąpienia pokontrolnego ustawą o finansowaniu zadań oświatowych</w:t>
      </w:r>
      <w:r>
        <w:rPr>
          <w:szCs w:val="20"/>
        </w:rPr>
        <w:t xml:space="preserve"> </w:t>
      </w:r>
      <w:r w:rsidRPr="006A0E95">
        <w:rPr>
          <w:szCs w:val="20"/>
        </w:rPr>
        <w:t>– część VIII.1</w:t>
      </w:r>
      <w:r>
        <w:rPr>
          <w:szCs w:val="20"/>
        </w:rPr>
        <w:t>.</w:t>
      </w:r>
      <w:r w:rsidRPr="006A0E95">
        <w:rPr>
          <w:szCs w:val="20"/>
        </w:rPr>
        <w:t>, strony 103, 104 protokołu kontroli, część XI.1</w:t>
      </w:r>
      <w:r>
        <w:rPr>
          <w:szCs w:val="20"/>
        </w:rPr>
        <w:t>.</w:t>
      </w:r>
      <w:r w:rsidRPr="006A0E95">
        <w:rPr>
          <w:szCs w:val="20"/>
        </w:rPr>
        <w:t>, litera C.1</w:t>
      </w:r>
      <w:r>
        <w:rPr>
          <w:szCs w:val="20"/>
        </w:rPr>
        <w:t>.</w:t>
      </w:r>
      <w:r w:rsidRPr="006A0E95">
        <w:rPr>
          <w:szCs w:val="20"/>
        </w:rPr>
        <w:t>, strona 233 protokołu kontroli oraz część VIII.2</w:t>
      </w:r>
      <w:r>
        <w:rPr>
          <w:szCs w:val="20"/>
        </w:rPr>
        <w:t>.</w:t>
      </w:r>
      <w:r w:rsidRPr="006A0E95">
        <w:rPr>
          <w:szCs w:val="20"/>
        </w:rPr>
        <w:t>, strona 104 protokołu kontroli, część XI.2</w:t>
      </w:r>
      <w:r>
        <w:rPr>
          <w:szCs w:val="20"/>
        </w:rPr>
        <w:t>.</w:t>
      </w:r>
      <w:r w:rsidRPr="006A0E95">
        <w:rPr>
          <w:szCs w:val="20"/>
        </w:rPr>
        <w:t>, litera B.1</w:t>
      </w:r>
      <w:r>
        <w:rPr>
          <w:szCs w:val="20"/>
        </w:rPr>
        <w:t>.</w:t>
      </w:r>
      <w:r w:rsidRPr="006A0E95">
        <w:rPr>
          <w:szCs w:val="20"/>
        </w:rPr>
        <w:t>, strona 236 protokołu kontroli.</w:t>
      </w:r>
    </w:p>
    <w:bookmarkEnd w:id="0"/>
    <w:p w14:paraId="4FCEDBB2" w14:textId="77777777" w:rsidR="00812295" w:rsidRPr="006A0E95" w:rsidRDefault="00812295" w:rsidP="00B67182">
      <w:pPr>
        <w:pStyle w:val="11Trescpisma"/>
        <w:spacing w:before="240" w:after="240" w:line="360" w:lineRule="auto"/>
        <w:jc w:val="left"/>
        <w:rPr>
          <w:szCs w:val="20"/>
        </w:rPr>
      </w:pPr>
      <w:r w:rsidRPr="006A0E95">
        <w:rPr>
          <w:szCs w:val="20"/>
        </w:rPr>
        <w:t xml:space="preserve">W toku kontroli ustalono również, że w Systemie oraz w Informacji miesięcznej za wrzesień 2022 r., organ prowadzący nieprawidłowo wykazał jednego ucznia Szkoły Podstawowej, jako uprawnionego do dotacji z tytułu objęcia go kształceniem specjalnym, pomimo iż na pierwszy dzień roboczy nie posiadał jeszcze orzeczenia </w:t>
      </w:r>
      <w:r w:rsidRPr="006A0E95">
        <w:rPr>
          <w:szCs w:val="20"/>
        </w:rPr>
        <w:lastRenderedPageBreak/>
        <w:t>o potrzebie kształcenia specjalnego tego ucznia. Wykazanie nieuprawnionego ucznia do dotacji na kształcenie specjalne stanowi naruszenie § 3 ust. 1 uchwały dotacyjnej i skutkuje pobraniem dotacji w nadmiernej wysokości w kwocie 686,80 zł – część VI.1</w:t>
      </w:r>
      <w:r>
        <w:rPr>
          <w:szCs w:val="20"/>
        </w:rPr>
        <w:t>.</w:t>
      </w:r>
      <w:r w:rsidRPr="006A0E95">
        <w:rPr>
          <w:szCs w:val="20"/>
        </w:rPr>
        <w:t>, strona 98 protokołu kontroli oraz część XI.1</w:t>
      </w:r>
      <w:r>
        <w:rPr>
          <w:szCs w:val="20"/>
        </w:rPr>
        <w:t>.</w:t>
      </w:r>
      <w:r w:rsidRPr="006A0E95">
        <w:rPr>
          <w:szCs w:val="20"/>
        </w:rPr>
        <w:t>, litera A., strona 231 protokołu kontroli.</w:t>
      </w:r>
    </w:p>
    <w:p w14:paraId="4DCF09BD" w14:textId="77777777" w:rsidR="00812295" w:rsidRPr="006A0E95" w:rsidRDefault="00812295" w:rsidP="00812295">
      <w:pPr>
        <w:pStyle w:val="11Trescpisma"/>
        <w:spacing w:before="240" w:after="0" w:line="360" w:lineRule="auto"/>
        <w:jc w:val="left"/>
        <w:rPr>
          <w:szCs w:val="20"/>
        </w:rPr>
      </w:pPr>
      <w:r w:rsidRPr="006A0E95">
        <w:rPr>
          <w:rFonts w:cs="Arial"/>
        </w:rPr>
        <w:t xml:space="preserve">Stwierdzono </w:t>
      </w:r>
      <w:r>
        <w:rPr>
          <w:rFonts w:cs="Arial"/>
        </w:rPr>
        <w:t>ponadto</w:t>
      </w:r>
      <w:r w:rsidRPr="006A0E95">
        <w:rPr>
          <w:rFonts w:cs="Arial"/>
        </w:rPr>
        <w:t xml:space="preserve"> nieprawidłowości dotyczące wykorzystania dotacji </w:t>
      </w:r>
      <w:r w:rsidRPr="006A0E95">
        <w:rPr>
          <w:szCs w:val="20"/>
        </w:rPr>
        <w:t>przekazanych na rzecz Szkoły Podstawowej i Liceum</w:t>
      </w:r>
      <w:r w:rsidRPr="006A0E95">
        <w:rPr>
          <w:rFonts w:cs="Arial"/>
        </w:rPr>
        <w:t xml:space="preserve">, w zakresie kwot ujętych </w:t>
      </w:r>
      <w:r w:rsidRPr="006A0E95">
        <w:rPr>
          <w:szCs w:val="20"/>
        </w:rPr>
        <w:t>w:</w:t>
      </w:r>
    </w:p>
    <w:p w14:paraId="1AB57BD8" w14:textId="77777777" w:rsidR="00812295" w:rsidRPr="006A0E95" w:rsidRDefault="00812295" w:rsidP="00812295">
      <w:pPr>
        <w:pStyle w:val="11Trescpisma"/>
        <w:numPr>
          <w:ilvl w:val="0"/>
          <w:numId w:val="31"/>
        </w:numPr>
        <w:spacing w:before="0" w:after="0" w:line="360" w:lineRule="auto"/>
        <w:ind w:left="426" w:hanging="426"/>
        <w:jc w:val="left"/>
        <w:rPr>
          <w:rFonts w:cs="Arial"/>
          <w:strike/>
        </w:rPr>
      </w:pPr>
      <w:r w:rsidRPr="006A0E95">
        <w:rPr>
          <w:szCs w:val="20"/>
        </w:rPr>
        <w:t>„Rozliczeniach dotacji podmiotowych otrzymanych w roku 2022”, zwanych w dalszej treści wystąpienia pokontrolnego Rozliczeniami dotacji podmiotowych,</w:t>
      </w:r>
    </w:p>
    <w:p w14:paraId="3F5CBB53" w14:textId="77777777" w:rsidR="00812295" w:rsidRPr="006A0E95" w:rsidRDefault="00812295" w:rsidP="00812295">
      <w:pPr>
        <w:pStyle w:val="11Trescpisma"/>
        <w:numPr>
          <w:ilvl w:val="0"/>
          <w:numId w:val="31"/>
        </w:numPr>
        <w:spacing w:before="0" w:after="0" w:line="360" w:lineRule="auto"/>
        <w:ind w:left="426" w:hanging="426"/>
        <w:jc w:val="left"/>
        <w:rPr>
          <w:rFonts w:cs="Arial"/>
          <w:strike/>
        </w:rPr>
      </w:pPr>
      <w:r w:rsidRPr="006A0E95">
        <w:rPr>
          <w:szCs w:val="20"/>
        </w:rPr>
        <w:t>„Rozliczeniach dotacji podmiotowych otrzymanych w roku 2022 na uczniów i wychowanków posiadających orzeczenia o potrzebie kształcenia specjalnego oraz uczestników zajęć rewalidacyjno-wychowawczych oraz uczniów oddziałów integracyjnych”, zwanych w dalszej treści wystąpienia pokontrolnego Rozliczeniami dotacji na kształcenie specjalne,</w:t>
      </w:r>
    </w:p>
    <w:p w14:paraId="638B3F49" w14:textId="77777777" w:rsidR="00812295" w:rsidRPr="006A0E95" w:rsidRDefault="00812295" w:rsidP="00B67182">
      <w:pPr>
        <w:pStyle w:val="11Trescpisma"/>
        <w:spacing w:before="0" w:after="240" w:line="360" w:lineRule="auto"/>
        <w:jc w:val="left"/>
        <w:rPr>
          <w:rFonts w:cs="Arial"/>
          <w:strike/>
        </w:rPr>
      </w:pPr>
      <w:r w:rsidRPr="006A0E95">
        <w:rPr>
          <w:szCs w:val="20"/>
        </w:rPr>
        <w:t xml:space="preserve">złożonych w Urzędzie Miejskim Wrocławia w dniu 2 kwietnia 2024 r.  </w:t>
      </w:r>
    </w:p>
    <w:p w14:paraId="7007AF14" w14:textId="77777777" w:rsidR="00812295" w:rsidRPr="006A0E95" w:rsidRDefault="00812295" w:rsidP="00812295">
      <w:pPr>
        <w:pStyle w:val="11Trescpisma"/>
        <w:spacing w:before="240" w:after="0" w:line="360" w:lineRule="auto"/>
        <w:jc w:val="left"/>
        <w:rPr>
          <w:szCs w:val="20"/>
        </w:rPr>
      </w:pPr>
      <w:r w:rsidRPr="006A0E95">
        <w:rPr>
          <w:szCs w:val="20"/>
        </w:rPr>
        <w:t>Ustalono, że w odniesieniu do Szkoły Podstawowej organ prowadzący rozliczył:</w:t>
      </w:r>
    </w:p>
    <w:p w14:paraId="71D4911E" w14:textId="77777777" w:rsidR="00812295" w:rsidRPr="006A0E95" w:rsidRDefault="00812295" w:rsidP="00812295">
      <w:pPr>
        <w:pStyle w:val="11Trescpisma"/>
        <w:numPr>
          <w:ilvl w:val="0"/>
          <w:numId w:val="37"/>
        </w:numPr>
        <w:spacing w:before="0" w:after="0" w:line="360" w:lineRule="auto"/>
        <w:ind w:left="284" w:hanging="284"/>
        <w:jc w:val="left"/>
        <w:rPr>
          <w:szCs w:val="20"/>
        </w:rPr>
      </w:pPr>
      <w:r w:rsidRPr="006A0E95">
        <w:rPr>
          <w:szCs w:val="20"/>
        </w:rPr>
        <w:t xml:space="preserve">w Rozliczeniu dotacji podmiotowych: </w:t>
      </w:r>
    </w:p>
    <w:p w14:paraId="02D019AC" w14:textId="77777777" w:rsidR="00812295" w:rsidRPr="006A0E95" w:rsidRDefault="00812295" w:rsidP="00812295">
      <w:pPr>
        <w:pStyle w:val="11Trescpisma"/>
        <w:numPr>
          <w:ilvl w:val="0"/>
          <w:numId w:val="10"/>
        </w:numPr>
        <w:spacing w:before="0" w:after="0" w:line="360" w:lineRule="auto"/>
        <w:ind w:left="709" w:hanging="425"/>
        <w:jc w:val="left"/>
        <w:rPr>
          <w:szCs w:val="20"/>
        </w:rPr>
      </w:pPr>
      <w:r w:rsidRPr="006A0E95">
        <w:rPr>
          <w:szCs w:val="20"/>
        </w:rPr>
        <w:t xml:space="preserve">kwotę 1.310 zł, której poniesienie w 2022 r. nie zostało udokumentowane </w:t>
      </w:r>
    </w:p>
    <w:p w14:paraId="04759303" w14:textId="77777777" w:rsidR="00812295" w:rsidRPr="006A0E95" w:rsidRDefault="00812295" w:rsidP="00812295">
      <w:pPr>
        <w:pStyle w:val="11Trescpisma"/>
        <w:spacing w:before="0" w:after="0" w:line="360" w:lineRule="auto"/>
        <w:ind w:left="709"/>
        <w:jc w:val="left"/>
        <w:rPr>
          <w:szCs w:val="20"/>
        </w:rPr>
      </w:pPr>
      <w:r w:rsidRPr="006A0E95">
        <w:rPr>
          <w:szCs w:val="20"/>
        </w:rPr>
        <w:t>– część IX.1</w:t>
      </w:r>
      <w:r>
        <w:rPr>
          <w:szCs w:val="20"/>
        </w:rPr>
        <w:t>.</w:t>
      </w:r>
      <w:r w:rsidRPr="006A0E95">
        <w:rPr>
          <w:szCs w:val="20"/>
        </w:rPr>
        <w:t>, litera A.1</w:t>
      </w:r>
      <w:r>
        <w:rPr>
          <w:szCs w:val="20"/>
        </w:rPr>
        <w:t>.,</w:t>
      </w:r>
      <w:r w:rsidRPr="006A0E95">
        <w:rPr>
          <w:szCs w:val="20"/>
        </w:rPr>
        <w:t xml:space="preserve"> punkt 1, strony 105, 106 protokołu kontroli oraz cz</w:t>
      </w:r>
      <w:r>
        <w:rPr>
          <w:szCs w:val="20"/>
        </w:rPr>
        <w:t>ę</w:t>
      </w:r>
      <w:r w:rsidRPr="006A0E95">
        <w:rPr>
          <w:szCs w:val="20"/>
        </w:rPr>
        <w:t>ść XI.1</w:t>
      </w:r>
      <w:r>
        <w:rPr>
          <w:szCs w:val="20"/>
        </w:rPr>
        <w:t>.,</w:t>
      </w:r>
      <w:r w:rsidRPr="006A0E95">
        <w:rPr>
          <w:szCs w:val="20"/>
        </w:rPr>
        <w:t xml:space="preserve"> litera B.1</w:t>
      </w:r>
      <w:r>
        <w:rPr>
          <w:szCs w:val="20"/>
        </w:rPr>
        <w:t>.</w:t>
      </w:r>
      <w:r w:rsidRPr="006A0E95">
        <w:rPr>
          <w:szCs w:val="20"/>
        </w:rPr>
        <w:t>, strona 232 protokołu kontroli</w:t>
      </w:r>
      <w:r>
        <w:rPr>
          <w:szCs w:val="20"/>
        </w:rPr>
        <w:t>,</w:t>
      </w:r>
    </w:p>
    <w:p w14:paraId="2D957E0F" w14:textId="77777777" w:rsidR="00812295" w:rsidRPr="006A0E95" w:rsidRDefault="00812295" w:rsidP="00812295">
      <w:pPr>
        <w:pStyle w:val="11Trescpisma"/>
        <w:numPr>
          <w:ilvl w:val="0"/>
          <w:numId w:val="10"/>
        </w:numPr>
        <w:spacing w:before="0" w:after="0" w:line="360" w:lineRule="auto"/>
        <w:ind w:left="709" w:hanging="425"/>
        <w:jc w:val="left"/>
        <w:rPr>
          <w:szCs w:val="20"/>
        </w:rPr>
      </w:pPr>
      <w:r w:rsidRPr="006A0E95">
        <w:rPr>
          <w:szCs w:val="20"/>
        </w:rPr>
        <w:t>kwotę 393.135,62 zł, która stanowi dotację wykorzystaną niezgodnie z przeznaczeniem, określonym w art. 35 ust. 1 ustawy o finansowaniu zadań oświatowych, w tym:</w:t>
      </w:r>
    </w:p>
    <w:p w14:paraId="5B11D71C" w14:textId="77777777" w:rsidR="00812295" w:rsidRPr="006A0E95" w:rsidRDefault="00812295" w:rsidP="00812295">
      <w:pPr>
        <w:pStyle w:val="11Trescpisma"/>
        <w:numPr>
          <w:ilvl w:val="0"/>
          <w:numId w:val="11"/>
        </w:numPr>
        <w:spacing w:before="0" w:after="0" w:line="360" w:lineRule="auto"/>
        <w:ind w:left="1134" w:hanging="426"/>
        <w:jc w:val="left"/>
        <w:rPr>
          <w:szCs w:val="20"/>
        </w:rPr>
      </w:pPr>
      <w:r w:rsidRPr="006A0E95">
        <w:rPr>
          <w:szCs w:val="20"/>
        </w:rPr>
        <w:t>kwotę 57.103,40 zł za warsztaty i zajęcia:</w:t>
      </w:r>
    </w:p>
    <w:p w14:paraId="56763DAD" w14:textId="77777777" w:rsidR="00812295" w:rsidRPr="006A0E95" w:rsidRDefault="00812295" w:rsidP="00812295">
      <w:pPr>
        <w:pStyle w:val="11Trescpisma"/>
        <w:numPr>
          <w:ilvl w:val="0"/>
          <w:numId w:val="18"/>
        </w:numPr>
        <w:tabs>
          <w:tab w:val="left" w:pos="1418"/>
        </w:tabs>
        <w:spacing w:before="0" w:after="0" w:line="360" w:lineRule="auto"/>
        <w:ind w:left="1418" w:hanging="284"/>
        <w:jc w:val="left"/>
        <w:rPr>
          <w:szCs w:val="20"/>
        </w:rPr>
      </w:pPr>
      <w:r w:rsidRPr="006A0E95">
        <w:rPr>
          <w:szCs w:val="20"/>
        </w:rPr>
        <w:t>które nie zostały przeprowadzone w Szkole – w kwocie 1.992,60 zł – część IX.1</w:t>
      </w:r>
      <w:r>
        <w:rPr>
          <w:szCs w:val="20"/>
        </w:rPr>
        <w:t>.,</w:t>
      </w:r>
      <w:r w:rsidRPr="006A0E95">
        <w:rPr>
          <w:szCs w:val="20"/>
        </w:rPr>
        <w:t xml:space="preserve"> litera A.1</w:t>
      </w:r>
      <w:r>
        <w:rPr>
          <w:szCs w:val="20"/>
        </w:rPr>
        <w:t>.</w:t>
      </w:r>
      <w:r w:rsidRPr="006A0E95">
        <w:rPr>
          <w:szCs w:val="20"/>
        </w:rPr>
        <w:t xml:space="preserve"> punkt 2 podpunkt 2.1.1, strony 107, 108 protokołu kontroli oraz część XI.1</w:t>
      </w:r>
      <w:r>
        <w:rPr>
          <w:szCs w:val="20"/>
        </w:rPr>
        <w:t>.,</w:t>
      </w:r>
      <w:r w:rsidRPr="006A0E95">
        <w:rPr>
          <w:szCs w:val="20"/>
        </w:rPr>
        <w:t xml:space="preserve"> litera B.2</w:t>
      </w:r>
      <w:r>
        <w:rPr>
          <w:szCs w:val="20"/>
        </w:rPr>
        <w:t>.</w:t>
      </w:r>
      <w:r w:rsidRPr="006A0E95">
        <w:rPr>
          <w:szCs w:val="20"/>
        </w:rPr>
        <w:t xml:space="preserve"> podpunkt 1.1, strona 232 protokołu kontroli, </w:t>
      </w:r>
    </w:p>
    <w:p w14:paraId="1128F89B" w14:textId="77777777" w:rsidR="00812295" w:rsidRPr="006A0E95" w:rsidRDefault="00812295" w:rsidP="00812295">
      <w:pPr>
        <w:pStyle w:val="11Trescpisma"/>
        <w:numPr>
          <w:ilvl w:val="0"/>
          <w:numId w:val="18"/>
        </w:numPr>
        <w:tabs>
          <w:tab w:val="left" w:pos="1418"/>
        </w:tabs>
        <w:spacing w:before="0" w:after="0" w:line="360" w:lineRule="auto"/>
        <w:ind w:left="1418" w:hanging="284"/>
        <w:jc w:val="left"/>
        <w:rPr>
          <w:szCs w:val="20"/>
        </w:rPr>
      </w:pPr>
      <w:r w:rsidRPr="006A0E95">
        <w:rPr>
          <w:szCs w:val="20"/>
        </w:rPr>
        <w:t>których nie udokumentowano w sposób rzetelnie potwierdzający, że zostały przeprowadzone – w kwocie 55.110,80 zł – część IX.1</w:t>
      </w:r>
      <w:r>
        <w:rPr>
          <w:szCs w:val="20"/>
        </w:rPr>
        <w:t>.</w:t>
      </w:r>
      <w:r w:rsidRPr="006A0E95">
        <w:rPr>
          <w:szCs w:val="20"/>
        </w:rPr>
        <w:t>, litera A.1</w:t>
      </w:r>
      <w:r>
        <w:rPr>
          <w:szCs w:val="20"/>
        </w:rPr>
        <w:t>.,</w:t>
      </w:r>
      <w:r w:rsidRPr="006A0E95">
        <w:rPr>
          <w:szCs w:val="20"/>
        </w:rPr>
        <w:t xml:space="preserve"> punkt 2</w:t>
      </w:r>
      <w:r>
        <w:rPr>
          <w:szCs w:val="20"/>
        </w:rPr>
        <w:t>,</w:t>
      </w:r>
      <w:r w:rsidRPr="006A0E95">
        <w:rPr>
          <w:szCs w:val="20"/>
        </w:rPr>
        <w:t xml:space="preserve"> podpunkt 2.1.2, strony od 108 do 115 protokołu kontroli oraz część XI.1</w:t>
      </w:r>
      <w:r>
        <w:rPr>
          <w:szCs w:val="20"/>
        </w:rPr>
        <w:t>.,</w:t>
      </w:r>
      <w:r w:rsidRPr="006A0E95">
        <w:rPr>
          <w:szCs w:val="20"/>
        </w:rPr>
        <w:t xml:space="preserve"> litera B.2</w:t>
      </w:r>
      <w:r>
        <w:rPr>
          <w:szCs w:val="20"/>
        </w:rPr>
        <w:t>.,</w:t>
      </w:r>
      <w:r w:rsidRPr="006A0E95">
        <w:rPr>
          <w:szCs w:val="20"/>
        </w:rPr>
        <w:t xml:space="preserve"> punkt 1.2, strona 23</w:t>
      </w:r>
      <w:r>
        <w:rPr>
          <w:szCs w:val="20"/>
        </w:rPr>
        <w:t>2</w:t>
      </w:r>
      <w:r w:rsidRPr="006A0E95">
        <w:rPr>
          <w:szCs w:val="20"/>
        </w:rPr>
        <w:t xml:space="preserve"> protokołu kontroli, </w:t>
      </w:r>
    </w:p>
    <w:p w14:paraId="6BD61538" w14:textId="77777777" w:rsidR="00812295" w:rsidRPr="006A0E95" w:rsidRDefault="00812295" w:rsidP="00812295">
      <w:pPr>
        <w:pStyle w:val="11Trescpisma"/>
        <w:numPr>
          <w:ilvl w:val="0"/>
          <w:numId w:val="11"/>
        </w:numPr>
        <w:spacing w:before="0" w:after="0" w:line="360" w:lineRule="auto"/>
        <w:ind w:left="1134" w:hanging="426"/>
        <w:jc w:val="left"/>
        <w:rPr>
          <w:szCs w:val="20"/>
        </w:rPr>
      </w:pPr>
      <w:r w:rsidRPr="00D75503">
        <w:rPr>
          <w:szCs w:val="20"/>
        </w:rPr>
        <w:t>kwotę 3.444,00</w:t>
      </w:r>
      <w:r w:rsidRPr="006A0E95">
        <w:rPr>
          <w:szCs w:val="20"/>
        </w:rPr>
        <w:t xml:space="preserve"> zł za usługi transportowe, pomimo że nie udokumentowano, by były związane z realizacją zadań w zakresie kształcenia, wychowania i opieki, w tym kształcenia specjalnego i profilaktyki</w:t>
      </w:r>
      <w:r>
        <w:rPr>
          <w:szCs w:val="20"/>
        </w:rPr>
        <w:t xml:space="preserve"> społecznej</w:t>
      </w:r>
      <w:r w:rsidRPr="006A0E95">
        <w:rPr>
          <w:szCs w:val="20"/>
        </w:rPr>
        <w:t>, a uczniowie Szkoły byli ich beneficjentami – część IX.1</w:t>
      </w:r>
      <w:r>
        <w:rPr>
          <w:szCs w:val="20"/>
        </w:rPr>
        <w:t>.</w:t>
      </w:r>
      <w:r w:rsidRPr="006A0E95">
        <w:rPr>
          <w:szCs w:val="20"/>
        </w:rPr>
        <w:t>, litera A.1</w:t>
      </w:r>
      <w:r>
        <w:rPr>
          <w:szCs w:val="20"/>
        </w:rPr>
        <w:t>.,</w:t>
      </w:r>
      <w:r w:rsidRPr="006A0E95">
        <w:rPr>
          <w:szCs w:val="20"/>
        </w:rPr>
        <w:t xml:space="preserve"> punkt 2</w:t>
      </w:r>
      <w:r>
        <w:rPr>
          <w:szCs w:val="20"/>
        </w:rPr>
        <w:t>,</w:t>
      </w:r>
      <w:r w:rsidRPr="006A0E95">
        <w:rPr>
          <w:szCs w:val="20"/>
        </w:rPr>
        <w:t xml:space="preserve"> podpunkt 2.2, strony 115, 116 </w:t>
      </w:r>
      <w:r w:rsidRPr="006A0E95">
        <w:rPr>
          <w:szCs w:val="20"/>
        </w:rPr>
        <w:lastRenderedPageBreak/>
        <w:t>protokołu kontroli oraz część XI.1</w:t>
      </w:r>
      <w:r>
        <w:rPr>
          <w:szCs w:val="20"/>
        </w:rPr>
        <w:t>.,</w:t>
      </w:r>
      <w:r w:rsidRPr="006A0E95">
        <w:rPr>
          <w:szCs w:val="20"/>
        </w:rPr>
        <w:t xml:space="preserve"> litera B.2</w:t>
      </w:r>
      <w:r>
        <w:rPr>
          <w:szCs w:val="20"/>
        </w:rPr>
        <w:t>.,</w:t>
      </w:r>
      <w:r w:rsidRPr="006A0E95">
        <w:rPr>
          <w:szCs w:val="20"/>
        </w:rPr>
        <w:t xml:space="preserve"> punkt 2, strona 232 protokołu kontroli, </w:t>
      </w:r>
    </w:p>
    <w:p w14:paraId="0EF8E70E" w14:textId="77777777" w:rsidR="00812295" w:rsidRPr="006A0E95" w:rsidRDefault="00812295" w:rsidP="00812295">
      <w:pPr>
        <w:pStyle w:val="11Trescpisma"/>
        <w:numPr>
          <w:ilvl w:val="0"/>
          <w:numId w:val="11"/>
        </w:numPr>
        <w:spacing w:before="0" w:after="0" w:line="360" w:lineRule="auto"/>
        <w:ind w:left="1134" w:hanging="426"/>
        <w:jc w:val="left"/>
        <w:rPr>
          <w:szCs w:val="20"/>
        </w:rPr>
      </w:pPr>
      <w:r w:rsidRPr="006A0E95">
        <w:rPr>
          <w:szCs w:val="20"/>
        </w:rPr>
        <w:t>kwotę 269.584,09 zł poniesioną w związku z dodatkowym miejscem prowadzenia zajęć przy placu Świętego Macieja 7a we Wrocławiu, przed dniem dokonania zmian w rejestrze szkół i placówek oświatowych, w tym:</w:t>
      </w:r>
    </w:p>
    <w:p w14:paraId="7DC4B22A" w14:textId="77777777" w:rsidR="00812295" w:rsidRPr="006A0E95" w:rsidRDefault="00812295" w:rsidP="00812295">
      <w:pPr>
        <w:pStyle w:val="11Trescpisma"/>
        <w:numPr>
          <w:ilvl w:val="0"/>
          <w:numId w:val="18"/>
        </w:numPr>
        <w:tabs>
          <w:tab w:val="left" w:pos="1418"/>
        </w:tabs>
        <w:spacing w:before="0" w:after="0" w:line="360" w:lineRule="auto"/>
        <w:ind w:left="1418" w:hanging="284"/>
        <w:jc w:val="left"/>
        <w:rPr>
          <w:szCs w:val="20"/>
        </w:rPr>
      </w:pPr>
      <w:r w:rsidRPr="006A0E95">
        <w:rPr>
          <w:szCs w:val="20"/>
        </w:rPr>
        <w:t>kwotę 4.805 zł za zakup drzwi,</w:t>
      </w:r>
    </w:p>
    <w:p w14:paraId="7DF3EA4B" w14:textId="77777777" w:rsidR="00812295" w:rsidRPr="006A0E95" w:rsidRDefault="00812295" w:rsidP="00812295">
      <w:pPr>
        <w:pStyle w:val="11Trescpisma"/>
        <w:numPr>
          <w:ilvl w:val="0"/>
          <w:numId w:val="18"/>
        </w:numPr>
        <w:tabs>
          <w:tab w:val="left" w:pos="1418"/>
        </w:tabs>
        <w:spacing w:before="0" w:after="0" w:line="360" w:lineRule="auto"/>
        <w:ind w:left="1418" w:hanging="284"/>
        <w:jc w:val="left"/>
        <w:rPr>
          <w:szCs w:val="20"/>
        </w:rPr>
      </w:pPr>
      <w:r w:rsidRPr="006A0E95">
        <w:rPr>
          <w:szCs w:val="20"/>
        </w:rPr>
        <w:t>kwotę 1.228,14 zł za zakup materiałów i narzędzi budowlanych,</w:t>
      </w:r>
    </w:p>
    <w:p w14:paraId="117034F6" w14:textId="77777777" w:rsidR="00812295" w:rsidRPr="006A0E95" w:rsidRDefault="00812295" w:rsidP="00812295">
      <w:pPr>
        <w:pStyle w:val="11Trescpisma"/>
        <w:numPr>
          <w:ilvl w:val="0"/>
          <w:numId w:val="18"/>
        </w:numPr>
        <w:tabs>
          <w:tab w:val="left" w:pos="1418"/>
        </w:tabs>
        <w:spacing w:before="0" w:after="0" w:line="360" w:lineRule="auto"/>
        <w:ind w:left="1418" w:hanging="284"/>
        <w:jc w:val="left"/>
        <w:rPr>
          <w:szCs w:val="20"/>
        </w:rPr>
      </w:pPr>
      <w:r w:rsidRPr="006A0E95">
        <w:rPr>
          <w:szCs w:val="20"/>
        </w:rPr>
        <w:t>kwotę 49.729,66 zł za media,</w:t>
      </w:r>
    </w:p>
    <w:p w14:paraId="18AC82A2" w14:textId="77777777" w:rsidR="00812295" w:rsidRPr="006A0E95" w:rsidRDefault="00812295" w:rsidP="00812295">
      <w:pPr>
        <w:pStyle w:val="11Trescpisma"/>
        <w:numPr>
          <w:ilvl w:val="0"/>
          <w:numId w:val="18"/>
        </w:numPr>
        <w:tabs>
          <w:tab w:val="left" w:pos="1418"/>
        </w:tabs>
        <w:spacing w:before="0" w:after="0" w:line="360" w:lineRule="auto"/>
        <w:ind w:left="1418" w:hanging="284"/>
        <w:jc w:val="left"/>
        <w:rPr>
          <w:szCs w:val="20"/>
        </w:rPr>
      </w:pPr>
      <w:r w:rsidRPr="006A0E95">
        <w:rPr>
          <w:szCs w:val="20"/>
        </w:rPr>
        <w:t>kwotę 145.435,20 zł za czynsz najmu,</w:t>
      </w:r>
    </w:p>
    <w:p w14:paraId="2D1C3C59" w14:textId="77777777" w:rsidR="00812295" w:rsidRPr="006A0E95" w:rsidRDefault="00812295" w:rsidP="00812295">
      <w:pPr>
        <w:pStyle w:val="11Trescpisma"/>
        <w:numPr>
          <w:ilvl w:val="0"/>
          <w:numId w:val="18"/>
        </w:numPr>
        <w:tabs>
          <w:tab w:val="left" w:pos="1418"/>
        </w:tabs>
        <w:spacing w:before="0" w:after="0" w:line="360" w:lineRule="auto"/>
        <w:ind w:left="1418" w:hanging="284"/>
        <w:jc w:val="left"/>
        <w:rPr>
          <w:szCs w:val="20"/>
        </w:rPr>
      </w:pPr>
      <w:r w:rsidRPr="006A0E95">
        <w:rPr>
          <w:szCs w:val="20"/>
        </w:rPr>
        <w:t>kwotę 68.386,09 zł za zakup artykułów remontow</w:t>
      </w:r>
      <w:r>
        <w:rPr>
          <w:szCs w:val="20"/>
        </w:rPr>
        <w:t xml:space="preserve">ych, </w:t>
      </w:r>
      <w:r w:rsidRPr="006A0E95">
        <w:rPr>
          <w:szCs w:val="20"/>
        </w:rPr>
        <w:t xml:space="preserve">naprawczych i wyposażeniowych </w:t>
      </w:r>
    </w:p>
    <w:p w14:paraId="2F43DE5A" w14:textId="77777777" w:rsidR="00812295" w:rsidRPr="006A0E95" w:rsidRDefault="00812295" w:rsidP="00812295">
      <w:pPr>
        <w:pStyle w:val="11Trescpisma"/>
        <w:tabs>
          <w:tab w:val="left" w:pos="1276"/>
        </w:tabs>
        <w:spacing w:before="0" w:after="0" w:line="360" w:lineRule="auto"/>
        <w:ind w:left="1134"/>
        <w:jc w:val="left"/>
        <w:rPr>
          <w:szCs w:val="20"/>
        </w:rPr>
      </w:pPr>
      <w:r w:rsidRPr="006A0E95">
        <w:rPr>
          <w:szCs w:val="20"/>
        </w:rPr>
        <w:t>– część IX.1</w:t>
      </w:r>
      <w:r>
        <w:rPr>
          <w:szCs w:val="20"/>
        </w:rPr>
        <w:t>.</w:t>
      </w:r>
      <w:r w:rsidRPr="006A0E95">
        <w:rPr>
          <w:szCs w:val="20"/>
        </w:rPr>
        <w:t>, litera A.1</w:t>
      </w:r>
      <w:r>
        <w:rPr>
          <w:szCs w:val="20"/>
        </w:rPr>
        <w:t>.,</w:t>
      </w:r>
      <w:r w:rsidRPr="006A0E95">
        <w:rPr>
          <w:szCs w:val="20"/>
        </w:rPr>
        <w:t xml:space="preserve"> punkt 2.3, strony od 116 do 122 protokołu kontroli oraz część XI.1</w:t>
      </w:r>
      <w:r>
        <w:rPr>
          <w:szCs w:val="20"/>
        </w:rPr>
        <w:t>.,</w:t>
      </w:r>
      <w:r w:rsidRPr="006A0E95">
        <w:rPr>
          <w:szCs w:val="20"/>
        </w:rPr>
        <w:t xml:space="preserve"> litera B.2</w:t>
      </w:r>
      <w:r>
        <w:rPr>
          <w:szCs w:val="20"/>
        </w:rPr>
        <w:t>.,</w:t>
      </w:r>
      <w:r w:rsidRPr="006A0E95">
        <w:rPr>
          <w:szCs w:val="20"/>
        </w:rPr>
        <w:t xml:space="preserve"> punkt 3, strona 232 protokołu kontroli, </w:t>
      </w:r>
    </w:p>
    <w:p w14:paraId="59B5E920" w14:textId="77777777" w:rsidR="00812295" w:rsidRPr="006A0E95" w:rsidRDefault="00812295" w:rsidP="00812295">
      <w:pPr>
        <w:pStyle w:val="11Trescpisma"/>
        <w:numPr>
          <w:ilvl w:val="0"/>
          <w:numId w:val="11"/>
        </w:numPr>
        <w:spacing w:before="0" w:after="0" w:line="360" w:lineRule="auto"/>
        <w:ind w:left="1134" w:hanging="426"/>
        <w:jc w:val="left"/>
        <w:rPr>
          <w:szCs w:val="20"/>
        </w:rPr>
      </w:pPr>
      <w:r w:rsidRPr="006A0E95">
        <w:rPr>
          <w:szCs w:val="20"/>
        </w:rPr>
        <w:t xml:space="preserve">kwotę 53.831,25 zł, obliczoną po zastosowaniu klucza rozliczeniowego, związaną z administracyjnym wsparciem organu prowadzącego w prowadzeniu Szkół, wynikającą z rozliczenia z dotacji kosztów </w:t>
      </w:r>
      <w:r>
        <w:rPr>
          <w:szCs w:val="20"/>
        </w:rPr>
        <w:t>niedotyczących realizacji zadań w zakresie kształcenia, wychowania i opieki, w tym kształcenia specjalnego i profilaktyki społecznej</w:t>
      </w:r>
      <w:r>
        <w:rPr>
          <w:color w:val="FF0000"/>
          <w:szCs w:val="20"/>
        </w:rPr>
        <w:t xml:space="preserve"> </w:t>
      </w:r>
      <w:r w:rsidRPr="006A0E95">
        <w:rPr>
          <w:szCs w:val="20"/>
        </w:rPr>
        <w:t>– część X.</w:t>
      </w:r>
      <w:r>
        <w:rPr>
          <w:szCs w:val="20"/>
        </w:rPr>
        <w:t>,</w:t>
      </w:r>
      <w:r w:rsidRPr="006A0E95">
        <w:rPr>
          <w:szCs w:val="20"/>
        </w:rPr>
        <w:t xml:space="preserve"> punkt I., strony od 191 do 215 protokołu kontroli oraz część XI.1</w:t>
      </w:r>
      <w:r>
        <w:rPr>
          <w:szCs w:val="20"/>
        </w:rPr>
        <w:t>.,</w:t>
      </w:r>
      <w:r w:rsidRPr="006A0E95">
        <w:rPr>
          <w:szCs w:val="20"/>
        </w:rPr>
        <w:t xml:space="preserve"> litera B.2</w:t>
      </w:r>
      <w:r>
        <w:rPr>
          <w:szCs w:val="20"/>
        </w:rPr>
        <w:t>.,</w:t>
      </w:r>
      <w:r w:rsidRPr="006A0E95">
        <w:rPr>
          <w:szCs w:val="20"/>
        </w:rPr>
        <w:t xml:space="preserve"> </w:t>
      </w:r>
      <w:r w:rsidRPr="00D75503">
        <w:rPr>
          <w:szCs w:val="20"/>
        </w:rPr>
        <w:t>punkt 4, strony</w:t>
      </w:r>
      <w:r w:rsidRPr="006A0E95">
        <w:rPr>
          <w:szCs w:val="20"/>
        </w:rPr>
        <w:t xml:space="preserve"> 232, 233 protokołu kontroli,</w:t>
      </w:r>
    </w:p>
    <w:p w14:paraId="32BD66F0" w14:textId="77777777" w:rsidR="00812295" w:rsidRPr="0028403D" w:rsidRDefault="00812295" w:rsidP="00812295">
      <w:pPr>
        <w:pStyle w:val="11Trescpisma"/>
        <w:numPr>
          <w:ilvl w:val="0"/>
          <w:numId w:val="11"/>
        </w:numPr>
        <w:spacing w:before="0" w:after="0" w:line="360" w:lineRule="auto"/>
        <w:ind w:left="1134" w:hanging="426"/>
        <w:jc w:val="left"/>
        <w:rPr>
          <w:szCs w:val="20"/>
        </w:rPr>
      </w:pPr>
      <w:r w:rsidRPr="006A0E95">
        <w:rPr>
          <w:szCs w:val="20"/>
        </w:rPr>
        <w:t xml:space="preserve">kwotę 9.172,88 zł, obliczoną po zastosowaniu klucza rozliczeniowego, związaną z administracyjnym wsparciem oferty kierowanej bezpośrednio do uczniów Szkoły, wynikającą z rozliczenia z dotacji kosztów </w:t>
      </w:r>
      <w:r>
        <w:rPr>
          <w:szCs w:val="20"/>
        </w:rPr>
        <w:t>niedotyczących realizacji zadań w zakresie kształcenia, wychowania i opieki, w tym kształcenia specjalnego i profilaktyki społecznej</w:t>
      </w:r>
      <w:r>
        <w:rPr>
          <w:color w:val="FF0000"/>
          <w:szCs w:val="20"/>
        </w:rPr>
        <w:t xml:space="preserve"> </w:t>
      </w:r>
      <w:r w:rsidRPr="006A0E95">
        <w:rPr>
          <w:szCs w:val="20"/>
        </w:rPr>
        <w:t>– część X.</w:t>
      </w:r>
      <w:r>
        <w:rPr>
          <w:szCs w:val="20"/>
        </w:rPr>
        <w:t>,</w:t>
      </w:r>
      <w:r w:rsidRPr="006A0E95">
        <w:rPr>
          <w:szCs w:val="20"/>
        </w:rPr>
        <w:t xml:space="preserve"> punkt II., strony od 215 do 231 protokołu kontroli oraz część XI.1</w:t>
      </w:r>
      <w:r>
        <w:rPr>
          <w:szCs w:val="20"/>
        </w:rPr>
        <w:t>.,</w:t>
      </w:r>
      <w:r w:rsidRPr="006A0E95">
        <w:rPr>
          <w:szCs w:val="20"/>
        </w:rPr>
        <w:t xml:space="preserve"> litera B.2</w:t>
      </w:r>
      <w:r>
        <w:rPr>
          <w:szCs w:val="20"/>
        </w:rPr>
        <w:t>.,</w:t>
      </w:r>
      <w:r w:rsidRPr="006A0E95">
        <w:rPr>
          <w:szCs w:val="20"/>
        </w:rPr>
        <w:t xml:space="preserve"> punkt 5, strona 233 protokołu kontroli. </w:t>
      </w:r>
    </w:p>
    <w:p w14:paraId="2722D7C3" w14:textId="77777777" w:rsidR="00812295" w:rsidRPr="006A0E95" w:rsidRDefault="00812295" w:rsidP="00812295">
      <w:pPr>
        <w:pStyle w:val="11Trescpisma"/>
        <w:numPr>
          <w:ilvl w:val="0"/>
          <w:numId w:val="37"/>
        </w:numPr>
        <w:spacing w:before="0" w:after="0" w:line="360" w:lineRule="auto"/>
        <w:ind w:left="284" w:hanging="284"/>
        <w:jc w:val="left"/>
        <w:rPr>
          <w:szCs w:val="20"/>
        </w:rPr>
      </w:pPr>
      <w:r>
        <w:rPr>
          <w:szCs w:val="20"/>
        </w:rPr>
        <w:t>w</w:t>
      </w:r>
      <w:r w:rsidRPr="006A0E95">
        <w:rPr>
          <w:szCs w:val="20"/>
        </w:rPr>
        <w:t xml:space="preserve"> Rozliczeniu dotacji na kształcenie specjalne: </w:t>
      </w:r>
    </w:p>
    <w:p w14:paraId="7EBC0DC2" w14:textId="77777777" w:rsidR="00812295" w:rsidRPr="006A0E95" w:rsidRDefault="00812295" w:rsidP="00812295">
      <w:pPr>
        <w:pStyle w:val="11Trescpisma"/>
        <w:numPr>
          <w:ilvl w:val="0"/>
          <w:numId w:val="38"/>
        </w:numPr>
        <w:spacing w:before="0" w:after="0" w:line="360" w:lineRule="auto"/>
        <w:ind w:hanging="436"/>
        <w:jc w:val="left"/>
        <w:rPr>
          <w:szCs w:val="20"/>
        </w:rPr>
      </w:pPr>
      <w:r w:rsidRPr="006A0E95">
        <w:rPr>
          <w:szCs w:val="20"/>
        </w:rPr>
        <w:t>w zakresie wydatków na realizację zadań wynikających z zaleceń zawartych w orzeczeniach o potrzebie kształcenia specjalnego, orzeczeniach o potrzebie zajęć rewalidacyjno-wychowawczych, indywidualnych programach zajęć oraz indywidualnych programach edukacyjno-terapeutycznych, oraz zapewnienie warunków ich realizacji - kwotę 248.367,19 zł, która stanowi dotację wykorzystaną niezgodnie z przeznaczeniem określonym w art. 35 ust. 1, ust. 4 i ust. 5 punkt 2 ustawy o finansowaniu zadań oświatowych, w tym:</w:t>
      </w:r>
    </w:p>
    <w:p w14:paraId="0F68B4FB" w14:textId="77777777" w:rsidR="00812295" w:rsidRPr="006A0E95" w:rsidRDefault="00812295" w:rsidP="00812295">
      <w:pPr>
        <w:pStyle w:val="11Trescpisma"/>
        <w:numPr>
          <w:ilvl w:val="0"/>
          <w:numId w:val="39"/>
        </w:numPr>
        <w:spacing w:before="0" w:after="0" w:line="360" w:lineRule="auto"/>
        <w:ind w:left="1134" w:hanging="425"/>
        <w:jc w:val="left"/>
        <w:rPr>
          <w:szCs w:val="20"/>
        </w:rPr>
      </w:pPr>
      <w:r w:rsidRPr="006A0E95">
        <w:rPr>
          <w:szCs w:val="20"/>
        </w:rPr>
        <w:t xml:space="preserve">kwotę 118.966,24 zł poniesioną </w:t>
      </w:r>
      <w:r>
        <w:rPr>
          <w:szCs w:val="20"/>
        </w:rPr>
        <w:t>z</w:t>
      </w:r>
      <w:r w:rsidRPr="006A0E95">
        <w:rPr>
          <w:szCs w:val="20"/>
        </w:rPr>
        <w:t>a warsztaty i zajęcia:</w:t>
      </w:r>
    </w:p>
    <w:p w14:paraId="3EF3AB12" w14:textId="77777777" w:rsidR="00812295" w:rsidRPr="006A0E95" w:rsidRDefault="00812295" w:rsidP="00812295">
      <w:pPr>
        <w:pStyle w:val="11Trescpisma"/>
        <w:numPr>
          <w:ilvl w:val="0"/>
          <w:numId w:val="18"/>
        </w:numPr>
        <w:tabs>
          <w:tab w:val="left" w:pos="1418"/>
        </w:tabs>
        <w:spacing w:before="0" w:after="0" w:line="360" w:lineRule="auto"/>
        <w:ind w:left="1418" w:hanging="284"/>
        <w:jc w:val="left"/>
        <w:rPr>
          <w:szCs w:val="20"/>
        </w:rPr>
      </w:pPr>
      <w:r w:rsidRPr="006A0E95">
        <w:rPr>
          <w:szCs w:val="20"/>
        </w:rPr>
        <w:lastRenderedPageBreak/>
        <w:t xml:space="preserve">które nie zostały udokumentowane w sposób rzetelnie potwierdzający, że zostały przeprowadzone, </w:t>
      </w:r>
    </w:p>
    <w:p w14:paraId="24F6999F" w14:textId="77777777" w:rsidR="00812295" w:rsidRPr="006A0E95" w:rsidRDefault="00812295" w:rsidP="00812295">
      <w:pPr>
        <w:pStyle w:val="11Trescpisma"/>
        <w:numPr>
          <w:ilvl w:val="0"/>
          <w:numId w:val="18"/>
        </w:numPr>
        <w:tabs>
          <w:tab w:val="left" w:pos="1418"/>
        </w:tabs>
        <w:spacing w:before="0" w:after="0" w:line="360" w:lineRule="auto"/>
        <w:ind w:left="1418" w:hanging="284"/>
        <w:jc w:val="left"/>
        <w:rPr>
          <w:szCs w:val="20"/>
        </w:rPr>
      </w:pPr>
      <w:r w:rsidRPr="006A0E95">
        <w:rPr>
          <w:szCs w:val="20"/>
        </w:rPr>
        <w:t xml:space="preserve">w których oprócz uczniów, którym zalecono warsztaty i zajęcia w ramach kształcenia specjalnego, uczestniczyli uczniowie, którym pomimo posiadania orzeczenia o potrzebie kształcenia specjalnego, nie zalecono udziału w tych warsztatach i zajęciach; którzy nie byli objęci takim kształceniem i uczeń, który zgodnie z oświadczeniem organu prowadzącego, zrezygnował z zajęć; w których uczestniczyły osoby niewykazane do dotacji w okresie, w którym ujęte były na listach obecności, a mimo to, faktury i rachunki zostały w całości rozliczone z dotacji na kształcenie specjalne </w:t>
      </w:r>
    </w:p>
    <w:p w14:paraId="23703890" w14:textId="77777777" w:rsidR="00812295" w:rsidRPr="006A0E95" w:rsidRDefault="00812295" w:rsidP="00812295">
      <w:pPr>
        <w:pStyle w:val="11Trescpisma"/>
        <w:spacing w:before="0" w:after="0" w:line="360" w:lineRule="auto"/>
        <w:ind w:left="993"/>
        <w:jc w:val="left"/>
        <w:rPr>
          <w:szCs w:val="20"/>
        </w:rPr>
      </w:pPr>
      <w:r w:rsidRPr="006A0E95">
        <w:rPr>
          <w:szCs w:val="20"/>
        </w:rPr>
        <w:t>– część IX.1</w:t>
      </w:r>
      <w:r>
        <w:rPr>
          <w:szCs w:val="20"/>
        </w:rPr>
        <w:t>.,</w:t>
      </w:r>
      <w:r w:rsidRPr="006A0E95">
        <w:rPr>
          <w:szCs w:val="20"/>
        </w:rPr>
        <w:t xml:space="preserve"> litera B.1</w:t>
      </w:r>
      <w:r>
        <w:rPr>
          <w:szCs w:val="20"/>
        </w:rPr>
        <w:t>.,</w:t>
      </w:r>
      <w:r w:rsidRPr="006A0E95">
        <w:rPr>
          <w:szCs w:val="20"/>
        </w:rPr>
        <w:t xml:space="preserve"> punkt 1</w:t>
      </w:r>
      <w:r>
        <w:rPr>
          <w:szCs w:val="20"/>
        </w:rPr>
        <w:t>,</w:t>
      </w:r>
      <w:r w:rsidRPr="006A0E95">
        <w:rPr>
          <w:szCs w:val="20"/>
        </w:rPr>
        <w:t xml:space="preserve"> podpunkt 1.1, strony od 128 do 143 protokołu kontroli, część XI.1</w:t>
      </w:r>
      <w:r>
        <w:rPr>
          <w:szCs w:val="20"/>
        </w:rPr>
        <w:t>.,</w:t>
      </w:r>
      <w:r w:rsidRPr="006A0E95">
        <w:rPr>
          <w:szCs w:val="20"/>
        </w:rPr>
        <w:t xml:space="preserve"> litera C.2</w:t>
      </w:r>
      <w:r>
        <w:rPr>
          <w:szCs w:val="20"/>
        </w:rPr>
        <w:t>.,</w:t>
      </w:r>
      <w:r w:rsidRPr="006A0E95">
        <w:rPr>
          <w:szCs w:val="20"/>
        </w:rPr>
        <w:t xml:space="preserve"> punkt 1, strona 233 i 234 protokołu kontroli,</w:t>
      </w:r>
    </w:p>
    <w:p w14:paraId="2336B0F3" w14:textId="77777777" w:rsidR="00812295" w:rsidRPr="006A0E95" w:rsidRDefault="00812295" w:rsidP="00812295">
      <w:pPr>
        <w:pStyle w:val="11Trescpisma"/>
        <w:numPr>
          <w:ilvl w:val="0"/>
          <w:numId w:val="39"/>
        </w:numPr>
        <w:spacing w:before="0" w:after="0" w:line="360" w:lineRule="auto"/>
        <w:ind w:left="1134" w:hanging="425"/>
        <w:jc w:val="left"/>
        <w:rPr>
          <w:szCs w:val="20"/>
        </w:rPr>
      </w:pPr>
      <w:r w:rsidRPr="006A0E95">
        <w:rPr>
          <w:szCs w:val="20"/>
        </w:rPr>
        <w:t xml:space="preserve">kwotę 128.088,50 zł poniesioną na realizację form pomocy psychologiczno-pedagogicznej, które nie zostały przeprowadzone w Szkole, w tym: </w:t>
      </w:r>
    </w:p>
    <w:p w14:paraId="042F1C71" w14:textId="77777777" w:rsidR="00812295" w:rsidRPr="006A0E95" w:rsidRDefault="00812295" w:rsidP="00812295">
      <w:pPr>
        <w:pStyle w:val="11Trescpisma"/>
        <w:numPr>
          <w:ilvl w:val="0"/>
          <w:numId w:val="18"/>
        </w:numPr>
        <w:tabs>
          <w:tab w:val="left" w:pos="1418"/>
        </w:tabs>
        <w:spacing w:before="0" w:after="0" w:line="360" w:lineRule="auto"/>
        <w:ind w:left="1418" w:hanging="284"/>
        <w:jc w:val="left"/>
        <w:rPr>
          <w:szCs w:val="20"/>
        </w:rPr>
      </w:pPr>
      <w:r w:rsidRPr="006A0E95">
        <w:rPr>
          <w:szCs w:val="20"/>
        </w:rPr>
        <w:t xml:space="preserve">kwotę 115.798,50 zł dotyczącą form pomocy psychologiczno-pedagogicznej zaleconej w orzeczeniach o potrzebie kształcenia specjalnego i w Programach, </w:t>
      </w:r>
    </w:p>
    <w:p w14:paraId="1E62DD71" w14:textId="77777777" w:rsidR="00812295" w:rsidRPr="006A0E95" w:rsidRDefault="00812295" w:rsidP="00812295">
      <w:pPr>
        <w:pStyle w:val="11Trescpisma"/>
        <w:numPr>
          <w:ilvl w:val="0"/>
          <w:numId w:val="18"/>
        </w:numPr>
        <w:tabs>
          <w:tab w:val="left" w:pos="1418"/>
        </w:tabs>
        <w:spacing w:before="0" w:after="0" w:line="360" w:lineRule="auto"/>
        <w:ind w:left="1418" w:hanging="284"/>
        <w:jc w:val="left"/>
        <w:rPr>
          <w:szCs w:val="20"/>
        </w:rPr>
      </w:pPr>
      <w:r w:rsidRPr="006A0E95">
        <w:rPr>
          <w:szCs w:val="20"/>
        </w:rPr>
        <w:t>kwotę 12.290,00 zł dotyczącą form pomocy psychologiczno-pedagogicznej niezaleconej w orzeczeniach o potrzebie kształcenia specjalnego i w Programach</w:t>
      </w:r>
    </w:p>
    <w:p w14:paraId="51D5E8FA" w14:textId="77777777" w:rsidR="00812295" w:rsidRPr="006A0E95" w:rsidRDefault="00812295" w:rsidP="00812295">
      <w:pPr>
        <w:pStyle w:val="11Trescpisma"/>
        <w:tabs>
          <w:tab w:val="left" w:pos="1276"/>
        </w:tabs>
        <w:spacing w:before="0" w:after="0" w:line="360" w:lineRule="auto"/>
        <w:ind w:left="993"/>
        <w:jc w:val="left"/>
        <w:rPr>
          <w:szCs w:val="20"/>
        </w:rPr>
      </w:pPr>
      <w:r w:rsidRPr="006A0E95">
        <w:rPr>
          <w:szCs w:val="20"/>
        </w:rPr>
        <w:t>– część IX.1</w:t>
      </w:r>
      <w:r>
        <w:rPr>
          <w:szCs w:val="20"/>
        </w:rPr>
        <w:t>.,</w:t>
      </w:r>
      <w:r w:rsidRPr="006A0E95">
        <w:rPr>
          <w:szCs w:val="20"/>
        </w:rPr>
        <w:t xml:space="preserve"> litera B.1</w:t>
      </w:r>
      <w:r>
        <w:rPr>
          <w:szCs w:val="20"/>
        </w:rPr>
        <w:t>.,</w:t>
      </w:r>
      <w:r w:rsidRPr="006A0E95">
        <w:rPr>
          <w:szCs w:val="20"/>
        </w:rPr>
        <w:t xml:space="preserve"> punkt 1</w:t>
      </w:r>
      <w:r>
        <w:rPr>
          <w:szCs w:val="20"/>
        </w:rPr>
        <w:t>,</w:t>
      </w:r>
      <w:r w:rsidRPr="006A0E95">
        <w:rPr>
          <w:szCs w:val="20"/>
        </w:rPr>
        <w:t xml:space="preserve"> podpunkt 1.2, strony od 14</w:t>
      </w:r>
      <w:r>
        <w:rPr>
          <w:szCs w:val="20"/>
        </w:rPr>
        <w:t>3</w:t>
      </w:r>
      <w:r w:rsidRPr="006A0E95">
        <w:rPr>
          <w:szCs w:val="20"/>
        </w:rPr>
        <w:t xml:space="preserve"> do 163</w:t>
      </w:r>
      <w:r>
        <w:rPr>
          <w:szCs w:val="20"/>
        </w:rPr>
        <w:t xml:space="preserve"> protokołu kontroli</w:t>
      </w:r>
      <w:r w:rsidRPr="006A0E95">
        <w:rPr>
          <w:szCs w:val="20"/>
        </w:rPr>
        <w:t>, część XI.1</w:t>
      </w:r>
      <w:r>
        <w:rPr>
          <w:szCs w:val="20"/>
        </w:rPr>
        <w:t>.,</w:t>
      </w:r>
      <w:r w:rsidRPr="006A0E95">
        <w:rPr>
          <w:szCs w:val="20"/>
        </w:rPr>
        <w:t xml:space="preserve"> litera C.2</w:t>
      </w:r>
      <w:r>
        <w:rPr>
          <w:szCs w:val="20"/>
        </w:rPr>
        <w:t>.,</w:t>
      </w:r>
      <w:r w:rsidRPr="006A0E95">
        <w:rPr>
          <w:szCs w:val="20"/>
        </w:rPr>
        <w:t xml:space="preserve"> punkt 2, strona 23</w:t>
      </w:r>
      <w:r>
        <w:rPr>
          <w:szCs w:val="20"/>
        </w:rPr>
        <w:t>4</w:t>
      </w:r>
      <w:r w:rsidRPr="006A0E95">
        <w:rPr>
          <w:szCs w:val="20"/>
        </w:rPr>
        <w:t xml:space="preserve"> protokołu kontroli,</w:t>
      </w:r>
    </w:p>
    <w:p w14:paraId="1657B01D" w14:textId="77777777" w:rsidR="00812295" w:rsidRPr="006A0E95" w:rsidRDefault="00812295" w:rsidP="00812295">
      <w:pPr>
        <w:pStyle w:val="11Trescpisma"/>
        <w:numPr>
          <w:ilvl w:val="0"/>
          <w:numId w:val="39"/>
        </w:numPr>
        <w:spacing w:before="0" w:after="0" w:line="360" w:lineRule="auto"/>
        <w:ind w:left="1134" w:hanging="425"/>
        <w:jc w:val="left"/>
        <w:rPr>
          <w:szCs w:val="20"/>
        </w:rPr>
      </w:pPr>
      <w:r w:rsidRPr="006A0E95">
        <w:rPr>
          <w:szCs w:val="20"/>
        </w:rPr>
        <w:t>kwotę 1.312,45 zł poniesioną na zakup pomocy naukowych</w:t>
      </w:r>
      <w:r>
        <w:rPr>
          <w:szCs w:val="20"/>
        </w:rPr>
        <w:t xml:space="preserve"> z przeznaczeniem dla uczniów nieposiadających orzeczeń o potrzebie kształcenia specjalnego </w:t>
      </w:r>
      <w:r w:rsidRPr="006A0E95">
        <w:rPr>
          <w:szCs w:val="20"/>
        </w:rPr>
        <w:t>– część IX.1</w:t>
      </w:r>
      <w:r>
        <w:rPr>
          <w:szCs w:val="20"/>
        </w:rPr>
        <w:t>.,</w:t>
      </w:r>
      <w:r w:rsidRPr="006A0E95">
        <w:rPr>
          <w:szCs w:val="20"/>
        </w:rPr>
        <w:t xml:space="preserve"> litera B.1</w:t>
      </w:r>
      <w:r>
        <w:rPr>
          <w:szCs w:val="20"/>
        </w:rPr>
        <w:t>.,</w:t>
      </w:r>
      <w:r w:rsidRPr="006A0E95">
        <w:rPr>
          <w:szCs w:val="20"/>
        </w:rPr>
        <w:t xml:space="preserve"> punkt 1</w:t>
      </w:r>
      <w:r>
        <w:rPr>
          <w:szCs w:val="20"/>
        </w:rPr>
        <w:t>,</w:t>
      </w:r>
      <w:r w:rsidRPr="006A0E95">
        <w:rPr>
          <w:szCs w:val="20"/>
        </w:rPr>
        <w:t xml:space="preserve"> podpunkt 1.3, strony od 163 do 165 protokołu kontroli, część XI.1</w:t>
      </w:r>
      <w:r>
        <w:rPr>
          <w:szCs w:val="20"/>
        </w:rPr>
        <w:t>.,</w:t>
      </w:r>
      <w:r w:rsidRPr="006A0E95">
        <w:rPr>
          <w:szCs w:val="20"/>
        </w:rPr>
        <w:t xml:space="preserve"> litera C.2</w:t>
      </w:r>
      <w:r>
        <w:rPr>
          <w:szCs w:val="20"/>
        </w:rPr>
        <w:t>.,</w:t>
      </w:r>
      <w:r w:rsidRPr="006A0E95">
        <w:rPr>
          <w:szCs w:val="20"/>
        </w:rPr>
        <w:t xml:space="preserve"> punkt 3, strona 234 protokołu kontroli</w:t>
      </w:r>
      <w:r>
        <w:rPr>
          <w:szCs w:val="20"/>
        </w:rPr>
        <w:t>,</w:t>
      </w:r>
    </w:p>
    <w:p w14:paraId="3D0C1496" w14:textId="77777777" w:rsidR="00812295" w:rsidRPr="006A0E95" w:rsidRDefault="00812295" w:rsidP="00812295">
      <w:pPr>
        <w:pStyle w:val="11Trescpisma"/>
        <w:numPr>
          <w:ilvl w:val="0"/>
          <w:numId w:val="38"/>
        </w:numPr>
        <w:spacing w:before="0" w:after="0" w:line="360" w:lineRule="auto"/>
        <w:ind w:left="721" w:hanging="437"/>
        <w:jc w:val="left"/>
        <w:rPr>
          <w:szCs w:val="20"/>
        </w:rPr>
      </w:pPr>
      <w:r w:rsidRPr="006A0E95">
        <w:rPr>
          <w:szCs w:val="20"/>
        </w:rPr>
        <w:t>w zakresie wydatków na realizację zadań innych, niż wynikając</w:t>
      </w:r>
      <w:r>
        <w:rPr>
          <w:szCs w:val="20"/>
        </w:rPr>
        <w:t>e</w:t>
      </w:r>
      <w:r w:rsidRPr="006A0E95">
        <w:rPr>
          <w:szCs w:val="20"/>
        </w:rPr>
        <w:t xml:space="preserve"> z zaleceń zawartych w orzeczeniach o potrzebie kształcenia specjalnego, orzeczeniach o potrzebie zajęć rewalidacyjno-wychowawczych, indywidualnych programach zajęć oraz indywidualnych programach edukacyjno-terapeutycznych, oraz zapewnienie warunków ich realizacji - kwotę 32.911,34 zł, która stanowi dotację wykorzystaną niezgodnie z przeznaczeniem określonym w art. 35 ust. 1, ust. 4 i ust. 5 punkt 4 ustawy o finansowaniu zadań oświatowych, w tym:</w:t>
      </w:r>
    </w:p>
    <w:p w14:paraId="137EA659" w14:textId="77777777" w:rsidR="00812295" w:rsidRPr="006A0E95" w:rsidRDefault="00812295" w:rsidP="00812295">
      <w:pPr>
        <w:pStyle w:val="11Trescpisma"/>
        <w:numPr>
          <w:ilvl w:val="0"/>
          <w:numId w:val="35"/>
        </w:numPr>
        <w:spacing w:before="0" w:after="0" w:line="360" w:lineRule="auto"/>
        <w:ind w:left="1134"/>
        <w:jc w:val="left"/>
        <w:rPr>
          <w:szCs w:val="20"/>
        </w:rPr>
      </w:pPr>
      <w:r w:rsidRPr="006A0E95">
        <w:rPr>
          <w:szCs w:val="20"/>
        </w:rPr>
        <w:lastRenderedPageBreak/>
        <w:t>kwotę 30.673,80 zł poniesioną w związku z dodatkowym miejscem prowadzenia zajęć przy placu Świętego Macieja 7a we Wrocławiu, przed dniem dokonania zmian w rejestrze szkół i placówek oświatowych, w tym:</w:t>
      </w:r>
    </w:p>
    <w:p w14:paraId="7CC04E5D" w14:textId="77777777" w:rsidR="00812295" w:rsidRPr="006A0E95" w:rsidRDefault="00812295" w:rsidP="00812295">
      <w:pPr>
        <w:pStyle w:val="11Trescpisma"/>
        <w:numPr>
          <w:ilvl w:val="0"/>
          <w:numId w:val="18"/>
        </w:numPr>
        <w:tabs>
          <w:tab w:val="left" w:pos="1418"/>
        </w:tabs>
        <w:spacing w:before="0" w:after="0" w:line="360" w:lineRule="auto"/>
        <w:ind w:left="1418" w:hanging="284"/>
        <w:jc w:val="left"/>
        <w:rPr>
          <w:szCs w:val="20"/>
        </w:rPr>
      </w:pPr>
      <w:r w:rsidRPr="006A0E95">
        <w:rPr>
          <w:szCs w:val="20"/>
        </w:rPr>
        <w:t>kwotę 7.413,70 zł za media,</w:t>
      </w:r>
    </w:p>
    <w:p w14:paraId="788B422A" w14:textId="77777777" w:rsidR="00812295" w:rsidRPr="006A0E95" w:rsidRDefault="00812295" w:rsidP="00812295">
      <w:pPr>
        <w:pStyle w:val="11Trescpisma"/>
        <w:numPr>
          <w:ilvl w:val="0"/>
          <w:numId w:val="18"/>
        </w:numPr>
        <w:tabs>
          <w:tab w:val="left" w:pos="1418"/>
        </w:tabs>
        <w:spacing w:before="0" w:after="0" w:line="360" w:lineRule="auto"/>
        <w:ind w:left="1418" w:hanging="284"/>
        <w:jc w:val="left"/>
        <w:rPr>
          <w:szCs w:val="20"/>
        </w:rPr>
      </w:pPr>
      <w:r w:rsidRPr="006A0E95">
        <w:rPr>
          <w:szCs w:val="20"/>
        </w:rPr>
        <w:t>kwotę 11.500,50 zł za czynsz najmu,</w:t>
      </w:r>
    </w:p>
    <w:p w14:paraId="1176332E" w14:textId="77777777" w:rsidR="00812295" w:rsidRPr="006A0E95" w:rsidRDefault="00812295" w:rsidP="00812295">
      <w:pPr>
        <w:pStyle w:val="11Trescpisma"/>
        <w:numPr>
          <w:ilvl w:val="0"/>
          <w:numId w:val="18"/>
        </w:numPr>
        <w:tabs>
          <w:tab w:val="left" w:pos="1418"/>
        </w:tabs>
        <w:spacing w:before="0" w:after="0" w:line="360" w:lineRule="auto"/>
        <w:ind w:left="1418" w:hanging="284"/>
        <w:jc w:val="left"/>
        <w:rPr>
          <w:szCs w:val="20"/>
        </w:rPr>
      </w:pPr>
      <w:r w:rsidRPr="006A0E95">
        <w:rPr>
          <w:szCs w:val="20"/>
        </w:rPr>
        <w:t>kwotę 4.759,60 zł na zakup materiałów remontowych,</w:t>
      </w:r>
    </w:p>
    <w:p w14:paraId="7E96312A" w14:textId="77777777" w:rsidR="00812295" w:rsidRPr="006A0E95" w:rsidRDefault="00812295" w:rsidP="00812295">
      <w:pPr>
        <w:pStyle w:val="11Trescpisma"/>
        <w:numPr>
          <w:ilvl w:val="0"/>
          <w:numId w:val="18"/>
        </w:numPr>
        <w:tabs>
          <w:tab w:val="left" w:pos="1418"/>
        </w:tabs>
        <w:spacing w:before="0" w:after="0" w:line="360" w:lineRule="auto"/>
        <w:ind w:left="1418" w:hanging="284"/>
        <w:jc w:val="left"/>
        <w:rPr>
          <w:szCs w:val="20"/>
        </w:rPr>
      </w:pPr>
      <w:r w:rsidRPr="006A0E95">
        <w:rPr>
          <w:szCs w:val="20"/>
        </w:rPr>
        <w:t>kwotę 7.000 zł za prace remontowe</w:t>
      </w:r>
    </w:p>
    <w:p w14:paraId="62E92712" w14:textId="77777777" w:rsidR="00812295" w:rsidRPr="006A0E95" w:rsidRDefault="00812295" w:rsidP="00812295">
      <w:pPr>
        <w:pStyle w:val="11Trescpisma"/>
        <w:tabs>
          <w:tab w:val="left" w:pos="1276"/>
        </w:tabs>
        <w:spacing w:before="0" w:after="0" w:line="360" w:lineRule="auto"/>
        <w:ind w:left="993"/>
        <w:jc w:val="left"/>
        <w:rPr>
          <w:szCs w:val="20"/>
        </w:rPr>
      </w:pPr>
      <w:r w:rsidRPr="006A0E95">
        <w:rPr>
          <w:szCs w:val="20"/>
        </w:rPr>
        <w:t>– część IX.</w:t>
      </w:r>
      <w:r>
        <w:rPr>
          <w:szCs w:val="20"/>
        </w:rPr>
        <w:t>,</w:t>
      </w:r>
      <w:r w:rsidRPr="006A0E95">
        <w:rPr>
          <w:szCs w:val="20"/>
        </w:rPr>
        <w:t xml:space="preserve"> litera B.1</w:t>
      </w:r>
      <w:r>
        <w:rPr>
          <w:szCs w:val="20"/>
        </w:rPr>
        <w:t>.,</w:t>
      </w:r>
      <w:r w:rsidRPr="006A0E95">
        <w:rPr>
          <w:szCs w:val="20"/>
        </w:rPr>
        <w:t xml:space="preserve"> punkt 2, strony od 165 do 167 </w:t>
      </w:r>
      <w:r>
        <w:rPr>
          <w:szCs w:val="20"/>
        </w:rPr>
        <w:t xml:space="preserve">protokołu kontroli </w:t>
      </w:r>
      <w:r w:rsidRPr="006A0E95">
        <w:rPr>
          <w:szCs w:val="20"/>
        </w:rPr>
        <w:t>oraz część XI.1</w:t>
      </w:r>
      <w:r>
        <w:rPr>
          <w:szCs w:val="20"/>
        </w:rPr>
        <w:t>.,</w:t>
      </w:r>
      <w:r w:rsidRPr="006A0E95">
        <w:rPr>
          <w:szCs w:val="20"/>
        </w:rPr>
        <w:t xml:space="preserve"> litera C.3</w:t>
      </w:r>
      <w:r>
        <w:rPr>
          <w:szCs w:val="20"/>
        </w:rPr>
        <w:t>.,</w:t>
      </w:r>
      <w:r w:rsidRPr="006A0E95">
        <w:rPr>
          <w:szCs w:val="20"/>
        </w:rPr>
        <w:t xml:space="preserve"> punkt 1, strona 234 protokołu kontroli, </w:t>
      </w:r>
    </w:p>
    <w:p w14:paraId="258CBF79" w14:textId="77777777" w:rsidR="00812295" w:rsidRPr="006A0E95" w:rsidRDefault="00812295" w:rsidP="00812295">
      <w:pPr>
        <w:pStyle w:val="11Trescpisma"/>
        <w:numPr>
          <w:ilvl w:val="0"/>
          <w:numId w:val="35"/>
        </w:numPr>
        <w:spacing w:before="0" w:after="0" w:line="360" w:lineRule="auto"/>
        <w:ind w:left="1134"/>
        <w:jc w:val="left"/>
        <w:rPr>
          <w:szCs w:val="20"/>
        </w:rPr>
      </w:pPr>
      <w:r w:rsidRPr="006A0E95">
        <w:rPr>
          <w:szCs w:val="20"/>
        </w:rPr>
        <w:t xml:space="preserve">kwotę 978,88 zł, obliczoną po zastosowaniu klucza rozliczeniowego, związaną z administracyjnym wsparciem organu prowadzącego w prowadzeniu Szkół, wynikającą z rozliczenia z dotacji kosztów </w:t>
      </w:r>
      <w:r>
        <w:rPr>
          <w:szCs w:val="20"/>
        </w:rPr>
        <w:t xml:space="preserve">niedotyczących realizacji zadań w zakresie kształcenia, wychowania i opieki, w tym kształcenia specjalnego i profilaktyki społecznej </w:t>
      </w:r>
      <w:r w:rsidRPr="006A0E95">
        <w:rPr>
          <w:szCs w:val="20"/>
        </w:rPr>
        <w:t>– część X.</w:t>
      </w:r>
      <w:r>
        <w:rPr>
          <w:szCs w:val="20"/>
        </w:rPr>
        <w:t>,</w:t>
      </w:r>
      <w:r w:rsidRPr="006A0E95">
        <w:rPr>
          <w:szCs w:val="20"/>
        </w:rPr>
        <w:t xml:space="preserve"> punkt I., strony od 190 do 215 protokołu kontroli oraz część XI.1</w:t>
      </w:r>
      <w:r>
        <w:rPr>
          <w:szCs w:val="20"/>
        </w:rPr>
        <w:t>.,</w:t>
      </w:r>
      <w:r w:rsidRPr="006A0E95">
        <w:rPr>
          <w:szCs w:val="20"/>
        </w:rPr>
        <w:t xml:space="preserve"> litera C.3</w:t>
      </w:r>
      <w:r>
        <w:rPr>
          <w:szCs w:val="20"/>
        </w:rPr>
        <w:t>.,</w:t>
      </w:r>
      <w:r w:rsidRPr="006A0E95">
        <w:rPr>
          <w:szCs w:val="20"/>
        </w:rPr>
        <w:t xml:space="preserve"> punkt 2, strona 235 protokołu kontroli,</w:t>
      </w:r>
    </w:p>
    <w:p w14:paraId="239A47F2" w14:textId="77777777" w:rsidR="00812295" w:rsidRPr="006A0E95" w:rsidRDefault="00812295" w:rsidP="00812295">
      <w:pPr>
        <w:pStyle w:val="11Trescpisma"/>
        <w:numPr>
          <w:ilvl w:val="0"/>
          <w:numId w:val="35"/>
        </w:numPr>
        <w:spacing w:before="0" w:after="0" w:line="360" w:lineRule="auto"/>
        <w:ind w:left="1134" w:hanging="357"/>
        <w:jc w:val="left"/>
        <w:rPr>
          <w:szCs w:val="20"/>
        </w:rPr>
      </w:pPr>
      <w:r w:rsidRPr="006A0E95">
        <w:rPr>
          <w:szCs w:val="20"/>
        </w:rPr>
        <w:t xml:space="preserve">kwotę 1.258,66 zł, obliczoną po zastosowaniu klucza rozliczeniowego, związaną z administracyjnym wsparciem oferty kierowanej bezpośrednio uczniów Szkoły, wynikającą z rozliczenia z dotacji kosztów </w:t>
      </w:r>
      <w:r>
        <w:rPr>
          <w:szCs w:val="20"/>
        </w:rPr>
        <w:t>niedotyczących realizacji zadań w zakresie kształcenia, wychowania i opieki, w tym kształcenia specjalnego i profilaktyki społecznej</w:t>
      </w:r>
      <w:r w:rsidRPr="006A0E95">
        <w:rPr>
          <w:szCs w:val="20"/>
        </w:rPr>
        <w:t xml:space="preserve"> – część X.</w:t>
      </w:r>
      <w:r>
        <w:rPr>
          <w:szCs w:val="20"/>
        </w:rPr>
        <w:t>,</w:t>
      </w:r>
      <w:r w:rsidRPr="006A0E95">
        <w:rPr>
          <w:szCs w:val="20"/>
        </w:rPr>
        <w:t xml:space="preserve"> punkt II., strony od 215 do 231 protokołu kontroli oraz część XI.1</w:t>
      </w:r>
      <w:r>
        <w:rPr>
          <w:szCs w:val="20"/>
        </w:rPr>
        <w:t>.,</w:t>
      </w:r>
      <w:r w:rsidRPr="006A0E95">
        <w:rPr>
          <w:szCs w:val="20"/>
        </w:rPr>
        <w:t xml:space="preserve"> litera C.3</w:t>
      </w:r>
      <w:r>
        <w:rPr>
          <w:szCs w:val="20"/>
        </w:rPr>
        <w:t>.,</w:t>
      </w:r>
      <w:r w:rsidRPr="006A0E95">
        <w:rPr>
          <w:szCs w:val="20"/>
        </w:rPr>
        <w:t xml:space="preserve"> punkt 3, strona 235 protokołu kontroli.</w:t>
      </w:r>
    </w:p>
    <w:p w14:paraId="70C6D139" w14:textId="77777777" w:rsidR="00812295" w:rsidRPr="006A0E95" w:rsidRDefault="00812295" w:rsidP="00B67182">
      <w:pPr>
        <w:pStyle w:val="11Trescpisma"/>
        <w:spacing w:before="0" w:after="240" w:line="360" w:lineRule="auto"/>
        <w:jc w:val="left"/>
        <w:rPr>
          <w:szCs w:val="20"/>
        </w:rPr>
      </w:pPr>
      <w:r w:rsidRPr="006A0E95">
        <w:rPr>
          <w:szCs w:val="20"/>
        </w:rPr>
        <w:t>Łączna kwota 281.278,53 zł, stanowiąca sumę kwot opisanych powyżej w punkcie 1, to jest 248.367,19 zł i punkcie 2, to jest 32.911,34 zł, zawiera się w kwocie 601.617,33 zł, stanowiącej dotację wykorzystaną niezgodnie z przeznaczeniem ze względu na nieprawidłowości w opracowaniu i prowadzeniu dokumentacji dotyczącej kształcenia specjalnego.</w:t>
      </w:r>
    </w:p>
    <w:p w14:paraId="16556E65" w14:textId="77777777" w:rsidR="00812295" w:rsidRPr="006A0E95" w:rsidRDefault="00812295" w:rsidP="00812295">
      <w:pPr>
        <w:pStyle w:val="11Trescpisma"/>
        <w:spacing w:before="240" w:after="0" w:line="360" w:lineRule="auto"/>
        <w:jc w:val="left"/>
        <w:rPr>
          <w:szCs w:val="20"/>
        </w:rPr>
      </w:pPr>
      <w:r w:rsidRPr="006A0E95">
        <w:rPr>
          <w:szCs w:val="20"/>
        </w:rPr>
        <w:t xml:space="preserve">W odniesieniu do Liceum </w:t>
      </w:r>
      <w:r>
        <w:rPr>
          <w:szCs w:val="20"/>
        </w:rPr>
        <w:t xml:space="preserve">ustalono, że </w:t>
      </w:r>
      <w:r w:rsidRPr="006A0E95">
        <w:rPr>
          <w:szCs w:val="20"/>
        </w:rPr>
        <w:t>organ prowadzący rozliczył:</w:t>
      </w:r>
    </w:p>
    <w:p w14:paraId="6678E7BD" w14:textId="77777777" w:rsidR="00812295" w:rsidRPr="006A0E95" w:rsidRDefault="00812295" w:rsidP="00812295">
      <w:pPr>
        <w:pStyle w:val="11Trescpisma"/>
        <w:numPr>
          <w:ilvl w:val="0"/>
          <w:numId w:val="41"/>
        </w:numPr>
        <w:spacing w:before="0" w:after="0" w:line="360" w:lineRule="auto"/>
        <w:ind w:left="284" w:hanging="284"/>
        <w:jc w:val="left"/>
        <w:rPr>
          <w:szCs w:val="20"/>
        </w:rPr>
      </w:pPr>
      <w:r w:rsidRPr="006A0E95">
        <w:rPr>
          <w:szCs w:val="20"/>
        </w:rPr>
        <w:t>w Rozliczeniu dotacji podmiotowych:</w:t>
      </w:r>
    </w:p>
    <w:p w14:paraId="475F2FB3" w14:textId="77777777" w:rsidR="00812295" w:rsidRPr="006A0E95" w:rsidRDefault="00812295" w:rsidP="00812295">
      <w:pPr>
        <w:pStyle w:val="11Trescpisma"/>
        <w:numPr>
          <w:ilvl w:val="0"/>
          <w:numId w:val="44"/>
        </w:numPr>
        <w:spacing w:before="0" w:after="0" w:line="360" w:lineRule="auto"/>
        <w:ind w:hanging="436"/>
        <w:jc w:val="left"/>
        <w:rPr>
          <w:szCs w:val="20"/>
        </w:rPr>
      </w:pPr>
      <w:r w:rsidRPr="006A0E95">
        <w:rPr>
          <w:szCs w:val="20"/>
        </w:rPr>
        <w:t>kwotę 122.216,04 zł, która stanowi dotację wykorzystaną niezgodnie z przeznaczeniem, określonym w art. 35 ust. 1 ustawy o finansowaniu zadań oświatowych, w tym:</w:t>
      </w:r>
    </w:p>
    <w:p w14:paraId="29B5D167" w14:textId="77777777" w:rsidR="00812295" w:rsidRPr="006A0E95" w:rsidRDefault="00812295" w:rsidP="00812295">
      <w:pPr>
        <w:pStyle w:val="11Trescpisma"/>
        <w:numPr>
          <w:ilvl w:val="0"/>
          <w:numId w:val="25"/>
        </w:numPr>
        <w:spacing w:before="0" w:after="0" w:line="360" w:lineRule="auto"/>
        <w:ind w:left="1134" w:hanging="283"/>
        <w:jc w:val="left"/>
        <w:rPr>
          <w:szCs w:val="20"/>
        </w:rPr>
      </w:pPr>
      <w:r w:rsidRPr="006A0E95">
        <w:rPr>
          <w:szCs w:val="20"/>
        </w:rPr>
        <w:t xml:space="preserve">kwotę 5.687,45 zł poniesioną na zakup wyposażenia, pomimo iż nie udokumentowano by związane było z realizacją zadań w zakresie kształcenia, wychowania i opieki, w tym kształcenia specjalnego i profilaktyki społecznej i by uczniowie byli jego beneficjentami – część </w:t>
      </w:r>
      <w:r w:rsidRPr="006A0E95">
        <w:rPr>
          <w:szCs w:val="20"/>
        </w:rPr>
        <w:lastRenderedPageBreak/>
        <w:t>IX.2</w:t>
      </w:r>
      <w:r>
        <w:rPr>
          <w:szCs w:val="20"/>
        </w:rPr>
        <w:t>.</w:t>
      </w:r>
      <w:r w:rsidRPr="006A0E95">
        <w:rPr>
          <w:szCs w:val="20"/>
        </w:rPr>
        <w:t>, litera A.1</w:t>
      </w:r>
      <w:r>
        <w:rPr>
          <w:szCs w:val="20"/>
        </w:rPr>
        <w:t>.,</w:t>
      </w:r>
      <w:r w:rsidRPr="006A0E95">
        <w:rPr>
          <w:szCs w:val="20"/>
        </w:rPr>
        <w:t xml:space="preserve"> punkt 1, strony 169, 170 protokołu kontroli oraz cz</w:t>
      </w:r>
      <w:r>
        <w:rPr>
          <w:szCs w:val="20"/>
        </w:rPr>
        <w:t>ę</w:t>
      </w:r>
      <w:r w:rsidRPr="006A0E95">
        <w:rPr>
          <w:szCs w:val="20"/>
        </w:rPr>
        <w:t>ść XI.2</w:t>
      </w:r>
      <w:r>
        <w:rPr>
          <w:szCs w:val="20"/>
        </w:rPr>
        <w:t>.,</w:t>
      </w:r>
      <w:r w:rsidRPr="006A0E95">
        <w:rPr>
          <w:szCs w:val="20"/>
        </w:rPr>
        <w:t xml:space="preserve"> litera A.</w:t>
      </w:r>
      <w:r>
        <w:rPr>
          <w:szCs w:val="20"/>
        </w:rPr>
        <w:t>,</w:t>
      </w:r>
      <w:r w:rsidRPr="006A0E95">
        <w:rPr>
          <w:szCs w:val="20"/>
        </w:rPr>
        <w:t xml:space="preserve"> punkt 1, strona 235 protokołu kontroli,</w:t>
      </w:r>
    </w:p>
    <w:p w14:paraId="3F2F1B0F" w14:textId="77777777" w:rsidR="00812295" w:rsidRPr="006A0E95" w:rsidRDefault="00812295" w:rsidP="00812295">
      <w:pPr>
        <w:pStyle w:val="11Trescpisma"/>
        <w:numPr>
          <w:ilvl w:val="0"/>
          <w:numId w:val="25"/>
        </w:numPr>
        <w:spacing w:before="0" w:after="0" w:line="360" w:lineRule="auto"/>
        <w:ind w:left="1134" w:hanging="283"/>
        <w:jc w:val="left"/>
        <w:rPr>
          <w:szCs w:val="20"/>
        </w:rPr>
      </w:pPr>
      <w:r w:rsidRPr="006A0E95">
        <w:rPr>
          <w:szCs w:val="20"/>
        </w:rPr>
        <w:t xml:space="preserve">kwotę 10.845,75 zł poniesioną </w:t>
      </w:r>
      <w:r>
        <w:rPr>
          <w:szCs w:val="20"/>
        </w:rPr>
        <w:t>z</w:t>
      </w:r>
      <w:r w:rsidRPr="006A0E95">
        <w:rPr>
          <w:szCs w:val="20"/>
        </w:rPr>
        <w:t>a warsztaty, których nie udokumentowano w sposób rzetelnie potwierdzający, że zostały przeprowadzone – część IX.2</w:t>
      </w:r>
      <w:r>
        <w:rPr>
          <w:szCs w:val="20"/>
        </w:rPr>
        <w:t>.</w:t>
      </w:r>
      <w:r w:rsidRPr="006A0E95">
        <w:rPr>
          <w:szCs w:val="20"/>
        </w:rPr>
        <w:t>, litera A.1</w:t>
      </w:r>
      <w:r>
        <w:rPr>
          <w:szCs w:val="20"/>
        </w:rPr>
        <w:t>.,</w:t>
      </w:r>
      <w:r w:rsidRPr="006A0E95">
        <w:rPr>
          <w:szCs w:val="20"/>
        </w:rPr>
        <w:t xml:space="preserve"> punkt 2, strony od 170 do 173 protokołu kontroli oraz cz</w:t>
      </w:r>
      <w:r>
        <w:rPr>
          <w:szCs w:val="20"/>
        </w:rPr>
        <w:t>ę</w:t>
      </w:r>
      <w:r w:rsidRPr="006A0E95">
        <w:rPr>
          <w:szCs w:val="20"/>
        </w:rPr>
        <w:t>ść XI.2</w:t>
      </w:r>
      <w:r>
        <w:rPr>
          <w:szCs w:val="20"/>
        </w:rPr>
        <w:t>.,</w:t>
      </w:r>
      <w:r w:rsidRPr="006A0E95">
        <w:rPr>
          <w:szCs w:val="20"/>
        </w:rPr>
        <w:t xml:space="preserve"> litera A.</w:t>
      </w:r>
      <w:r>
        <w:rPr>
          <w:szCs w:val="20"/>
        </w:rPr>
        <w:t>,</w:t>
      </w:r>
      <w:r w:rsidRPr="006A0E95">
        <w:rPr>
          <w:szCs w:val="20"/>
        </w:rPr>
        <w:t xml:space="preserve"> punkt 2, strona 235 protokołu kontroli,</w:t>
      </w:r>
    </w:p>
    <w:p w14:paraId="0D2DE299" w14:textId="77777777" w:rsidR="00812295" w:rsidRPr="006A0E95" w:rsidRDefault="00812295" w:rsidP="00812295">
      <w:pPr>
        <w:pStyle w:val="11Trescpisma"/>
        <w:numPr>
          <w:ilvl w:val="0"/>
          <w:numId w:val="25"/>
        </w:numPr>
        <w:spacing w:before="0" w:after="0" w:line="360" w:lineRule="auto"/>
        <w:ind w:left="1134" w:hanging="283"/>
        <w:jc w:val="left"/>
        <w:rPr>
          <w:szCs w:val="20"/>
        </w:rPr>
      </w:pPr>
      <w:r w:rsidRPr="006A0E95">
        <w:rPr>
          <w:szCs w:val="20"/>
        </w:rPr>
        <w:t>kwotę 64.206,18 zł poniesioną w związku z dodatkowym miejscem prowadzenia zajęć przy placu Świętego Macieja 7a we Wrocławiu, przed dniem dokonania zmian w rejestrze szkół i placówek oświatowych, w tym:</w:t>
      </w:r>
    </w:p>
    <w:p w14:paraId="345ABA62" w14:textId="77777777" w:rsidR="00812295" w:rsidRPr="006A0E95" w:rsidRDefault="00812295" w:rsidP="00812295">
      <w:pPr>
        <w:pStyle w:val="11Trescpisma"/>
        <w:numPr>
          <w:ilvl w:val="0"/>
          <w:numId w:val="18"/>
        </w:numPr>
        <w:tabs>
          <w:tab w:val="left" w:pos="1418"/>
        </w:tabs>
        <w:spacing w:before="0" w:after="0" w:line="360" w:lineRule="auto"/>
        <w:ind w:left="1418" w:hanging="284"/>
        <w:jc w:val="left"/>
        <w:rPr>
          <w:szCs w:val="20"/>
        </w:rPr>
      </w:pPr>
      <w:r w:rsidRPr="006A0E95">
        <w:rPr>
          <w:szCs w:val="20"/>
        </w:rPr>
        <w:t>kwotę 29.494,38 zł na zakup materiałów remontowych i wyposażenia – część IX.2</w:t>
      </w:r>
      <w:r>
        <w:rPr>
          <w:szCs w:val="20"/>
        </w:rPr>
        <w:t>.</w:t>
      </w:r>
      <w:r w:rsidRPr="006A0E95">
        <w:rPr>
          <w:szCs w:val="20"/>
        </w:rPr>
        <w:t>, litera A</w:t>
      </w:r>
      <w:r>
        <w:rPr>
          <w:szCs w:val="20"/>
        </w:rPr>
        <w:t>.</w:t>
      </w:r>
      <w:r w:rsidRPr="006A0E95">
        <w:rPr>
          <w:szCs w:val="20"/>
        </w:rPr>
        <w:t>1</w:t>
      </w:r>
      <w:r>
        <w:rPr>
          <w:szCs w:val="20"/>
        </w:rPr>
        <w:t>.,</w:t>
      </w:r>
      <w:r w:rsidRPr="006A0E95">
        <w:rPr>
          <w:szCs w:val="20"/>
        </w:rPr>
        <w:t xml:space="preserve"> punkt 3 podpunkt 3.1 i 3.2, strony od 173 do 175 protokołu kontroli oraz cz</w:t>
      </w:r>
      <w:r>
        <w:rPr>
          <w:szCs w:val="20"/>
        </w:rPr>
        <w:t>ę</w:t>
      </w:r>
      <w:r w:rsidRPr="006A0E95">
        <w:rPr>
          <w:szCs w:val="20"/>
        </w:rPr>
        <w:t>ść XI.2</w:t>
      </w:r>
      <w:r>
        <w:rPr>
          <w:szCs w:val="20"/>
        </w:rPr>
        <w:t>.,</w:t>
      </w:r>
      <w:r w:rsidRPr="006A0E95">
        <w:rPr>
          <w:szCs w:val="20"/>
        </w:rPr>
        <w:t xml:space="preserve"> litera A</w:t>
      </w:r>
      <w:r>
        <w:rPr>
          <w:szCs w:val="20"/>
        </w:rPr>
        <w:t>.,</w:t>
      </w:r>
      <w:r w:rsidRPr="006A0E95">
        <w:rPr>
          <w:szCs w:val="20"/>
        </w:rPr>
        <w:t xml:space="preserve"> punkt 3</w:t>
      </w:r>
      <w:r>
        <w:rPr>
          <w:szCs w:val="20"/>
        </w:rPr>
        <w:t>,</w:t>
      </w:r>
      <w:r w:rsidRPr="006A0E95">
        <w:rPr>
          <w:szCs w:val="20"/>
        </w:rPr>
        <w:t xml:space="preserve"> litera a) i b), strona 236 protokołu kontroli,</w:t>
      </w:r>
    </w:p>
    <w:p w14:paraId="17AD214A" w14:textId="77777777" w:rsidR="00812295" w:rsidRPr="006A0E95" w:rsidRDefault="00812295" w:rsidP="00812295">
      <w:pPr>
        <w:pStyle w:val="11Trescpisma"/>
        <w:numPr>
          <w:ilvl w:val="0"/>
          <w:numId w:val="18"/>
        </w:numPr>
        <w:tabs>
          <w:tab w:val="left" w:pos="1418"/>
        </w:tabs>
        <w:spacing w:before="0" w:after="0" w:line="360" w:lineRule="auto"/>
        <w:ind w:left="1418" w:hanging="284"/>
        <w:jc w:val="left"/>
        <w:rPr>
          <w:szCs w:val="20"/>
        </w:rPr>
      </w:pPr>
      <w:r w:rsidRPr="006A0E95">
        <w:rPr>
          <w:szCs w:val="20"/>
        </w:rPr>
        <w:t>kwotę 34.711,80 zł za transport materiałów budowlanych, instalację systemu oddymiającego i prace remontowe – część IX.2</w:t>
      </w:r>
      <w:r>
        <w:rPr>
          <w:szCs w:val="20"/>
        </w:rPr>
        <w:t>.</w:t>
      </w:r>
      <w:r w:rsidRPr="006A0E95">
        <w:rPr>
          <w:szCs w:val="20"/>
        </w:rPr>
        <w:t>, litera A.1</w:t>
      </w:r>
      <w:r>
        <w:rPr>
          <w:szCs w:val="20"/>
        </w:rPr>
        <w:t>.,</w:t>
      </w:r>
      <w:r w:rsidRPr="006A0E95">
        <w:rPr>
          <w:szCs w:val="20"/>
        </w:rPr>
        <w:t xml:space="preserve"> punkt 3</w:t>
      </w:r>
      <w:r>
        <w:rPr>
          <w:szCs w:val="20"/>
        </w:rPr>
        <w:t>,</w:t>
      </w:r>
      <w:r w:rsidRPr="006A0E95">
        <w:rPr>
          <w:szCs w:val="20"/>
        </w:rPr>
        <w:t xml:space="preserve"> podpunkt 3.3, strony 175, 176 protokołu kontroli oraz cz</w:t>
      </w:r>
      <w:r>
        <w:rPr>
          <w:szCs w:val="20"/>
        </w:rPr>
        <w:t>ę</w:t>
      </w:r>
      <w:r w:rsidRPr="006A0E95">
        <w:rPr>
          <w:szCs w:val="20"/>
        </w:rPr>
        <w:t>ść XI.2</w:t>
      </w:r>
      <w:r>
        <w:rPr>
          <w:szCs w:val="20"/>
        </w:rPr>
        <w:t>.,</w:t>
      </w:r>
      <w:r w:rsidRPr="006A0E95">
        <w:rPr>
          <w:szCs w:val="20"/>
        </w:rPr>
        <w:t xml:space="preserve"> litera A</w:t>
      </w:r>
      <w:r>
        <w:rPr>
          <w:szCs w:val="20"/>
        </w:rPr>
        <w:t>.,</w:t>
      </w:r>
      <w:r w:rsidRPr="006A0E95">
        <w:rPr>
          <w:szCs w:val="20"/>
        </w:rPr>
        <w:t xml:space="preserve"> punkt 3</w:t>
      </w:r>
      <w:r>
        <w:rPr>
          <w:szCs w:val="20"/>
        </w:rPr>
        <w:t>,</w:t>
      </w:r>
      <w:r w:rsidRPr="006A0E95">
        <w:rPr>
          <w:szCs w:val="20"/>
        </w:rPr>
        <w:t xml:space="preserve"> litera c), strona 236 protokołu kontroli,</w:t>
      </w:r>
    </w:p>
    <w:p w14:paraId="67E2C5A2" w14:textId="77777777" w:rsidR="00812295" w:rsidRPr="006A0E95" w:rsidRDefault="00812295" w:rsidP="00812295">
      <w:pPr>
        <w:pStyle w:val="11Trescpisma"/>
        <w:numPr>
          <w:ilvl w:val="0"/>
          <w:numId w:val="25"/>
        </w:numPr>
        <w:spacing w:before="0" w:after="0" w:line="360" w:lineRule="auto"/>
        <w:ind w:left="1134" w:hanging="283"/>
        <w:jc w:val="left"/>
        <w:rPr>
          <w:szCs w:val="20"/>
        </w:rPr>
      </w:pPr>
      <w:r w:rsidRPr="006A0E95">
        <w:rPr>
          <w:szCs w:val="20"/>
        </w:rPr>
        <w:t xml:space="preserve">kwotę 29.258,10 zł obliczoną po zastosowaniu klucza rozliczeniowego, związaną z administracyjnym wsparciem organu prowadzącego w prowadzeniu Szkół, wynikającą z rozliczenia z dotacji kosztów </w:t>
      </w:r>
      <w:r>
        <w:rPr>
          <w:szCs w:val="20"/>
        </w:rPr>
        <w:t xml:space="preserve">niedotyczących realizacji zadań w zakresie kształcenia, wychowania i opieki, w tym kształcenia specjalnego i profilaktyki społecznej </w:t>
      </w:r>
      <w:r w:rsidRPr="006A0E95">
        <w:rPr>
          <w:szCs w:val="20"/>
        </w:rPr>
        <w:t>– część X.</w:t>
      </w:r>
      <w:r>
        <w:rPr>
          <w:szCs w:val="20"/>
        </w:rPr>
        <w:t>,</w:t>
      </w:r>
      <w:r w:rsidRPr="006A0E95">
        <w:rPr>
          <w:szCs w:val="20"/>
        </w:rPr>
        <w:t xml:space="preserve"> punkt I., strony od 191 do 215 protokołu kontroli oraz część XI.2</w:t>
      </w:r>
      <w:r>
        <w:rPr>
          <w:szCs w:val="20"/>
        </w:rPr>
        <w:t>.,</w:t>
      </w:r>
      <w:r w:rsidRPr="006A0E95">
        <w:rPr>
          <w:szCs w:val="20"/>
        </w:rPr>
        <w:t xml:space="preserve"> litera A</w:t>
      </w:r>
      <w:r>
        <w:rPr>
          <w:szCs w:val="20"/>
        </w:rPr>
        <w:t>.,</w:t>
      </w:r>
      <w:r w:rsidRPr="006A0E95">
        <w:rPr>
          <w:szCs w:val="20"/>
        </w:rPr>
        <w:t xml:space="preserve"> punkt 4, strona 236 protokołu kontroli,</w:t>
      </w:r>
    </w:p>
    <w:p w14:paraId="01C4C913" w14:textId="77777777" w:rsidR="00812295" w:rsidRPr="006A0E95" w:rsidRDefault="00812295" w:rsidP="00812295">
      <w:pPr>
        <w:pStyle w:val="11Trescpisma"/>
        <w:numPr>
          <w:ilvl w:val="0"/>
          <w:numId w:val="25"/>
        </w:numPr>
        <w:spacing w:before="0" w:after="0" w:line="360" w:lineRule="auto"/>
        <w:ind w:left="1134" w:hanging="283"/>
        <w:jc w:val="left"/>
        <w:rPr>
          <w:szCs w:val="20"/>
        </w:rPr>
      </w:pPr>
      <w:r w:rsidRPr="006A0E95">
        <w:rPr>
          <w:szCs w:val="20"/>
        </w:rPr>
        <w:t xml:space="preserve">kwotę 12.218,56 zł, obliczoną po zastosowaniu klucza rozliczeniowego, związaną z administracyjnym wsparciem oferty kierowanej bezpośrednio do uczniów Szkoły, wynikającą z rozliczenia z dotacji kosztów </w:t>
      </w:r>
      <w:r>
        <w:rPr>
          <w:szCs w:val="20"/>
        </w:rPr>
        <w:t xml:space="preserve">niedotyczących realizacji zadań w zakresie kształcenia, wychowania i opieki, w tym kształcenia specjalnego i profilaktyki społecznej </w:t>
      </w:r>
      <w:r w:rsidRPr="006A0E95">
        <w:rPr>
          <w:szCs w:val="20"/>
        </w:rPr>
        <w:t>– część X</w:t>
      </w:r>
      <w:r>
        <w:rPr>
          <w:szCs w:val="20"/>
        </w:rPr>
        <w:t>.,</w:t>
      </w:r>
      <w:r w:rsidRPr="006A0E95">
        <w:rPr>
          <w:szCs w:val="20"/>
        </w:rPr>
        <w:t xml:space="preserve"> punkt II., strony od 215 do 231 protokołu kontroli oraz część XI.2</w:t>
      </w:r>
      <w:r>
        <w:rPr>
          <w:szCs w:val="20"/>
        </w:rPr>
        <w:t>.,</w:t>
      </w:r>
      <w:r w:rsidRPr="006A0E95">
        <w:rPr>
          <w:szCs w:val="20"/>
        </w:rPr>
        <w:t xml:space="preserve"> litera A.</w:t>
      </w:r>
      <w:r>
        <w:rPr>
          <w:szCs w:val="20"/>
        </w:rPr>
        <w:t>,</w:t>
      </w:r>
      <w:r w:rsidRPr="006A0E95">
        <w:rPr>
          <w:szCs w:val="20"/>
        </w:rPr>
        <w:t xml:space="preserve"> punkt 5, strona 236 protokołu kontroli</w:t>
      </w:r>
      <w:r>
        <w:rPr>
          <w:szCs w:val="20"/>
        </w:rPr>
        <w:t>.</w:t>
      </w:r>
    </w:p>
    <w:p w14:paraId="75627C9F" w14:textId="77777777" w:rsidR="00812295" w:rsidRPr="006A0E95" w:rsidRDefault="00812295" w:rsidP="00812295">
      <w:pPr>
        <w:pStyle w:val="11Trescpisma"/>
        <w:numPr>
          <w:ilvl w:val="0"/>
          <w:numId w:val="41"/>
        </w:numPr>
        <w:spacing w:before="0" w:after="0" w:line="360" w:lineRule="auto"/>
        <w:ind w:left="284" w:hanging="284"/>
        <w:jc w:val="left"/>
        <w:rPr>
          <w:szCs w:val="20"/>
        </w:rPr>
      </w:pPr>
      <w:r>
        <w:rPr>
          <w:szCs w:val="20"/>
        </w:rPr>
        <w:t>w</w:t>
      </w:r>
      <w:r w:rsidRPr="006A0E95">
        <w:rPr>
          <w:szCs w:val="20"/>
        </w:rPr>
        <w:t xml:space="preserve"> Rozliczeniu dotacji na kształcenie specjalne: </w:t>
      </w:r>
    </w:p>
    <w:p w14:paraId="5E53CBBC" w14:textId="77777777" w:rsidR="00812295" w:rsidRPr="006A0E95" w:rsidRDefault="00812295" w:rsidP="00812295">
      <w:pPr>
        <w:pStyle w:val="11Trescpisma"/>
        <w:numPr>
          <w:ilvl w:val="0"/>
          <w:numId w:val="43"/>
        </w:numPr>
        <w:spacing w:before="0" w:after="0" w:line="360" w:lineRule="auto"/>
        <w:ind w:left="851"/>
        <w:jc w:val="left"/>
        <w:rPr>
          <w:szCs w:val="20"/>
        </w:rPr>
      </w:pPr>
      <w:r w:rsidRPr="006A0E95">
        <w:rPr>
          <w:szCs w:val="20"/>
        </w:rPr>
        <w:t xml:space="preserve">w zakresie wydatków na realizację zadań wynikających z zaleceń zawartych w orzeczeniach o potrzebie kształcenia specjalnego, orzeczeniach o potrzebie zajęć rewalidacyjno-wychowawczych, indywidualnych programach zajęć oraz indywidualnych programach </w:t>
      </w:r>
      <w:r w:rsidRPr="006A0E95">
        <w:rPr>
          <w:szCs w:val="20"/>
        </w:rPr>
        <w:lastRenderedPageBreak/>
        <w:t>edukacyjno-terapeutycznych, oraz zapewnienie warunków ich realizacji - kwotę 34.157,20 zł, która stanowi dotację wykorzystaną niezgodnie z przeznaczeniem określonym w art. 35 ust. 1, ust. 4 i ust. 5 punkt 2 ustawy o finansowaniu zadań oświatowych, w tym:</w:t>
      </w:r>
    </w:p>
    <w:p w14:paraId="4FBBD253" w14:textId="77777777" w:rsidR="00812295" w:rsidRPr="006A0E95" w:rsidRDefault="00812295" w:rsidP="00812295">
      <w:pPr>
        <w:pStyle w:val="11Trescpisma"/>
        <w:numPr>
          <w:ilvl w:val="0"/>
          <w:numId w:val="26"/>
        </w:numPr>
        <w:tabs>
          <w:tab w:val="left" w:pos="709"/>
          <w:tab w:val="left" w:pos="1276"/>
        </w:tabs>
        <w:spacing w:before="0" w:after="0" w:line="360" w:lineRule="auto"/>
        <w:ind w:left="1134" w:hanging="283"/>
        <w:jc w:val="left"/>
        <w:rPr>
          <w:szCs w:val="20"/>
        </w:rPr>
      </w:pPr>
      <w:r w:rsidRPr="006A0E95">
        <w:rPr>
          <w:szCs w:val="20"/>
        </w:rPr>
        <w:t xml:space="preserve">kwotę 28.651 zł poniesioną </w:t>
      </w:r>
      <w:r>
        <w:rPr>
          <w:szCs w:val="20"/>
        </w:rPr>
        <w:t>z</w:t>
      </w:r>
      <w:r w:rsidRPr="006A0E95">
        <w:rPr>
          <w:szCs w:val="20"/>
        </w:rPr>
        <w:t>a warsztaty:</w:t>
      </w:r>
    </w:p>
    <w:p w14:paraId="73808A9F" w14:textId="77777777" w:rsidR="00812295" w:rsidRPr="006A0E95" w:rsidRDefault="00812295" w:rsidP="00812295">
      <w:pPr>
        <w:pStyle w:val="11Trescpisma"/>
        <w:numPr>
          <w:ilvl w:val="0"/>
          <w:numId w:val="18"/>
        </w:numPr>
        <w:tabs>
          <w:tab w:val="left" w:pos="1418"/>
        </w:tabs>
        <w:spacing w:before="0" w:after="0" w:line="360" w:lineRule="auto"/>
        <w:ind w:left="1418" w:hanging="284"/>
        <w:jc w:val="left"/>
        <w:rPr>
          <w:szCs w:val="20"/>
        </w:rPr>
      </w:pPr>
      <w:r w:rsidRPr="006A0E95">
        <w:rPr>
          <w:szCs w:val="20"/>
        </w:rPr>
        <w:t>które nie zostały udokumentowane w sposób rzetelnie</w:t>
      </w:r>
      <w:r>
        <w:rPr>
          <w:szCs w:val="20"/>
        </w:rPr>
        <w:t xml:space="preserve"> </w:t>
      </w:r>
      <w:r w:rsidRPr="006A0E95">
        <w:rPr>
          <w:szCs w:val="20"/>
        </w:rPr>
        <w:t xml:space="preserve">potwierdzający, że zostały przeprowadzone, </w:t>
      </w:r>
    </w:p>
    <w:p w14:paraId="2552F91D" w14:textId="77777777" w:rsidR="00812295" w:rsidRPr="006A0E95" w:rsidRDefault="00812295" w:rsidP="00812295">
      <w:pPr>
        <w:pStyle w:val="11Trescpisma"/>
        <w:numPr>
          <w:ilvl w:val="0"/>
          <w:numId w:val="18"/>
        </w:numPr>
        <w:tabs>
          <w:tab w:val="left" w:pos="1418"/>
        </w:tabs>
        <w:spacing w:before="0" w:after="0" w:line="360" w:lineRule="auto"/>
        <w:ind w:left="1418" w:hanging="284"/>
        <w:jc w:val="left"/>
        <w:rPr>
          <w:szCs w:val="20"/>
        </w:rPr>
      </w:pPr>
      <w:r w:rsidRPr="006A0E95">
        <w:rPr>
          <w:szCs w:val="20"/>
        </w:rPr>
        <w:t xml:space="preserve">w których oprócz uczniów, którym zalecono warsztaty w ramach kształcenia specjalnego, uczestniczyli uczniowie, którym pomimo posiadania orzeczenia o potrzebie kształcenia specjalnego, nie zalecono udziału w tych warsztatach lub którzy nie byli objęci takim kształceniem lub w których uczestniczyła osoba, która nie została wykazana do dotacji w 2022 r., a mimo to faktury zostały w całości rozliczone z dotacji na kształcenie specjalne </w:t>
      </w:r>
    </w:p>
    <w:p w14:paraId="7B2B910B" w14:textId="77777777" w:rsidR="00812295" w:rsidRPr="006A0E95" w:rsidRDefault="00812295" w:rsidP="00812295">
      <w:pPr>
        <w:pStyle w:val="11Trescpisma"/>
        <w:tabs>
          <w:tab w:val="left" w:pos="709"/>
        </w:tabs>
        <w:spacing w:before="0" w:after="0" w:line="360" w:lineRule="auto"/>
        <w:ind w:left="851"/>
        <w:jc w:val="left"/>
        <w:rPr>
          <w:szCs w:val="20"/>
        </w:rPr>
      </w:pPr>
      <w:r w:rsidRPr="006A0E95">
        <w:rPr>
          <w:szCs w:val="20"/>
        </w:rPr>
        <w:t>– część IX.2</w:t>
      </w:r>
      <w:r>
        <w:rPr>
          <w:szCs w:val="20"/>
        </w:rPr>
        <w:t>.,</w:t>
      </w:r>
      <w:r w:rsidRPr="006A0E95">
        <w:rPr>
          <w:szCs w:val="20"/>
        </w:rPr>
        <w:t xml:space="preserve"> litera B.1</w:t>
      </w:r>
      <w:r>
        <w:rPr>
          <w:szCs w:val="20"/>
        </w:rPr>
        <w:t>.,</w:t>
      </w:r>
      <w:r w:rsidRPr="006A0E95">
        <w:rPr>
          <w:szCs w:val="20"/>
        </w:rPr>
        <w:t xml:space="preserve"> punkt 1</w:t>
      </w:r>
      <w:r>
        <w:rPr>
          <w:szCs w:val="20"/>
        </w:rPr>
        <w:t>,</w:t>
      </w:r>
      <w:r w:rsidRPr="006A0E95">
        <w:rPr>
          <w:szCs w:val="20"/>
        </w:rPr>
        <w:t xml:space="preserve"> podpunkt 1.1, strony od 178 do 182 protokołu kontroli, część XI.2</w:t>
      </w:r>
      <w:r>
        <w:rPr>
          <w:szCs w:val="20"/>
        </w:rPr>
        <w:t>.,</w:t>
      </w:r>
      <w:r w:rsidRPr="006A0E95">
        <w:rPr>
          <w:szCs w:val="20"/>
        </w:rPr>
        <w:t xml:space="preserve"> litera B.2</w:t>
      </w:r>
      <w:r>
        <w:rPr>
          <w:szCs w:val="20"/>
        </w:rPr>
        <w:t>.,</w:t>
      </w:r>
      <w:r w:rsidRPr="006A0E95">
        <w:rPr>
          <w:szCs w:val="20"/>
        </w:rPr>
        <w:t xml:space="preserve"> punkt 1, strona 237 protokołu kontroli,</w:t>
      </w:r>
    </w:p>
    <w:p w14:paraId="51684616" w14:textId="77777777" w:rsidR="00812295" w:rsidRPr="006A0E95" w:rsidRDefault="00812295" w:rsidP="00812295">
      <w:pPr>
        <w:pStyle w:val="11Trescpisma"/>
        <w:numPr>
          <w:ilvl w:val="0"/>
          <w:numId w:val="26"/>
        </w:numPr>
        <w:tabs>
          <w:tab w:val="left" w:pos="709"/>
          <w:tab w:val="left" w:pos="1276"/>
        </w:tabs>
        <w:spacing w:before="0" w:after="0" w:line="360" w:lineRule="auto"/>
        <w:ind w:left="1134" w:hanging="283"/>
        <w:jc w:val="left"/>
        <w:rPr>
          <w:szCs w:val="20"/>
        </w:rPr>
      </w:pPr>
      <w:r w:rsidRPr="006A0E95">
        <w:rPr>
          <w:szCs w:val="20"/>
        </w:rPr>
        <w:t>kwotę 4.635 zł poniesioną na realizację form pomocy psychologiczno-pedagogicznej wynikających z Programów, które nie zostały przeprowadzone w Szkole – część IX.2</w:t>
      </w:r>
      <w:r>
        <w:rPr>
          <w:szCs w:val="20"/>
        </w:rPr>
        <w:t>.,</w:t>
      </w:r>
      <w:r w:rsidRPr="006A0E95">
        <w:rPr>
          <w:szCs w:val="20"/>
        </w:rPr>
        <w:t xml:space="preserve"> litera B.1</w:t>
      </w:r>
      <w:r>
        <w:rPr>
          <w:szCs w:val="20"/>
        </w:rPr>
        <w:t>.,</w:t>
      </w:r>
      <w:r w:rsidRPr="006A0E95">
        <w:rPr>
          <w:szCs w:val="20"/>
        </w:rPr>
        <w:t xml:space="preserve"> punkt 1</w:t>
      </w:r>
      <w:r>
        <w:rPr>
          <w:szCs w:val="20"/>
        </w:rPr>
        <w:t>,</w:t>
      </w:r>
      <w:r w:rsidRPr="006A0E95">
        <w:rPr>
          <w:szCs w:val="20"/>
        </w:rPr>
        <w:t xml:space="preserve"> podpunkt 1.2, strony od 182 do 185 protokołu kontroli, część XI.2</w:t>
      </w:r>
      <w:r>
        <w:rPr>
          <w:szCs w:val="20"/>
        </w:rPr>
        <w:t>.,</w:t>
      </w:r>
      <w:r w:rsidRPr="006A0E95">
        <w:rPr>
          <w:szCs w:val="20"/>
        </w:rPr>
        <w:t xml:space="preserve"> litera B.2</w:t>
      </w:r>
      <w:r>
        <w:rPr>
          <w:szCs w:val="20"/>
        </w:rPr>
        <w:t>.,</w:t>
      </w:r>
      <w:r w:rsidRPr="006A0E95">
        <w:rPr>
          <w:szCs w:val="20"/>
        </w:rPr>
        <w:t xml:space="preserve"> punkt 2, strona 237 protokołu kontroli,</w:t>
      </w:r>
    </w:p>
    <w:p w14:paraId="285593D5" w14:textId="77777777" w:rsidR="00812295" w:rsidRPr="006A0E95" w:rsidRDefault="00812295" w:rsidP="00812295">
      <w:pPr>
        <w:pStyle w:val="11Trescpisma"/>
        <w:numPr>
          <w:ilvl w:val="0"/>
          <w:numId w:val="26"/>
        </w:numPr>
        <w:tabs>
          <w:tab w:val="left" w:pos="709"/>
          <w:tab w:val="left" w:pos="1276"/>
        </w:tabs>
        <w:spacing w:before="0" w:after="0" w:line="360" w:lineRule="auto"/>
        <w:ind w:left="1134" w:hanging="283"/>
        <w:jc w:val="left"/>
        <w:rPr>
          <w:szCs w:val="20"/>
        </w:rPr>
      </w:pPr>
      <w:r w:rsidRPr="006A0E95">
        <w:rPr>
          <w:szCs w:val="20"/>
        </w:rPr>
        <w:t>kwotę 871,20 zł poniesioną na usługi i zakupy, dla których nie udokumentowano, by były związane z realizacją zadań wynikających z zaleceń zawartych w orzeczeniach o potrzebie kształcenia specjalnego, orzeczeniach o potrzebie zajęć rewalidacyjno-wychowawczych, indywidualnych programach zajęć oraz indywidualnych programach edukacyjno-terapeutycznych oraz zapewnienie warunków ich realizacji i by uczniowie byli ich beneficjentami – część IX.2</w:t>
      </w:r>
      <w:r>
        <w:rPr>
          <w:szCs w:val="20"/>
        </w:rPr>
        <w:t>.,</w:t>
      </w:r>
      <w:r w:rsidRPr="006A0E95">
        <w:rPr>
          <w:szCs w:val="20"/>
        </w:rPr>
        <w:t xml:space="preserve"> litera B.1</w:t>
      </w:r>
      <w:r>
        <w:rPr>
          <w:szCs w:val="20"/>
        </w:rPr>
        <w:t>.,</w:t>
      </w:r>
      <w:r w:rsidRPr="006A0E95">
        <w:rPr>
          <w:szCs w:val="20"/>
        </w:rPr>
        <w:t xml:space="preserve"> punkt 1</w:t>
      </w:r>
      <w:r>
        <w:rPr>
          <w:szCs w:val="20"/>
        </w:rPr>
        <w:t>,</w:t>
      </w:r>
      <w:r w:rsidRPr="006A0E95">
        <w:rPr>
          <w:szCs w:val="20"/>
        </w:rPr>
        <w:t xml:space="preserve"> podpunkt 1.3, strony od 185 do 189 protokołu kontroli, część XI.2</w:t>
      </w:r>
      <w:r>
        <w:rPr>
          <w:szCs w:val="20"/>
        </w:rPr>
        <w:t>.,</w:t>
      </w:r>
      <w:r w:rsidRPr="006A0E95">
        <w:rPr>
          <w:szCs w:val="20"/>
        </w:rPr>
        <w:t xml:space="preserve"> litera B.2</w:t>
      </w:r>
      <w:r>
        <w:rPr>
          <w:szCs w:val="20"/>
        </w:rPr>
        <w:t>.,</w:t>
      </w:r>
      <w:r w:rsidRPr="006A0E95">
        <w:rPr>
          <w:szCs w:val="20"/>
        </w:rPr>
        <w:t xml:space="preserve"> punkt 3, strona 237 protokołu kontroli</w:t>
      </w:r>
      <w:r>
        <w:rPr>
          <w:szCs w:val="20"/>
        </w:rPr>
        <w:t>,</w:t>
      </w:r>
    </w:p>
    <w:p w14:paraId="7615240C" w14:textId="77777777" w:rsidR="00812295" w:rsidRPr="006A0E95" w:rsidRDefault="00812295" w:rsidP="00812295">
      <w:pPr>
        <w:pStyle w:val="11Trescpisma"/>
        <w:numPr>
          <w:ilvl w:val="0"/>
          <w:numId w:val="43"/>
        </w:numPr>
        <w:spacing w:before="0" w:after="0" w:line="360" w:lineRule="auto"/>
        <w:ind w:left="850" w:hanging="357"/>
        <w:jc w:val="left"/>
        <w:rPr>
          <w:szCs w:val="20"/>
        </w:rPr>
      </w:pPr>
      <w:r w:rsidRPr="006A0E95">
        <w:rPr>
          <w:szCs w:val="20"/>
        </w:rPr>
        <w:t>w zakresie wydatków na realizację zadań innych, niż wynikając</w:t>
      </w:r>
      <w:r>
        <w:rPr>
          <w:szCs w:val="20"/>
        </w:rPr>
        <w:t>e</w:t>
      </w:r>
      <w:r w:rsidRPr="006A0E95">
        <w:rPr>
          <w:szCs w:val="20"/>
        </w:rPr>
        <w:t xml:space="preserve"> z zaleceń zawartych w orzeczeniach o potrzebie kształcenia specjalnego, orzeczeniach o potrzebie zajęć rewalidacyjno-wychowawczych, indywidualnych programach zajęć oraz indywidualnych programach edukacyjno-terapeutycznych, oraz zapewnienie warunków ich realizacji - kwotę 2.976,79 zł, która stanowi dotację wykorzystaną niezgodnie z przeznaczeniem określonym w art. 35 ust. 1, ust. 4 i ust. 5 punkt 4 ustawy o finansowaniu zadań oświatowych, w tym:</w:t>
      </w:r>
    </w:p>
    <w:p w14:paraId="2414E01D" w14:textId="77777777" w:rsidR="00812295" w:rsidRPr="006A0E95" w:rsidRDefault="00812295" w:rsidP="00812295">
      <w:pPr>
        <w:pStyle w:val="11Trescpisma"/>
        <w:numPr>
          <w:ilvl w:val="0"/>
          <w:numId w:val="29"/>
        </w:numPr>
        <w:tabs>
          <w:tab w:val="left" w:pos="1418"/>
        </w:tabs>
        <w:spacing w:before="0" w:after="0" w:line="360" w:lineRule="auto"/>
        <w:ind w:left="1276" w:hanging="426"/>
        <w:jc w:val="left"/>
        <w:rPr>
          <w:szCs w:val="20"/>
        </w:rPr>
      </w:pPr>
      <w:r w:rsidRPr="006A0E95">
        <w:rPr>
          <w:szCs w:val="20"/>
        </w:rPr>
        <w:lastRenderedPageBreak/>
        <w:t>kwotę 1.792,80 zł poniesioną na zakup krzeseł, które przeznaczono dla uczniów nieposiadających orzeczenia o potrzebie kształcenia specjalnego – część IX.2</w:t>
      </w:r>
      <w:r>
        <w:rPr>
          <w:szCs w:val="20"/>
        </w:rPr>
        <w:t>.,</w:t>
      </w:r>
      <w:r w:rsidRPr="006A0E95">
        <w:rPr>
          <w:szCs w:val="20"/>
        </w:rPr>
        <w:t xml:space="preserve"> litera B.1 punkt 2, strony 189, 190 protokołu kontroli oraz część XI.2</w:t>
      </w:r>
      <w:r>
        <w:rPr>
          <w:szCs w:val="20"/>
        </w:rPr>
        <w:t>.,</w:t>
      </w:r>
      <w:r w:rsidRPr="006A0E95">
        <w:rPr>
          <w:szCs w:val="20"/>
        </w:rPr>
        <w:t xml:space="preserve"> litera B.3</w:t>
      </w:r>
      <w:r>
        <w:rPr>
          <w:szCs w:val="20"/>
        </w:rPr>
        <w:t>.,</w:t>
      </w:r>
      <w:r w:rsidRPr="006A0E95">
        <w:rPr>
          <w:szCs w:val="20"/>
        </w:rPr>
        <w:t xml:space="preserve"> punkt 1, strona 237 protokołu kontroli,</w:t>
      </w:r>
    </w:p>
    <w:p w14:paraId="4FE686D6" w14:textId="77777777" w:rsidR="00812295" w:rsidRPr="006A0E95" w:rsidRDefault="00812295" w:rsidP="00812295">
      <w:pPr>
        <w:pStyle w:val="11Trescpisma"/>
        <w:numPr>
          <w:ilvl w:val="0"/>
          <w:numId w:val="29"/>
        </w:numPr>
        <w:tabs>
          <w:tab w:val="left" w:pos="1418"/>
        </w:tabs>
        <w:spacing w:before="0" w:after="0" w:line="360" w:lineRule="auto"/>
        <w:ind w:left="1276" w:hanging="426"/>
        <w:jc w:val="left"/>
        <w:rPr>
          <w:szCs w:val="20"/>
        </w:rPr>
      </w:pPr>
      <w:r w:rsidRPr="006A0E95">
        <w:rPr>
          <w:szCs w:val="20"/>
        </w:rPr>
        <w:t xml:space="preserve">kwotę 704,70 zł, obliczoną po zastosowaniu klucza rozliczeniowego, związaną z administracyjnym wsparciem organu prowadzącego w prowadzeniu Szkół, wynikającą z rozliczenia z dotacji kosztów </w:t>
      </w:r>
      <w:r>
        <w:rPr>
          <w:szCs w:val="20"/>
        </w:rPr>
        <w:t xml:space="preserve">niedotyczących realizacji zadań w zakresie kształcenia, wychowania i opieki, w tym kształcenia specjalnego i profilaktyki społecznej </w:t>
      </w:r>
      <w:r w:rsidRPr="006A0E95">
        <w:rPr>
          <w:szCs w:val="20"/>
        </w:rPr>
        <w:t>- część X.</w:t>
      </w:r>
      <w:r>
        <w:rPr>
          <w:szCs w:val="20"/>
        </w:rPr>
        <w:t>,</w:t>
      </w:r>
      <w:r w:rsidRPr="006A0E95">
        <w:rPr>
          <w:szCs w:val="20"/>
        </w:rPr>
        <w:t xml:space="preserve"> punkt I., strony od 190 do 215 protokołu kontroli oraz część XI.2</w:t>
      </w:r>
      <w:r>
        <w:rPr>
          <w:szCs w:val="20"/>
        </w:rPr>
        <w:t>.,</w:t>
      </w:r>
      <w:r w:rsidRPr="006A0E95">
        <w:rPr>
          <w:szCs w:val="20"/>
        </w:rPr>
        <w:t xml:space="preserve"> litera B.3</w:t>
      </w:r>
      <w:r>
        <w:rPr>
          <w:szCs w:val="20"/>
        </w:rPr>
        <w:t>.,</w:t>
      </w:r>
      <w:r w:rsidRPr="006A0E95">
        <w:rPr>
          <w:szCs w:val="20"/>
        </w:rPr>
        <w:t xml:space="preserve"> punkt 2, strona 238 protokołu kontroli,</w:t>
      </w:r>
    </w:p>
    <w:p w14:paraId="59CF9276" w14:textId="77777777" w:rsidR="00812295" w:rsidRPr="00E30AB1" w:rsidRDefault="00812295" w:rsidP="00812295">
      <w:pPr>
        <w:pStyle w:val="11Trescpisma"/>
        <w:numPr>
          <w:ilvl w:val="0"/>
          <w:numId w:val="29"/>
        </w:numPr>
        <w:tabs>
          <w:tab w:val="left" w:pos="1418"/>
        </w:tabs>
        <w:spacing w:before="0" w:after="0" w:line="360" w:lineRule="auto"/>
        <w:ind w:left="1276" w:hanging="425"/>
        <w:jc w:val="left"/>
        <w:rPr>
          <w:szCs w:val="20"/>
        </w:rPr>
      </w:pPr>
      <w:r w:rsidRPr="006A0E95">
        <w:rPr>
          <w:szCs w:val="20"/>
        </w:rPr>
        <w:t xml:space="preserve">kwotę 479,29 zł, obliczoną po zastosowaniu klucza rozliczeniowego, związaną z administracyjnym wsparciem oferty kierowanej bezpośrednio do uczniów Szkoły, wynikającą z rozliczenia z dotacji kosztów </w:t>
      </w:r>
      <w:r>
        <w:rPr>
          <w:szCs w:val="20"/>
        </w:rPr>
        <w:t xml:space="preserve">niedotyczących realizacji zadań w zakresie kształcenia, wychowania i opieki, w tym kształcenia specjalnego i profilaktyki społecznej </w:t>
      </w:r>
      <w:r w:rsidRPr="006A0E95">
        <w:rPr>
          <w:szCs w:val="20"/>
        </w:rPr>
        <w:t>- część X.</w:t>
      </w:r>
      <w:r>
        <w:rPr>
          <w:szCs w:val="20"/>
        </w:rPr>
        <w:t>,</w:t>
      </w:r>
      <w:r w:rsidRPr="006A0E95">
        <w:rPr>
          <w:szCs w:val="20"/>
        </w:rPr>
        <w:t xml:space="preserve"> punkt II., strony od 215 do 231 protokołu kontroli oraz część XI.2</w:t>
      </w:r>
      <w:r>
        <w:rPr>
          <w:szCs w:val="20"/>
        </w:rPr>
        <w:t>.,</w:t>
      </w:r>
      <w:r w:rsidRPr="006A0E95">
        <w:rPr>
          <w:szCs w:val="20"/>
        </w:rPr>
        <w:t xml:space="preserve"> litera B.3</w:t>
      </w:r>
      <w:r>
        <w:rPr>
          <w:szCs w:val="20"/>
        </w:rPr>
        <w:t>.,</w:t>
      </w:r>
      <w:r w:rsidRPr="006A0E95">
        <w:rPr>
          <w:szCs w:val="20"/>
        </w:rPr>
        <w:t xml:space="preserve"> punkt 3, strona 238 protokołu kontroli.</w:t>
      </w:r>
    </w:p>
    <w:p w14:paraId="0B32A717" w14:textId="77777777" w:rsidR="00812295" w:rsidRDefault="00812295" w:rsidP="00B67182">
      <w:pPr>
        <w:pStyle w:val="11Trescpisma"/>
        <w:spacing w:before="0" w:after="240" w:line="360" w:lineRule="auto"/>
        <w:jc w:val="left"/>
        <w:rPr>
          <w:szCs w:val="20"/>
        </w:rPr>
      </w:pPr>
      <w:r w:rsidRPr="006A0E95">
        <w:rPr>
          <w:szCs w:val="20"/>
        </w:rPr>
        <w:t xml:space="preserve">Łączna kwota 37.133,99 zł, stanowiąca sumę kwot opisanych powyżej w punkcie 1, to jest 34.157,20 zł i w punkcie 2, to jest 2.976,79 zł, zawiera się w kwocie 129.177,19 zł, stanowiącej dotację wykorzystaną </w:t>
      </w:r>
      <w:r w:rsidRPr="00E30AB1">
        <w:rPr>
          <w:szCs w:val="20"/>
        </w:rPr>
        <w:t>niezgodnie z przeznaczeniem</w:t>
      </w:r>
      <w:r w:rsidRPr="006A0E95">
        <w:rPr>
          <w:szCs w:val="20"/>
        </w:rPr>
        <w:t xml:space="preserve"> ze względu na nieprawidłowości w opracowaniu i prowadzeniu dokumentacji dotyczącej kształcenia </w:t>
      </w:r>
      <w:r w:rsidRPr="00E30AB1">
        <w:rPr>
          <w:szCs w:val="20"/>
        </w:rPr>
        <w:t>specjalnego</w:t>
      </w:r>
      <w:r>
        <w:rPr>
          <w:szCs w:val="20"/>
        </w:rPr>
        <w:t>.</w:t>
      </w:r>
    </w:p>
    <w:p w14:paraId="3140D840" w14:textId="77777777" w:rsidR="00812295" w:rsidRPr="00E30AB1" w:rsidRDefault="00812295" w:rsidP="00812295">
      <w:pPr>
        <w:pStyle w:val="11Trescpisma"/>
        <w:spacing w:before="240" w:after="0" w:line="360" w:lineRule="auto"/>
        <w:jc w:val="left"/>
        <w:rPr>
          <w:szCs w:val="20"/>
        </w:rPr>
      </w:pPr>
      <w:r>
        <w:rPr>
          <w:szCs w:val="20"/>
        </w:rPr>
        <w:t>D</w:t>
      </w:r>
      <w:r w:rsidRPr="006A0E95">
        <w:rPr>
          <w:szCs w:val="20"/>
        </w:rPr>
        <w:t>otacj</w:t>
      </w:r>
      <w:r>
        <w:rPr>
          <w:szCs w:val="20"/>
        </w:rPr>
        <w:t>e</w:t>
      </w:r>
      <w:r w:rsidRPr="006A0E95">
        <w:rPr>
          <w:szCs w:val="20"/>
        </w:rPr>
        <w:t xml:space="preserve"> wykorzystan</w:t>
      </w:r>
      <w:r>
        <w:rPr>
          <w:szCs w:val="20"/>
        </w:rPr>
        <w:t>e</w:t>
      </w:r>
      <w:r w:rsidRPr="006A0E95">
        <w:rPr>
          <w:szCs w:val="20"/>
        </w:rPr>
        <w:t xml:space="preserve"> </w:t>
      </w:r>
      <w:r w:rsidRPr="00E30AB1">
        <w:rPr>
          <w:szCs w:val="20"/>
        </w:rPr>
        <w:t>niezgodnie z przeznaczeniem</w:t>
      </w:r>
      <w:r>
        <w:rPr>
          <w:szCs w:val="20"/>
        </w:rPr>
        <w:t xml:space="preserve">, zgodnie z </w:t>
      </w:r>
      <w:r w:rsidRPr="00E30AB1">
        <w:rPr>
          <w:szCs w:val="20"/>
        </w:rPr>
        <w:t>art. 252 ust. 1 punkt 1 ustawy z dnia 27 sierpnia 2009 r. o finansach publicznych (Dz. U. z 2021 r. poz. 305 ze zmianami i Dz. U. z 2022 r. poz. 1634 ze zmianami), zwanej w dalszej treści wystąpienia pokontrolnego ustawą o finansach publicznych, podlega</w:t>
      </w:r>
      <w:r>
        <w:rPr>
          <w:szCs w:val="20"/>
        </w:rPr>
        <w:t>ją</w:t>
      </w:r>
      <w:r w:rsidRPr="00E30AB1">
        <w:rPr>
          <w:szCs w:val="20"/>
        </w:rPr>
        <w:t xml:space="preserve"> zwrotowi do budżetu wraz z odsetkami. </w:t>
      </w:r>
    </w:p>
    <w:p w14:paraId="1FB4E040" w14:textId="77777777" w:rsidR="00812295" w:rsidRPr="00E30AB1" w:rsidRDefault="00812295" w:rsidP="00812295">
      <w:pPr>
        <w:pStyle w:val="11Trescpisma"/>
        <w:spacing w:before="0" w:after="0" w:line="360" w:lineRule="auto"/>
        <w:jc w:val="left"/>
        <w:rPr>
          <w:szCs w:val="20"/>
        </w:rPr>
      </w:pPr>
      <w:r w:rsidRPr="00E30AB1">
        <w:rPr>
          <w:szCs w:val="20"/>
        </w:rPr>
        <w:t xml:space="preserve">Dotacja pobrana w nadmiernej wysokości, zgodnie z art. 252 ust. 1 punkt 2 ustawy o finansach publicznych podlega zwrotowi do budżetu wraz z odsetkami. </w:t>
      </w:r>
    </w:p>
    <w:p w14:paraId="790BB849" w14:textId="77777777" w:rsidR="00812295" w:rsidRDefault="00812295" w:rsidP="00B67182">
      <w:pPr>
        <w:pStyle w:val="11Trescpisma"/>
        <w:spacing w:before="0" w:after="240" w:line="360" w:lineRule="auto"/>
        <w:jc w:val="left"/>
        <w:rPr>
          <w:szCs w:val="20"/>
        </w:rPr>
      </w:pPr>
      <w:r w:rsidRPr="00E30AB1">
        <w:rPr>
          <w:szCs w:val="20"/>
        </w:rPr>
        <w:t xml:space="preserve">Dotacja niewykorzystana, zgodnie z art. 251 ust. 1 ustawy o finansach publicznych, podlega zwrotowi do budżetu. </w:t>
      </w:r>
    </w:p>
    <w:p w14:paraId="51A9BBD5" w14:textId="77777777" w:rsidR="00812295" w:rsidRPr="006A0E95" w:rsidRDefault="00812295" w:rsidP="00812295">
      <w:pPr>
        <w:pStyle w:val="11Trescpisma"/>
        <w:spacing w:before="240" w:after="0" w:line="360" w:lineRule="auto"/>
        <w:jc w:val="left"/>
        <w:rPr>
          <w:szCs w:val="20"/>
        </w:rPr>
      </w:pPr>
      <w:r w:rsidRPr="006A0E95">
        <w:rPr>
          <w:szCs w:val="20"/>
        </w:rPr>
        <w:t>Na podstawie § 5 ust. 15 uchwały dotacyjnej zobowiązuję do:</w:t>
      </w:r>
    </w:p>
    <w:p w14:paraId="7797C932" w14:textId="77777777" w:rsidR="00812295" w:rsidRPr="006A0E95" w:rsidRDefault="00812295" w:rsidP="00812295">
      <w:pPr>
        <w:pStyle w:val="11Trescpisma"/>
        <w:numPr>
          <w:ilvl w:val="0"/>
          <w:numId w:val="30"/>
        </w:numPr>
        <w:spacing w:before="0" w:after="0" w:line="360" w:lineRule="auto"/>
        <w:jc w:val="left"/>
        <w:rPr>
          <w:szCs w:val="20"/>
        </w:rPr>
      </w:pPr>
      <w:r w:rsidRPr="006A0E95">
        <w:rPr>
          <w:szCs w:val="20"/>
        </w:rPr>
        <w:t>Terminowego zgłaszania zmian do Ewidencji Szkół i Placówek Niepublicznych.</w:t>
      </w:r>
    </w:p>
    <w:p w14:paraId="150E75CF" w14:textId="77777777" w:rsidR="00812295" w:rsidRPr="006A0E95" w:rsidRDefault="00812295" w:rsidP="00812295">
      <w:pPr>
        <w:pStyle w:val="11Trescpisma"/>
        <w:numPr>
          <w:ilvl w:val="0"/>
          <w:numId w:val="30"/>
        </w:numPr>
        <w:spacing w:before="0" w:after="0" w:line="360" w:lineRule="auto"/>
        <w:jc w:val="left"/>
        <w:rPr>
          <w:szCs w:val="20"/>
        </w:rPr>
      </w:pPr>
      <w:r w:rsidRPr="006A0E95">
        <w:rPr>
          <w:szCs w:val="20"/>
        </w:rPr>
        <w:t>Prowadzenia kształcenia specjalnego i dokumentacji przebiegu nauczania zgodnie z obowiązującymi przepisami.</w:t>
      </w:r>
    </w:p>
    <w:p w14:paraId="66CA3660" w14:textId="77777777" w:rsidR="00812295" w:rsidRPr="006A0E95" w:rsidRDefault="00812295" w:rsidP="00812295">
      <w:pPr>
        <w:pStyle w:val="11Trescpisma"/>
        <w:numPr>
          <w:ilvl w:val="0"/>
          <w:numId w:val="30"/>
        </w:numPr>
        <w:spacing w:before="0" w:after="0" w:line="360" w:lineRule="auto"/>
        <w:jc w:val="left"/>
        <w:rPr>
          <w:szCs w:val="20"/>
        </w:rPr>
      </w:pPr>
      <w:r w:rsidRPr="006A0E95">
        <w:rPr>
          <w:szCs w:val="20"/>
        </w:rPr>
        <w:lastRenderedPageBreak/>
        <w:t>Wykazywania w Systemie oraz w Informacjach miesięcznych prawidłowej liczby uczniów</w:t>
      </w:r>
      <w:r>
        <w:rPr>
          <w:szCs w:val="20"/>
        </w:rPr>
        <w:t>.</w:t>
      </w:r>
    </w:p>
    <w:p w14:paraId="7694F935" w14:textId="77777777" w:rsidR="00812295" w:rsidRPr="006A0E95" w:rsidRDefault="00812295" w:rsidP="00812295">
      <w:pPr>
        <w:pStyle w:val="11Trescpisma"/>
        <w:numPr>
          <w:ilvl w:val="0"/>
          <w:numId w:val="30"/>
        </w:numPr>
        <w:spacing w:before="0" w:after="0" w:line="360" w:lineRule="auto"/>
        <w:ind w:left="357" w:hanging="357"/>
        <w:jc w:val="left"/>
        <w:rPr>
          <w:szCs w:val="20"/>
        </w:rPr>
      </w:pPr>
      <w:r w:rsidRPr="006A0E95">
        <w:rPr>
          <w:szCs w:val="20"/>
        </w:rPr>
        <w:t xml:space="preserve">Wykorzystywania dotacji zgodnie z obowiązującymi przepisami. </w:t>
      </w:r>
    </w:p>
    <w:p w14:paraId="4C295B84" w14:textId="77777777" w:rsidR="00812295" w:rsidRPr="006A0E95" w:rsidRDefault="00812295" w:rsidP="00812295">
      <w:pPr>
        <w:pStyle w:val="11Trescpisma"/>
        <w:spacing w:before="240" w:line="360" w:lineRule="auto"/>
        <w:jc w:val="left"/>
        <w:rPr>
          <w:szCs w:val="20"/>
        </w:rPr>
      </w:pPr>
      <w:r w:rsidRPr="006A0E95">
        <w:rPr>
          <w:szCs w:val="20"/>
        </w:rPr>
        <w:t xml:space="preserve">O sposobie realizacji zaleceń pokontrolnych proszę poinformować Wydział Kontroli UMW, w terminie 30 dni od daty doręczenia niniejszego wystąpienia. </w:t>
      </w:r>
    </w:p>
    <w:p w14:paraId="69A8BB21" w14:textId="10A7502C" w:rsidR="00812295" w:rsidRDefault="00812295" w:rsidP="00B67182">
      <w:pPr>
        <w:pStyle w:val="11Trescpisma"/>
        <w:spacing w:before="240" w:after="240" w:line="360" w:lineRule="auto"/>
        <w:jc w:val="left"/>
        <w:rPr>
          <w:szCs w:val="20"/>
        </w:rPr>
      </w:pPr>
      <w:r w:rsidRPr="006A0E95">
        <w:rPr>
          <w:szCs w:val="20"/>
        </w:rPr>
        <w:t xml:space="preserve">Ponadto informuję, że w sprawie zwrotu kwoty dotacji nadmiernie pobranej, niewykorzystanej oraz wykorzystanej niezgodnie z przeznaczeniem zostanie wszczęte postępowanie administracyjne. </w:t>
      </w:r>
    </w:p>
    <w:p w14:paraId="14802AED" w14:textId="77777777" w:rsidR="00B67182" w:rsidRPr="00E43E1E" w:rsidRDefault="00B67182" w:rsidP="00B67182">
      <w:pPr>
        <w:pStyle w:val="Tekstpodstawowy2"/>
        <w:spacing w:before="240" w:after="0" w:line="360" w:lineRule="auto"/>
        <w:jc w:val="left"/>
        <w:rPr>
          <w:szCs w:val="20"/>
        </w:rPr>
      </w:pPr>
      <w:r w:rsidRPr="00E43E1E">
        <w:rPr>
          <w:bCs/>
          <w:szCs w:val="20"/>
        </w:rPr>
        <w:t>Dokument podpisała z upoważnienia Prezydenta</w:t>
      </w:r>
    </w:p>
    <w:p w14:paraId="13FB9168" w14:textId="77777777" w:rsidR="00B67182" w:rsidRPr="00E43E1E" w:rsidRDefault="00B67182" w:rsidP="00B67182">
      <w:pPr>
        <w:snapToGrid w:val="0"/>
        <w:spacing w:before="0" w:after="0" w:line="360" w:lineRule="auto"/>
        <w:rPr>
          <w:bCs/>
          <w:szCs w:val="20"/>
        </w:rPr>
      </w:pPr>
      <w:r w:rsidRPr="00E43E1E">
        <w:rPr>
          <w:bCs/>
          <w:szCs w:val="20"/>
        </w:rPr>
        <w:t>Marta Kalicińska</w:t>
      </w:r>
    </w:p>
    <w:p w14:paraId="7DBB7323" w14:textId="1BCFD452" w:rsidR="00B67182" w:rsidRPr="00B67182" w:rsidRDefault="00B67182" w:rsidP="00B67182">
      <w:pPr>
        <w:pStyle w:val="Tekstpodstawowy2"/>
        <w:spacing w:before="0" w:after="240" w:line="360" w:lineRule="auto"/>
        <w:jc w:val="left"/>
        <w:rPr>
          <w:bCs/>
          <w:szCs w:val="20"/>
        </w:rPr>
      </w:pPr>
      <w:r w:rsidRPr="00E43E1E">
        <w:rPr>
          <w:bCs/>
          <w:szCs w:val="20"/>
        </w:rPr>
        <w:t>Dyrektor Wydziału Kontroli</w:t>
      </w:r>
    </w:p>
    <w:p w14:paraId="091FDB93" w14:textId="67C08023" w:rsidR="00812295" w:rsidRPr="006A0E95" w:rsidRDefault="00812295" w:rsidP="00B67182">
      <w:pPr>
        <w:pStyle w:val="10Szanowny"/>
        <w:suppressAutoHyphens/>
        <w:spacing w:before="240" w:line="360" w:lineRule="auto"/>
        <w:jc w:val="left"/>
        <w:rPr>
          <w:szCs w:val="20"/>
        </w:rPr>
      </w:pPr>
      <w:bookmarkStart w:id="1" w:name="_Hlk157164406"/>
      <w:r w:rsidRPr="006A0E95">
        <w:rPr>
          <w:szCs w:val="20"/>
        </w:rPr>
        <w:t xml:space="preserve">Sprawę prowadzi: Urząd Miejski Wrocławia; Wydział Kontroli, ul. Wojciecha Bogusławskiego 8,10; 50-031 Wrocław; tel. +48 717 77 92 35, fax +48 717 77 92 34; </w:t>
      </w:r>
      <w:r w:rsidRPr="00B67182">
        <w:rPr>
          <w:szCs w:val="20"/>
        </w:rPr>
        <w:t>wkn@um.wroc.pl</w:t>
      </w:r>
    </w:p>
    <w:bookmarkEnd w:id="1"/>
    <w:p w14:paraId="2637502D" w14:textId="77777777" w:rsidR="00812295" w:rsidRPr="006A0E95" w:rsidRDefault="00812295" w:rsidP="00812295">
      <w:pPr>
        <w:pStyle w:val="11Trescpisma"/>
        <w:spacing w:before="240" w:after="0" w:line="360" w:lineRule="auto"/>
        <w:jc w:val="left"/>
        <w:rPr>
          <w:szCs w:val="20"/>
        </w:rPr>
      </w:pPr>
      <w:r w:rsidRPr="006A0E95">
        <w:rPr>
          <w:szCs w:val="20"/>
        </w:rPr>
        <w:t>Do wiadomości:</w:t>
      </w:r>
    </w:p>
    <w:p w14:paraId="330B838C" w14:textId="77777777" w:rsidR="00812295" w:rsidRPr="006A0E95" w:rsidRDefault="00812295" w:rsidP="00812295">
      <w:pPr>
        <w:pStyle w:val="11Trescpisma"/>
        <w:spacing w:before="0" w:after="0" w:line="360" w:lineRule="auto"/>
        <w:jc w:val="left"/>
        <w:rPr>
          <w:szCs w:val="20"/>
        </w:rPr>
      </w:pPr>
      <w:r w:rsidRPr="006A0E95">
        <w:rPr>
          <w:szCs w:val="20"/>
        </w:rPr>
        <w:t xml:space="preserve">Pan Jarosław </w:t>
      </w:r>
      <w:proofErr w:type="spellStart"/>
      <w:r w:rsidRPr="006A0E95">
        <w:rPr>
          <w:szCs w:val="20"/>
        </w:rPr>
        <w:t>Delewski</w:t>
      </w:r>
      <w:proofErr w:type="spellEnd"/>
      <w:r w:rsidRPr="006A0E95">
        <w:rPr>
          <w:szCs w:val="20"/>
        </w:rPr>
        <w:t xml:space="preserve"> – Dyrektor Departamentu Edukacji Urzędu Miejskiego Wrocławia</w:t>
      </w:r>
    </w:p>
    <w:p w14:paraId="5BC26A59" w14:textId="77777777" w:rsidR="00812295" w:rsidRPr="007168B7" w:rsidRDefault="00812295" w:rsidP="00812295">
      <w:pPr>
        <w:pStyle w:val="11Trescpisma"/>
        <w:spacing w:before="240" w:after="0" w:line="360" w:lineRule="auto"/>
        <w:jc w:val="left"/>
        <w:rPr>
          <w:szCs w:val="20"/>
        </w:rPr>
      </w:pPr>
      <w:r w:rsidRPr="006A0E95">
        <w:rPr>
          <w:szCs w:val="20"/>
        </w:rPr>
        <w:t>Pismo przygotowano zgodnie z wymogami WCAG w zakresie dostępności cyfrowej.</w:t>
      </w:r>
    </w:p>
    <w:p w14:paraId="00D6E673" w14:textId="1C10464B" w:rsidR="00A755C8" w:rsidRPr="00812295" w:rsidRDefault="00A755C8" w:rsidP="00812295"/>
    <w:sectPr w:rsidR="00A755C8" w:rsidRPr="00812295" w:rsidSect="002128B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EA48" w14:textId="77777777" w:rsidR="00DE3CE7" w:rsidRDefault="00DE3CE7">
      <w:r>
        <w:separator/>
      </w:r>
    </w:p>
  </w:endnote>
  <w:endnote w:type="continuationSeparator" w:id="0">
    <w:p w14:paraId="20DFA431" w14:textId="77777777" w:rsidR="00DE3CE7" w:rsidRDefault="00DE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CD7DD" w14:textId="77777777" w:rsidR="00FC1AB3" w:rsidRDefault="00FC1AB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425655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425655">
      <w:rPr>
        <w:sz w:val="14"/>
        <w:szCs w:val="14"/>
      </w:rPr>
      <w:fldChar w:fldCharType="separate"/>
    </w:r>
    <w:r w:rsidR="0097172A">
      <w:rPr>
        <w:noProof/>
        <w:sz w:val="14"/>
        <w:szCs w:val="14"/>
      </w:rPr>
      <w:t>14</w:t>
    </w:r>
    <w:r w:rsidR="00425655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425655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425655">
      <w:rPr>
        <w:sz w:val="14"/>
        <w:szCs w:val="14"/>
      </w:rPr>
      <w:fldChar w:fldCharType="separate"/>
    </w:r>
    <w:r w:rsidR="0097172A">
      <w:rPr>
        <w:noProof/>
        <w:sz w:val="14"/>
        <w:szCs w:val="14"/>
      </w:rPr>
      <w:t>14</w:t>
    </w:r>
    <w:r w:rsidR="0042565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1B30" w14:textId="77777777" w:rsidR="00FC1AB3" w:rsidRDefault="00FC1AB3">
    <w:pPr>
      <w:pStyle w:val="Stopka"/>
    </w:pPr>
  </w:p>
  <w:p w14:paraId="4142DF86" w14:textId="77777777" w:rsidR="00FC1AB3" w:rsidRDefault="00FC1AB3">
    <w:pPr>
      <w:pStyle w:val="Stopka"/>
    </w:pPr>
    <w:r>
      <w:rPr>
        <w:noProof/>
      </w:rPr>
      <w:drawing>
        <wp:inline distT="0" distB="0" distL="0" distR="0" wp14:anchorId="7F4673DC" wp14:editId="4CD7B0BD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5F0B" w14:textId="77777777" w:rsidR="00DE3CE7" w:rsidRDefault="00DE3CE7">
      <w:r>
        <w:separator/>
      </w:r>
    </w:p>
  </w:footnote>
  <w:footnote w:type="continuationSeparator" w:id="0">
    <w:p w14:paraId="5ABCBA53" w14:textId="77777777" w:rsidR="00DE3CE7" w:rsidRDefault="00DE3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37D3" w14:textId="77777777" w:rsidR="00FC1AB3" w:rsidRDefault="00DE3CE7">
    <w:r>
      <w:rPr>
        <w:noProof/>
      </w:rPr>
      <w:pict w14:anchorId="7A65E5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0533" w14:textId="77777777" w:rsidR="00FC1AB3" w:rsidRDefault="00FC1AB3" w:rsidP="00DC31B3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58BB" w14:textId="77777777" w:rsidR="00FC1AB3" w:rsidRDefault="00FC1AB3" w:rsidP="00422B31">
    <w:pPr>
      <w:pStyle w:val="Stopka"/>
      <w:tabs>
        <w:tab w:val="left" w:pos="4869"/>
        <w:tab w:val="right" w:pos="8391"/>
      </w:tabs>
    </w:pPr>
    <w:r>
      <w:rPr>
        <w:noProof/>
      </w:rPr>
      <w:drawing>
        <wp:inline distT="0" distB="0" distL="0" distR="0" wp14:anchorId="3215F77E" wp14:editId="0FC47844">
          <wp:extent cx="2042160" cy="1828800"/>
          <wp:effectExtent l="19050" t="0" r="0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ED5410"/>
    <w:multiLevelType w:val="hybridMultilevel"/>
    <w:tmpl w:val="649C1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4FA2A89"/>
    <w:multiLevelType w:val="hybridMultilevel"/>
    <w:tmpl w:val="9D58A0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2A0A95"/>
    <w:multiLevelType w:val="hybridMultilevel"/>
    <w:tmpl w:val="308E2F30"/>
    <w:lvl w:ilvl="0" w:tplc="34CCFF6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BBF576C"/>
    <w:multiLevelType w:val="hybridMultilevel"/>
    <w:tmpl w:val="56349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751BD6"/>
    <w:multiLevelType w:val="hybridMultilevel"/>
    <w:tmpl w:val="0B46DF1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4041D35"/>
    <w:multiLevelType w:val="hybridMultilevel"/>
    <w:tmpl w:val="4D3A23D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274AE0"/>
    <w:multiLevelType w:val="hybridMultilevel"/>
    <w:tmpl w:val="649C1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FF71DD"/>
    <w:multiLevelType w:val="hybridMultilevel"/>
    <w:tmpl w:val="D41A67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67A33"/>
    <w:multiLevelType w:val="hybridMultilevel"/>
    <w:tmpl w:val="D11C9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9B0ADD"/>
    <w:multiLevelType w:val="hybridMultilevel"/>
    <w:tmpl w:val="0214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D71ABE"/>
    <w:multiLevelType w:val="hybridMultilevel"/>
    <w:tmpl w:val="56349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AD133F"/>
    <w:multiLevelType w:val="hybridMultilevel"/>
    <w:tmpl w:val="1C761BF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743565"/>
    <w:multiLevelType w:val="hybridMultilevel"/>
    <w:tmpl w:val="2948FFC0"/>
    <w:lvl w:ilvl="0" w:tplc="34CCFF6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28B31108"/>
    <w:multiLevelType w:val="hybridMultilevel"/>
    <w:tmpl w:val="24E0FA6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2AE8379D"/>
    <w:multiLevelType w:val="hybridMultilevel"/>
    <w:tmpl w:val="47285758"/>
    <w:lvl w:ilvl="0" w:tplc="0415000F">
      <w:start w:val="1"/>
      <w:numFmt w:val="decimal"/>
      <w:lvlText w:val="%1."/>
      <w:lvlJc w:val="left"/>
      <w:pPr>
        <w:ind w:left="1218" w:hanging="360"/>
      </w:pPr>
    </w:lvl>
    <w:lvl w:ilvl="1" w:tplc="04150019" w:tentative="1">
      <w:start w:val="1"/>
      <w:numFmt w:val="lowerLetter"/>
      <w:lvlText w:val="%2."/>
      <w:lvlJc w:val="left"/>
      <w:pPr>
        <w:ind w:left="1938" w:hanging="360"/>
      </w:pPr>
    </w:lvl>
    <w:lvl w:ilvl="2" w:tplc="0415001B" w:tentative="1">
      <w:start w:val="1"/>
      <w:numFmt w:val="lowerRoman"/>
      <w:lvlText w:val="%3."/>
      <w:lvlJc w:val="right"/>
      <w:pPr>
        <w:ind w:left="2658" w:hanging="180"/>
      </w:pPr>
    </w:lvl>
    <w:lvl w:ilvl="3" w:tplc="0415000F" w:tentative="1">
      <w:start w:val="1"/>
      <w:numFmt w:val="decimal"/>
      <w:lvlText w:val="%4."/>
      <w:lvlJc w:val="left"/>
      <w:pPr>
        <w:ind w:left="3378" w:hanging="360"/>
      </w:pPr>
    </w:lvl>
    <w:lvl w:ilvl="4" w:tplc="04150019" w:tentative="1">
      <w:start w:val="1"/>
      <w:numFmt w:val="lowerLetter"/>
      <w:lvlText w:val="%5."/>
      <w:lvlJc w:val="left"/>
      <w:pPr>
        <w:ind w:left="4098" w:hanging="360"/>
      </w:pPr>
    </w:lvl>
    <w:lvl w:ilvl="5" w:tplc="0415001B" w:tentative="1">
      <w:start w:val="1"/>
      <w:numFmt w:val="lowerRoman"/>
      <w:lvlText w:val="%6."/>
      <w:lvlJc w:val="right"/>
      <w:pPr>
        <w:ind w:left="4818" w:hanging="180"/>
      </w:pPr>
    </w:lvl>
    <w:lvl w:ilvl="6" w:tplc="0415000F" w:tentative="1">
      <w:start w:val="1"/>
      <w:numFmt w:val="decimal"/>
      <w:lvlText w:val="%7."/>
      <w:lvlJc w:val="left"/>
      <w:pPr>
        <w:ind w:left="5538" w:hanging="360"/>
      </w:pPr>
    </w:lvl>
    <w:lvl w:ilvl="7" w:tplc="04150019" w:tentative="1">
      <w:start w:val="1"/>
      <w:numFmt w:val="lowerLetter"/>
      <w:lvlText w:val="%8."/>
      <w:lvlJc w:val="left"/>
      <w:pPr>
        <w:ind w:left="6258" w:hanging="360"/>
      </w:pPr>
    </w:lvl>
    <w:lvl w:ilvl="8" w:tplc="041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8" w15:restartNumberingAfterBreak="0">
    <w:nsid w:val="2D584B27"/>
    <w:multiLevelType w:val="hybridMultilevel"/>
    <w:tmpl w:val="3D30A524"/>
    <w:lvl w:ilvl="0" w:tplc="63E234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9A4A28"/>
    <w:multiLevelType w:val="hybridMultilevel"/>
    <w:tmpl w:val="AF665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5F1885"/>
    <w:multiLevelType w:val="hybridMultilevel"/>
    <w:tmpl w:val="649C1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6EC4891"/>
    <w:multiLevelType w:val="hybridMultilevel"/>
    <w:tmpl w:val="003A0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13E8C"/>
    <w:multiLevelType w:val="hybridMultilevel"/>
    <w:tmpl w:val="649C1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3D20606"/>
    <w:multiLevelType w:val="hybridMultilevel"/>
    <w:tmpl w:val="AC28E91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462119B3"/>
    <w:multiLevelType w:val="hybridMultilevel"/>
    <w:tmpl w:val="649C1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8B21F29"/>
    <w:multiLevelType w:val="hybridMultilevel"/>
    <w:tmpl w:val="01D496BE"/>
    <w:lvl w:ilvl="0" w:tplc="A8F0A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7290C"/>
    <w:multiLevelType w:val="hybridMultilevel"/>
    <w:tmpl w:val="89C0F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1713A"/>
    <w:multiLevelType w:val="hybridMultilevel"/>
    <w:tmpl w:val="160C3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B4456"/>
    <w:multiLevelType w:val="hybridMultilevel"/>
    <w:tmpl w:val="003A0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24167"/>
    <w:multiLevelType w:val="hybridMultilevel"/>
    <w:tmpl w:val="4D3A23D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2F0B88"/>
    <w:multiLevelType w:val="hybridMultilevel"/>
    <w:tmpl w:val="649C1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64720F5"/>
    <w:multiLevelType w:val="hybridMultilevel"/>
    <w:tmpl w:val="25AA68B2"/>
    <w:lvl w:ilvl="0" w:tplc="34CCFF6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57C026D1"/>
    <w:multiLevelType w:val="hybridMultilevel"/>
    <w:tmpl w:val="649C1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8EB6610"/>
    <w:multiLevelType w:val="hybridMultilevel"/>
    <w:tmpl w:val="649C1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C5577A9"/>
    <w:multiLevelType w:val="hybridMultilevel"/>
    <w:tmpl w:val="649C1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3C959BD"/>
    <w:multiLevelType w:val="hybridMultilevel"/>
    <w:tmpl w:val="649C1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8F96731"/>
    <w:multiLevelType w:val="hybridMultilevel"/>
    <w:tmpl w:val="9D58A0BA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7" w15:restartNumberingAfterBreak="0">
    <w:nsid w:val="6A77173D"/>
    <w:multiLevelType w:val="hybridMultilevel"/>
    <w:tmpl w:val="56349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036124"/>
    <w:multiLevelType w:val="hybridMultilevel"/>
    <w:tmpl w:val="F31AE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DF0CA3"/>
    <w:multiLevelType w:val="hybridMultilevel"/>
    <w:tmpl w:val="D11C9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D712F"/>
    <w:multiLevelType w:val="hybridMultilevel"/>
    <w:tmpl w:val="649C1A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5C42456"/>
    <w:multiLevelType w:val="hybridMultilevel"/>
    <w:tmpl w:val="9D58A0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B861D8"/>
    <w:multiLevelType w:val="hybridMultilevel"/>
    <w:tmpl w:val="9D58A0BA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3" w15:restartNumberingAfterBreak="0">
    <w:nsid w:val="7B042862"/>
    <w:multiLevelType w:val="hybridMultilevel"/>
    <w:tmpl w:val="1C02C010"/>
    <w:lvl w:ilvl="0" w:tplc="DAD6F5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CCD0CBB"/>
    <w:multiLevelType w:val="hybridMultilevel"/>
    <w:tmpl w:val="3EC467BE"/>
    <w:lvl w:ilvl="0" w:tplc="04150013">
      <w:start w:val="1"/>
      <w:numFmt w:val="upperRoman"/>
      <w:lvlText w:val="%1."/>
      <w:lvlJc w:val="righ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  <w:lvlOverride w:ilvl="0">
      <w:startOverride w:val="1"/>
    </w:lvlOverride>
  </w:num>
  <w:num w:numId="2">
    <w:abstractNumId w:val="0"/>
  </w:num>
  <w:num w:numId="3">
    <w:abstractNumId w:val="19"/>
  </w:num>
  <w:num w:numId="4">
    <w:abstractNumId w:val="39"/>
  </w:num>
  <w:num w:numId="5">
    <w:abstractNumId w:val="23"/>
  </w:num>
  <w:num w:numId="6">
    <w:abstractNumId w:val="6"/>
  </w:num>
  <w:num w:numId="7">
    <w:abstractNumId w:val="27"/>
  </w:num>
  <w:num w:numId="8">
    <w:abstractNumId w:val="44"/>
  </w:num>
  <w:num w:numId="9">
    <w:abstractNumId w:val="7"/>
  </w:num>
  <w:num w:numId="10">
    <w:abstractNumId w:val="41"/>
  </w:num>
  <w:num w:numId="11">
    <w:abstractNumId w:val="33"/>
  </w:num>
  <w:num w:numId="12">
    <w:abstractNumId w:val="31"/>
  </w:num>
  <w:num w:numId="13">
    <w:abstractNumId w:val="37"/>
  </w:num>
  <w:num w:numId="14">
    <w:abstractNumId w:val="5"/>
  </w:num>
  <w:num w:numId="15">
    <w:abstractNumId w:val="13"/>
  </w:num>
  <w:num w:numId="16">
    <w:abstractNumId w:val="42"/>
  </w:num>
  <w:num w:numId="17">
    <w:abstractNumId w:val="30"/>
  </w:num>
  <w:num w:numId="18">
    <w:abstractNumId w:val="15"/>
  </w:num>
  <w:num w:numId="19">
    <w:abstractNumId w:val="36"/>
  </w:num>
  <w:num w:numId="20">
    <w:abstractNumId w:val="24"/>
  </w:num>
  <w:num w:numId="21">
    <w:abstractNumId w:val="2"/>
  </w:num>
  <w:num w:numId="22">
    <w:abstractNumId w:val="29"/>
  </w:num>
  <w:num w:numId="23">
    <w:abstractNumId w:val="10"/>
  </w:num>
  <w:num w:numId="24">
    <w:abstractNumId w:val="3"/>
  </w:num>
  <w:num w:numId="25">
    <w:abstractNumId w:val="16"/>
  </w:num>
  <w:num w:numId="26">
    <w:abstractNumId w:val="40"/>
  </w:num>
  <w:num w:numId="27">
    <w:abstractNumId w:val="22"/>
  </w:num>
  <w:num w:numId="28">
    <w:abstractNumId w:val="34"/>
  </w:num>
  <w:num w:numId="29">
    <w:abstractNumId w:val="8"/>
  </w:num>
  <w:num w:numId="30">
    <w:abstractNumId w:val="38"/>
  </w:num>
  <w:num w:numId="31">
    <w:abstractNumId w:val="4"/>
  </w:num>
  <w:num w:numId="32">
    <w:abstractNumId w:val="9"/>
  </w:num>
  <w:num w:numId="33">
    <w:abstractNumId w:val="14"/>
  </w:num>
  <w:num w:numId="34">
    <w:abstractNumId w:val="20"/>
  </w:num>
  <w:num w:numId="35">
    <w:abstractNumId w:val="32"/>
  </w:num>
  <w:num w:numId="36">
    <w:abstractNumId w:val="12"/>
  </w:num>
  <w:num w:numId="37">
    <w:abstractNumId w:val="18"/>
  </w:num>
  <w:num w:numId="38">
    <w:abstractNumId w:val="28"/>
  </w:num>
  <w:num w:numId="39">
    <w:abstractNumId w:val="35"/>
  </w:num>
  <w:num w:numId="40">
    <w:abstractNumId w:val="26"/>
  </w:num>
  <w:num w:numId="41">
    <w:abstractNumId w:val="25"/>
  </w:num>
  <w:num w:numId="42">
    <w:abstractNumId w:val="17"/>
  </w:num>
  <w:num w:numId="43">
    <w:abstractNumId w:val="43"/>
  </w:num>
  <w:num w:numId="4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9B"/>
    <w:rsid w:val="00001375"/>
    <w:rsid w:val="00002064"/>
    <w:rsid w:val="00002B17"/>
    <w:rsid w:val="00003C83"/>
    <w:rsid w:val="00005045"/>
    <w:rsid w:val="00005069"/>
    <w:rsid w:val="0000707B"/>
    <w:rsid w:val="0001080D"/>
    <w:rsid w:val="00010C35"/>
    <w:rsid w:val="00010C9E"/>
    <w:rsid w:val="0001103E"/>
    <w:rsid w:val="00012E4C"/>
    <w:rsid w:val="000140EF"/>
    <w:rsid w:val="000146F2"/>
    <w:rsid w:val="000155E9"/>
    <w:rsid w:val="00015A0C"/>
    <w:rsid w:val="00016080"/>
    <w:rsid w:val="0001621E"/>
    <w:rsid w:val="000167F5"/>
    <w:rsid w:val="00017213"/>
    <w:rsid w:val="000201EF"/>
    <w:rsid w:val="00020BF6"/>
    <w:rsid w:val="000216E2"/>
    <w:rsid w:val="00022B8D"/>
    <w:rsid w:val="000234C3"/>
    <w:rsid w:val="000243BB"/>
    <w:rsid w:val="00024A74"/>
    <w:rsid w:val="00024CDE"/>
    <w:rsid w:val="000256A7"/>
    <w:rsid w:val="0002581F"/>
    <w:rsid w:val="00025EFE"/>
    <w:rsid w:val="00030323"/>
    <w:rsid w:val="00033C8F"/>
    <w:rsid w:val="0003518D"/>
    <w:rsid w:val="00035223"/>
    <w:rsid w:val="0004094F"/>
    <w:rsid w:val="00040D48"/>
    <w:rsid w:val="00041370"/>
    <w:rsid w:val="00044997"/>
    <w:rsid w:val="000449C7"/>
    <w:rsid w:val="00044AEF"/>
    <w:rsid w:val="000451BE"/>
    <w:rsid w:val="00045DF1"/>
    <w:rsid w:val="0004710F"/>
    <w:rsid w:val="00047500"/>
    <w:rsid w:val="00047E85"/>
    <w:rsid w:val="0005042B"/>
    <w:rsid w:val="00050896"/>
    <w:rsid w:val="000509A7"/>
    <w:rsid w:val="000535AD"/>
    <w:rsid w:val="00053BD6"/>
    <w:rsid w:val="000540B0"/>
    <w:rsid w:val="000545B8"/>
    <w:rsid w:val="000546F4"/>
    <w:rsid w:val="00054FD5"/>
    <w:rsid w:val="00055035"/>
    <w:rsid w:val="0005522F"/>
    <w:rsid w:val="00055687"/>
    <w:rsid w:val="00055951"/>
    <w:rsid w:val="000559D7"/>
    <w:rsid w:val="00057189"/>
    <w:rsid w:val="00057926"/>
    <w:rsid w:val="000628C2"/>
    <w:rsid w:val="00062A47"/>
    <w:rsid w:val="00063A47"/>
    <w:rsid w:val="00063D0F"/>
    <w:rsid w:val="00064812"/>
    <w:rsid w:val="000658F0"/>
    <w:rsid w:val="000659F9"/>
    <w:rsid w:val="00065BEF"/>
    <w:rsid w:val="0006623F"/>
    <w:rsid w:val="00067537"/>
    <w:rsid w:val="000679DF"/>
    <w:rsid w:val="00067BD9"/>
    <w:rsid w:val="00071B32"/>
    <w:rsid w:val="000727E0"/>
    <w:rsid w:val="00072D7B"/>
    <w:rsid w:val="0007536A"/>
    <w:rsid w:val="00077365"/>
    <w:rsid w:val="00077777"/>
    <w:rsid w:val="00077FB9"/>
    <w:rsid w:val="00080D84"/>
    <w:rsid w:val="00081BF6"/>
    <w:rsid w:val="00082495"/>
    <w:rsid w:val="000839AB"/>
    <w:rsid w:val="00084612"/>
    <w:rsid w:val="000848DA"/>
    <w:rsid w:val="000848DF"/>
    <w:rsid w:val="0008526F"/>
    <w:rsid w:val="000855F9"/>
    <w:rsid w:val="00086625"/>
    <w:rsid w:val="00086AAC"/>
    <w:rsid w:val="00086E0A"/>
    <w:rsid w:val="000911F6"/>
    <w:rsid w:val="000921CC"/>
    <w:rsid w:val="0009247E"/>
    <w:rsid w:val="000928EA"/>
    <w:rsid w:val="00093710"/>
    <w:rsid w:val="00093E94"/>
    <w:rsid w:val="00093EB1"/>
    <w:rsid w:val="00095C26"/>
    <w:rsid w:val="00097344"/>
    <w:rsid w:val="00097901"/>
    <w:rsid w:val="000A022E"/>
    <w:rsid w:val="000A063F"/>
    <w:rsid w:val="000A1B78"/>
    <w:rsid w:val="000A1BBC"/>
    <w:rsid w:val="000A2334"/>
    <w:rsid w:val="000A2A55"/>
    <w:rsid w:val="000A2FA1"/>
    <w:rsid w:val="000A3466"/>
    <w:rsid w:val="000A357D"/>
    <w:rsid w:val="000A3B89"/>
    <w:rsid w:val="000A3D1A"/>
    <w:rsid w:val="000A683F"/>
    <w:rsid w:val="000A6D85"/>
    <w:rsid w:val="000A758D"/>
    <w:rsid w:val="000A770B"/>
    <w:rsid w:val="000B014F"/>
    <w:rsid w:val="000B17AC"/>
    <w:rsid w:val="000B3555"/>
    <w:rsid w:val="000B625B"/>
    <w:rsid w:val="000B647B"/>
    <w:rsid w:val="000B64CB"/>
    <w:rsid w:val="000C009D"/>
    <w:rsid w:val="000C311D"/>
    <w:rsid w:val="000C3717"/>
    <w:rsid w:val="000C42A4"/>
    <w:rsid w:val="000C4968"/>
    <w:rsid w:val="000C621F"/>
    <w:rsid w:val="000D00A1"/>
    <w:rsid w:val="000D19F0"/>
    <w:rsid w:val="000D1DD0"/>
    <w:rsid w:val="000D2AAA"/>
    <w:rsid w:val="000D418C"/>
    <w:rsid w:val="000D4E13"/>
    <w:rsid w:val="000D5165"/>
    <w:rsid w:val="000D5524"/>
    <w:rsid w:val="000D5C81"/>
    <w:rsid w:val="000D737E"/>
    <w:rsid w:val="000E0D71"/>
    <w:rsid w:val="000E1133"/>
    <w:rsid w:val="000E14FD"/>
    <w:rsid w:val="000E17D0"/>
    <w:rsid w:val="000E2DC5"/>
    <w:rsid w:val="000E6C49"/>
    <w:rsid w:val="000E73D7"/>
    <w:rsid w:val="000F1C73"/>
    <w:rsid w:val="000F2B90"/>
    <w:rsid w:val="000F34C3"/>
    <w:rsid w:val="000F4161"/>
    <w:rsid w:val="000F5DC6"/>
    <w:rsid w:val="000F61B9"/>
    <w:rsid w:val="000F789A"/>
    <w:rsid w:val="000F78C8"/>
    <w:rsid w:val="00100B5D"/>
    <w:rsid w:val="00100D6C"/>
    <w:rsid w:val="00101A93"/>
    <w:rsid w:val="00101BA9"/>
    <w:rsid w:val="00102464"/>
    <w:rsid w:val="001026AF"/>
    <w:rsid w:val="0010271E"/>
    <w:rsid w:val="001035B3"/>
    <w:rsid w:val="00103C81"/>
    <w:rsid w:val="001042B3"/>
    <w:rsid w:val="00105FB4"/>
    <w:rsid w:val="001075DA"/>
    <w:rsid w:val="00107B68"/>
    <w:rsid w:val="00107E2A"/>
    <w:rsid w:val="00107F85"/>
    <w:rsid w:val="0011177B"/>
    <w:rsid w:val="0011219D"/>
    <w:rsid w:val="001130CA"/>
    <w:rsid w:val="001135E3"/>
    <w:rsid w:val="001156DE"/>
    <w:rsid w:val="00116002"/>
    <w:rsid w:val="00116894"/>
    <w:rsid w:val="00117C3F"/>
    <w:rsid w:val="00120123"/>
    <w:rsid w:val="001227D9"/>
    <w:rsid w:val="00125654"/>
    <w:rsid w:val="0012659E"/>
    <w:rsid w:val="001269CF"/>
    <w:rsid w:val="001273F8"/>
    <w:rsid w:val="00127D1A"/>
    <w:rsid w:val="001325CE"/>
    <w:rsid w:val="00132F9E"/>
    <w:rsid w:val="00133DC5"/>
    <w:rsid w:val="001347E6"/>
    <w:rsid w:val="00135B46"/>
    <w:rsid w:val="00136239"/>
    <w:rsid w:val="00140675"/>
    <w:rsid w:val="00140D22"/>
    <w:rsid w:val="00140DB4"/>
    <w:rsid w:val="00140F63"/>
    <w:rsid w:val="00141311"/>
    <w:rsid w:val="00141923"/>
    <w:rsid w:val="00142401"/>
    <w:rsid w:val="00142857"/>
    <w:rsid w:val="00143507"/>
    <w:rsid w:val="001437B4"/>
    <w:rsid w:val="00143945"/>
    <w:rsid w:val="00144167"/>
    <w:rsid w:val="001462A6"/>
    <w:rsid w:val="00146D11"/>
    <w:rsid w:val="00150A81"/>
    <w:rsid w:val="00151526"/>
    <w:rsid w:val="00151915"/>
    <w:rsid w:val="00151BDB"/>
    <w:rsid w:val="00152890"/>
    <w:rsid w:val="00152D93"/>
    <w:rsid w:val="00153A2A"/>
    <w:rsid w:val="00155019"/>
    <w:rsid w:val="00156D73"/>
    <w:rsid w:val="00156D90"/>
    <w:rsid w:val="001576DB"/>
    <w:rsid w:val="00161592"/>
    <w:rsid w:val="00163185"/>
    <w:rsid w:val="00163890"/>
    <w:rsid w:val="0016441D"/>
    <w:rsid w:val="0016464F"/>
    <w:rsid w:val="00164D85"/>
    <w:rsid w:val="00166034"/>
    <w:rsid w:val="00167197"/>
    <w:rsid w:val="0017007F"/>
    <w:rsid w:val="0017032F"/>
    <w:rsid w:val="00170586"/>
    <w:rsid w:val="00170AE1"/>
    <w:rsid w:val="00170ED3"/>
    <w:rsid w:val="0017255E"/>
    <w:rsid w:val="00172F74"/>
    <w:rsid w:val="00175426"/>
    <w:rsid w:val="00175A55"/>
    <w:rsid w:val="00176C32"/>
    <w:rsid w:val="00177087"/>
    <w:rsid w:val="00180149"/>
    <w:rsid w:val="001817C6"/>
    <w:rsid w:val="00181CB4"/>
    <w:rsid w:val="0018242A"/>
    <w:rsid w:val="0018371A"/>
    <w:rsid w:val="001844C2"/>
    <w:rsid w:val="0018487C"/>
    <w:rsid w:val="00185932"/>
    <w:rsid w:val="00185A45"/>
    <w:rsid w:val="00186762"/>
    <w:rsid w:val="00186D7A"/>
    <w:rsid w:val="00187911"/>
    <w:rsid w:val="00187DDB"/>
    <w:rsid w:val="00187EEE"/>
    <w:rsid w:val="001902FB"/>
    <w:rsid w:val="00190583"/>
    <w:rsid w:val="00190DE6"/>
    <w:rsid w:val="00190E97"/>
    <w:rsid w:val="001911F4"/>
    <w:rsid w:val="00191BB8"/>
    <w:rsid w:val="00191C47"/>
    <w:rsid w:val="00192498"/>
    <w:rsid w:val="00193929"/>
    <w:rsid w:val="00195EC5"/>
    <w:rsid w:val="00195F8E"/>
    <w:rsid w:val="00196048"/>
    <w:rsid w:val="001966F0"/>
    <w:rsid w:val="00196CDC"/>
    <w:rsid w:val="001A0047"/>
    <w:rsid w:val="001A008B"/>
    <w:rsid w:val="001A08D1"/>
    <w:rsid w:val="001A14A8"/>
    <w:rsid w:val="001A1986"/>
    <w:rsid w:val="001A1E5F"/>
    <w:rsid w:val="001A286D"/>
    <w:rsid w:val="001A32F5"/>
    <w:rsid w:val="001A43A2"/>
    <w:rsid w:val="001A49DD"/>
    <w:rsid w:val="001A4BFA"/>
    <w:rsid w:val="001A57C4"/>
    <w:rsid w:val="001A5B81"/>
    <w:rsid w:val="001A5FAF"/>
    <w:rsid w:val="001A6198"/>
    <w:rsid w:val="001A70E4"/>
    <w:rsid w:val="001B0696"/>
    <w:rsid w:val="001B17EB"/>
    <w:rsid w:val="001B1AC1"/>
    <w:rsid w:val="001B28CF"/>
    <w:rsid w:val="001B324F"/>
    <w:rsid w:val="001B34B5"/>
    <w:rsid w:val="001B4BA5"/>
    <w:rsid w:val="001B4D54"/>
    <w:rsid w:val="001B57A7"/>
    <w:rsid w:val="001B7FF5"/>
    <w:rsid w:val="001C0412"/>
    <w:rsid w:val="001C0A7A"/>
    <w:rsid w:val="001C0B54"/>
    <w:rsid w:val="001C1AA5"/>
    <w:rsid w:val="001C1D61"/>
    <w:rsid w:val="001C2546"/>
    <w:rsid w:val="001C3578"/>
    <w:rsid w:val="001C4176"/>
    <w:rsid w:val="001C4B4B"/>
    <w:rsid w:val="001C4CC6"/>
    <w:rsid w:val="001C7537"/>
    <w:rsid w:val="001D0213"/>
    <w:rsid w:val="001D0817"/>
    <w:rsid w:val="001D0F73"/>
    <w:rsid w:val="001D10B4"/>
    <w:rsid w:val="001D14C6"/>
    <w:rsid w:val="001D212C"/>
    <w:rsid w:val="001D23AF"/>
    <w:rsid w:val="001D24E8"/>
    <w:rsid w:val="001D29A0"/>
    <w:rsid w:val="001D37E2"/>
    <w:rsid w:val="001D4099"/>
    <w:rsid w:val="001D4664"/>
    <w:rsid w:val="001D5EA0"/>
    <w:rsid w:val="001D67A9"/>
    <w:rsid w:val="001D688D"/>
    <w:rsid w:val="001D7AB1"/>
    <w:rsid w:val="001D7DA6"/>
    <w:rsid w:val="001E0885"/>
    <w:rsid w:val="001E0EA5"/>
    <w:rsid w:val="001E15DD"/>
    <w:rsid w:val="001E1EBB"/>
    <w:rsid w:val="001E26E6"/>
    <w:rsid w:val="001E4695"/>
    <w:rsid w:val="001E550B"/>
    <w:rsid w:val="001E7D3E"/>
    <w:rsid w:val="001E7FB5"/>
    <w:rsid w:val="001F0F9B"/>
    <w:rsid w:val="001F311A"/>
    <w:rsid w:val="001F64BD"/>
    <w:rsid w:val="001F73FB"/>
    <w:rsid w:val="001F7D50"/>
    <w:rsid w:val="00200D4B"/>
    <w:rsid w:val="00201753"/>
    <w:rsid w:val="00201D75"/>
    <w:rsid w:val="0020333B"/>
    <w:rsid w:val="00205FB9"/>
    <w:rsid w:val="00206DB7"/>
    <w:rsid w:val="00207DD8"/>
    <w:rsid w:val="00210602"/>
    <w:rsid w:val="00210D58"/>
    <w:rsid w:val="00211891"/>
    <w:rsid w:val="002128B3"/>
    <w:rsid w:val="00212C3F"/>
    <w:rsid w:val="002134F1"/>
    <w:rsid w:val="00213701"/>
    <w:rsid w:val="00215E28"/>
    <w:rsid w:val="00215FBB"/>
    <w:rsid w:val="00216059"/>
    <w:rsid w:val="0021666A"/>
    <w:rsid w:val="00216DA9"/>
    <w:rsid w:val="002176F4"/>
    <w:rsid w:val="00217F92"/>
    <w:rsid w:val="00221B92"/>
    <w:rsid w:val="002223F7"/>
    <w:rsid w:val="00222FCC"/>
    <w:rsid w:val="002246CF"/>
    <w:rsid w:val="00224A44"/>
    <w:rsid w:val="00224A79"/>
    <w:rsid w:val="002253C8"/>
    <w:rsid w:val="0022551B"/>
    <w:rsid w:val="00225E8C"/>
    <w:rsid w:val="0022613C"/>
    <w:rsid w:val="0022680D"/>
    <w:rsid w:val="002279B8"/>
    <w:rsid w:val="00227BA4"/>
    <w:rsid w:val="00231120"/>
    <w:rsid w:val="00231A2F"/>
    <w:rsid w:val="00232130"/>
    <w:rsid w:val="002332D8"/>
    <w:rsid w:val="002339FF"/>
    <w:rsid w:val="0023484F"/>
    <w:rsid w:val="00234C1B"/>
    <w:rsid w:val="002354ED"/>
    <w:rsid w:val="0023607A"/>
    <w:rsid w:val="002362BB"/>
    <w:rsid w:val="002439C6"/>
    <w:rsid w:val="002441C4"/>
    <w:rsid w:val="00245428"/>
    <w:rsid w:val="002475A5"/>
    <w:rsid w:val="002505A3"/>
    <w:rsid w:val="002511F9"/>
    <w:rsid w:val="0025153B"/>
    <w:rsid w:val="002527E4"/>
    <w:rsid w:val="00253A2A"/>
    <w:rsid w:val="00253B07"/>
    <w:rsid w:val="00253C79"/>
    <w:rsid w:val="002547AA"/>
    <w:rsid w:val="0025596D"/>
    <w:rsid w:val="00255A6C"/>
    <w:rsid w:val="00255AE7"/>
    <w:rsid w:val="00256276"/>
    <w:rsid w:val="00260C62"/>
    <w:rsid w:val="00261643"/>
    <w:rsid w:val="002618BC"/>
    <w:rsid w:val="00262C77"/>
    <w:rsid w:val="00263C37"/>
    <w:rsid w:val="00266514"/>
    <w:rsid w:val="00266DBA"/>
    <w:rsid w:val="002713E9"/>
    <w:rsid w:val="0027332E"/>
    <w:rsid w:val="0027425F"/>
    <w:rsid w:val="00275FEC"/>
    <w:rsid w:val="00276DB7"/>
    <w:rsid w:val="0027707B"/>
    <w:rsid w:val="0027767F"/>
    <w:rsid w:val="00281072"/>
    <w:rsid w:val="0028163B"/>
    <w:rsid w:val="0028268F"/>
    <w:rsid w:val="002827C6"/>
    <w:rsid w:val="00283932"/>
    <w:rsid w:val="00283EBD"/>
    <w:rsid w:val="0028403D"/>
    <w:rsid w:val="002850C7"/>
    <w:rsid w:val="00285740"/>
    <w:rsid w:val="00286F4E"/>
    <w:rsid w:val="00287F79"/>
    <w:rsid w:val="00290188"/>
    <w:rsid w:val="0029218B"/>
    <w:rsid w:val="00293F6A"/>
    <w:rsid w:val="00294E87"/>
    <w:rsid w:val="00296A34"/>
    <w:rsid w:val="00297314"/>
    <w:rsid w:val="002A0692"/>
    <w:rsid w:val="002A1234"/>
    <w:rsid w:val="002A3E36"/>
    <w:rsid w:val="002A6684"/>
    <w:rsid w:val="002A6F4E"/>
    <w:rsid w:val="002A7EFF"/>
    <w:rsid w:val="002B203E"/>
    <w:rsid w:val="002B20B3"/>
    <w:rsid w:val="002B3068"/>
    <w:rsid w:val="002B3470"/>
    <w:rsid w:val="002B3BC0"/>
    <w:rsid w:val="002B44A6"/>
    <w:rsid w:val="002B63E2"/>
    <w:rsid w:val="002B660F"/>
    <w:rsid w:val="002B6C2B"/>
    <w:rsid w:val="002B7543"/>
    <w:rsid w:val="002B7638"/>
    <w:rsid w:val="002B7E9F"/>
    <w:rsid w:val="002C0243"/>
    <w:rsid w:val="002C0A8D"/>
    <w:rsid w:val="002C19E5"/>
    <w:rsid w:val="002C1D3C"/>
    <w:rsid w:val="002C35A5"/>
    <w:rsid w:val="002C3CFB"/>
    <w:rsid w:val="002C48F2"/>
    <w:rsid w:val="002C5233"/>
    <w:rsid w:val="002C52F0"/>
    <w:rsid w:val="002C5FAE"/>
    <w:rsid w:val="002C63A2"/>
    <w:rsid w:val="002C667E"/>
    <w:rsid w:val="002C7570"/>
    <w:rsid w:val="002C7867"/>
    <w:rsid w:val="002C7A43"/>
    <w:rsid w:val="002D054F"/>
    <w:rsid w:val="002D1653"/>
    <w:rsid w:val="002D1AB6"/>
    <w:rsid w:val="002D24BB"/>
    <w:rsid w:val="002D25DB"/>
    <w:rsid w:val="002D305A"/>
    <w:rsid w:val="002D3910"/>
    <w:rsid w:val="002D4D55"/>
    <w:rsid w:val="002D61F6"/>
    <w:rsid w:val="002D6ACD"/>
    <w:rsid w:val="002D714A"/>
    <w:rsid w:val="002E03AA"/>
    <w:rsid w:val="002E08B3"/>
    <w:rsid w:val="002E19EE"/>
    <w:rsid w:val="002E3B17"/>
    <w:rsid w:val="002E3D37"/>
    <w:rsid w:val="002E573B"/>
    <w:rsid w:val="002E6216"/>
    <w:rsid w:val="002E6531"/>
    <w:rsid w:val="002E693E"/>
    <w:rsid w:val="002E6CF0"/>
    <w:rsid w:val="002E6DDC"/>
    <w:rsid w:val="002F0265"/>
    <w:rsid w:val="002F5057"/>
    <w:rsid w:val="002F50AC"/>
    <w:rsid w:val="002F5AF2"/>
    <w:rsid w:val="002F5B2E"/>
    <w:rsid w:val="002F5C64"/>
    <w:rsid w:val="002F671C"/>
    <w:rsid w:val="00302847"/>
    <w:rsid w:val="00303164"/>
    <w:rsid w:val="003051CA"/>
    <w:rsid w:val="00307CC0"/>
    <w:rsid w:val="00307E11"/>
    <w:rsid w:val="00310782"/>
    <w:rsid w:val="003122B4"/>
    <w:rsid w:val="00313096"/>
    <w:rsid w:val="0031432A"/>
    <w:rsid w:val="00316DE0"/>
    <w:rsid w:val="003200D1"/>
    <w:rsid w:val="00321AD0"/>
    <w:rsid w:val="00322739"/>
    <w:rsid w:val="003234FE"/>
    <w:rsid w:val="003237EA"/>
    <w:rsid w:val="00324AB2"/>
    <w:rsid w:val="003268FF"/>
    <w:rsid w:val="00326D8D"/>
    <w:rsid w:val="00326DE2"/>
    <w:rsid w:val="00326ED6"/>
    <w:rsid w:val="0033052C"/>
    <w:rsid w:val="0033068C"/>
    <w:rsid w:val="00330FA6"/>
    <w:rsid w:val="00331E0B"/>
    <w:rsid w:val="00333047"/>
    <w:rsid w:val="00334E6F"/>
    <w:rsid w:val="00334EFF"/>
    <w:rsid w:val="0033507D"/>
    <w:rsid w:val="00336734"/>
    <w:rsid w:val="00337836"/>
    <w:rsid w:val="00337B74"/>
    <w:rsid w:val="00341654"/>
    <w:rsid w:val="00342DC3"/>
    <w:rsid w:val="003430DF"/>
    <w:rsid w:val="003456EA"/>
    <w:rsid w:val="00345A10"/>
    <w:rsid w:val="00346266"/>
    <w:rsid w:val="003463F5"/>
    <w:rsid w:val="00347266"/>
    <w:rsid w:val="00347F6D"/>
    <w:rsid w:val="003504FD"/>
    <w:rsid w:val="003508A2"/>
    <w:rsid w:val="00350B75"/>
    <w:rsid w:val="00350EA0"/>
    <w:rsid w:val="00351F22"/>
    <w:rsid w:val="003523C1"/>
    <w:rsid w:val="003531E0"/>
    <w:rsid w:val="00355A20"/>
    <w:rsid w:val="00355BBC"/>
    <w:rsid w:val="003573B9"/>
    <w:rsid w:val="00357EEF"/>
    <w:rsid w:val="003605EE"/>
    <w:rsid w:val="0036114D"/>
    <w:rsid w:val="003617FE"/>
    <w:rsid w:val="00362039"/>
    <w:rsid w:val="00362439"/>
    <w:rsid w:val="003625BB"/>
    <w:rsid w:val="00362A77"/>
    <w:rsid w:val="003644D7"/>
    <w:rsid w:val="00364656"/>
    <w:rsid w:val="00364D39"/>
    <w:rsid w:val="00364D88"/>
    <w:rsid w:val="00366483"/>
    <w:rsid w:val="00366F9E"/>
    <w:rsid w:val="003700E5"/>
    <w:rsid w:val="00370294"/>
    <w:rsid w:val="003720F4"/>
    <w:rsid w:val="00372CE6"/>
    <w:rsid w:val="003746BD"/>
    <w:rsid w:val="00374D8A"/>
    <w:rsid w:val="00375A94"/>
    <w:rsid w:val="00377190"/>
    <w:rsid w:val="003772C6"/>
    <w:rsid w:val="00377957"/>
    <w:rsid w:val="00380228"/>
    <w:rsid w:val="003808D8"/>
    <w:rsid w:val="0038090F"/>
    <w:rsid w:val="00381C61"/>
    <w:rsid w:val="0038648B"/>
    <w:rsid w:val="00387527"/>
    <w:rsid w:val="003879F8"/>
    <w:rsid w:val="003904DC"/>
    <w:rsid w:val="003912F5"/>
    <w:rsid w:val="0039475C"/>
    <w:rsid w:val="00394D5C"/>
    <w:rsid w:val="00395A52"/>
    <w:rsid w:val="003967F6"/>
    <w:rsid w:val="003A1601"/>
    <w:rsid w:val="003A2665"/>
    <w:rsid w:val="003A2C4C"/>
    <w:rsid w:val="003A2CB7"/>
    <w:rsid w:val="003A30BB"/>
    <w:rsid w:val="003A3130"/>
    <w:rsid w:val="003A339D"/>
    <w:rsid w:val="003A3614"/>
    <w:rsid w:val="003A3B89"/>
    <w:rsid w:val="003A50D5"/>
    <w:rsid w:val="003A61DC"/>
    <w:rsid w:val="003A71D5"/>
    <w:rsid w:val="003A76BC"/>
    <w:rsid w:val="003B2A1F"/>
    <w:rsid w:val="003B30D3"/>
    <w:rsid w:val="003B387B"/>
    <w:rsid w:val="003B456E"/>
    <w:rsid w:val="003B4A93"/>
    <w:rsid w:val="003B4EA0"/>
    <w:rsid w:val="003B5F7D"/>
    <w:rsid w:val="003C0280"/>
    <w:rsid w:val="003C13D8"/>
    <w:rsid w:val="003C29EA"/>
    <w:rsid w:val="003C499D"/>
    <w:rsid w:val="003C56A3"/>
    <w:rsid w:val="003C5A84"/>
    <w:rsid w:val="003C62A7"/>
    <w:rsid w:val="003C6BD7"/>
    <w:rsid w:val="003C77AB"/>
    <w:rsid w:val="003D0288"/>
    <w:rsid w:val="003D09A8"/>
    <w:rsid w:val="003D09F2"/>
    <w:rsid w:val="003D1153"/>
    <w:rsid w:val="003D1361"/>
    <w:rsid w:val="003D1B37"/>
    <w:rsid w:val="003D1B8B"/>
    <w:rsid w:val="003D315B"/>
    <w:rsid w:val="003D4814"/>
    <w:rsid w:val="003D5563"/>
    <w:rsid w:val="003D7E72"/>
    <w:rsid w:val="003E0418"/>
    <w:rsid w:val="003E1326"/>
    <w:rsid w:val="003E17E4"/>
    <w:rsid w:val="003E1EEB"/>
    <w:rsid w:val="003E265B"/>
    <w:rsid w:val="003E269B"/>
    <w:rsid w:val="003E2A42"/>
    <w:rsid w:val="003E3B5E"/>
    <w:rsid w:val="003E4118"/>
    <w:rsid w:val="003E4263"/>
    <w:rsid w:val="003E5275"/>
    <w:rsid w:val="003E65E2"/>
    <w:rsid w:val="003E7051"/>
    <w:rsid w:val="003E723A"/>
    <w:rsid w:val="003F14D0"/>
    <w:rsid w:val="003F171F"/>
    <w:rsid w:val="003F181C"/>
    <w:rsid w:val="003F33D6"/>
    <w:rsid w:val="003F342B"/>
    <w:rsid w:val="003F411D"/>
    <w:rsid w:val="003F418A"/>
    <w:rsid w:val="003F6D7E"/>
    <w:rsid w:val="00401629"/>
    <w:rsid w:val="00402864"/>
    <w:rsid w:val="004044C9"/>
    <w:rsid w:val="00404798"/>
    <w:rsid w:val="00405BD2"/>
    <w:rsid w:val="00406792"/>
    <w:rsid w:val="00407AEF"/>
    <w:rsid w:val="00407D68"/>
    <w:rsid w:val="004100F8"/>
    <w:rsid w:val="00410740"/>
    <w:rsid w:val="0041089F"/>
    <w:rsid w:val="004108E6"/>
    <w:rsid w:val="00410A5E"/>
    <w:rsid w:val="00410F27"/>
    <w:rsid w:val="004111E6"/>
    <w:rsid w:val="00412F1D"/>
    <w:rsid w:val="00413DF1"/>
    <w:rsid w:val="00414AB9"/>
    <w:rsid w:val="0041656B"/>
    <w:rsid w:val="004167F9"/>
    <w:rsid w:val="00417B77"/>
    <w:rsid w:val="00417D57"/>
    <w:rsid w:val="00421BA6"/>
    <w:rsid w:val="00422B31"/>
    <w:rsid w:val="00423511"/>
    <w:rsid w:val="00423F82"/>
    <w:rsid w:val="00425655"/>
    <w:rsid w:val="00425C92"/>
    <w:rsid w:val="00427255"/>
    <w:rsid w:val="00427A74"/>
    <w:rsid w:val="004303F9"/>
    <w:rsid w:val="00430604"/>
    <w:rsid w:val="00431793"/>
    <w:rsid w:val="00431B8D"/>
    <w:rsid w:val="004322A1"/>
    <w:rsid w:val="00432838"/>
    <w:rsid w:val="0043335B"/>
    <w:rsid w:val="004335BE"/>
    <w:rsid w:val="0043391B"/>
    <w:rsid w:val="004349AD"/>
    <w:rsid w:val="00435588"/>
    <w:rsid w:val="00436ED2"/>
    <w:rsid w:val="0043704B"/>
    <w:rsid w:val="00437060"/>
    <w:rsid w:val="004412B6"/>
    <w:rsid w:val="00441375"/>
    <w:rsid w:val="00442319"/>
    <w:rsid w:val="004428E0"/>
    <w:rsid w:val="00443B3A"/>
    <w:rsid w:val="00446472"/>
    <w:rsid w:val="00447036"/>
    <w:rsid w:val="004475AF"/>
    <w:rsid w:val="00447EEB"/>
    <w:rsid w:val="00450AE2"/>
    <w:rsid w:val="004522A2"/>
    <w:rsid w:val="00452949"/>
    <w:rsid w:val="0045539D"/>
    <w:rsid w:val="0045566F"/>
    <w:rsid w:val="00455E99"/>
    <w:rsid w:val="00457DB1"/>
    <w:rsid w:val="004602A6"/>
    <w:rsid w:val="00460EA0"/>
    <w:rsid w:val="00461892"/>
    <w:rsid w:val="0046214A"/>
    <w:rsid w:val="0046302E"/>
    <w:rsid w:val="00463BA4"/>
    <w:rsid w:val="0046459B"/>
    <w:rsid w:val="00465189"/>
    <w:rsid w:val="00467717"/>
    <w:rsid w:val="00470422"/>
    <w:rsid w:val="004729A1"/>
    <w:rsid w:val="00473806"/>
    <w:rsid w:val="0047385B"/>
    <w:rsid w:val="00473C3A"/>
    <w:rsid w:val="004746DC"/>
    <w:rsid w:val="00475C42"/>
    <w:rsid w:val="0047693F"/>
    <w:rsid w:val="00477861"/>
    <w:rsid w:val="00477A3B"/>
    <w:rsid w:val="00477CAE"/>
    <w:rsid w:val="004802BE"/>
    <w:rsid w:val="0048060F"/>
    <w:rsid w:val="00482A4D"/>
    <w:rsid w:val="00483297"/>
    <w:rsid w:val="00483D8C"/>
    <w:rsid w:val="00483EBC"/>
    <w:rsid w:val="0048468B"/>
    <w:rsid w:val="004850C7"/>
    <w:rsid w:val="0048550E"/>
    <w:rsid w:val="0048562C"/>
    <w:rsid w:val="00487224"/>
    <w:rsid w:val="004873BB"/>
    <w:rsid w:val="004874E3"/>
    <w:rsid w:val="00487D30"/>
    <w:rsid w:val="0049002A"/>
    <w:rsid w:val="004916DC"/>
    <w:rsid w:val="00491AF3"/>
    <w:rsid w:val="00492066"/>
    <w:rsid w:val="00492115"/>
    <w:rsid w:val="0049288A"/>
    <w:rsid w:val="0049335F"/>
    <w:rsid w:val="00494C82"/>
    <w:rsid w:val="00494ECD"/>
    <w:rsid w:val="00495AD9"/>
    <w:rsid w:val="00496B5F"/>
    <w:rsid w:val="00496E87"/>
    <w:rsid w:val="0049752D"/>
    <w:rsid w:val="00497771"/>
    <w:rsid w:val="004978E5"/>
    <w:rsid w:val="00497AE2"/>
    <w:rsid w:val="004A062A"/>
    <w:rsid w:val="004A0774"/>
    <w:rsid w:val="004A2AF9"/>
    <w:rsid w:val="004A2F71"/>
    <w:rsid w:val="004A3ACD"/>
    <w:rsid w:val="004A3CBE"/>
    <w:rsid w:val="004A42B5"/>
    <w:rsid w:val="004A67A0"/>
    <w:rsid w:val="004A67E7"/>
    <w:rsid w:val="004A6B95"/>
    <w:rsid w:val="004B0011"/>
    <w:rsid w:val="004B1707"/>
    <w:rsid w:val="004B4213"/>
    <w:rsid w:val="004B4889"/>
    <w:rsid w:val="004B5112"/>
    <w:rsid w:val="004B7946"/>
    <w:rsid w:val="004B7CE4"/>
    <w:rsid w:val="004B7CFD"/>
    <w:rsid w:val="004C0EE9"/>
    <w:rsid w:val="004C10EF"/>
    <w:rsid w:val="004C155A"/>
    <w:rsid w:val="004C3FC2"/>
    <w:rsid w:val="004C50B4"/>
    <w:rsid w:val="004C5A8D"/>
    <w:rsid w:val="004C70B6"/>
    <w:rsid w:val="004C796D"/>
    <w:rsid w:val="004C7BE8"/>
    <w:rsid w:val="004C7EE8"/>
    <w:rsid w:val="004D08A2"/>
    <w:rsid w:val="004D0D7F"/>
    <w:rsid w:val="004D0F04"/>
    <w:rsid w:val="004D17A9"/>
    <w:rsid w:val="004D2D1B"/>
    <w:rsid w:val="004D2FA5"/>
    <w:rsid w:val="004D3000"/>
    <w:rsid w:val="004D30D4"/>
    <w:rsid w:val="004D6315"/>
    <w:rsid w:val="004E11A5"/>
    <w:rsid w:val="004E2BFC"/>
    <w:rsid w:val="004E2F06"/>
    <w:rsid w:val="004E4DCF"/>
    <w:rsid w:val="004E5E41"/>
    <w:rsid w:val="004E741F"/>
    <w:rsid w:val="004E75FA"/>
    <w:rsid w:val="004F1C2F"/>
    <w:rsid w:val="004F21A1"/>
    <w:rsid w:val="004F30FA"/>
    <w:rsid w:val="004F47EF"/>
    <w:rsid w:val="004F5CD1"/>
    <w:rsid w:val="00500C2B"/>
    <w:rsid w:val="00500D59"/>
    <w:rsid w:val="0050132C"/>
    <w:rsid w:val="005020E2"/>
    <w:rsid w:val="00502BC0"/>
    <w:rsid w:val="00502C42"/>
    <w:rsid w:val="005030D8"/>
    <w:rsid w:val="005046D5"/>
    <w:rsid w:val="00504D17"/>
    <w:rsid w:val="00505802"/>
    <w:rsid w:val="00505EBA"/>
    <w:rsid w:val="005078D5"/>
    <w:rsid w:val="00507FFB"/>
    <w:rsid w:val="005101B8"/>
    <w:rsid w:val="00510A1D"/>
    <w:rsid w:val="00510C50"/>
    <w:rsid w:val="005111DA"/>
    <w:rsid w:val="0051298F"/>
    <w:rsid w:val="00512FB5"/>
    <w:rsid w:val="00513B0A"/>
    <w:rsid w:val="005149E5"/>
    <w:rsid w:val="00514E71"/>
    <w:rsid w:val="00516DE5"/>
    <w:rsid w:val="0051772B"/>
    <w:rsid w:val="0052080B"/>
    <w:rsid w:val="00521535"/>
    <w:rsid w:val="005217F8"/>
    <w:rsid w:val="00522884"/>
    <w:rsid w:val="00525321"/>
    <w:rsid w:val="00527D39"/>
    <w:rsid w:val="00527D4C"/>
    <w:rsid w:val="00530802"/>
    <w:rsid w:val="00530B8F"/>
    <w:rsid w:val="005314BD"/>
    <w:rsid w:val="005314D1"/>
    <w:rsid w:val="00532295"/>
    <w:rsid w:val="00532945"/>
    <w:rsid w:val="00535CFF"/>
    <w:rsid w:val="00540937"/>
    <w:rsid w:val="00541FFB"/>
    <w:rsid w:val="005427CB"/>
    <w:rsid w:val="00542F79"/>
    <w:rsid w:val="00543287"/>
    <w:rsid w:val="00543BBD"/>
    <w:rsid w:val="00545E8B"/>
    <w:rsid w:val="005461E2"/>
    <w:rsid w:val="00546C8C"/>
    <w:rsid w:val="00547B18"/>
    <w:rsid w:val="00550FEF"/>
    <w:rsid w:val="00553247"/>
    <w:rsid w:val="00553C36"/>
    <w:rsid w:val="00554186"/>
    <w:rsid w:val="005547CE"/>
    <w:rsid w:val="00554A2D"/>
    <w:rsid w:val="00555C5F"/>
    <w:rsid w:val="00555E44"/>
    <w:rsid w:val="00556C16"/>
    <w:rsid w:val="00556E8B"/>
    <w:rsid w:val="0055752D"/>
    <w:rsid w:val="00557A77"/>
    <w:rsid w:val="00560917"/>
    <w:rsid w:val="00560AD8"/>
    <w:rsid w:val="00562439"/>
    <w:rsid w:val="00562FF8"/>
    <w:rsid w:val="00563418"/>
    <w:rsid w:val="005655A6"/>
    <w:rsid w:val="00565E44"/>
    <w:rsid w:val="00565FA3"/>
    <w:rsid w:val="00566BE8"/>
    <w:rsid w:val="0057054F"/>
    <w:rsid w:val="00570A03"/>
    <w:rsid w:val="00573A10"/>
    <w:rsid w:val="00573D33"/>
    <w:rsid w:val="00575600"/>
    <w:rsid w:val="005768D8"/>
    <w:rsid w:val="005769ED"/>
    <w:rsid w:val="00576FBC"/>
    <w:rsid w:val="00577941"/>
    <w:rsid w:val="00580112"/>
    <w:rsid w:val="00580451"/>
    <w:rsid w:val="005814AA"/>
    <w:rsid w:val="005818EB"/>
    <w:rsid w:val="00582B11"/>
    <w:rsid w:val="00582C9A"/>
    <w:rsid w:val="00582D26"/>
    <w:rsid w:val="005830C7"/>
    <w:rsid w:val="00584A18"/>
    <w:rsid w:val="00585D68"/>
    <w:rsid w:val="00587D1E"/>
    <w:rsid w:val="00587F64"/>
    <w:rsid w:val="005909E6"/>
    <w:rsid w:val="00590C45"/>
    <w:rsid w:val="00591149"/>
    <w:rsid w:val="00591746"/>
    <w:rsid w:val="005917C3"/>
    <w:rsid w:val="00592D65"/>
    <w:rsid w:val="0059398E"/>
    <w:rsid w:val="00595BE2"/>
    <w:rsid w:val="00596112"/>
    <w:rsid w:val="00596ABD"/>
    <w:rsid w:val="005A013A"/>
    <w:rsid w:val="005A076E"/>
    <w:rsid w:val="005A23F9"/>
    <w:rsid w:val="005A3D4A"/>
    <w:rsid w:val="005A5058"/>
    <w:rsid w:val="005A5234"/>
    <w:rsid w:val="005A59E1"/>
    <w:rsid w:val="005A6243"/>
    <w:rsid w:val="005B0142"/>
    <w:rsid w:val="005B07AE"/>
    <w:rsid w:val="005B157A"/>
    <w:rsid w:val="005B1985"/>
    <w:rsid w:val="005B30AF"/>
    <w:rsid w:val="005B3DDD"/>
    <w:rsid w:val="005B7171"/>
    <w:rsid w:val="005C2AFF"/>
    <w:rsid w:val="005C2BAC"/>
    <w:rsid w:val="005C373B"/>
    <w:rsid w:val="005C39EB"/>
    <w:rsid w:val="005C3D57"/>
    <w:rsid w:val="005C4F9A"/>
    <w:rsid w:val="005C4FC1"/>
    <w:rsid w:val="005C67D5"/>
    <w:rsid w:val="005C7936"/>
    <w:rsid w:val="005D0BCC"/>
    <w:rsid w:val="005D1D47"/>
    <w:rsid w:val="005D40DF"/>
    <w:rsid w:val="005D497D"/>
    <w:rsid w:val="005D5CFF"/>
    <w:rsid w:val="005D60F2"/>
    <w:rsid w:val="005D6227"/>
    <w:rsid w:val="005D7E14"/>
    <w:rsid w:val="005E096A"/>
    <w:rsid w:val="005E184E"/>
    <w:rsid w:val="005E1C72"/>
    <w:rsid w:val="005E1E59"/>
    <w:rsid w:val="005E1E9F"/>
    <w:rsid w:val="005E20B3"/>
    <w:rsid w:val="005E37AC"/>
    <w:rsid w:val="005E4ABA"/>
    <w:rsid w:val="005E4EE0"/>
    <w:rsid w:val="005E582E"/>
    <w:rsid w:val="005E5EC9"/>
    <w:rsid w:val="005E6F3A"/>
    <w:rsid w:val="005E72DD"/>
    <w:rsid w:val="005E7F10"/>
    <w:rsid w:val="005F0EBE"/>
    <w:rsid w:val="005F2107"/>
    <w:rsid w:val="005F4449"/>
    <w:rsid w:val="005F446E"/>
    <w:rsid w:val="005F512A"/>
    <w:rsid w:val="005F67EF"/>
    <w:rsid w:val="0060029F"/>
    <w:rsid w:val="00601FEE"/>
    <w:rsid w:val="00602EEF"/>
    <w:rsid w:val="0060360F"/>
    <w:rsid w:val="0060447C"/>
    <w:rsid w:val="00604C26"/>
    <w:rsid w:val="006057A2"/>
    <w:rsid w:val="00605905"/>
    <w:rsid w:val="00605971"/>
    <w:rsid w:val="00605C11"/>
    <w:rsid w:val="006076BF"/>
    <w:rsid w:val="00607F8F"/>
    <w:rsid w:val="0061038A"/>
    <w:rsid w:val="00610ACC"/>
    <w:rsid w:val="006112C0"/>
    <w:rsid w:val="00611AE7"/>
    <w:rsid w:val="0061237C"/>
    <w:rsid w:val="00612918"/>
    <w:rsid w:val="00613987"/>
    <w:rsid w:val="0061453D"/>
    <w:rsid w:val="006146B8"/>
    <w:rsid w:val="00614A31"/>
    <w:rsid w:val="00615FA4"/>
    <w:rsid w:val="006161BB"/>
    <w:rsid w:val="00616EA8"/>
    <w:rsid w:val="00617337"/>
    <w:rsid w:val="00620AC4"/>
    <w:rsid w:val="00621E5E"/>
    <w:rsid w:val="00625FBF"/>
    <w:rsid w:val="00626329"/>
    <w:rsid w:val="00630932"/>
    <w:rsid w:val="0063109B"/>
    <w:rsid w:val="00631EFD"/>
    <w:rsid w:val="00632CE8"/>
    <w:rsid w:val="00632DCC"/>
    <w:rsid w:val="00633002"/>
    <w:rsid w:val="00633388"/>
    <w:rsid w:val="00634B96"/>
    <w:rsid w:val="006351F7"/>
    <w:rsid w:val="00635C14"/>
    <w:rsid w:val="0063657E"/>
    <w:rsid w:val="006371AD"/>
    <w:rsid w:val="00637CEE"/>
    <w:rsid w:val="00640714"/>
    <w:rsid w:val="00643EBC"/>
    <w:rsid w:val="00644A9F"/>
    <w:rsid w:val="00644E99"/>
    <w:rsid w:val="00650473"/>
    <w:rsid w:val="00650A13"/>
    <w:rsid w:val="00650D12"/>
    <w:rsid w:val="00650D97"/>
    <w:rsid w:val="00651F68"/>
    <w:rsid w:val="00652510"/>
    <w:rsid w:val="00654E3D"/>
    <w:rsid w:val="00657A80"/>
    <w:rsid w:val="006613DC"/>
    <w:rsid w:val="006615C3"/>
    <w:rsid w:val="00661E86"/>
    <w:rsid w:val="00663517"/>
    <w:rsid w:val="0066494A"/>
    <w:rsid w:val="006650BC"/>
    <w:rsid w:val="00665228"/>
    <w:rsid w:val="006652FB"/>
    <w:rsid w:val="00665FAE"/>
    <w:rsid w:val="006671B6"/>
    <w:rsid w:val="006678D0"/>
    <w:rsid w:val="00670C78"/>
    <w:rsid w:val="00670D92"/>
    <w:rsid w:val="006713D1"/>
    <w:rsid w:val="00673053"/>
    <w:rsid w:val="006736BB"/>
    <w:rsid w:val="006751FF"/>
    <w:rsid w:val="00675B99"/>
    <w:rsid w:val="00675D1E"/>
    <w:rsid w:val="00676093"/>
    <w:rsid w:val="006761F5"/>
    <w:rsid w:val="00677A42"/>
    <w:rsid w:val="0068003E"/>
    <w:rsid w:val="00680427"/>
    <w:rsid w:val="00680E1F"/>
    <w:rsid w:val="006814FD"/>
    <w:rsid w:val="00681C7E"/>
    <w:rsid w:val="00682BF6"/>
    <w:rsid w:val="006836AF"/>
    <w:rsid w:val="0068493A"/>
    <w:rsid w:val="00684E9E"/>
    <w:rsid w:val="00685B62"/>
    <w:rsid w:val="00685DDA"/>
    <w:rsid w:val="00685E90"/>
    <w:rsid w:val="006862B3"/>
    <w:rsid w:val="0069259C"/>
    <w:rsid w:val="00693054"/>
    <w:rsid w:val="00695962"/>
    <w:rsid w:val="006975A9"/>
    <w:rsid w:val="00697621"/>
    <w:rsid w:val="00697FEF"/>
    <w:rsid w:val="006A0E95"/>
    <w:rsid w:val="006A13D0"/>
    <w:rsid w:val="006A1424"/>
    <w:rsid w:val="006A15AE"/>
    <w:rsid w:val="006A1F0A"/>
    <w:rsid w:val="006A31C3"/>
    <w:rsid w:val="006A5915"/>
    <w:rsid w:val="006A67AB"/>
    <w:rsid w:val="006A6C34"/>
    <w:rsid w:val="006A7A1A"/>
    <w:rsid w:val="006A7B8D"/>
    <w:rsid w:val="006B03A0"/>
    <w:rsid w:val="006B0816"/>
    <w:rsid w:val="006B1188"/>
    <w:rsid w:val="006B1BD3"/>
    <w:rsid w:val="006B1E79"/>
    <w:rsid w:val="006B1EEC"/>
    <w:rsid w:val="006B260B"/>
    <w:rsid w:val="006B464C"/>
    <w:rsid w:val="006B49D9"/>
    <w:rsid w:val="006B4D71"/>
    <w:rsid w:val="006B5678"/>
    <w:rsid w:val="006B7EBD"/>
    <w:rsid w:val="006C082D"/>
    <w:rsid w:val="006C1577"/>
    <w:rsid w:val="006C193D"/>
    <w:rsid w:val="006C424E"/>
    <w:rsid w:val="006C48E3"/>
    <w:rsid w:val="006C633C"/>
    <w:rsid w:val="006C6491"/>
    <w:rsid w:val="006C6C23"/>
    <w:rsid w:val="006D030D"/>
    <w:rsid w:val="006D0ECC"/>
    <w:rsid w:val="006D15F0"/>
    <w:rsid w:val="006D29B5"/>
    <w:rsid w:val="006D2ACB"/>
    <w:rsid w:val="006D2E45"/>
    <w:rsid w:val="006D2F59"/>
    <w:rsid w:val="006D3638"/>
    <w:rsid w:val="006D3D8F"/>
    <w:rsid w:val="006D502E"/>
    <w:rsid w:val="006D6AEB"/>
    <w:rsid w:val="006D6D17"/>
    <w:rsid w:val="006D7499"/>
    <w:rsid w:val="006E016C"/>
    <w:rsid w:val="006E032E"/>
    <w:rsid w:val="006E06D4"/>
    <w:rsid w:val="006E1120"/>
    <w:rsid w:val="006E3844"/>
    <w:rsid w:val="006E3AF9"/>
    <w:rsid w:val="006E3BFA"/>
    <w:rsid w:val="006E3CC8"/>
    <w:rsid w:val="006E43A7"/>
    <w:rsid w:val="006E599B"/>
    <w:rsid w:val="006E5C33"/>
    <w:rsid w:val="006E6310"/>
    <w:rsid w:val="006E6A29"/>
    <w:rsid w:val="006E6EFC"/>
    <w:rsid w:val="006E781E"/>
    <w:rsid w:val="006F0862"/>
    <w:rsid w:val="006F0B50"/>
    <w:rsid w:val="006F1164"/>
    <w:rsid w:val="006F1A18"/>
    <w:rsid w:val="006F2B72"/>
    <w:rsid w:val="006F3F9D"/>
    <w:rsid w:val="006F4E5E"/>
    <w:rsid w:val="006F6CFC"/>
    <w:rsid w:val="0070002C"/>
    <w:rsid w:val="00700CF6"/>
    <w:rsid w:val="0070211D"/>
    <w:rsid w:val="007027A1"/>
    <w:rsid w:val="00703418"/>
    <w:rsid w:val="0070365E"/>
    <w:rsid w:val="00705011"/>
    <w:rsid w:val="007059B1"/>
    <w:rsid w:val="00705DE6"/>
    <w:rsid w:val="007079F3"/>
    <w:rsid w:val="0071047C"/>
    <w:rsid w:val="0071085F"/>
    <w:rsid w:val="0071177E"/>
    <w:rsid w:val="00713C76"/>
    <w:rsid w:val="00713E44"/>
    <w:rsid w:val="007141D0"/>
    <w:rsid w:val="007154F3"/>
    <w:rsid w:val="007168B7"/>
    <w:rsid w:val="007200F8"/>
    <w:rsid w:val="00721D93"/>
    <w:rsid w:val="00722C16"/>
    <w:rsid w:val="00723B1C"/>
    <w:rsid w:val="007252FD"/>
    <w:rsid w:val="00726975"/>
    <w:rsid w:val="00730002"/>
    <w:rsid w:val="007304B6"/>
    <w:rsid w:val="00730AE8"/>
    <w:rsid w:val="00732444"/>
    <w:rsid w:val="00732497"/>
    <w:rsid w:val="00733055"/>
    <w:rsid w:val="00733486"/>
    <w:rsid w:val="007353F7"/>
    <w:rsid w:val="0073699D"/>
    <w:rsid w:val="00736ECF"/>
    <w:rsid w:val="00737476"/>
    <w:rsid w:val="00737FF6"/>
    <w:rsid w:val="00740B35"/>
    <w:rsid w:val="00740FC0"/>
    <w:rsid w:val="00741691"/>
    <w:rsid w:val="007436DD"/>
    <w:rsid w:val="0074404F"/>
    <w:rsid w:val="00744A4D"/>
    <w:rsid w:val="00746D13"/>
    <w:rsid w:val="00750052"/>
    <w:rsid w:val="00751DA7"/>
    <w:rsid w:val="007522E8"/>
    <w:rsid w:val="00753735"/>
    <w:rsid w:val="00755872"/>
    <w:rsid w:val="00755ABD"/>
    <w:rsid w:val="007566D6"/>
    <w:rsid w:val="00756C98"/>
    <w:rsid w:val="0076021F"/>
    <w:rsid w:val="00760E17"/>
    <w:rsid w:val="007611C2"/>
    <w:rsid w:val="00762095"/>
    <w:rsid w:val="007623D2"/>
    <w:rsid w:val="00763DCE"/>
    <w:rsid w:val="0076476D"/>
    <w:rsid w:val="00764CB5"/>
    <w:rsid w:val="00764DC1"/>
    <w:rsid w:val="007661F8"/>
    <w:rsid w:val="00766D76"/>
    <w:rsid w:val="00766DC7"/>
    <w:rsid w:val="007674C5"/>
    <w:rsid w:val="00767BF0"/>
    <w:rsid w:val="00767C22"/>
    <w:rsid w:val="00767E91"/>
    <w:rsid w:val="00771033"/>
    <w:rsid w:val="0077127C"/>
    <w:rsid w:val="0077195E"/>
    <w:rsid w:val="007737C7"/>
    <w:rsid w:val="00774B4E"/>
    <w:rsid w:val="00774D31"/>
    <w:rsid w:val="007754ED"/>
    <w:rsid w:val="00776E58"/>
    <w:rsid w:val="00777220"/>
    <w:rsid w:val="00777B01"/>
    <w:rsid w:val="00777BCA"/>
    <w:rsid w:val="007809C9"/>
    <w:rsid w:val="00780B4D"/>
    <w:rsid w:val="0078175E"/>
    <w:rsid w:val="00781E3E"/>
    <w:rsid w:val="007828ED"/>
    <w:rsid w:val="007833AC"/>
    <w:rsid w:val="007835B3"/>
    <w:rsid w:val="00786BBD"/>
    <w:rsid w:val="00786F54"/>
    <w:rsid w:val="007876A0"/>
    <w:rsid w:val="00787AA2"/>
    <w:rsid w:val="00787D44"/>
    <w:rsid w:val="00790CB1"/>
    <w:rsid w:val="00791409"/>
    <w:rsid w:val="00791810"/>
    <w:rsid w:val="00791A2D"/>
    <w:rsid w:val="0079206B"/>
    <w:rsid w:val="007922E7"/>
    <w:rsid w:val="00794994"/>
    <w:rsid w:val="00796A67"/>
    <w:rsid w:val="00796FF3"/>
    <w:rsid w:val="007A0729"/>
    <w:rsid w:val="007A0D78"/>
    <w:rsid w:val="007A1541"/>
    <w:rsid w:val="007A20EC"/>
    <w:rsid w:val="007A24A4"/>
    <w:rsid w:val="007A27E8"/>
    <w:rsid w:val="007A416C"/>
    <w:rsid w:val="007A48F5"/>
    <w:rsid w:val="007A5BE2"/>
    <w:rsid w:val="007A657D"/>
    <w:rsid w:val="007A7B22"/>
    <w:rsid w:val="007B0180"/>
    <w:rsid w:val="007B1530"/>
    <w:rsid w:val="007B1D74"/>
    <w:rsid w:val="007B20B4"/>
    <w:rsid w:val="007B22CF"/>
    <w:rsid w:val="007B267B"/>
    <w:rsid w:val="007B2918"/>
    <w:rsid w:val="007B2991"/>
    <w:rsid w:val="007B39AB"/>
    <w:rsid w:val="007B3DAA"/>
    <w:rsid w:val="007B4C7E"/>
    <w:rsid w:val="007B4F9C"/>
    <w:rsid w:val="007B67BD"/>
    <w:rsid w:val="007B784D"/>
    <w:rsid w:val="007C0330"/>
    <w:rsid w:val="007C074E"/>
    <w:rsid w:val="007C0799"/>
    <w:rsid w:val="007C1F2E"/>
    <w:rsid w:val="007C26C0"/>
    <w:rsid w:val="007C3560"/>
    <w:rsid w:val="007C4281"/>
    <w:rsid w:val="007C4861"/>
    <w:rsid w:val="007C5AB9"/>
    <w:rsid w:val="007C5EC0"/>
    <w:rsid w:val="007D06E5"/>
    <w:rsid w:val="007D0910"/>
    <w:rsid w:val="007D0BF3"/>
    <w:rsid w:val="007D1CA9"/>
    <w:rsid w:val="007D1DBE"/>
    <w:rsid w:val="007D24CB"/>
    <w:rsid w:val="007D484D"/>
    <w:rsid w:val="007D4E47"/>
    <w:rsid w:val="007D5387"/>
    <w:rsid w:val="007D5B4E"/>
    <w:rsid w:val="007D6471"/>
    <w:rsid w:val="007E023B"/>
    <w:rsid w:val="007E0CFB"/>
    <w:rsid w:val="007E0F03"/>
    <w:rsid w:val="007E1714"/>
    <w:rsid w:val="007E32D3"/>
    <w:rsid w:val="007E3FAA"/>
    <w:rsid w:val="007E41C5"/>
    <w:rsid w:val="007E72D6"/>
    <w:rsid w:val="007E75D8"/>
    <w:rsid w:val="007F08FE"/>
    <w:rsid w:val="007F13F8"/>
    <w:rsid w:val="007F30DC"/>
    <w:rsid w:val="007F3572"/>
    <w:rsid w:val="007F36CA"/>
    <w:rsid w:val="007F64A6"/>
    <w:rsid w:val="007F65CE"/>
    <w:rsid w:val="007F6812"/>
    <w:rsid w:val="007F7477"/>
    <w:rsid w:val="0080029C"/>
    <w:rsid w:val="00800AFF"/>
    <w:rsid w:val="00801466"/>
    <w:rsid w:val="008017DE"/>
    <w:rsid w:val="00801E89"/>
    <w:rsid w:val="00802291"/>
    <w:rsid w:val="00802336"/>
    <w:rsid w:val="00802690"/>
    <w:rsid w:val="0080480C"/>
    <w:rsid w:val="00805A81"/>
    <w:rsid w:val="00806092"/>
    <w:rsid w:val="0080614E"/>
    <w:rsid w:val="00807939"/>
    <w:rsid w:val="00807983"/>
    <w:rsid w:val="008105A5"/>
    <w:rsid w:val="008106B9"/>
    <w:rsid w:val="00811C0E"/>
    <w:rsid w:val="00812295"/>
    <w:rsid w:val="00813450"/>
    <w:rsid w:val="00813CA6"/>
    <w:rsid w:val="00813E09"/>
    <w:rsid w:val="008177C2"/>
    <w:rsid w:val="00817928"/>
    <w:rsid w:val="00817F62"/>
    <w:rsid w:val="008202B9"/>
    <w:rsid w:val="00821172"/>
    <w:rsid w:val="00821B45"/>
    <w:rsid w:val="00823CAB"/>
    <w:rsid w:val="00824D44"/>
    <w:rsid w:val="00827A39"/>
    <w:rsid w:val="00831470"/>
    <w:rsid w:val="008321F0"/>
    <w:rsid w:val="008327DD"/>
    <w:rsid w:val="00834696"/>
    <w:rsid w:val="00834E50"/>
    <w:rsid w:val="00834F8D"/>
    <w:rsid w:val="00835A92"/>
    <w:rsid w:val="008376FD"/>
    <w:rsid w:val="00840A02"/>
    <w:rsid w:val="00843014"/>
    <w:rsid w:val="00845F76"/>
    <w:rsid w:val="00850DDC"/>
    <w:rsid w:val="008524CE"/>
    <w:rsid w:val="00852507"/>
    <w:rsid w:val="00854D07"/>
    <w:rsid w:val="00854F1C"/>
    <w:rsid w:val="008550D9"/>
    <w:rsid w:val="0085512C"/>
    <w:rsid w:val="008558F0"/>
    <w:rsid w:val="00855A2C"/>
    <w:rsid w:val="00855E71"/>
    <w:rsid w:val="0086020E"/>
    <w:rsid w:val="008603FD"/>
    <w:rsid w:val="0086057F"/>
    <w:rsid w:val="00860797"/>
    <w:rsid w:val="00860E12"/>
    <w:rsid w:val="00861047"/>
    <w:rsid w:val="0086204B"/>
    <w:rsid w:val="00862BFB"/>
    <w:rsid w:val="008633F0"/>
    <w:rsid w:val="008643F7"/>
    <w:rsid w:val="00864404"/>
    <w:rsid w:val="00864C7C"/>
    <w:rsid w:val="0086515D"/>
    <w:rsid w:val="00866207"/>
    <w:rsid w:val="00866DFC"/>
    <w:rsid w:val="00867938"/>
    <w:rsid w:val="00871B6B"/>
    <w:rsid w:val="0087494B"/>
    <w:rsid w:val="00874B49"/>
    <w:rsid w:val="00875C51"/>
    <w:rsid w:val="00877481"/>
    <w:rsid w:val="00880077"/>
    <w:rsid w:val="0088303B"/>
    <w:rsid w:val="0088386F"/>
    <w:rsid w:val="00883CEA"/>
    <w:rsid w:val="00884165"/>
    <w:rsid w:val="0088663F"/>
    <w:rsid w:val="00886E7C"/>
    <w:rsid w:val="00887062"/>
    <w:rsid w:val="008916AA"/>
    <w:rsid w:val="00891817"/>
    <w:rsid w:val="008943CA"/>
    <w:rsid w:val="00895223"/>
    <w:rsid w:val="00896D27"/>
    <w:rsid w:val="00896E8A"/>
    <w:rsid w:val="008A091B"/>
    <w:rsid w:val="008A0953"/>
    <w:rsid w:val="008A1824"/>
    <w:rsid w:val="008A2188"/>
    <w:rsid w:val="008A425F"/>
    <w:rsid w:val="008A529F"/>
    <w:rsid w:val="008B0079"/>
    <w:rsid w:val="008B0291"/>
    <w:rsid w:val="008B1C63"/>
    <w:rsid w:val="008B2060"/>
    <w:rsid w:val="008B471E"/>
    <w:rsid w:val="008B5E62"/>
    <w:rsid w:val="008B5F2F"/>
    <w:rsid w:val="008C043F"/>
    <w:rsid w:val="008C07DD"/>
    <w:rsid w:val="008C105A"/>
    <w:rsid w:val="008C1C6C"/>
    <w:rsid w:val="008C2D9B"/>
    <w:rsid w:val="008C2E8A"/>
    <w:rsid w:val="008C4DF3"/>
    <w:rsid w:val="008C56DA"/>
    <w:rsid w:val="008C57E5"/>
    <w:rsid w:val="008C6DDC"/>
    <w:rsid w:val="008C6E3B"/>
    <w:rsid w:val="008C7084"/>
    <w:rsid w:val="008D2173"/>
    <w:rsid w:val="008D35B9"/>
    <w:rsid w:val="008D6FF9"/>
    <w:rsid w:val="008E041E"/>
    <w:rsid w:val="008E05BC"/>
    <w:rsid w:val="008E0B8B"/>
    <w:rsid w:val="008E0CEA"/>
    <w:rsid w:val="008E1A89"/>
    <w:rsid w:val="008E1E3D"/>
    <w:rsid w:val="008E2C90"/>
    <w:rsid w:val="008E3281"/>
    <w:rsid w:val="008E3631"/>
    <w:rsid w:val="008E3F26"/>
    <w:rsid w:val="008E7A37"/>
    <w:rsid w:val="008F0427"/>
    <w:rsid w:val="008F14B6"/>
    <w:rsid w:val="008F1ECD"/>
    <w:rsid w:val="008F22A1"/>
    <w:rsid w:val="008F2685"/>
    <w:rsid w:val="008F29A6"/>
    <w:rsid w:val="008F2B7D"/>
    <w:rsid w:val="008F3AD1"/>
    <w:rsid w:val="008F3D2C"/>
    <w:rsid w:val="008F3FFE"/>
    <w:rsid w:val="008F6172"/>
    <w:rsid w:val="008F6589"/>
    <w:rsid w:val="008F65CA"/>
    <w:rsid w:val="008F69F4"/>
    <w:rsid w:val="008F7055"/>
    <w:rsid w:val="008F7A53"/>
    <w:rsid w:val="009002EB"/>
    <w:rsid w:val="009014E8"/>
    <w:rsid w:val="0090484D"/>
    <w:rsid w:val="00905DC7"/>
    <w:rsid w:val="0090771F"/>
    <w:rsid w:val="00907E3F"/>
    <w:rsid w:val="00910B6B"/>
    <w:rsid w:val="00911C90"/>
    <w:rsid w:val="009129AB"/>
    <w:rsid w:val="00913311"/>
    <w:rsid w:val="00916344"/>
    <w:rsid w:val="00916CC9"/>
    <w:rsid w:val="009200B0"/>
    <w:rsid w:val="00920875"/>
    <w:rsid w:val="00921207"/>
    <w:rsid w:val="00921ACC"/>
    <w:rsid w:val="00922631"/>
    <w:rsid w:val="00926D21"/>
    <w:rsid w:val="00926F9B"/>
    <w:rsid w:val="009279CE"/>
    <w:rsid w:val="00930052"/>
    <w:rsid w:val="00931742"/>
    <w:rsid w:val="009326F2"/>
    <w:rsid w:val="00932C6E"/>
    <w:rsid w:val="00932FB1"/>
    <w:rsid w:val="009334D5"/>
    <w:rsid w:val="009338BB"/>
    <w:rsid w:val="00933C44"/>
    <w:rsid w:val="009340E8"/>
    <w:rsid w:val="00937FCC"/>
    <w:rsid w:val="009400B3"/>
    <w:rsid w:val="0094051E"/>
    <w:rsid w:val="00945562"/>
    <w:rsid w:val="0094628B"/>
    <w:rsid w:val="009467C6"/>
    <w:rsid w:val="00946EDF"/>
    <w:rsid w:val="00950215"/>
    <w:rsid w:val="00950BB8"/>
    <w:rsid w:val="009516D0"/>
    <w:rsid w:val="00952D76"/>
    <w:rsid w:val="00954425"/>
    <w:rsid w:val="009563DA"/>
    <w:rsid w:val="00957B54"/>
    <w:rsid w:val="00957EF0"/>
    <w:rsid w:val="009602BF"/>
    <w:rsid w:val="009618F0"/>
    <w:rsid w:val="009619B9"/>
    <w:rsid w:val="00962525"/>
    <w:rsid w:val="00963388"/>
    <w:rsid w:val="00963BA5"/>
    <w:rsid w:val="00964305"/>
    <w:rsid w:val="0096431D"/>
    <w:rsid w:val="009651BE"/>
    <w:rsid w:val="00965535"/>
    <w:rsid w:val="00965F45"/>
    <w:rsid w:val="009661C9"/>
    <w:rsid w:val="00966C0F"/>
    <w:rsid w:val="0096746B"/>
    <w:rsid w:val="00967F14"/>
    <w:rsid w:val="0097043C"/>
    <w:rsid w:val="0097172A"/>
    <w:rsid w:val="009719D8"/>
    <w:rsid w:val="009727F7"/>
    <w:rsid w:val="00972921"/>
    <w:rsid w:val="00976385"/>
    <w:rsid w:val="00976CCB"/>
    <w:rsid w:val="00977158"/>
    <w:rsid w:val="009772AA"/>
    <w:rsid w:val="00980668"/>
    <w:rsid w:val="00980F15"/>
    <w:rsid w:val="009836EC"/>
    <w:rsid w:val="0098558B"/>
    <w:rsid w:val="00986708"/>
    <w:rsid w:val="00986B41"/>
    <w:rsid w:val="00987639"/>
    <w:rsid w:val="00990335"/>
    <w:rsid w:val="00992DA9"/>
    <w:rsid w:val="0099317D"/>
    <w:rsid w:val="0099321C"/>
    <w:rsid w:val="00994E02"/>
    <w:rsid w:val="00995168"/>
    <w:rsid w:val="009A0F15"/>
    <w:rsid w:val="009A2221"/>
    <w:rsid w:val="009A3845"/>
    <w:rsid w:val="009A3BB7"/>
    <w:rsid w:val="009A6193"/>
    <w:rsid w:val="009B0316"/>
    <w:rsid w:val="009B03E0"/>
    <w:rsid w:val="009B124E"/>
    <w:rsid w:val="009B13F4"/>
    <w:rsid w:val="009B1B6F"/>
    <w:rsid w:val="009B2CA4"/>
    <w:rsid w:val="009B3701"/>
    <w:rsid w:val="009B4DDB"/>
    <w:rsid w:val="009B5003"/>
    <w:rsid w:val="009B678F"/>
    <w:rsid w:val="009B774E"/>
    <w:rsid w:val="009C0801"/>
    <w:rsid w:val="009C0E57"/>
    <w:rsid w:val="009C0EBE"/>
    <w:rsid w:val="009C2F94"/>
    <w:rsid w:val="009C31B8"/>
    <w:rsid w:val="009C54B9"/>
    <w:rsid w:val="009C5E77"/>
    <w:rsid w:val="009C6470"/>
    <w:rsid w:val="009C66C9"/>
    <w:rsid w:val="009C7CAC"/>
    <w:rsid w:val="009D12C7"/>
    <w:rsid w:val="009D1958"/>
    <w:rsid w:val="009D1C95"/>
    <w:rsid w:val="009D1DD6"/>
    <w:rsid w:val="009D2483"/>
    <w:rsid w:val="009D30D2"/>
    <w:rsid w:val="009D32F4"/>
    <w:rsid w:val="009D48C3"/>
    <w:rsid w:val="009D5051"/>
    <w:rsid w:val="009D59FD"/>
    <w:rsid w:val="009D5C62"/>
    <w:rsid w:val="009D5D3C"/>
    <w:rsid w:val="009D68C4"/>
    <w:rsid w:val="009D724B"/>
    <w:rsid w:val="009E0BFE"/>
    <w:rsid w:val="009E308F"/>
    <w:rsid w:val="009E3503"/>
    <w:rsid w:val="009E5359"/>
    <w:rsid w:val="009E5BA6"/>
    <w:rsid w:val="009E61D7"/>
    <w:rsid w:val="009E698C"/>
    <w:rsid w:val="009E6AB8"/>
    <w:rsid w:val="009E7418"/>
    <w:rsid w:val="009E7AF9"/>
    <w:rsid w:val="009F2BA0"/>
    <w:rsid w:val="009F2E94"/>
    <w:rsid w:val="009F2EB4"/>
    <w:rsid w:val="009F30C5"/>
    <w:rsid w:val="009F3458"/>
    <w:rsid w:val="009F37F9"/>
    <w:rsid w:val="009F4F25"/>
    <w:rsid w:val="009F5F4A"/>
    <w:rsid w:val="009F6E64"/>
    <w:rsid w:val="009F70A2"/>
    <w:rsid w:val="009F7CCB"/>
    <w:rsid w:val="009F7F0B"/>
    <w:rsid w:val="00A02F3B"/>
    <w:rsid w:val="00A03535"/>
    <w:rsid w:val="00A06AED"/>
    <w:rsid w:val="00A06B20"/>
    <w:rsid w:val="00A06F07"/>
    <w:rsid w:val="00A07B05"/>
    <w:rsid w:val="00A108A1"/>
    <w:rsid w:val="00A10E60"/>
    <w:rsid w:val="00A11253"/>
    <w:rsid w:val="00A11BC0"/>
    <w:rsid w:val="00A11FC0"/>
    <w:rsid w:val="00A12588"/>
    <w:rsid w:val="00A126F1"/>
    <w:rsid w:val="00A16727"/>
    <w:rsid w:val="00A16A6F"/>
    <w:rsid w:val="00A17B9F"/>
    <w:rsid w:val="00A203C4"/>
    <w:rsid w:val="00A229F3"/>
    <w:rsid w:val="00A22BA2"/>
    <w:rsid w:val="00A236E9"/>
    <w:rsid w:val="00A24852"/>
    <w:rsid w:val="00A25C62"/>
    <w:rsid w:val="00A26BAB"/>
    <w:rsid w:val="00A26E65"/>
    <w:rsid w:val="00A27B27"/>
    <w:rsid w:val="00A27CC3"/>
    <w:rsid w:val="00A30FC9"/>
    <w:rsid w:val="00A31970"/>
    <w:rsid w:val="00A33076"/>
    <w:rsid w:val="00A33BFC"/>
    <w:rsid w:val="00A376A8"/>
    <w:rsid w:val="00A37892"/>
    <w:rsid w:val="00A40528"/>
    <w:rsid w:val="00A40706"/>
    <w:rsid w:val="00A4098C"/>
    <w:rsid w:val="00A46EA4"/>
    <w:rsid w:val="00A47C98"/>
    <w:rsid w:val="00A52B10"/>
    <w:rsid w:val="00A5327F"/>
    <w:rsid w:val="00A536E3"/>
    <w:rsid w:val="00A5420D"/>
    <w:rsid w:val="00A55334"/>
    <w:rsid w:val="00A5730A"/>
    <w:rsid w:val="00A60581"/>
    <w:rsid w:val="00A6169B"/>
    <w:rsid w:val="00A62546"/>
    <w:rsid w:val="00A62BFB"/>
    <w:rsid w:val="00A62CC4"/>
    <w:rsid w:val="00A64BF7"/>
    <w:rsid w:val="00A65798"/>
    <w:rsid w:val="00A6685A"/>
    <w:rsid w:val="00A70693"/>
    <w:rsid w:val="00A71752"/>
    <w:rsid w:val="00A73D5E"/>
    <w:rsid w:val="00A755C8"/>
    <w:rsid w:val="00A7568E"/>
    <w:rsid w:val="00A76C9F"/>
    <w:rsid w:val="00A81B20"/>
    <w:rsid w:val="00A82354"/>
    <w:rsid w:val="00A83CBD"/>
    <w:rsid w:val="00A8513A"/>
    <w:rsid w:val="00A86919"/>
    <w:rsid w:val="00A8731C"/>
    <w:rsid w:val="00A87F95"/>
    <w:rsid w:val="00A903FB"/>
    <w:rsid w:val="00A926BA"/>
    <w:rsid w:val="00A941B1"/>
    <w:rsid w:val="00A94206"/>
    <w:rsid w:val="00A956B1"/>
    <w:rsid w:val="00A95B09"/>
    <w:rsid w:val="00A95CF1"/>
    <w:rsid w:val="00A95F46"/>
    <w:rsid w:val="00A960DF"/>
    <w:rsid w:val="00A9675C"/>
    <w:rsid w:val="00A96FA4"/>
    <w:rsid w:val="00AA045B"/>
    <w:rsid w:val="00AA0BD5"/>
    <w:rsid w:val="00AA16A6"/>
    <w:rsid w:val="00AA191E"/>
    <w:rsid w:val="00AA24C4"/>
    <w:rsid w:val="00AA451A"/>
    <w:rsid w:val="00AA48D6"/>
    <w:rsid w:val="00AA56CF"/>
    <w:rsid w:val="00AA5C0D"/>
    <w:rsid w:val="00AA665E"/>
    <w:rsid w:val="00AB0F80"/>
    <w:rsid w:val="00AB2355"/>
    <w:rsid w:val="00AB23EE"/>
    <w:rsid w:val="00AB3979"/>
    <w:rsid w:val="00AB3A1A"/>
    <w:rsid w:val="00AB3FDD"/>
    <w:rsid w:val="00AB465A"/>
    <w:rsid w:val="00AB5005"/>
    <w:rsid w:val="00AB5075"/>
    <w:rsid w:val="00AB6596"/>
    <w:rsid w:val="00AB6850"/>
    <w:rsid w:val="00AB70A2"/>
    <w:rsid w:val="00AB72B5"/>
    <w:rsid w:val="00AB7369"/>
    <w:rsid w:val="00AB738C"/>
    <w:rsid w:val="00AC007A"/>
    <w:rsid w:val="00AC0080"/>
    <w:rsid w:val="00AC0430"/>
    <w:rsid w:val="00AC0595"/>
    <w:rsid w:val="00AC2277"/>
    <w:rsid w:val="00AC22A9"/>
    <w:rsid w:val="00AC575A"/>
    <w:rsid w:val="00AC5967"/>
    <w:rsid w:val="00AC5F74"/>
    <w:rsid w:val="00AC6409"/>
    <w:rsid w:val="00AC6CCE"/>
    <w:rsid w:val="00AC718C"/>
    <w:rsid w:val="00AD0689"/>
    <w:rsid w:val="00AD0BE0"/>
    <w:rsid w:val="00AD0C42"/>
    <w:rsid w:val="00AD2103"/>
    <w:rsid w:val="00AD21D1"/>
    <w:rsid w:val="00AD287A"/>
    <w:rsid w:val="00AD32DA"/>
    <w:rsid w:val="00AD69A4"/>
    <w:rsid w:val="00AD721F"/>
    <w:rsid w:val="00AD76CF"/>
    <w:rsid w:val="00AD7FD3"/>
    <w:rsid w:val="00AE203D"/>
    <w:rsid w:val="00AE2A0F"/>
    <w:rsid w:val="00AE4FE1"/>
    <w:rsid w:val="00AE501B"/>
    <w:rsid w:val="00AE5750"/>
    <w:rsid w:val="00AE6142"/>
    <w:rsid w:val="00AE7368"/>
    <w:rsid w:val="00AF27CD"/>
    <w:rsid w:val="00AF2DF0"/>
    <w:rsid w:val="00AF3A9C"/>
    <w:rsid w:val="00AF3C0E"/>
    <w:rsid w:val="00AF482F"/>
    <w:rsid w:val="00AF51E2"/>
    <w:rsid w:val="00AF5B0B"/>
    <w:rsid w:val="00AF70E6"/>
    <w:rsid w:val="00B00FF9"/>
    <w:rsid w:val="00B01BF3"/>
    <w:rsid w:val="00B02F82"/>
    <w:rsid w:val="00B037C9"/>
    <w:rsid w:val="00B0393F"/>
    <w:rsid w:val="00B03A11"/>
    <w:rsid w:val="00B04626"/>
    <w:rsid w:val="00B04DA5"/>
    <w:rsid w:val="00B0604B"/>
    <w:rsid w:val="00B06FF6"/>
    <w:rsid w:val="00B0700F"/>
    <w:rsid w:val="00B070A5"/>
    <w:rsid w:val="00B07C98"/>
    <w:rsid w:val="00B109B0"/>
    <w:rsid w:val="00B119FB"/>
    <w:rsid w:val="00B14A2B"/>
    <w:rsid w:val="00B14EBF"/>
    <w:rsid w:val="00B153C7"/>
    <w:rsid w:val="00B16B3C"/>
    <w:rsid w:val="00B17703"/>
    <w:rsid w:val="00B206F5"/>
    <w:rsid w:val="00B20EB3"/>
    <w:rsid w:val="00B21046"/>
    <w:rsid w:val="00B21749"/>
    <w:rsid w:val="00B21AB9"/>
    <w:rsid w:val="00B21C6D"/>
    <w:rsid w:val="00B2219B"/>
    <w:rsid w:val="00B22549"/>
    <w:rsid w:val="00B22682"/>
    <w:rsid w:val="00B2327D"/>
    <w:rsid w:val="00B23720"/>
    <w:rsid w:val="00B24F61"/>
    <w:rsid w:val="00B26238"/>
    <w:rsid w:val="00B26C8F"/>
    <w:rsid w:val="00B26D80"/>
    <w:rsid w:val="00B315D9"/>
    <w:rsid w:val="00B34859"/>
    <w:rsid w:val="00B34890"/>
    <w:rsid w:val="00B349F6"/>
    <w:rsid w:val="00B34BEB"/>
    <w:rsid w:val="00B35DC4"/>
    <w:rsid w:val="00B35F17"/>
    <w:rsid w:val="00B375E0"/>
    <w:rsid w:val="00B40765"/>
    <w:rsid w:val="00B40BE4"/>
    <w:rsid w:val="00B415C7"/>
    <w:rsid w:val="00B418FD"/>
    <w:rsid w:val="00B41A61"/>
    <w:rsid w:val="00B420AD"/>
    <w:rsid w:val="00B4231D"/>
    <w:rsid w:val="00B42879"/>
    <w:rsid w:val="00B439B7"/>
    <w:rsid w:val="00B459FE"/>
    <w:rsid w:val="00B462E4"/>
    <w:rsid w:val="00B468BD"/>
    <w:rsid w:val="00B46DE3"/>
    <w:rsid w:val="00B470C7"/>
    <w:rsid w:val="00B51584"/>
    <w:rsid w:val="00B515B8"/>
    <w:rsid w:val="00B540F3"/>
    <w:rsid w:val="00B541D8"/>
    <w:rsid w:val="00B54DD8"/>
    <w:rsid w:val="00B554FD"/>
    <w:rsid w:val="00B56362"/>
    <w:rsid w:val="00B572B6"/>
    <w:rsid w:val="00B620A2"/>
    <w:rsid w:val="00B625B9"/>
    <w:rsid w:val="00B63195"/>
    <w:rsid w:val="00B63741"/>
    <w:rsid w:val="00B63923"/>
    <w:rsid w:val="00B640F4"/>
    <w:rsid w:val="00B6496A"/>
    <w:rsid w:val="00B651B2"/>
    <w:rsid w:val="00B67182"/>
    <w:rsid w:val="00B705DA"/>
    <w:rsid w:val="00B72447"/>
    <w:rsid w:val="00B72BFE"/>
    <w:rsid w:val="00B7337B"/>
    <w:rsid w:val="00B75479"/>
    <w:rsid w:val="00B7561B"/>
    <w:rsid w:val="00B766A9"/>
    <w:rsid w:val="00B76FEE"/>
    <w:rsid w:val="00B77378"/>
    <w:rsid w:val="00B801DF"/>
    <w:rsid w:val="00B80246"/>
    <w:rsid w:val="00B8042B"/>
    <w:rsid w:val="00B812E1"/>
    <w:rsid w:val="00B81506"/>
    <w:rsid w:val="00B81BC8"/>
    <w:rsid w:val="00B8276A"/>
    <w:rsid w:val="00B82B80"/>
    <w:rsid w:val="00B83A8C"/>
    <w:rsid w:val="00B86630"/>
    <w:rsid w:val="00B87E07"/>
    <w:rsid w:val="00B90FFA"/>
    <w:rsid w:val="00B91179"/>
    <w:rsid w:val="00B91E41"/>
    <w:rsid w:val="00B9256D"/>
    <w:rsid w:val="00B9393A"/>
    <w:rsid w:val="00B94D5C"/>
    <w:rsid w:val="00B955B0"/>
    <w:rsid w:val="00B95701"/>
    <w:rsid w:val="00B95986"/>
    <w:rsid w:val="00B965D4"/>
    <w:rsid w:val="00B96616"/>
    <w:rsid w:val="00B97DFA"/>
    <w:rsid w:val="00BA00F0"/>
    <w:rsid w:val="00BA0700"/>
    <w:rsid w:val="00BA0F7A"/>
    <w:rsid w:val="00BA12A7"/>
    <w:rsid w:val="00BA1B91"/>
    <w:rsid w:val="00BA1CCF"/>
    <w:rsid w:val="00BA229A"/>
    <w:rsid w:val="00BA4B94"/>
    <w:rsid w:val="00BA4E40"/>
    <w:rsid w:val="00BA54EC"/>
    <w:rsid w:val="00BA57CA"/>
    <w:rsid w:val="00BB058B"/>
    <w:rsid w:val="00BB18FA"/>
    <w:rsid w:val="00BB1B92"/>
    <w:rsid w:val="00BB3B72"/>
    <w:rsid w:val="00BB424A"/>
    <w:rsid w:val="00BB53D3"/>
    <w:rsid w:val="00BB5563"/>
    <w:rsid w:val="00BB65E1"/>
    <w:rsid w:val="00BB727E"/>
    <w:rsid w:val="00BC051A"/>
    <w:rsid w:val="00BC0852"/>
    <w:rsid w:val="00BC0BF1"/>
    <w:rsid w:val="00BC2F3A"/>
    <w:rsid w:val="00BC31D0"/>
    <w:rsid w:val="00BC3283"/>
    <w:rsid w:val="00BC47F1"/>
    <w:rsid w:val="00BC4FF4"/>
    <w:rsid w:val="00BC7AE7"/>
    <w:rsid w:val="00BD02F2"/>
    <w:rsid w:val="00BD04C2"/>
    <w:rsid w:val="00BD2248"/>
    <w:rsid w:val="00BD32D5"/>
    <w:rsid w:val="00BD3378"/>
    <w:rsid w:val="00BD37D7"/>
    <w:rsid w:val="00BD3A92"/>
    <w:rsid w:val="00BD3C9C"/>
    <w:rsid w:val="00BD4728"/>
    <w:rsid w:val="00BD52E7"/>
    <w:rsid w:val="00BD5618"/>
    <w:rsid w:val="00BD675D"/>
    <w:rsid w:val="00BD6C08"/>
    <w:rsid w:val="00BE0AAF"/>
    <w:rsid w:val="00BE11B9"/>
    <w:rsid w:val="00BE148D"/>
    <w:rsid w:val="00BE34A5"/>
    <w:rsid w:val="00BE3D05"/>
    <w:rsid w:val="00BE4435"/>
    <w:rsid w:val="00BE4D9E"/>
    <w:rsid w:val="00BE533E"/>
    <w:rsid w:val="00BE69F8"/>
    <w:rsid w:val="00BE70FC"/>
    <w:rsid w:val="00BE7724"/>
    <w:rsid w:val="00BE77D8"/>
    <w:rsid w:val="00BE78E1"/>
    <w:rsid w:val="00BF2352"/>
    <w:rsid w:val="00BF42B7"/>
    <w:rsid w:val="00BF468C"/>
    <w:rsid w:val="00BF530C"/>
    <w:rsid w:val="00BF5559"/>
    <w:rsid w:val="00BF56DD"/>
    <w:rsid w:val="00BF715F"/>
    <w:rsid w:val="00BF7DD0"/>
    <w:rsid w:val="00BF7EE6"/>
    <w:rsid w:val="00C00DE9"/>
    <w:rsid w:val="00C010E4"/>
    <w:rsid w:val="00C01C8B"/>
    <w:rsid w:val="00C02BF7"/>
    <w:rsid w:val="00C050F2"/>
    <w:rsid w:val="00C06147"/>
    <w:rsid w:val="00C103AB"/>
    <w:rsid w:val="00C10FD3"/>
    <w:rsid w:val="00C11619"/>
    <w:rsid w:val="00C11940"/>
    <w:rsid w:val="00C11AE2"/>
    <w:rsid w:val="00C13554"/>
    <w:rsid w:val="00C13CFE"/>
    <w:rsid w:val="00C13E9D"/>
    <w:rsid w:val="00C16659"/>
    <w:rsid w:val="00C17932"/>
    <w:rsid w:val="00C2206B"/>
    <w:rsid w:val="00C22BF0"/>
    <w:rsid w:val="00C23286"/>
    <w:rsid w:val="00C236FE"/>
    <w:rsid w:val="00C24045"/>
    <w:rsid w:val="00C24556"/>
    <w:rsid w:val="00C255D4"/>
    <w:rsid w:val="00C27B42"/>
    <w:rsid w:val="00C27C2E"/>
    <w:rsid w:val="00C3111B"/>
    <w:rsid w:val="00C31547"/>
    <w:rsid w:val="00C31564"/>
    <w:rsid w:val="00C31A13"/>
    <w:rsid w:val="00C34169"/>
    <w:rsid w:val="00C35389"/>
    <w:rsid w:val="00C365D2"/>
    <w:rsid w:val="00C402E4"/>
    <w:rsid w:val="00C40BAC"/>
    <w:rsid w:val="00C42AE4"/>
    <w:rsid w:val="00C450AA"/>
    <w:rsid w:val="00C460B5"/>
    <w:rsid w:val="00C461CC"/>
    <w:rsid w:val="00C46F8B"/>
    <w:rsid w:val="00C475B5"/>
    <w:rsid w:val="00C47F79"/>
    <w:rsid w:val="00C511A5"/>
    <w:rsid w:val="00C519DD"/>
    <w:rsid w:val="00C52523"/>
    <w:rsid w:val="00C525C4"/>
    <w:rsid w:val="00C52DC0"/>
    <w:rsid w:val="00C5327E"/>
    <w:rsid w:val="00C534A0"/>
    <w:rsid w:val="00C55094"/>
    <w:rsid w:val="00C56463"/>
    <w:rsid w:val="00C56C3E"/>
    <w:rsid w:val="00C57F0A"/>
    <w:rsid w:val="00C60305"/>
    <w:rsid w:val="00C61154"/>
    <w:rsid w:val="00C61462"/>
    <w:rsid w:val="00C61C7E"/>
    <w:rsid w:val="00C62EAE"/>
    <w:rsid w:val="00C6381B"/>
    <w:rsid w:val="00C64753"/>
    <w:rsid w:val="00C64AD9"/>
    <w:rsid w:val="00C6581A"/>
    <w:rsid w:val="00C6619C"/>
    <w:rsid w:val="00C67227"/>
    <w:rsid w:val="00C705C6"/>
    <w:rsid w:val="00C719A7"/>
    <w:rsid w:val="00C73920"/>
    <w:rsid w:val="00C76B3A"/>
    <w:rsid w:val="00C76F18"/>
    <w:rsid w:val="00C802E6"/>
    <w:rsid w:val="00C81696"/>
    <w:rsid w:val="00C81A55"/>
    <w:rsid w:val="00C81D10"/>
    <w:rsid w:val="00C8328C"/>
    <w:rsid w:val="00C83355"/>
    <w:rsid w:val="00C84BBF"/>
    <w:rsid w:val="00C8610E"/>
    <w:rsid w:val="00C90382"/>
    <w:rsid w:val="00C906C0"/>
    <w:rsid w:val="00C91316"/>
    <w:rsid w:val="00C919A2"/>
    <w:rsid w:val="00C919F1"/>
    <w:rsid w:val="00C92946"/>
    <w:rsid w:val="00C92F1D"/>
    <w:rsid w:val="00C92FB1"/>
    <w:rsid w:val="00C94AFD"/>
    <w:rsid w:val="00C94E04"/>
    <w:rsid w:val="00C95169"/>
    <w:rsid w:val="00C95B47"/>
    <w:rsid w:val="00C96529"/>
    <w:rsid w:val="00C9681D"/>
    <w:rsid w:val="00C97009"/>
    <w:rsid w:val="00C978E8"/>
    <w:rsid w:val="00CA1379"/>
    <w:rsid w:val="00CA18F6"/>
    <w:rsid w:val="00CA2091"/>
    <w:rsid w:val="00CA2881"/>
    <w:rsid w:val="00CA4A59"/>
    <w:rsid w:val="00CA4CB2"/>
    <w:rsid w:val="00CA4F35"/>
    <w:rsid w:val="00CA6456"/>
    <w:rsid w:val="00CA7183"/>
    <w:rsid w:val="00CB0FAD"/>
    <w:rsid w:val="00CB1D9B"/>
    <w:rsid w:val="00CB3E2A"/>
    <w:rsid w:val="00CB4C34"/>
    <w:rsid w:val="00CB5391"/>
    <w:rsid w:val="00CB5511"/>
    <w:rsid w:val="00CB5B33"/>
    <w:rsid w:val="00CB670E"/>
    <w:rsid w:val="00CB6B25"/>
    <w:rsid w:val="00CB7108"/>
    <w:rsid w:val="00CB71EF"/>
    <w:rsid w:val="00CB7570"/>
    <w:rsid w:val="00CC0854"/>
    <w:rsid w:val="00CC1212"/>
    <w:rsid w:val="00CC26FD"/>
    <w:rsid w:val="00CC2D3C"/>
    <w:rsid w:val="00CC39BD"/>
    <w:rsid w:val="00CC3DAF"/>
    <w:rsid w:val="00CC4261"/>
    <w:rsid w:val="00CC43A2"/>
    <w:rsid w:val="00CC5139"/>
    <w:rsid w:val="00CC5B10"/>
    <w:rsid w:val="00CC7B88"/>
    <w:rsid w:val="00CD618B"/>
    <w:rsid w:val="00CD7F4A"/>
    <w:rsid w:val="00CE031C"/>
    <w:rsid w:val="00CE0521"/>
    <w:rsid w:val="00CE0D2C"/>
    <w:rsid w:val="00CE0DC1"/>
    <w:rsid w:val="00CE0F96"/>
    <w:rsid w:val="00CE0FD4"/>
    <w:rsid w:val="00CE2497"/>
    <w:rsid w:val="00CE3A3F"/>
    <w:rsid w:val="00CE3C89"/>
    <w:rsid w:val="00CE6C64"/>
    <w:rsid w:val="00CF2D64"/>
    <w:rsid w:val="00CF3E2A"/>
    <w:rsid w:val="00CF41C4"/>
    <w:rsid w:val="00CF57E4"/>
    <w:rsid w:val="00CF72FD"/>
    <w:rsid w:val="00CF760E"/>
    <w:rsid w:val="00CF765D"/>
    <w:rsid w:val="00CF79EF"/>
    <w:rsid w:val="00D01C22"/>
    <w:rsid w:val="00D033A9"/>
    <w:rsid w:val="00D03A59"/>
    <w:rsid w:val="00D0424E"/>
    <w:rsid w:val="00D050BB"/>
    <w:rsid w:val="00D05408"/>
    <w:rsid w:val="00D05B39"/>
    <w:rsid w:val="00D0689B"/>
    <w:rsid w:val="00D07FA7"/>
    <w:rsid w:val="00D1135B"/>
    <w:rsid w:val="00D128D7"/>
    <w:rsid w:val="00D15096"/>
    <w:rsid w:val="00D154B0"/>
    <w:rsid w:val="00D163CA"/>
    <w:rsid w:val="00D16732"/>
    <w:rsid w:val="00D16850"/>
    <w:rsid w:val="00D16A53"/>
    <w:rsid w:val="00D16E72"/>
    <w:rsid w:val="00D172F0"/>
    <w:rsid w:val="00D177C0"/>
    <w:rsid w:val="00D2084D"/>
    <w:rsid w:val="00D213F6"/>
    <w:rsid w:val="00D21ED8"/>
    <w:rsid w:val="00D2293B"/>
    <w:rsid w:val="00D23A1C"/>
    <w:rsid w:val="00D23C1B"/>
    <w:rsid w:val="00D26CFE"/>
    <w:rsid w:val="00D2727E"/>
    <w:rsid w:val="00D27766"/>
    <w:rsid w:val="00D27F93"/>
    <w:rsid w:val="00D314BF"/>
    <w:rsid w:val="00D31946"/>
    <w:rsid w:val="00D3209C"/>
    <w:rsid w:val="00D323B4"/>
    <w:rsid w:val="00D34620"/>
    <w:rsid w:val="00D34F40"/>
    <w:rsid w:val="00D37BEF"/>
    <w:rsid w:val="00D4097A"/>
    <w:rsid w:val="00D42E84"/>
    <w:rsid w:val="00D435AE"/>
    <w:rsid w:val="00D43AFF"/>
    <w:rsid w:val="00D4550C"/>
    <w:rsid w:val="00D45B59"/>
    <w:rsid w:val="00D45BC4"/>
    <w:rsid w:val="00D45FF0"/>
    <w:rsid w:val="00D46967"/>
    <w:rsid w:val="00D471A9"/>
    <w:rsid w:val="00D50B81"/>
    <w:rsid w:val="00D5113E"/>
    <w:rsid w:val="00D51AEC"/>
    <w:rsid w:val="00D52272"/>
    <w:rsid w:val="00D57DAD"/>
    <w:rsid w:val="00D60098"/>
    <w:rsid w:val="00D603D0"/>
    <w:rsid w:val="00D60ED9"/>
    <w:rsid w:val="00D624C2"/>
    <w:rsid w:val="00D627F1"/>
    <w:rsid w:val="00D62C05"/>
    <w:rsid w:val="00D64573"/>
    <w:rsid w:val="00D648A9"/>
    <w:rsid w:val="00D64D23"/>
    <w:rsid w:val="00D66489"/>
    <w:rsid w:val="00D67771"/>
    <w:rsid w:val="00D67EF3"/>
    <w:rsid w:val="00D707F2"/>
    <w:rsid w:val="00D7188F"/>
    <w:rsid w:val="00D72DBD"/>
    <w:rsid w:val="00D74752"/>
    <w:rsid w:val="00D75344"/>
    <w:rsid w:val="00D75503"/>
    <w:rsid w:val="00D75D54"/>
    <w:rsid w:val="00D76C5A"/>
    <w:rsid w:val="00D76F6A"/>
    <w:rsid w:val="00D76FBD"/>
    <w:rsid w:val="00D77085"/>
    <w:rsid w:val="00D771F7"/>
    <w:rsid w:val="00D77544"/>
    <w:rsid w:val="00D77A3A"/>
    <w:rsid w:val="00D80AE7"/>
    <w:rsid w:val="00D810BF"/>
    <w:rsid w:val="00D81101"/>
    <w:rsid w:val="00D818C0"/>
    <w:rsid w:val="00D81DDF"/>
    <w:rsid w:val="00D82C3F"/>
    <w:rsid w:val="00D8335A"/>
    <w:rsid w:val="00D83553"/>
    <w:rsid w:val="00D84977"/>
    <w:rsid w:val="00D86ABF"/>
    <w:rsid w:val="00D87118"/>
    <w:rsid w:val="00D90974"/>
    <w:rsid w:val="00D910EA"/>
    <w:rsid w:val="00D9226C"/>
    <w:rsid w:val="00D922C5"/>
    <w:rsid w:val="00D93F60"/>
    <w:rsid w:val="00D95CFC"/>
    <w:rsid w:val="00DA00EF"/>
    <w:rsid w:val="00DA071D"/>
    <w:rsid w:val="00DA17C6"/>
    <w:rsid w:val="00DA7388"/>
    <w:rsid w:val="00DB05D7"/>
    <w:rsid w:val="00DB1516"/>
    <w:rsid w:val="00DB44A7"/>
    <w:rsid w:val="00DB4C0A"/>
    <w:rsid w:val="00DB4C4E"/>
    <w:rsid w:val="00DB4C8D"/>
    <w:rsid w:val="00DB4CFC"/>
    <w:rsid w:val="00DB4EC8"/>
    <w:rsid w:val="00DB50A6"/>
    <w:rsid w:val="00DB55E0"/>
    <w:rsid w:val="00DB5BD3"/>
    <w:rsid w:val="00DB70A2"/>
    <w:rsid w:val="00DB76F2"/>
    <w:rsid w:val="00DC05E8"/>
    <w:rsid w:val="00DC0797"/>
    <w:rsid w:val="00DC0E84"/>
    <w:rsid w:val="00DC0FB1"/>
    <w:rsid w:val="00DC1E4B"/>
    <w:rsid w:val="00DC2ACC"/>
    <w:rsid w:val="00DC306F"/>
    <w:rsid w:val="00DC31B3"/>
    <w:rsid w:val="00DC55ED"/>
    <w:rsid w:val="00DC5A9E"/>
    <w:rsid w:val="00DC5D99"/>
    <w:rsid w:val="00DC6F9A"/>
    <w:rsid w:val="00DC725F"/>
    <w:rsid w:val="00DC7B11"/>
    <w:rsid w:val="00DD011C"/>
    <w:rsid w:val="00DD0354"/>
    <w:rsid w:val="00DD0EB2"/>
    <w:rsid w:val="00DD2005"/>
    <w:rsid w:val="00DD2280"/>
    <w:rsid w:val="00DD2467"/>
    <w:rsid w:val="00DD2629"/>
    <w:rsid w:val="00DD29F1"/>
    <w:rsid w:val="00DD316D"/>
    <w:rsid w:val="00DD37A0"/>
    <w:rsid w:val="00DD3FA2"/>
    <w:rsid w:val="00DD451A"/>
    <w:rsid w:val="00DD46A9"/>
    <w:rsid w:val="00DD4C39"/>
    <w:rsid w:val="00DD562A"/>
    <w:rsid w:val="00DD5B95"/>
    <w:rsid w:val="00DD7678"/>
    <w:rsid w:val="00DE287B"/>
    <w:rsid w:val="00DE2FF7"/>
    <w:rsid w:val="00DE3CE7"/>
    <w:rsid w:val="00DE3E78"/>
    <w:rsid w:val="00DE4278"/>
    <w:rsid w:val="00DE4323"/>
    <w:rsid w:val="00DE4F3A"/>
    <w:rsid w:val="00DE53AF"/>
    <w:rsid w:val="00DE5D01"/>
    <w:rsid w:val="00DE721A"/>
    <w:rsid w:val="00DF0BA0"/>
    <w:rsid w:val="00DF14A4"/>
    <w:rsid w:val="00DF1EE7"/>
    <w:rsid w:val="00DF44FC"/>
    <w:rsid w:val="00DF4BA7"/>
    <w:rsid w:val="00DF6288"/>
    <w:rsid w:val="00DF7500"/>
    <w:rsid w:val="00DF7535"/>
    <w:rsid w:val="00E0063B"/>
    <w:rsid w:val="00E0124F"/>
    <w:rsid w:val="00E01AC3"/>
    <w:rsid w:val="00E0241F"/>
    <w:rsid w:val="00E02B46"/>
    <w:rsid w:val="00E04369"/>
    <w:rsid w:val="00E05F6D"/>
    <w:rsid w:val="00E07E3F"/>
    <w:rsid w:val="00E10068"/>
    <w:rsid w:val="00E10922"/>
    <w:rsid w:val="00E119D7"/>
    <w:rsid w:val="00E12004"/>
    <w:rsid w:val="00E12E6A"/>
    <w:rsid w:val="00E177E4"/>
    <w:rsid w:val="00E203DF"/>
    <w:rsid w:val="00E21FC0"/>
    <w:rsid w:val="00E223D4"/>
    <w:rsid w:val="00E225CB"/>
    <w:rsid w:val="00E23626"/>
    <w:rsid w:val="00E23B49"/>
    <w:rsid w:val="00E25B32"/>
    <w:rsid w:val="00E268F2"/>
    <w:rsid w:val="00E27835"/>
    <w:rsid w:val="00E27B83"/>
    <w:rsid w:val="00E27E57"/>
    <w:rsid w:val="00E30468"/>
    <w:rsid w:val="00E30AB1"/>
    <w:rsid w:val="00E32C4C"/>
    <w:rsid w:val="00E32EDE"/>
    <w:rsid w:val="00E33CED"/>
    <w:rsid w:val="00E34A6D"/>
    <w:rsid w:val="00E34BF2"/>
    <w:rsid w:val="00E3795D"/>
    <w:rsid w:val="00E4087D"/>
    <w:rsid w:val="00E40E9D"/>
    <w:rsid w:val="00E4135A"/>
    <w:rsid w:val="00E417E9"/>
    <w:rsid w:val="00E43EDD"/>
    <w:rsid w:val="00E442DE"/>
    <w:rsid w:val="00E4468E"/>
    <w:rsid w:val="00E44986"/>
    <w:rsid w:val="00E44FDA"/>
    <w:rsid w:val="00E45FBB"/>
    <w:rsid w:val="00E46E97"/>
    <w:rsid w:val="00E47D95"/>
    <w:rsid w:val="00E500E4"/>
    <w:rsid w:val="00E5080C"/>
    <w:rsid w:val="00E514AC"/>
    <w:rsid w:val="00E525F5"/>
    <w:rsid w:val="00E5273B"/>
    <w:rsid w:val="00E52D83"/>
    <w:rsid w:val="00E5388C"/>
    <w:rsid w:val="00E53D95"/>
    <w:rsid w:val="00E53F69"/>
    <w:rsid w:val="00E5578B"/>
    <w:rsid w:val="00E57401"/>
    <w:rsid w:val="00E575C1"/>
    <w:rsid w:val="00E57781"/>
    <w:rsid w:val="00E57C53"/>
    <w:rsid w:val="00E600D8"/>
    <w:rsid w:val="00E6019A"/>
    <w:rsid w:val="00E60E8C"/>
    <w:rsid w:val="00E618E7"/>
    <w:rsid w:val="00E621B9"/>
    <w:rsid w:val="00E62A92"/>
    <w:rsid w:val="00E630E7"/>
    <w:rsid w:val="00E63B3D"/>
    <w:rsid w:val="00E63C9F"/>
    <w:rsid w:val="00E6520F"/>
    <w:rsid w:val="00E669FA"/>
    <w:rsid w:val="00E66B53"/>
    <w:rsid w:val="00E66FBB"/>
    <w:rsid w:val="00E67362"/>
    <w:rsid w:val="00E7035E"/>
    <w:rsid w:val="00E71A15"/>
    <w:rsid w:val="00E74CD9"/>
    <w:rsid w:val="00E756F1"/>
    <w:rsid w:val="00E75975"/>
    <w:rsid w:val="00E7657B"/>
    <w:rsid w:val="00E769BF"/>
    <w:rsid w:val="00E76A99"/>
    <w:rsid w:val="00E77BE4"/>
    <w:rsid w:val="00E80971"/>
    <w:rsid w:val="00E819A2"/>
    <w:rsid w:val="00E81AF6"/>
    <w:rsid w:val="00E81FE9"/>
    <w:rsid w:val="00E82235"/>
    <w:rsid w:val="00E82553"/>
    <w:rsid w:val="00E84E12"/>
    <w:rsid w:val="00E85A6F"/>
    <w:rsid w:val="00E866C4"/>
    <w:rsid w:val="00E90C5B"/>
    <w:rsid w:val="00E90D7D"/>
    <w:rsid w:val="00E90DA3"/>
    <w:rsid w:val="00E90E2A"/>
    <w:rsid w:val="00E917C0"/>
    <w:rsid w:val="00E92A96"/>
    <w:rsid w:val="00E92D0C"/>
    <w:rsid w:val="00E930EF"/>
    <w:rsid w:val="00E93DBD"/>
    <w:rsid w:val="00E9408E"/>
    <w:rsid w:val="00E94EF5"/>
    <w:rsid w:val="00E95770"/>
    <w:rsid w:val="00E96A3D"/>
    <w:rsid w:val="00E97C78"/>
    <w:rsid w:val="00EA043C"/>
    <w:rsid w:val="00EA050A"/>
    <w:rsid w:val="00EA16B9"/>
    <w:rsid w:val="00EA1C6E"/>
    <w:rsid w:val="00EA2CA9"/>
    <w:rsid w:val="00EA3554"/>
    <w:rsid w:val="00EA390F"/>
    <w:rsid w:val="00EA3C41"/>
    <w:rsid w:val="00EA3CD5"/>
    <w:rsid w:val="00EA3D78"/>
    <w:rsid w:val="00EB01A6"/>
    <w:rsid w:val="00EB0BA4"/>
    <w:rsid w:val="00EB12AA"/>
    <w:rsid w:val="00EB1A4F"/>
    <w:rsid w:val="00EB2772"/>
    <w:rsid w:val="00EB34A2"/>
    <w:rsid w:val="00EB4C57"/>
    <w:rsid w:val="00EB5069"/>
    <w:rsid w:val="00EB5636"/>
    <w:rsid w:val="00EB5ADB"/>
    <w:rsid w:val="00EB617C"/>
    <w:rsid w:val="00EB69C9"/>
    <w:rsid w:val="00EB79A4"/>
    <w:rsid w:val="00EC0511"/>
    <w:rsid w:val="00EC0899"/>
    <w:rsid w:val="00EC145B"/>
    <w:rsid w:val="00EC209D"/>
    <w:rsid w:val="00EC2126"/>
    <w:rsid w:val="00EC2C3A"/>
    <w:rsid w:val="00EC34B1"/>
    <w:rsid w:val="00EC6112"/>
    <w:rsid w:val="00ED138F"/>
    <w:rsid w:val="00ED1834"/>
    <w:rsid w:val="00ED1888"/>
    <w:rsid w:val="00ED24EC"/>
    <w:rsid w:val="00ED3B5A"/>
    <w:rsid w:val="00ED3DED"/>
    <w:rsid w:val="00ED42CF"/>
    <w:rsid w:val="00ED4BAE"/>
    <w:rsid w:val="00ED57D8"/>
    <w:rsid w:val="00ED7B39"/>
    <w:rsid w:val="00EE13A7"/>
    <w:rsid w:val="00EE148F"/>
    <w:rsid w:val="00EE18BD"/>
    <w:rsid w:val="00EE23B2"/>
    <w:rsid w:val="00EE2A32"/>
    <w:rsid w:val="00EE32AA"/>
    <w:rsid w:val="00EE374B"/>
    <w:rsid w:val="00EE397C"/>
    <w:rsid w:val="00EE52E2"/>
    <w:rsid w:val="00EE537D"/>
    <w:rsid w:val="00EE5CE4"/>
    <w:rsid w:val="00EE659D"/>
    <w:rsid w:val="00EE6798"/>
    <w:rsid w:val="00EE7DE1"/>
    <w:rsid w:val="00EF0C5C"/>
    <w:rsid w:val="00EF0F79"/>
    <w:rsid w:val="00EF1B10"/>
    <w:rsid w:val="00EF2154"/>
    <w:rsid w:val="00EF27ED"/>
    <w:rsid w:val="00EF43FC"/>
    <w:rsid w:val="00EF4CE2"/>
    <w:rsid w:val="00EF5363"/>
    <w:rsid w:val="00EF7C72"/>
    <w:rsid w:val="00F013C6"/>
    <w:rsid w:val="00F02836"/>
    <w:rsid w:val="00F02FE8"/>
    <w:rsid w:val="00F03B87"/>
    <w:rsid w:val="00F03DDE"/>
    <w:rsid w:val="00F05F2B"/>
    <w:rsid w:val="00F07042"/>
    <w:rsid w:val="00F078D7"/>
    <w:rsid w:val="00F10A5A"/>
    <w:rsid w:val="00F10ADF"/>
    <w:rsid w:val="00F10DAE"/>
    <w:rsid w:val="00F1189E"/>
    <w:rsid w:val="00F123E5"/>
    <w:rsid w:val="00F12474"/>
    <w:rsid w:val="00F133E5"/>
    <w:rsid w:val="00F13FEE"/>
    <w:rsid w:val="00F209E5"/>
    <w:rsid w:val="00F2395E"/>
    <w:rsid w:val="00F23BEF"/>
    <w:rsid w:val="00F2549C"/>
    <w:rsid w:val="00F26690"/>
    <w:rsid w:val="00F27B24"/>
    <w:rsid w:val="00F27D7E"/>
    <w:rsid w:val="00F30021"/>
    <w:rsid w:val="00F3006B"/>
    <w:rsid w:val="00F30D49"/>
    <w:rsid w:val="00F31DA6"/>
    <w:rsid w:val="00F333E1"/>
    <w:rsid w:val="00F33803"/>
    <w:rsid w:val="00F34896"/>
    <w:rsid w:val="00F349C3"/>
    <w:rsid w:val="00F3513D"/>
    <w:rsid w:val="00F3514F"/>
    <w:rsid w:val="00F35556"/>
    <w:rsid w:val="00F359F2"/>
    <w:rsid w:val="00F35DDC"/>
    <w:rsid w:val="00F36986"/>
    <w:rsid w:val="00F40161"/>
    <w:rsid w:val="00F401CF"/>
    <w:rsid w:val="00F4020C"/>
    <w:rsid w:val="00F40616"/>
    <w:rsid w:val="00F40C0F"/>
    <w:rsid w:val="00F41165"/>
    <w:rsid w:val="00F41DF0"/>
    <w:rsid w:val="00F423A4"/>
    <w:rsid w:val="00F42814"/>
    <w:rsid w:val="00F4298F"/>
    <w:rsid w:val="00F44707"/>
    <w:rsid w:val="00F455E4"/>
    <w:rsid w:val="00F4650A"/>
    <w:rsid w:val="00F467E5"/>
    <w:rsid w:val="00F46A50"/>
    <w:rsid w:val="00F50B00"/>
    <w:rsid w:val="00F51A0B"/>
    <w:rsid w:val="00F51A59"/>
    <w:rsid w:val="00F51E5C"/>
    <w:rsid w:val="00F5264E"/>
    <w:rsid w:val="00F54801"/>
    <w:rsid w:val="00F549DB"/>
    <w:rsid w:val="00F560D3"/>
    <w:rsid w:val="00F56522"/>
    <w:rsid w:val="00F568F1"/>
    <w:rsid w:val="00F56E1B"/>
    <w:rsid w:val="00F57D28"/>
    <w:rsid w:val="00F60818"/>
    <w:rsid w:val="00F609FB"/>
    <w:rsid w:val="00F61298"/>
    <w:rsid w:val="00F615A4"/>
    <w:rsid w:val="00F623F1"/>
    <w:rsid w:val="00F62D6C"/>
    <w:rsid w:val="00F63764"/>
    <w:rsid w:val="00F660B7"/>
    <w:rsid w:val="00F66DA9"/>
    <w:rsid w:val="00F67797"/>
    <w:rsid w:val="00F71202"/>
    <w:rsid w:val="00F71B14"/>
    <w:rsid w:val="00F74121"/>
    <w:rsid w:val="00F741CA"/>
    <w:rsid w:val="00F7430F"/>
    <w:rsid w:val="00F74DDB"/>
    <w:rsid w:val="00F80AAF"/>
    <w:rsid w:val="00F82837"/>
    <w:rsid w:val="00F828CA"/>
    <w:rsid w:val="00F8398F"/>
    <w:rsid w:val="00F851EB"/>
    <w:rsid w:val="00F87AFF"/>
    <w:rsid w:val="00F90F2A"/>
    <w:rsid w:val="00F91867"/>
    <w:rsid w:val="00F91FED"/>
    <w:rsid w:val="00F930EB"/>
    <w:rsid w:val="00F93740"/>
    <w:rsid w:val="00F94A5D"/>
    <w:rsid w:val="00F96132"/>
    <w:rsid w:val="00F974BF"/>
    <w:rsid w:val="00FA007D"/>
    <w:rsid w:val="00FA0EBD"/>
    <w:rsid w:val="00FA2CA5"/>
    <w:rsid w:val="00FA328B"/>
    <w:rsid w:val="00FA34F1"/>
    <w:rsid w:val="00FA46D1"/>
    <w:rsid w:val="00FA4F0F"/>
    <w:rsid w:val="00FA6687"/>
    <w:rsid w:val="00FB26EF"/>
    <w:rsid w:val="00FB3A7A"/>
    <w:rsid w:val="00FB4486"/>
    <w:rsid w:val="00FB4645"/>
    <w:rsid w:val="00FB48D0"/>
    <w:rsid w:val="00FB668F"/>
    <w:rsid w:val="00FB6A2C"/>
    <w:rsid w:val="00FB6F53"/>
    <w:rsid w:val="00FB7072"/>
    <w:rsid w:val="00FB77C9"/>
    <w:rsid w:val="00FB7B54"/>
    <w:rsid w:val="00FC1035"/>
    <w:rsid w:val="00FC18F8"/>
    <w:rsid w:val="00FC1AB3"/>
    <w:rsid w:val="00FC25F1"/>
    <w:rsid w:val="00FC2AF7"/>
    <w:rsid w:val="00FC2E5C"/>
    <w:rsid w:val="00FC40EE"/>
    <w:rsid w:val="00FC74BC"/>
    <w:rsid w:val="00FD01EE"/>
    <w:rsid w:val="00FD1393"/>
    <w:rsid w:val="00FD1A0C"/>
    <w:rsid w:val="00FD1C36"/>
    <w:rsid w:val="00FD24DD"/>
    <w:rsid w:val="00FD2B22"/>
    <w:rsid w:val="00FD426B"/>
    <w:rsid w:val="00FD46EA"/>
    <w:rsid w:val="00FD5E69"/>
    <w:rsid w:val="00FD6946"/>
    <w:rsid w:val="00FE0437"/>
    <w:rsid w:val="00FE0ABF"/>
    <w:rsid w:val="00FE0F44"/>
    <w:rsid w:val="00FE101B"/>
    <w:rsid w:val="00FE1240"/>
    <w:rsid w:val="00FE3DFE"/>
    <w:rsid w:val="00FE4272"/>
    <w:rsid w:val="00FE49E1"/>
    <w:rsid w:val="00FE679F"/>
    <w:rsid w:val="00FE73FA"/>
    <w:rsid w:val="00FF00C3"/>
    <w:rsid w:val="00FF2046"/>
    <w:rsid w:val="00FF35D3"/>
    <w:rsid w:val="00FF3E10"/>
    <w:rsid w:val="00FF4358"/>
    <w:rsid w:val="00FF533A"/>
    <w:rsid w:val="00FF5855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767B1DC"/>
  <w15:docId w15:val="{93D44034-3CED-412A-B48A-95618A3A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78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43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uiPriority w:val="99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31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17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17D"/>
    <w:rPr>
      <w:rFonts w:ascii="Verdana" w:hAnsi="Verdan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1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17D"/>
    <w:rPr>
      <w:rFonts w:ascii="Verdana" w:hAnsi="Verdana"/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03B87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03B87"/>
    <w:rPr>
      <w:rFonts w:ascii="Verdana" w:hAnsi="Verdana"/>
      <w:sz w:val="16"/>
      <w:szCs w:val="16"/>
    </w:rPr>
  </w:style>
  <w:style w:type="paragraph" w:customStyle="1" w:styleId="Tekstpodstawowywcity1">
    <w:name w:val="Tekst podstawowy wcięty1"/>
    <w:basedOn w:val="Normalny"/>
    <w:rsid w:val="00140DB4"/>
    <w:pPr>
      <w:spacing w:before="0" w:after="0" w:line="240" w:lineRule="auto"/>
      <w:ind w:firstLine="540"/>
      <w:jc w:val="both"/>
    </w:pPr>
    <w:rPr>
      <w:rFonts w:cs="Verdana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78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deks">
    <w:name w:val="Indeks"/>
    <w:basedOn w:val="Normalny"/>
    <w:rsid w:val="00AA045B"/>
    <w:pPr>
      <w:suppressLineNumbers/>
      <w:suppressAutoHyphens/>
      <w:spacing w:before="0" w:after="0" w:line="240" w:lineRule="auto"/>
    </w:pPr>
    <w:rPr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8943CA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19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19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19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12295"/>
    <w:rPr>
      <w:rFonts w:ascii="Verdana" w:hAnsi="Verdan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13992-5E27-4688-B31A-A9C3AA8E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3751</Words>
  <Characters>22508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26207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Świderska Katarzyna</cp:lastModifiedBy>
  <cp:revision>3</cp:revision>
  <cp:lastPrinted>2024-10-29T09:12:00Z</cp:lastPrinted>
  <dcterms:created xsi:type="dcterms:W3CDTF">2024-11-22T07:31:00Z</dcterms:created>
  <dcterms:modified xsi:type="dcterms:W3CDTF">2024-11-22T07:37:00Z</dcterms:modified>
</cp:coreProperties>
</file>