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64239D" w:rsidRDefault="00AC18BD" w:rsidP="0064239D">
      <w:pPr>
        <w:pStyle w:val="Nagwek1"/>
        <w:spacing w:before="0"/>
        <w:rPr>
          <w:rFonts w:ascii="Verdana" w:hAnsi="Verdana"/>
        </w:rPr>
      </w:pPr>
      <w:r w:rsidRPr="0064239D">
        <w:rPr>
          <w:rFonts w:ascii="Verdana" w:hAnsi="Verdana"/>
        </w:rPr>
        <w:t>Gmina Wrocław</w:t>
      </w:r>
      <w:r w:rsidR="00C37C1D">
        <w:rPr>
          <w:rFonts w:ascii="Verdana" w:hAnsi="Verdana"/>
        </w:rPr>
        <w:t xml:space="preserve"> </w:t>
      </w:r>
      <w:r w:rsidRPr="0064239D">
        <w:rPr>
          <w:rFonts w:ascii="Verdana" w:hAnsi="Verdana"/>
        </w:rPr>
        <w:t>reprezentowana przez</w:t>
      </w:r>
    </w:p>
    <w:p w:rsidR="00AC18BD" w:rsidRPr="0064239D" w:rsidRDefault="00AC18BD" w:rsidP="0064239D">
      <w:pPr>
        <w:pStyle w:val="Nagwek1"/>
        <w:spacing w:before="0"/>
        <w:rPr>
          <w:rFonts w:ascii="Verdana" w:hAnsi="Verdana"/>
        </w:rPr>
      </w:pPr>
      <w:r w:rsidRPr="0064239D">
        <w:rPr>
          <w:rFonts w:ascii="Verdana" w:hAnsi="Verdana"/>
        </w:rPr>
        <w:t>PREZYDENTA WROCŁAWIA</w:t>
      </w:r>
    </w:p>
    <w:p w:rsidR="00AC18BD" w:rsidRPr="0064239D" w:rsidRDefault="00AC18BD" w:rsidP="0064239D">
      <w:pPr>
        <w:pStyle w:val="Nagwek1"/>
        <w:spacing w:before="0"/>
        <w:rPr>
          <w:rFonts w:ascii="Verdana" w:hAnsi="Verdana"/>
        </w:rPr>
      </w:pPr>
      <w:r w:rsidRPr="0064239D">
        <w:rPr>
          <w:rFonts w:ascii="Verdana" w:hAnsi="Verdana"/>
        </w:rPr>
        <w:t xml:space="preserve">ogłasza z dniem </w:t>
      </w:r>
      <w:r w:rsidR="00204B62">
        <w:rPr>
          <w:rFonts w:ascii="Verdana" w:hAnsi="Verdana"/>
        </w:rPr>
        <w:t>19</w:t>
      </w:r>
      <w:r w:rsidR="002C3C7C" w:rsidRPr="0064239D">
        <w:rPr>
          <w:rFonts w:ascii="Verdana" w:hAnsi="Verdana"/>
        </w:rPr>
        <w:t>.11.</w:t>
      </w:r>
      <w:r w:rsidR="006D1E82" w:rsidRPr="0064239D">
        <w:rPr>
          <w:rFonts w:ascii="Verdana" w:hAnsi="Verdana"/>
        </w:rPr>
        <w:t>202</w:t>
      </w:r>
      <w:r w:rsidR="00204B62">
        <w:rPr>
          <w:rFonts w:ascii="Verdana" w:hAnsi="Verdana"/>
        </w:rPr>
        <w:t>4</w:t>
      </w:r>
      <w:r w:rsidR="006D1E82" w:rsidRPr="0064239D">
        <w:rPr>
          <w:rFonts w:ascii="Verdana" w:hAnsi="Verdana"/>
        </w:rPr>
        <w:t xml:space="preserve"> </w:t>
      </w:r>
      <w:r w:rsidRPr="0064239D">
        <w:rPr>
          <w:rFonts w:ascii="Verdana" w:hAnsi="Verdana"/>
        </w:rPr>
        <w:t>roku</w:t>
      </w:r>
    </w:p>
    <w:p w:rsidR="00AC18BD" w:rsidRDefault="00AC18BD" w:rsidP="0064239D">
      <w:pPr>
        <w:pStyle w:val="Nagwek1"/>
        <w:spacing w:before="0"/>
        <w:rPr>
          <w:rFonts w:ascii="Verdana" w:hAnsi="Verdana"/>
        </w:rPr>
      </w:pPr>
      <w:r w:rsidRPr="0064239D">
        <w:rPr>
          <w:rFonts w:ascii="Verdana" w:hAnsi="Verdana"/>
        </w:rPr>
        <w:t>otwarty konkurs ofert na wybór realizatora zadania</w:t>
      </w:r>
      <w:r w:rsidR="00816D48" w:rsidRPr="0064239D">
        <w:rPr>
          <w:rFonts w:ascii="Verdana" w:hAnsi="Verdana"/>
        </w:rPr>
        <w:t xml:space="preserve"> publicznego</w:t>
      </w:r>
      <w:r w:rsidRPr="0064239D">
        <w:rPr>
          <w:rFonts w:ascii="Verdana" w:hAnsi="Verdana"/>
        </w:rPr>
        <w:t xml:space="preserve"> pn. </w:t>
      </w:r>
      <w:r w:rsidR="001F3489" w:rsidRPr="0064239D">
        <w:rPr>
          <w:rFonts w:ascii="Verdana" w:hAnsi="Verdana"/>
        </w:rPr>
        <w:t>WSPARCIE OSÓB CHORYCH NA CUKRZYCĘ ORAZ ICH RODZIN/OPIEKUNÓW</w:t>
      </w:r>
      <w:r w:rsidR="00275EED" w:rsidRPr="0064239D">
        <w:rPr>
          <w:rFonts w:ascii="Verdana" w:hAnsi="Verdana"/>
        </w:rPr>
        <w:t>.</w:t>
      </w:r>
    </w:p>
    <w:p w:rsidR="00C37C1D" w:rsidRPr="00C37C1D" w:rsidRDefault="00C37C1D" w:rsidP="00C37C1D"/>
    <w:p w:rsidR="00277160" w:rsidRPr="001434FD" w:rsidRDefault="00B94509" w:rsidP="005611A8">
      <w:pPr>
        <w:pStyle w:val="Nagwek2"/>
        <w:numPr>
          <w:ilvl w:val="0"/>
          <w:numId w:val="20"/>
        </w:numPr>
        <w:rPr>
          <w:sz w:val="24"/>
        </w:rPr>
      </w:pPr>
      <w:r w:rsidRPr="001434FD">
        <w:rPr>
          <w:sz w:val="24"/>
        </w:rPr>
        <w:t>PODSTAWA PRAWNA</w:t>
      </w:r>
    </w:p>
    <w:p w:rsidR="007276E9" w:rsidRPr="00CA4941" w:rsidRDefault="00B94509" w:rsidP="00DA7DA8">
      <w:pPr>
        <w:spacing w:before="120" w:line="360" w:lineRule="auto"/>
        <w:rPr>
          <w:rFonts w:ascii="Verdana" w:hAnsi="Verdana"/>
          <w:sz w:val="24"/>
          <w:szCs w:val="24"/>
        </w:rPr>
      </w:pPr>
      <w:r w:rsidRPr="00DA7DA8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DA7DA8">
        <w:rPr>
          <w:rFonts w:ascii="Verdana" w:hAnsi="Verdana"/>
          <w:sz w:val="24"/>
          <w:szCs w:val="24"/>
        </w:rPr>
        <w:t xml:space="preserve">art. 14 ust. 1 w związku z art. 13 pkt 3 i  art. 3 ust. 2 oraz art. 2 pkt </w:t>
      </w:r>
      <w:r w:rsidR="00760CF1" w:rsidRPr="00DA7DA8">
        <w:rPr>
          <w:rFonts w:ascii="Verdana" w:hAnsi="Verdana"/>
          <w:sz w:val="24"/>
          <w:szCs w:val="24"/>
        </w:rPr>
        <w:t>2-4,</w:t>
      </w:r>
      <w:r w:rsidRPr="00DA7DA8">
        <w:rPr>
          <w:rFonts w:ascii="Verdana" w:hAnsi="Verdana"/>
          <w:sz w:val="24"/>
          <w:szCs w:val="24"/>
        </w:rPr>
        <w:t xml:space="preserve">  </w:t>
      </w:r>
      <w:r w:rsidR="00F034B7" w:rsidRPr="00DA7DA8">
        <w:rPr>
          <w:rFonts w:ascii="Verdana" w:hAnsi="Verdana"/>
          <w:sz w:val="24"/>
          <w:szCs w:val="24"/>
        </w:rPr>
        <w:t>u</w:t>
      </w:r>
      <w:r w:rsidRPr="00DA7DA8">
        <w:rPr>
          <w:rFonts w:ascii="Verdana" w:hAnsi="Verdana"/>
          <w:sz w:val="24"/>
          <w:szCs w:val="24"/>
        </w:rPr>
        <w:t>stawy z dnia 11 września 2015 r. o zdrowiu publicznym (</w:t>
      </w:r>
      <w:r w:rsidR="006D1E82" w:rsidRPr="00DA7DA8">
        <w:rPr>
          <w:rFonts w:ascii="Verdana" w:hAnsi="Verdana"/>
          <w:sz w:val="24"/>
          <w:szCs w:val="24"/>
        </w:rPr>
        <w:t xml:space="preserve">t. j. </w:t>
      </w:r>
      <w:r w:rsidRPr="00DA7DA8">
        <w:rPr>
          <w:rFonts w:ascii="Verdana" w:hAnsi="Verdana"/>
          <w:sz w:val="24"/>
          <w:szCs w:val="24"/>
        </w:rPr>
        <w:t>Dz. U. z 20</w:t>
      </w:r>
      <w:r w:rsidR="006D1E82" w:rsidRPr="00DA7DA8">
        <w:rPr>
          <w:rFonts w:ascii="Verdana" w:hAnsi="Verdana"/>
          <w:sz w:val="24"/>
          <w:szCs w:val="24"/>
        </w:rPr>
        <w:t>2</w:t>
      </w:r>
      <w:r w:rsidR="00CD52A1" w:rsidRPr="00DA7DA8">
        <w:rPr>
          <w:rFonts w:ascii="Verdana" w:hAnsi="Verdana"/>
          <w:sz w:val="24"/>
          <w:szCs w:val="24"/>
        </w:rPr>
        <w:t>2</w:t>
      </w:r>
      <w:r w:rsidRPr="00DA7DA8">
        <w:rPr>
          <w:rFonts w:ascii="Verdana" w:hAnsi="Verdana"/>
          <w:sz w:val="24"/>
          <w:szCs w:val="24"/>
        </w:rPr>
        <w:t xml:space="preserve"> r. poz. </w:t>
      </w:r>
      <w:r w:rsidR="00F10107" w:rsidRPr="00DA7DA8">
        <w:rPr>
          <w:rFonts w:ascii="Verdana" w:hAnsi="Verdana"/>
          <w:sz w:val="24"/>
          <w:szCs w:val="24"/>
        </w:rPr>
        <w:t>1</w:t>
      </w:r>
      <w:r w:rsidR="00CD52A1" w:rsidRPr="00DA7DA8">
        <w:rPr>
          <w:rFonts w:ascii="Verdana" w:hAnsi="Verdana"/>
          <w:sz w:val="24"/>
          <w:szCs w:val="24"/>
        </w:rPr>
        <w:t>608</w:t>
      </w:r>
      <w:r w:rsidRPr="00DA7DA8">
        <w:rPr>
          <w:rFonts w:ascii="Verdana" w:hAnsi="Verdana"/>
          <w:sz w:val="24"/>
          <w:szCs w:val="24"/>
        </w:rPr>
        <w:t>)</w:t>
      </w:r>
      <w:r w:rsidR="00DA7DA8" w:rsidRPr="00DA7DA8">
        <w:rPr>
          <w:rFonts w:ascii="Verdana" w:hAnsi="Verdana"/>
          <w:sz w:val="24"/>
          <w:szCs w:val="24"/>
        </w:rPr>
        <w:t xml:space="preserve"> oraz </w:t>
      </w:r>
      <w:r w:rsidR="00DA7DA8" w:rsidRPr="00CA4941">
        <w:rPr>
          <w:rFonts w:ascii="Verdana" w:hAnsi="Verdana"/>
          <w:sz w:val="24"/>
          <w:szCs w:val="24"/>
        </w:rPr>
        <w:t>Uchwał</w:t>
      </w:r>
      <w:r w:rsidR="00CA4941" w:rsidRPr="00CA4941">
        <w:rPr>
          <w:rFonts w:ascii="Verdana" w:hAnsi="Verdana"/>
          <w:sz w:val="24"/>
          <w:szCs w:val="24"/>
        </w:rPr>
        <w:t>y</w:t>
      </w:r>
      <w:r w:rsidR="00DA7DA8" w:rsidRPr="00CA4941">
        <w:rPr>
          <w:rFonts w:ascii="Verdana" w:hAnsi="Verdana"/>
          <w:sz w:val="24"/>
          <w:szCs w:val="24"/>
        </w:rPr>
        <w:t xml:space="preserve"> nr XLIX/1299/22 Rady Miejskiej Wrocławia z dnia 24 lutego 2022 r. w sprawie założeń i kierunków działań w zakresie polityki zdrowotnej w latach 2022-2026. </w:t>
      </w:r>
    </w:p>
    <w:p w:rsidR="00B94509" w:rsidRPr="001434FD" w:rsidRDefault="00BA0A33" w:rsidP="005611A8">
      <w:pPr>
        <w:pStyle w:val="Nagwek2"/>
        <w:numPr>
          <w:ilvl w:val="0"/>
          <w:numId w:val="20"/>
        </w:numPr>
        <w:spacing w:before="240"/>
        <w:rPr>
          <w:sz w:val="24"/>
        </w:rPr>
      </w:pPr>
      <w:r w:rsidRPr="001434FD">
        <w:rPr>
          <w:sz w:val="24"/>
        </w:rPr>
        <w:t>ADRESAT KONKURSU</w:t>
      </w:r>
    </w:p>
    <w:p w:rsidR="00275EED" w:rsidRPr="00CD52A1" w:rsidRDefault="00FC174B" w:rsidP="00275EE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CD52A1">
        <w:rPr>
          <w:rFonts w:ascii="Verdana" w:eastAsia="Calibri" w:hAnsi="Verdana" w:cs="Times New Roman"/>
          <w:sz w:val="24"/>
          <w:szCs w:val="24"/>
        </w:rPr>
        <w:t xml:space="preserve">Konkurs skierowany jest do podmiotów </w:t>
      </w:r>
      <w:r w:rsidR="00275EED" w:rsidRPr="00CD52A1">
        <w:rPr>
          <w:rFonts w:ascii="Verdana" w:eastAsia="Calibri" w:hAnsi="Verdana" w:cs="Times New Roman"/>
          <w:sz w:val="24"/>
          <w:szCs w:val="24"/>
        </w:rPr>
        <w:t>wymienionych w art. 3 ust. 2 Ustawy z dnia 11 września 2015 r. o zdrowiu publicznym</w:t>
      </w:r>
      <w:r w:rsidR="007B5162" w:rsidRPr="00CD52A1">
        <w:rPr>
          <w:rFonts w:ascii="Verdana" w:eastAsia="Calibri" w:hAnsi="Verdana" w:cs="Times New Roman"/>
          <w:sz w:val="24"/>
          <w:szCs w:val="24"/>
        </w:rPr>
        <w:t>,</w:t>
      </w:r>
      <w:r w:rsidR="007B5162" w:rsidRPr="00CD52A1">
        <w:rPr>
          <w:rFonts w:ascii="Verdana" w:hAnsi="Verdana"/>
          <w:sz w:val="24"/>
          <w:szCs w:val="24"/>
        </w:rPr>
        <w:t xml:space="preserve"> zwanych w dalszej części ogłoszenia konkursowego </w:t>
      </w:r>
      <w:r w:rsidR="007B5162" w:rsidRPr="00CD52A1">
        <w:rPr>
          <w:rFonts w:ascii="Verdana" w:hAnsi="Verdana"/>
          <w:b/>
          <w:bCs/>
          <w:sz w:val="24"/>
          <w:szCs w:val="24"/>
        </w:rPr>
        <w:t>„Oferentem”.</w:t>
      </w:r>
    </w:p>
    <w:p w:rsidR="00275EED" w:rsidRPr="00CD52A1" w:rsidRDefault="00275EED" w:rsidP="00CD52A1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CD52A1">
        <w:rPr>
          <w:rFonts w:ascii="Verdana" w:hAnsi="Verdana"/>
          <w:b/>
          <w:sz w:val="24"/>
          <w:szCs w:val="24"/>
        </w:rPr>
        <w:t>UWAGA!</w:t>
      </w:r>
      <w:r w:rsidRPr="00CD52A1">
        <w:rPr>
          <w:rFonts w:ascii="Verdana" w:hAnsi="Verdana"/>
          <w:sz w:val="24"/>
          <w:szCs w:val="24"/>
        </w:rPr>
        <w:t xml:space="preserve">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 bezpośredniego wykonania zadania.</w:t>
      </w:r>
    </w:p>
    <w:p w:rsidR="00275EED" w:rsidRPr="001434FD" w:rsidRDefault="007B5162" w:rsidP="005611A8">
      <w:pPr>
        <w:pStyle w:val="Nagwek2"/>
        <w:numPr>
          <w:ilvl w:val="0"/>
          <w:numId w:val="20"/>
        </w:numPr>
        <w:rPr>
          <w:sz w:val="24"/>
        </w:rPr>
      </w:pPr>
      <w:r w:rsidRPr="001434FD">
        <w:rPr>
          <w:sz w:val="24"/>
        </w:rPr>
        <w:t>CEL REALIZACJI ZADANIA</w:t>
      </w:r>
    </w:p>
    <w:p w:rsidR="001F3489" w:rsidRPr="00CD52A1" w:rsidRDefault="001F3489" w:rsidP="00CD52A1">
      <w:pPr>
        <w:pStyle w:val="NormalnyWeb"/>
        <w:spacing w:before="0" w:beforeAutospacing="0" w:after="0" w:afterAutospacing="0" w:line="360" w:lineRule="auto"/>
        <w:rPr>
          <w:rFonts w:ascii="Verdana" w:eastAsiaTheme="minorHAnsi" w:hAnsi="Verdana" w:cstheme="minorBidi" w:hint="default"/>
          <w:lang w:eastAsia="en-US"/>
        </w:rPr>
      </w:pPr>
      <w:r w:rsidRPr="00CD52A1">
        <w:rPr>
          <w:rFonts w:ascii="Verdana" w:eastAsiaTheme="minorHAnsi" w:hAnsi="Verdana" w:cstheme="minorBidi" w:hint="default"/>
          <w:lang w:eastAsia="en-US"/>
        </w:rPr>
        <w:t xml:space="preserve">Poprawa jakości życia osób </w:t>
      </w:r>
      <w:r w:rsidR="00176A8A">
        <w:rPr>
          <w:rFonts w:ascii="Verdana" w:eastAsiaTheme="minorHAnsi" w:hAnsi="Verdana" w:cstheme="minorBidi" w:hint="default"/>
          <w:lang w:eastAsia="en-US"/>
        </w:rPr>
        <w:t xml:space="preserve">zagrożonych i </w:t>
      </w:r>
      <w:r w:rsidRPr="00CD52A1">
        <w:rPr>
          <w:rFonts w:ascii="Verdana" w:eastAsiaTheme="minorHAnsi" w:hAnsi="Verdana" w:cstheme="minorBidi" w:hint="default"/>
          <w:lang w:eastAsia="en-US"/>
        </w:rPr>
        <w:t>chorych na cukrzycę oraz ich rodzin/opiekunów poprzez zintegrowane działa</w:t>
      </w:r>
      <w:r w:rsidR="0078376C">
        <w:rPr>
          <w:rFonts w:ascii="Verdana" w:eastAsiaTheme="minorHAnsi" w:hAnsi="Verdana" w:cstheme="minorBidi" w:hint="default"/>
          <w:lang w:eastAsia="en-US"/>
        </w:rPr>
        <w:t>nia</w:t>
      </w:r>
      <w:r w:rsidRPr="00CD52A1">
        <w:rPr>
          <w:rFonts w:ascii="Verdana" w:eastAsiaTheme="minorHAnsi" w:hAnsi="Verdana" w:cstheme="minorBidi" w:hint="default"/>
          <w:lang w:eastAsia="en-US"/>
        </w:rPr>
        <w:t xml:space="preserve"> </w:t>
      </w:r>
      <w:r w:rsidR="0078376C" w:rsidRPr="00CD52A1">
        <w:rPr>
          <w:rFonts w:ascii="Verdana" w:eastAsiaTheme="minorHAnsi" w:hAnsi="Verdana" w:cstheme="minorBidi" w:hint="default"/>
          <w:lang w:eastAsia="en-US"/>
        </w:rPr>
        <w:t>informacyjn</w:t>
      </w:r>
      <w:r w:rsidR="0078376C">
        <w:rPr>
          <w:rFonts w:ascii="Verdana" w:eastAsiaTheme="minorHAnsi" w:hAnsi="Verdana" w:cstheme="minorBidi" w:hint="default"/>
          <w:lang w:eastAsia="en-US"/>
        </w:rPr>
        <w:t>e,</w:t>
      </w:r>
      <w:r w:rsidR="0078376C" w:rsidRPr="00CD52A1">
        <w:rPr>
          <w:rFonts w:ascii="Verdana" w:eastAsiaTheme="minorHAnsi" w:hAnsi="Verdana" w:cstheme="minorBidi" w:hint="default"/>
          <w:lang w:eastAsia="en-US"/>
        </w:rPr>
        <w:t xml:space="preserve"> </w:t>
      </w:r>
      <w:r w:rsidRPr="00CD52A1">
        <w:rPr>
          <w:rFonts w:ascii="Verdana" w:eastAsiaTheme="minorHAnsi" w:hAnsi="Verdana" w:cstheme="minorBidi" w:hint="default"/>
          <w:lang w:eastAsia="en-US"/>
        </w:rPr>
        <w:t>edukacyjn</w:t>
      </w:r>
      <w:r w:rsidR="0078376C">
        <w:rPr>
          <w:rFonts w:ascii="Verdana" w:eastAsiaTheme="minorHAnsi" w:hAnsi="Verdana" w:cstheme="minorBidi" w:hint="default"/>
          <w:lang w:eastAsia="en-US"/>
        </w:rPr>
        <w:t xml:space="preserve">e </w:t>
      </w:r>
      <w:r w:rsidRPr="00CD52A1">
        <w:rPr>
          <w:rFonts w:ascii="Verdana" w:eastAsiaTheme="minorHAnsi" w:hAnsi="Verdana" w:cstheme="minorBidi" w:hint="default"/>
          <w:lang w:eastAsia="en-US"/>
        </w:rPr>
        <w:t>i wspierając</w:t>
      </w:r>
      <w:r w:rsidR="0078376C">
        <w:rPr>
          <w:rFonts w:ascii="Verdana" w:eastAsiaTheme="minorHAnsi" w:hAnsi="Verdana" w:cstheme="minorBidi" w:hint="default"/>
          <w:lang w:eastAsia="en-US"/>
        </w:rPr>
        <w:t>e</w:t>
      </w:r>
      <w:r w:rsidRPr="00CD52A1">
        <w:rPr>
          <w:rFonts w:ascii="Verdana" w:eastAsiaTheme="minorHAnsi" w:hAnsi="Verdana" w:cstheme="minorBidi" w:hint="default"/>
          <w:lang w:eastAsia="en-US"/>
        </w:rPr>
        <w:t>, w tym:</w:t>
      </w:r>
    </w:p>
    <w:p w:rsidR="001F3489" w:rsidRPr="00CD52A1" w:rsidRDefault="001F3489" w:rsidP="005611A8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rPr>
          <w:rFonts w:ascii="Verdana" w:eastAsiaTheme="minorHAnsi" w:hAnsi="Verdana" w:cstheme="minorBidi" w:hint="default"/>
          <w:lang w:eastAsia="en-US"/>
        </w:rPr>
      </w:pPr>
      <w:r w:rsidRPr="00CD52A1">
        <w:rPr>
          <w:rFonts w:ascii="Verdana" w:eastAsiaTheme="minorHAnsi" w:hAnsi="Verdana" w:cstheme="minorBidi" w:hint="default"/>
          <w:lang w:eastAsia="en-US"/>
        </w:rPr>
        <w:t>podnoszenie poziomu wiedzy</w:t>
      </w:r>
      <w:r w:rsidR="00A212F7">
        <w:rPr>
          <w:rFonts w:ascii="Verdana" w:eastAsiaTheme="minorHAnsi" w:hAnsi="Verdana" w:cstheme="minorBidi" w:hint="default"/>
          <w:lang w:eastAsia="en-US"/>
        </w:rPr>
        <w:t>,</w:t>
      </w:r>
      <w:r w:rsidRPr="00CD52A1">
        <w:rPr>
          <w:rFonts w:ascii="Verdana" w:eastAsiaTheme="minorHAnsi" w:hAnsi="Verdana" w:cstheme="minorBidi" w:hint="default"/>
          <w:lang w:eastAsia="en-US"/>
        </w:rPr>
        <w:t xml:space="preserve"> </w:t>
      </w:r>
      <w:r w:rsidR="000077EF">
        <w:rPr>
          <w:rFonts w:ascii="Verdana" w:eastAsiaTheme="minorHAnsi" w:hAnsi="Verdana" w:cstheme="minorBidi" w:hint="default"/>
          <w:lang w:eastAsia="en-US"/>
        </w:rPr>
        <w:t xml:space="preserve">umiejętności </w:t>
      </w:r>
      <w:r w:rsidR="00A212F7">
        <w:rPr>
          <w:rFonts w:ascii="Verdana" w:eastAsiaTheme="minorHAnsi" w:hAnsi="Verdana" w:cstheme="minorBidi" w:hint="default"/>
          <w:lang w:eastAsia="en-US"/>
        </w:rPr>
        <w:t xml:space="preserve">i </w:t>
      </w:r>
      <w:proofErr w:type="spellStart"/>
      <w:r w:rsidR="00A212F7">
        <w:rPr>
          <w:rFonts w:ascii="Verdana" w:eastAsiaTheme="minorHAnsi" w:hAnsi="Verdana" w:cstheme="minorBidi" w:hint="default"/>
          <w:lang w:eastAsia="en-US"/>
        </w:rPr>
        <w:t>zachowań</w:t>
      </w:r>
      <w:proofErr w:type="spellEnd"/>
      <w:r w:rsidR="00A212F7">
        <w:rPr>
          <w:rFonts w:ascii="Verdana" w:eastAsiaTheme="minorHAnsi" w:hAnsi="Verdana" w:cstheme="minorBidi" w:hint="default"/>
          <w:lang w:eastAsia="en-US"/>
        </w:rPr>
        <w:t xml:space="preserve"> </w:t>
      </w:r>
      <w:r w:rsidRPr="00CD52A1">
        <w:rPr>
          <w:rFonts w:ascii="Verdana" w:eastAsiaTheme="minorHAnsi" w:hAnsi="Verdana" w:cstheme="minorBidi" w:hint="default"/>
          <w:lang w:eastAsia="en-US"/>
        </w:rPr>
        <w:t>dotycząc</w:t>
      </w:r>
      <w:r w:rsidR="000077EF">
        <w:rPr>
          <w:rFonts w:ascii="Verdana" w:eastAsiaTheme="minorHAnsi" w:hAnsi="Verdana" w:cstheme="minorBidi" w:hint="default"/>
          <w:lang w:eastAsia="en-US"/>
        </w:rPr>
        <w:t xml:space="preserve">ych </w:t>
      </w:r>
      <w:r w:rsidR="000077EF" w:rsidRPr="00CD52A1">
        <w:rPr>
          <w:rFonts w:ascii="Verdana" w:eastAsiaTheme="minorHAnsi" w:hAnsi="Verdana" w:cstheme="minorBidi" w:hint="default"/>
          <w:lang w:eastAsia="en-US"/>
        </w:rPr>
        <w:t>zdrowego stylu życi</w:t>
      </w:r>
      <w:r w:rsidR="000077EF">
        <w:rPr>
          <w:rFonts w:ascii="Verdana" w:eastAsiaTheme="minorHAnsi" w:hAnsi="Verdana" w:cstheme="minorBidi" w:hint="default"/>
          <w:lang w:eastAsia="en-US"/>
        </w:rPr>
        <w:t xml:space="preserve">a, nauki </w:t>
      </w:r>
      <w:r w:rsidR="000077EF" w:rsidRPr="00CD52A1">
        <w:rPr>
          <w:rFonts w:ascii="Verdana" w:eastAsiaTheme="minorHAnsi" w:hAnsi="Verdana" w:cstheme="minorBidi" w:hint="default"/>
          <w:lang w:eastAsia="en-US"/>
        </w:rPr>
        <w:t xml:space="preserve"> samoobserwacji</w:t>
      </w:r>
      <w:r w:rsidR="000077EF">
        <w:rPr>
          <w:rFonts w:ascii="Verdana" w:eastAsiaTheme="minorHAnsi" w:hAnsi="Verdana" w:cstheme="minorBidi" w:hint="default"/>
          <w:lang w:eastAsia="en-US"/>
        </w:rPr>
        <w:t xml:space="preserve">, </w:t>
      </w:r>
      <w:r w:rsidRPr="00CD52A1">
        <w:rPr>
          <w:rFonts w:ascii="Verdana" w:eastAsiaTheme="minorHAnsi" w:hAnsi="Verdana" w:cstheme="minorBidi" w:hint="default"/>
          <w:lang w:eastAsia="en-US"/>
        </w:rPr>
        <w:t xml:space="preserve">samoopieki, </w:t>
      </w:r>
      <w:r w:rsidR="000077EF" w:rsidRPr="00CD52A1">
        <w:rPr>
          <w:rFonts w:ascii="Verdana" w:eastAsiaTheme="minorHAnsi" w:hAnsi="Verdana" w:cstheme="minorBidi" w:hint="default"/>
          <w:lang w:eastAsia="en-US"/>
        </w:rPr>
        <w:t xml:space="preserve">odpowiedniej </w:t>
      </w:r>
      <w:r w:rsidR="00A212F7">
        <w:rPr>
          <w:rFonts w:ascii="Verdana" w:eastAsiaTheme="minorHAnsi" w:hAnsi="Verdana" w:cstheme="minorBidi" w:hint="default"/>
          <w:lang w:eastAsia="en-US"/>
        </w:rPr>
        <w:t xml:space="preserve">diety, </w:t>
      </w:r>
      <w:r w:rsidR="000077EF" w:rsidRPr="00CD52A1">
        <w:rPr>
          <w:rFonts w:ascii="Verdana" w:eastAsiaTheme="minorHAnsi" w:hAnsi="Verdana" w:cstheme="minorBidi" w:hint="default"/>
          <w:lang w:eastAsia="en-US"/>
        </w:rPr>
        <w:t>pielęgnacji ciała</w:t>
      </w:r>
      <w:r w:rsidR="00A212F7">
        <w:rPr>
          <w:rFonts w:ascii="Verdana" w:eastAsiaTheme="minorHAnsi" w:hAnsi="Verdana" w:cstheme="minorBidi" w:hint="default"/>
          <w:lang w:eastAsia="en-US"/>
        </w:rPr>
        <w:t xml:space="preserve"> oraz</w:t>
      </w:r>
      <w:r w:rsidR="000077EF">
        <w:rPr>
          <w:rFonts w:ascii="Verdana" w:eastAsiaTheme="minorHAnsi" w:hAnsi="Verdana" w:cstheme="minorBidi" w:hint="default"/>
          <w:lang w:eastAsia="en-US"/>
        </w:rPr>
        <w:t xml:space="preserve"> kontroli parametrów</w:t>
      </w:r>
      <w:r w:rsidR="000077EF" w:rsidRPr="00CD52A1">
        <w:rPr>
          <w:rFonts w:ascii="Verdana" w:eastAsiaTheme="minorHAnsi" w:hAnsi="Verdana" w:cstheme="minorBidi" w:hint="default"/>
          <w:lang w:eastAsia="en-US"/>
        </w:rPr>
        <w:t xml:space="preserve"> </w:t>
      </w:r>
      <w:r w:rsidR="00A212F7">
        <w:rPr>
          <w:rFonts w:ascii="Verdana" w:eastAsiaTheme="minorHAnsi" w:hAnsi="Verdana" w:cstheme="minorBidi" w:hint="default"/>
          <w:lang w:eastAsia="en-US"/>
        </w:rPr>
        <w:t>życiowych</w:t>
      </w:r>
      <w:r w:rsidRPr="00CD52A1">
        <w:rPr>
          <w:rFonts w:ascii="Verdana" w:eastAsiaTheme="minorHAnsi" w:hAnsi="Verdana" w:cstheme="minorBidi" w:hint="default"/>
          <w:lang w:eastAsia="en-US"/>
        </w:rPr>
        <w:t xml:space="preserve">, </w:t>
      </w:r>
    </w:p>
    <w:p w:rsidR="001F3489" w:rsidRPr="00CD52A1" w:rsidRDefault="001F3489" w:rsidP="005611A8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rPr>
          <w:rFonts w:ascii="Verdana" w:eastAsiaTheme="minorHAnsi" w:hAnsi="Verdana" w:cstheme="minorBidi" w:hint="default"/>
          <w:lang w:eastAsia="en-US"/>
        </w:rPr>
      </w:pPr>
      <w:r w:rsidRPr="00CD52A1">
        <w:rPr>
          <w:rFonts w:ascii="Verdana" w:eastAsiaTheme="minorHAnsi" w:hAnsi="Verdana" w:cstheme="minorBidi" w:hint="default"/>
          <w:lang w:eastAsia="en-US"/>
        </w:rPr>
        <w:lastRenderedPageBreak/>
        <w:t>udzielanie wsparcia psych</w:t>
      </w:r>
      <w:r w:rsidR="00A212F7">
        <w:rPr>
          <w:rFonts w:ascii="Verdana" w:eastAsiaTheme="minorHAnsi" w:hAnsi="Verdana" w:cstheme="minorBidi" w:hint="default"/>
          <w:lang w:eastAsia="en-US"/>
        </w:rPr>
        <w:t>ologicznego</w:t>
      </w:r>
      <w:r w:rsidRPr="00CD52A1">
        <w:rPr>
          <w:rFonts w:ascii="Verdana" w:eastAsiaTheme="minorHAnsi" w:hAnsi="Verdana" w:cstheme="minorBidi" w:hint="default"/>
          <w:lang w:eastAsia="en-US"/>
        </w:rPr>
        <w:t xml:space="preserve"> zapobiegającego kryzysowi psychicznemu, </w:t>
      </w:r>
    </w:p>
    <w:p w:rsidR="001F3489" w:rsidRPr="00CD52A1" w:rsidRDefault="001F3489" w:rsidP="005611A8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rPr>
          <w:rFonts w:ascii="Verdana" w:eastAsiaTheme="minorHAnsi" w:hAnsi="Verdana" w:cstheme="minorBidi" w:hint="default"/>
          <w:lang w:eastAsia="en-US"/>
        </w:rPr>
      </w:pPr>
      <w:r w:rsidRPr="00CD52A1">
        <w:rPr>
          <w:rFonts w:ascii="Verdana" w:eastAsiaTheme="minorHAnsi" w:hAnsi="Verdana" w:cstheme="minorBidi" w:hint="default"/>
          <w:lang w:eastAsia="en-US"/>
        </w:rPr>
        <w:t>kształtowanie postawy odpowiedzialności za zdrowie własne i innych,</w:t>
      </w:r>
    </w:p>
    <w:p w:rsidR="001F3489" w:rsidRDefault="001F3489" w:rsidP="005611A8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rPr>
          <w:rFonts w:ascii="Verdana" w:eastAsiaTheme="minorHAnsi" w:hAnsi="Verdana" w:cstheme="minorBidi" w:hint="default"/>
          <w:lang w:eastAsia="en-US"/>
        </w:rPr>
      </w:pPr>
      <w:r w:rsidRPr="00CD52A1">
        <w:rPr>
          <w:rFonts w:ascii="Verdana" w:eastAsiaTheme="minorHAnsi" w:hAnsi="Verdana" w:cstheme="minorBidi" w:hint="default"/>
          <w:lang w:eastAsia="en-US"/>
        </w:rPr>
        <w:t xml:space="preserve">zapobieganie </w:t>
      </w:r>
      <w:r w:rsidR="000077EF">
        <w:rPr>
          <w:rFonts w:ascii="Verdana" w:eastAsiaTheme="minorHAnsi" w:hAnsi="Verdana" w:cstheme="minorBidi" w:hint="default"/>
          <w:lang w:eastAsia="en-US"/>
        </w:rPr>
        <w:t xml:space="preserve">stygmatyzacji i </w:t>
      </w:r>
      <w:r w:rsidRPr="00CD52A1">
        <w:rPr>
          <w:rFonts w:ascii="Verdana" w:eastAsiaTheme="minorHAnsi" w:hAnsi="Verdana" w:cstheme="minorBidi" w:hint="default"/>
          <w:lang w:eastAsia="en-US"/>
        </w:rPr>
        <w:t>wykluczeniu społecznemu</w:t>
      </w:r>
      <w:r w:rsidR="0030315A">
        <w:rPr>
          <w:rFonts w:ascii="Verdana" w:eastAsiaTheme="minorHAnsi" w:hAnsi="Verdana" w:cstheme="minorBidi" w:hint="default"/>
          <w:lang w:eastAsia="en-US"/>
        </w:rPr>
        <w:t xml:space="preserve"> osób chorych na cukrzycę</w:t>
      </w:r>
      <w:r w:rsidR="00A212F7">
        <w:rPr>
          <w:rFonts w:ascii="Verdana" w:eastAsiaTheme="minorHAnsi" w:hAnsi="Verdana" w:cstheme="minorBidi" w:hint="default"/>
          <w:lang w:eastAsia="en-US"/>
        </w:rPr>
        <w:t>,</w:t>
      </w:r>
    </w:p>
    <w:p w:rsidR="00A212F7" w:rsidRPr="00CD52A1" w:rsidRDefault="00A212F7" w:rsidP="005611A8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rPr>
          <w:rFonts w:ascii="Verdana" w:eastAsiaTheme="minorHAnsi" w:hAnsi="Verdana" w:cstheme="minorBidi" w:hint="default"/>
          <w:lang w:eastAsia="en-US"/>
        </w:rPr>
      </w:pPr>
      <w:r>
        <w:rPr>
          <w:rFonts w:ascii="Verdana" w:eastAsiaTheme="minorHAnsi" w:hAnsi="Verdana" w:cstheme="minorBidi" w:hint="default"/>
          <w:lang w:eastAsia="en-US"/>
        </w:rPr>
        <w:t>wzmocnienie poczucia bezpieczeństwa zdrowotnego.</w:t>
      </w:r>
    </w:p>
    <w:p w:rsidR="008B73AE" w:rsidRPr="001434FD" w:rsidRDefault="001A2440" w:rsidP="005611A8">
      <w:pPr>
        <w:pStyle w:val="Nagwek2"/>
        <w:numPr>
          <w:ilvl w:val="0"/>
          <w:numId w:val="20"/>
        </w:numPr>
        <w:spacing w:before="240"/>
        <w:rPr>
          <w:sz w:val="24"/>
        </w:rPr>
      </w:pPr>
      <w:r w:rsidRPr="001434FD">
        <w:rPr>
          <w:sz w:val="24"/>
        </w:rPr>
        <w:t>TERMIN REALIZACJI ZADANIA</w:t>
      </w:r>
    </w:p>
    <w:p w:rsidR="007276E9" w:rsidRPr="003C4390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3C4390">
        <w:rPr>
          <w:rFonts w:ascii="Verdana" w:hAnsi="Verdana" w:hint="default"/>
        </w:rPr>
        <w:t xml:space="preserve">Rozpoczęcie od </w:t>
      </w:r>
      <w:r w:rsidR="004E38F1">
        <w:rPr>
          <w:rFonts w:ascii="Verdana" w:hAnsi="Verdana" w:hint="default"/>
        </w:rPr>
        <w:t>13</w:t>
      </w:r>
      <w:r w:rsidR="00970361" w:rsidRPr="003C4390">
        <w:rPr>
          <w:rFonts w:ascii="Verdana" w:hAnsi="Verdana" w:hint="default"/>
        </w:rPr>
        <w:t>.0</w:t>
      </w:r>
      <w:r w:rsidR="00275EED" w:rsidRPr="003C4390">
        <w:rPr>
          <w:rFonts w:ascii="Verdana" w:hAnsi="Verdana" w:hint="default"/>
        </w:rPr>
        <w:t>1</w:t>
      </w:r>
      <w:r w:rsidR="00970361" w:rsidRPr="003C4390">
        <w:rPr>
          <w:rFonts w:ascii="Verdana" w:hAnsi="Verdana" w:hint="default"/>
        </w:rPr>
        <w:t>.</w:t>
      </w:r>
      <w:r w:rsidRPr="003C4390">
        <w:rPr>
          <w:rFonts w:ascii="Verdana" w:hAnsi="Verdana" w:hint="default"/>
        </w:rPr>
        <w:t>202</w:t>
      </w:r>
      <w:r w:rsidR="004E38F1">
        <w:rPr>
          <w:rFonts w:ascii="Verdana" w:hAnsi="Verdana" w:hint="default"/>
        </w:rPr>
        <w:t>5</w:t>
      </w:r>
      <w:r w:rsidRPr="003C4390">
        <w:rPr>
          <w:rFonts w:ascii="Verdana" w:hAnsi="Verdana" w:hint="default"/>
        </w:rPr>
        <w:t xml:space="preserve"> roku, zakończenie do </w:t>
      </w:r>
      <w:r w:rsidR="00A612C2" w:rsidRPr="003C4390">
        <w:rPr>
          <w:rFonts w:ascii="Verdana" w:hAnsi="Verdana" w:hint="default"/>
        </w:rPr>
        <w:t>3</w:t>
      </w:r>
      <w:r w:rsidR="009B5800" w:rsidRPr="003C4390">
        <w:rPr>
          <w:rFonts w:ascii="Verdana" w:hAnsi="Verdana" w:hint="default"/>
        </w:rPr>
        <w:t>1</w:t>
      </w:r>
      <w:r w:rsidR="00A612C2" w:rsidRPr="003C4390">
        <w:rPr>
          <w:rFonts w:ascii="Verdana" w:hAnsi="Verdana" w:hint="default"/>
        </w:rPr>
        <w:t>.1</w:t>
      </w:r>
      <w:r w:rsidR="009B5800" w:rsidRPr="003C4390">
        <w:rPr>
          <w:rFonts w:ascii="Verdana" w:hAnsi="Verdana" w:hint="default"/>
        </w:rPr>
        <w:t>2</w:t>
      </w:r>
      <w:r w:rsidR="00A612C2" w:rsidRPr="003C4390">
        <w:rPr>
          <w:rFonts w:ascii="Verdana" w:hAnsi="Verdana" w:hint="default"/>
        </w:rPr>
        <w:t>.</w:t>
      </w:r>
      <w:r w:rsidR="009B5800" w:rsidRPr="003C4390">
        <w:rPr>
          <w:rFonts w:ascii="Verdana" w:hAnsi="Verdana" w:hint="default"/>
        </w:rPr>
        <w:t>202</w:t>
      </w:r>
      <w:r w:rsidR="004E38F1">
        <w:rPr>
          <w:rFonts w:ascii="Verdana" w:hAnsi="Verdana" w:hint="default"/>
        </w:rPr>
        <w:t>5</w:t>
      </w:r>
      <w:r w:rsidR="009B5800" w:rsidRPr="003C4390">
        <w:rPr>
          <w:rFonts w:ascii="Verdana" w:hAnsi="Verdana" w:hint="default"/>
        </w:rPr>
        <w:t xml:space="preserve"> roku</w:t>
      </w:r>
      <w:r w:rsidR="00C53B36" w:rsidRPr="003C4390">
        <w:rPr>
          <w:rFonts w:ascii="Verdana" w:hAnsi="Verdana" w:hint="default"/>
        </w:rPr>
        <w:t>.</w:t>
      </w:r>
    </w:p>
    <w:p w:rsidR="0006304E" w:rsidRPr="001434FD" w:rsidRDefault="002C5792" w:rsidP="005611A8">
      <w:pPr>
        <w:pStyle w:val="Nagwek2"/>
        <w:numPr>
          <w:ilvl w:val="0"/>
          <w:numId w:val="20"/>
        </w:numPr>
        <w:spacing w:before="240"/>
        <w:rPr>
          <w:sz w:val="24"/>
        </w:rPr>
      </w:pPr>
      <w:r w:rsidRPr="001434FD">
        <w:rPr>
          <w:sz w:val="24"/>
        </w:rPr>
        <w:t>MIEJSCE REALIZACJI ZADANIA</w:t>
      </w:r>
    </w:p>
    <w:p w:rsidR="002C5792" w:rsidRPr="003C4390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3C4390">
        <w:rPr>
          <w:rFonts w:ascii="Verdana" w:eastAsia="Calibri" w:hAnsi="Verdana" w:cs="Times New Roman"/>
          <w:bCs/>
          <w:sz w:val="24"/>
          <w:szCs w:val="24"/>
        </w:rPr>
        <w:t>Wrocław</w:t>
      </w:r>
      <w:r w:rsidR="00275EED" w:rsidRPr="003C4390">
        <w:rPr>
          <w:rFonts w:ascii="Verdana" w:eastAsia="Calibri" w:hAnsi="Verdana" w:cs="Times New Roman"/>
          <w:bCs/>
          <w:sz w:val="24"/>
          <w:szCs w:val="24"/>
        </w:rPr>
        <w:t xml:space="preserve"> oraz miejsca na terenie Polski, organizowanych wyjazdów edukacyjnych.</w:t>
      </w:r>
    </w:p>
    <w:p w:rsidR="002C5792" w:rsidRPr="00043358" w:rsidRDefault="002C5792" w:rsidP="005611A8">
      <w:pPr>
        <w:pStyle w:val="Nagwek2"/>
        <w:numPr>
          <w:ilvl w:val="0"/>
          <w:numId w:val="20"/>
        </w:numPr>
        <w:spacing w:before="240"/>
        <w:rPr>
          <w:sz w:val="24"/>
        </w:rPr>
      </w:pPr>
      <w:r w:rsidRPr="00043358">
        <w:rPr>
          <w:sz w:val="24"/>
        </w:rPr>
        <w:t>ŚRODKI PRZEZNACZONE NA REALIZACJĘ ZADANIA</w:t>
      </w:r>
    </w:p>
    <w:p w:rsidR="002C5792" w:rsidRPr="009761EC" w:rsidRDefault="002C5792" w:rsidP="005611A8">
      <w:pPr>
        <w:pStyle w:val="NormalnyWeb"/>
        <w:numPr>
          <w:ilvl w:val="0"/>
          <w:numId w:val="18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9761EC">
        <w:rPr>
          <w:rFonts w:ascii="Verdana" w:hAnsi="Verdana" w:hint="default"/>
        </w:rPr>
        <w:t>W roku 202</w:t>
      </w:r>
      <w:r w:rsidR="005A4236">
        <w:rPr>
          <w:rFonts w:ascii="Verdana" w:hAnsi="Verdana" w:hint="default"/>
        </w:rPr>
        <w:t>5</w:t>
      </w:r>
      <w:r w:rsidRPr="009761EC">
        <w:rPr>
          <w:rFonts w:ascii="Verdana" w:hAnsi="Verdana" w:hint="default"/>
        </w:rPr>
        <w:t xml:space="preserve"> Gmina Wrocław przekaże na realizację ww</w:t>
      </w:r>
      <w:r w:rsidR="00222501" w:rsidRPr="009761EC">
        <w:rPr>
          <w:rFonts w:ascii="Verdana" w:hAnsi="Verdana" w:hint="default"/>
        </w:rPr>
        <w:t xml:space="preserve">. zadania dotację do wysokości </w:t>
      </w:r>
      <w:r w:rsidR="00E0627C" w:rsidRPr="009761EC">
        <w:rPr>
          <w:rFonts w:ascii="Verdana" w:hAnsi="Verdana" w:hint="default"/>
        </w:rPr>
        <w:t xml:space="preserve">do </w:t>
      </w:r>
      <w:r w:rsidR="00D4769A">
        <w:rPr>
          <w:rFonts w:ascii="Verdana" w:hAnsi="Verdana" w:hint="default"/>
        </w:rPr>
        <w:t>4</w:t>
      </w:r>
      <w:r w:rsidR="005A4236">
        <w:rPr>
          <w:rFonts w:ascii="Verdana" w:hAnsi="Verdana" w:hint="default"/>
        </w:rPr>
        <w:t>4</w:t>
      </w:r>
      <w:r w:rsidR="0099726A" w:rsidRPr="009761EC">
        <w:rPr>
          <w:rFonts w:ascii="Verdana" w:hAnsi="Verdana" w:hint="default"/>
        </w:rPr>
        <w:t>0</w:t>
      </w:r>
      <w:r w:rsidR="00033A4D" w:rsidRPr="009761EC">
        <w:rPr>
          <w:rFonts w:ascii="Verdana" w:hAnsi="Verdana" w:hint="default"/>
        </w:rPr>
        <w:t xml:space="preserve"> 000</w:t>
      </w:r>
      <w:r w:rsidR="00CA6CAB" w:rsidRPr="009761EC">
        <w:rPr>
          <w:rFonts w:ascii="Verdana" w:hAnsi="Verdana" w:hint="default"/>
        </w:rPr>
        <w:t xml:space="preserve">,00 </w:t>
      </w:r>
      <w:r w:rsidR="003B74B3" w:rsidRPr="009761EC">
        <w:rPr>
          <w:rFonts w:ascii="Verdana" w:hAnsi="Verdana" w:hint="default"/>
        </w:rPr>
        <w:t xml:space="preserve">PLN </w:t>
      </w:r>
    </w:p>
    <w:p w:rsidR="002C5792" w:rsidRPr="009761EC" w:rsidRDefault="00AB37C4" w:rsidP="009761EC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9761EC">
        <w:rPr>
          <w:rFonts w:ascii="Verdana" w:eastAsia="Verdana" w:hAnsi="Verdana" w:cs="Verdana" w:hint="default"/>
        </w:rPr>
        <w:t xml:space="preserve">Ostateczna kwota dotacji zostanie ustalona na podstawie </w:t>
      </w:r>
      <w:r w:rsidR="002B414C" w:rsidRPr="009761EC">
        <w:rPr>
          <w:rFonts w:ascii="Verdana" w:eastAsia="Verdana" w:hAnsi="Verdana" w:cs="Verdana" w:hint="default"/>
        </w:rPr>
        <w:t xml:space="preserve">projektu </w:t>
      </w:r>
      <w:r w:rsidRPr="009761EC">
        <w:rPr>
          <w:rFonts w:ascii="Verdana" w:eastAsia="Verdana" w:hAnsi="Verdana" w:cs="Verdana" w:hint="default"/>
        </w:rPr>
        <w:t>budżetu na rok 202</w:t>
      </w:r>
      <w:r w:rsidR="005A4236">
        <w:rPr>
          <w:rFonts w:ascii="Verdana" w:eastAsia="Verdana" w:hAnsi="Verdana" w:cs="Verdana" w:hint="default"/>
        </w:rPr>
        <w:t>5</w:t>
      </w:r>
      <w:r w:rsidRPr="009761EC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9761EC">
        <w:rPr>
          <w:rFonts w:ascii="Verdana" w:eastAsia="Verdana" w:hAnsi="Verdana" w:cs="Verdana" w:hint="default"/>
        </w:rPr>
        <w:t>.</w:t>
      </w:r>
    </w:p>
    <w:p w:rsidR="0047186B" w:rsidRPr="009761EC" w:rsidRDefault="0047186B" w:rsidP="009A507C">
      <w:pPr>
        <w:pStyle w:val="Nagwek2"/>
        <w:spacing w:before="240" w:line="360" w:lineRule="auto"/>
        <w:rPr>
          <w:sz w:val="24"/>
        </w:rPr>
      </w:pPr>
      <w:r w:rsidRPr="009761EC">
        <w:rPr>
          <w:sz w:val="24"/>
        </w:rPr>
        <w:t>GMINA WROCŁAW ZASTRZEGA SOBIE PRAWO DO:</w:t>
      </w:r>
    </w:p>
    <w:p w:rsidR="0047186B" w:rsidRPr="005473CD" w:rsidRDefault="0047186B" w:rsidP="005611A8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9761EC">
        <w:rPr>
          <w:rFonts w:ascii="Verdana" w:hAnsi="Verdana" w:hint="default"/>
          <w:b/>
          <w:bCs/>
          <w:color w:val="000000"/>
        </w:rPr>
        <w:t>Odwołania konkursu ofert bez podania przyczyny przed upływem terminu na złożenie ofert.</w:t>
      </w:r>
    </w:p>
    <w:p w:rsidR="0047186B" w:rsidRPr="004C102F" w:rsidRDefault="0047186B" w:rsidP="005611A8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4C102F">
        <w:rPr>
          <w:rFonts w:ascii="Verdana" w:hAnsi="Verdana" w:hint="default"/>
          <w:b/>
          <w:bCs/>
          <w:color w:val="000000"/>
        </w:rPr>
        <w:t>Przedłużenia terminu składania ofert i terminu rozstrzygnięcia konkursu ofert.</w:t>
      </w:r>
    </w:p>
    <w:p w:rsidR="0047186B" w:rsidRPr="004C102F" w:rsidRDefault="0047186B" w:rsidP="005611A8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4C102F">
        <w:rPr>
          <w:rFonts w:ascii="Verdana" w:hAnsi="Verdana" w:hint="default"/>
          <w:b/>
          <w:bCs/>
          <w:color w:val="000000"/>
        </w:rPr>
        <w:t xml:space="preserve">Zmiany  wysokości środków publicznych na realizację </w:t>
      </w:r>
      <w:r w:rsidR="00EA2503">
        <w:rPr>
          <w:rFonts w:ascii="Verdana" w:hAnsi="Verdana" w:hint="default"/>
          <w:b/>
          <w:bCs/>
          <w:color w:val="000000"/>
        </w:rPr>
        <w:t>zadania</w:t>
      </w:r>
      <w:r w:rsidRPr="004C102F">
        <w:rPr>
          <w:rFonts w:ascii="Verdana" w:hAnsi="Verdana" w:hint="default"/>
          <w:b/>
          <w:bCs/>
          <w:color w:val="000000"/>
        </w:rPr>
        <w:t xml:space="preserve"> w trakcie trwania konkursu.</w:t>
      </w:r>
    </w:p>
    <w:p w:rsidR="0047186B" w:rsidRPr="004C102F" w:rsidRDefault="0047186B" w:rsidP="005611A8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4C102F">
        <w:rPr>
          <w:rFonts w:ascii="Verdana" w:hAnsi="Verdana" w:hint="default"/>
          <w:b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4C102F" w:rsidRDefault="0047186B" w:rsidP="005611A8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4C102F">
        <w:rPr>
          <w:rFonts w:ascii="Verdana" w:hAnsi="Verdana" w:hint="default"/>
          <w:b/>
          <w:bCs/>
          <w:color w:val="000000"/>
        </w:rPr>
        <w:lastRenderedPageBreak/>
        <w:t xml:space="preserve">Negocjowania z oferentem warunków i kosztów realizacji </w:t>
      </w:r>
      <w:r w:rsidR="00EA2503">
        <w:rPr>
          <w:rFonts w:ascii="Verdana" w:hAnsi="Verdana" w:hint="default"/>
          <w:b/>
          <w:bCs/>
          <w:color w:val="000000"/>
        </w:rPr>
        <w:t>zadania</w:t>
      </w:r>
      <w:r w:rsidRPr="004C102F">
        <w:rPr>
          <w:rFonts w:ascii="Verdana" w:hAnsi="Verdana" w:hint="default"/>
          <w:b/>
          <w:bCs/>
          <w:color w:val="000000"/>
        </w:rPr>
        <w:t xml:space="preserve">, terminu realizacji </w:t>
      </w:r>
      <w:r w:rsidR="00EA2503">
        <w:rPr>
          <w:rFonts w:ascii="Verdana" w:hAnsi="Verdana" w:hint="default"/>
          <w:b/>
          <w:bCs/>
          <w:color w:val="000000"/>
        </w:rPr>
        <w:t>zadania</w:t>
      </w:r>
      <w:r w:rsidRPr="004C102F">
        <w:rPr>
          <w:rFonts w:ascii="Verdana" w:hAnsi="Verdana" w:hint="default"/>
          <w:b/>
          <w:bCs/>
          <w:color w:val="000000"/>
        </w:rPr>
        <w:t xml:space="preserve"> oraz zakresu rzeczowego </w:t>
      </w:r>
      <w:r w:rsidR="00EA2503">
        <w:rPr>
          <w:rFonts w:ascii="Verdana" w:hAnsi="Verdana" w:hint="default"/>
          <w:b/>
          <w:bCs/>
          <w:color w:val="000000"/>
        </w:rPr>
        <w:t>zadania</w:t>
      </w:r>
      <w:r w:rsidRPr="004C102F">
        <w:rPr>
          <w:rFonts w:ascii="Verdana" w:hAnsi="Verdana" w:hint="default"/>
          <w:b/>
          <w:bCs/>
          <w:color w:val="000000"/>
        </w:rPr>
        <w:t>.</w:t>
      </w:r>
    </w:p>
    <w:p w:rsidR="0047186B" w:rsidRPr="004C102F" w:rsidRDefault="0047186B" w:rsidP="005611A8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4C102F">
        <w:rPr>
          <w:rFonts w:ascii="Verdana" w:hAnsi="Verdana" w:hint="default"/>
          <w:b/>
          <w:bCs/>
          <w:color w:val="000000"/>
        </w:rPr>
        <w:t xml:space="preserve">Wyboru </w:t>
      </w:r>
      <w:r w:rsidR="0099726A" w:rsidRPr="004C102F">
        <w:rPr>
          <w:rFonts w:ascii="Verdana" w:hAnsi="Verdana" w:hint="default"/>
          <w:b/>
          <w:bCs/>
          <w:color w:val="000000"/>
        </w:rPr>
        <w:t xml:space="preserve">jednej </w:t>
      </w:r>
      <w:r w:rsidR="00F82CF9" w:rsidRPr="004C102F">
        <w:rPr>
          <w:rFonts w:ascii="Verdana" w:hAnsi="Verdana" w:hint="default"/>
          <w:b/>
          <w:bCs/>
          <w:color w:val="000000"/>
        </w:rPr>
        <w:t>ofert</w:t>
      </w:r>
      <w:r w:rsidR="008F20B7" w:rsidRPr="004C102F">
        <w:rPr>
          <w:rFonts w:ascii="Verdana" w:hAnsi="Verdana" w:hint="default"/>
          <w:b/>
          <w:bCs/>
          <w:color w:val="000000"/>
        </w:rPr>
        <w:t xml:space="preserve">y w ramach środków finansowych </w:t>
      </w:r>
      <w:r w:rsidRPr="004C102F">
        <w:rPr>
          <w:rFonts w:ascii="Verdana" w:hAnsi="Verdana" w:hint="default"/>
          <w:b/>
          <w:bCs/>
          <w:color w:val="000000"/>
        </w:rPr>
        <w:t xml:space="preserve">przeznaczonych na realizację </w:t>
      </w:r>
      <w:r w:rsidR="005233B2" w:rsidRPr="004C102F">
        <w:rPr>
          <w:rFonts w:ascii="Verdana" w:hAnsi="Verdana" w:hint="default"/>
          <w:b/>
          <w:bCs/>
          <w:color w:val="000000"/>
        </w:rPr>
        <w:t>zadania</w:t>
      </w:r>
      <w:r w:rsidRPr="004C102F">
        <w:rPr>
          <w:rFonts w:ascii="Verdana" w:hAnsi="Verdana" w:hint="default"/>
          <w:b/>
          <w:bCs/>
          <w:color w:val="000000"/>
        </w:rPr>
        <w:t xml:space="preserve"> w 202</w:t>
      </w:r>
      <w:r w:rsidR="003F6859">
        <w:rPr>
          <w:rFonts w:ascii="Verdana" w:hAnsi="Verdana" w:hint="default"/>
          <w:b/>
          <w:bCs/>
          <w:color w:val="000000"/>
        </w:rPr>
        <w:t>5</w:t>
      </w:r>
      <w:r w:rsidRPr="004C102F">
        <w:rPr>
          <w:rFonts w:ascii="Verdana" w:hAnsi="Verdana" w:hint="default"/>
          <w:b/>
          <w:bCs/>
          <w:color w:val="000000"/>
        </w:rPr>
        <w:t xml:space="preserve"> roku.</w:t>
      </w:r>
    </w:p>
    <w:p w:rsidR="00C55EB9" w:rsidRPr="00E65453" w:rsidRDefault="0047186B" w:rsidP="005611A8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4C102F">
        <w:rPr>
          <w:rFonts w:ascii="Verdana" w:hAnsi="Verdana" w:hint="default"/>
          <w:b/>
          <w:bCs/>
          <w:color w:val="000000"/>
        </w:rPr>
        <w:t>Unieważnienia konkursu jeśli w wyznaczonym terminie nie wpłynie żadna oferta konkursowa.</w:t>
      </w:r>
    </w:p>
    <w:p w:rsidR="00E65453" w:rsidRPr="004C102F" w:rsidRDefault="00E65453" w:rsidP="00E65453">
      <w:pPr>
        <w:pStyle w:val="NormalnyWeb"/>
        <w:spacing w:before="120" w:beforeAutospacing="0" w:after="0" w:afterAutospacing="0" w:line="360" w:lineRule="auto"/>
        <w:ind w:left="720"/>
        <w:rPr>
          <w:rFonts w:ascii="Verdana" w:hAnsi="Verdana" w:hint="default"/>
          <w:b/>
          <w:bCs/>
        </w:rPr>
      </w:pPr>
    </w:p>
    <w:p w:rsidR="00C55EB9" w:rsidRPr="00043358" w:rsidRDefault="00C55EB9" w:rsidP="005611A8">
      <w:pPr>
        <w:pStyle w:val="Nagwek2"/>
        <w:numPr>
          <w:ilvl w:val="0"/>
          <w:numId w:val="20"/>
        </w:numPr>
        <w:rPr>
          <w:sz w:val="24"/>
        </w:rPr>
      </w:pPr>
      <w:r w:rsidRPr="00043358">
        <w:rPr>
          <w:sz w:val="24"/>
        </w:rPr>
        <w:t>OPIS ZADANIA</w:t>
      </w:r>
    </w:p>
    <w:p w:rsidR="00787D08" w:rsidRPr="004C102F" w:rsidRDefault="00C55EB9" w:rsidP="004C102F">
      <w:pPr>
        <w:spacing w:before="120"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 xml:space="preserve">Realizacja </w:t>
      </w:r>
      <w:r w:rsidR="00467C05" w:rsidRPr="004C102F">
        <w:rPr>
          <w:rFonts w:ascii="Verdana" w:eastAsia="Calibri" w:hAnsi="Verdana" w:cs="Times New Roman"/>
          <w:sz w:val="24"/>
          <w:szCs w:val="24"/>
        </w:rPr>
        <w:t>zadania</w:t>
      </w:r>
      <w:r w:rsidRPr="004C102F">
        <w:rPr>
          <w:rFonts w:ascii="Verdana" w:eastAsia="Calibri" w:hAnsi="Verdana" w:cs="Times New Roman"/>
          <w:sz w:val="24"/>
          <w:szCs w:val="24"/>
        </w:rPr>
        <w:t xml:space="preserve"> pol</w:t>
      </w:r>
      <w:r w:rsidR="00787D08" w:rsidRPr="004C102F">
        <w:rPr>
          <w:rFonts w:ascii="Verdana" w:eastAsia="Calibri" w:hAnsi="Verdana" w:cs="Times New Roman"/>
          <w:sz w:val="24"/>
          <w:szCs w:val="24"/>
        </w:rPr>
        <w:t>egać będzie w szczególności na:</w:t>
      </w:r>
    </w:p>
    <w:p w:rsidR="0099726A" w:rsidRPr="004C102F" w:rsidRDefault="0099726A" w:rsidP="005611A8">
      <w:pPr>
        <w:numPr>
          <w:ilvl w:val="0"/>
          <w:numId w:val="14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organizowaniu i prowadzeniu indywidualnej edukacji zdrowotnej dla osób chorych na cukrzycę, ich rodzin i opiekunów,</w:t>
      </w:r>
    </w:p>
    <w:p w:rsidR="0099726A" w:rsidRPr="004C102F" w:rsidRDefault="0099726A" w:rsidP="005611A8">
      <w:pPr>
        <w:numPr>
          <w:ilvl w:val="0"/>
          <w:numId w:val="14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kształtowaniu nawyku samoobserwacji</w:t>
      </w:r>
      <w:r w:rsidR="000077EF">
        <w:rPr>
          <w:rFonts w:ascii="Verdana" w:eastAsia="Calibri" w:hAnsi="Verdana" w:cs="Times New Roman"/>
          <w:sz w:val="24"/>
          <w:szCs w:val="24"/>
        </w:rPr>
        <w:t xml:space="preserve"> i </w:t>
      </w:r>
      <w:r w:rsidRPr="004C102F">
        <w:rPr>
          <w:rFonts w:ascii="Verdana" w:eastAsia="Calibri" w:hAnsi="Verdana" w:cs="Times New Roman"/>
          <w:sz w:val="24"/>
          <w:szCs w:val="24"/>
        </w:rPr>
        <w:t xml:space="preserve">pielęgnacji ciała </w:t>
      </w:r>
      <w:r w:rsidR="005C2C28">
        <w:rPr>
          <w:rFonts w:ascii="Verdana" w:eastAsia="Calibri" w:hAnsi="Verdana" w:cs="Times New Roman"/>
          <w:sz w:val="24"/>
          <w:szCs w:val="24"/>
        </w:rPr>
        <w:t>zapobiegającej powikłaniom na przykład stopie cukrzycowej</w:t>
      </w:r>
      <w:r w:rsidRPr="004C102F">
        <w:rPr>
          <w:rFonts w:ascii="Verdana" w:eastAsia="Calibri" w:hAnsi="Verdana" w:cs="Times New Roman"/>
          <w:sz w:val="24"/>
          <w:szCs w:val="24"/>
        </w:rPr>
        <w:t>,</w:t>
      </w:r>
    </w:p>
    <w:p w:rsidR="0099726A" w:rsidRPr="004C102F" w:rsidRDefault="0099726A" w:rsidP="005611A8">
      <w:pPr>
        <w:numPr>
          <w:ilvl w:val="0"/>
          <w:numId w:val="14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udzielaniu wsparcia psychicznego osobom chorym na cukrzycę, ich rodzinom i opiekunom,</w:t>
      </w:r>
    </w:p>
    <w:p w:rsidR="0099726A" w:rsidRPr="004C102F" w:rsidRDefault="0099726A" w:rsidP="005611A8">
      <w:pPr>
        <w:numPr>
          <w:ilvl w:val="0"/>
          <w:numId w:val="14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organizowaniu szkoleń dla osób chorych na cukrzycę, poza miejscem zamieszkania, połączonych z nauką adaptacji do warunków innych niż codzienne funkcjonowanie w domu,</w:t>
      </w:r>
    </w:p>
    <w:p w:rsidR="0099726A" w:rsidRPr="004C102F" w:rsidRDefault="0099726A" w:rsidP="005611A8">
      <w:pPr>
        <w:numPr>
          <w:ilvl w:val="0"/>
          <w:numId w:val="14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 xml:space="preserve">organizowaniu i prowadzeniu grupowych spotkań </w:t>
      </w:r>
      <w:r w:rsidR="000077EF">
        <w:rPr>
          <w:rFonts w:ascii="Verdana" w:eastAsia="Calibri" w:hAnsi="Verdana" w:cs="Times New Roman"/>
          <w:sz w:val="24"/>
          <w:szCs w:val="24"/>
        </w:rPr>
        <w:t>edukacyjnych</w:t>
      </w:r>
      <w:r w:rsidR="000930D5">
        <w:rPr>
          <w:rFonts w:ascii="Verdana" w:eastAsia="Calibri" w:hAnsi="Verdana" w:cs="Times New Roman"/>
          <w:sz w:val="24"/>
          <w:szCs w:val="24"/>
        </w:rPr>
        <w:t xml:space="preserve"> </w:t>
      </w:r>
      <w:r w:rsidRPr="004C102F">
        <w:rPr>
          <w:rFonts w:ascii="Verdana" w:eastAsia="Calibri" w:hAnsi="Verdana" w:cs="Times New Roman"/>
          <w:sz w:val="24"/>
          <w:szCs w:val="24"/>
        </w:rPr>
        <w:t xml:space="preserve">dla osób chorych na cukrzycę, ich rodzin i opiekunów ze specjalistami </w:t>
      </w:r>
      <w:r w:rsidR="001033F6">
        <w:rPr>
          <w:rFonts w:ascii="Verdana" w:eastAsia="Calibri" w:hAnsi="Verdana" w:cs="Times New Roman"/>
          <w:sz w:val="24"/>
          <w:szCs w:val="24"/>
        </w:rPr>
        <w:t>(</w:t>
      </w:r>
      <w:r w:rsidRPr="004C102F">
        <w:rPr>
          <w:rFonts w:ascii="Verdana" w:eastAsia="Calibri" w:hAnsi="Verdana" w:cs="Times New Roman"/>
          <w:sz w:val="24"/>
          <w:szCs w:val="24"/>
        </w:rPr>
        <w:t>n</w:t>
      </w:r>
      <w:r w:rsidR="00671F95">
        <w:rPr>
          <w:rFonts w:ascii="Verdana" w:eastAsia="Calibri" w:hAnsi="Verdana" w:cs="Times New Roman"/>
          <w:sz w:val="24"/>
          <w:szCs w:val="24"/>
        </w:rPr>
        <w:t xml:space="preserve">a </w:t>
      </w:r>
      <w:r w:rsidRPr="004C102F">
        <w:rPr>
          <w:rFonts w:ascii="Verdana" w:eastAsia="Calibri" w:hAnsi="Verdana" w:cs="Times New Roman"/>
          <w:sz w:val="24"/>
          <w:szCs w:val="24"/>
        </w:rPr>
        <w:t>p</w:t>
      </w:r>
      <w:r w:rsidR="00671F95">
        <w:rPr>
          <w:rFonts w:ascii="Verdana" w:eastAsia="Calibri" w:hAnsi="Verdana" w:cs="Times New Roman"/>
          <w:sz w:val="24"/>
          <w:szCs w:val="24"/>
        </w:rPr>
        <w:t>rzykład</w:t>
      </w:r>
      <w:r w:rsidRPr="004C102F">
        <w:rPr>
          <w:rFonts w:ascii="Verdana" w:eastAsia="Calibri" w:hAnsi="Verdana" w:cs="Times New Roman"/>
          <w:sz w:val="24"/>
          <w:szCs w:val="24"/>
        </w:rPr>
        <w:t xml:space="preserve">: psychologiem, pielęgniarką - </w:t>
      </w:r>
      <w:proofErr w:type="spellStart"/>
      <w:r w:rsidRPr="004C102F">
        <w:rPr>
          <w:rFonts w:ascii="Verdana" w:eastAsia="Calibri" w:hAnsi="Verdana" w:cs="Times New Roman"/>
          <w:sz w:val="24"/>
          <w:szCs w:val="24"/>
        </w:rPr>
        <w:t>edukatorką</w:t>
      </w:r>
      <w:proofErr w:type="spellEnd"/>
      <w:r w:rsidRPr="004C102F">
        <w:rPr>
          <w:rFonts w:ascii="Verdana" w:eastAsia="Calibri" w:hAnsi="Verdana" w:cs="Times New Roman"/>
          <w:sz w:val="24"/>
          <w:szCs w:val="24"/>
        </w:rPr>
        <w:t>, dietetykiem z wykorzystaniem interaktywnych form edukacji</w:t>
      </w:r>
      <w:r w:rsidR="001033F6">
        <w:rPr>
          <w:rFonts w:ascii="Verdana" w:eastAsia="Calibri" w:hAnsi="Verdana" w:cs="Times New Roman"/>
          <w:sz w:val="24"/>
          <w:szCs w:val="24"/>
        </w:rPr>
        <w:t>)</w:t>
      </w:r>
      <w:r w:rsidRPr="004C102F">
        <w:rPr>
          <w:rFonts w:ascii="Verdana" w:eastAsia="Calibri" w:hAnsi="Verdana" w:cs="Times New Roman"/>
          <w:sz w:val="24"/>
          <w:szCs w:val="24"/>
        </w:rPr>
        <w:t>,</w:t>
      </w:r>
    </w:p>
    <w:p w:rsidR="0099726A" w:rsidRPr="004C102F" w:rsidRDefault="0099726A" w:rsidP="005611A8">
      <w:pPr>
        <w:numPr>
          <w:ilvl w:val="0"/>
          <w:numId w:val="14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organizowaniu i prowadzeniu zajęć aktywności ruchowej,</w:t>
      </w:r>
    </w:p>
    <w:p w:rsidR="0099726A" w:rsidRPr="004C102F" w:rsidRDefault="0099726A" w:rsidP="005611A8">
      <w:pPr>
        <w:numPr>
          <w:ilvl w:val="0"/>
          <w:numId w:val="14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aktywiz</w:t>
      </w:r>
      <w:r w:rsidR="000077EF">
        <w:rPr>
          <w:rFonts w:ascii="Verdana" w:eastAsia="Calibri" w:hAnsi="Verdana" w:cs="Times New Roman"/>
          <w:sz w:val="24"/>
          <w:szCs w:val="24"/>
        </w:rPr>
        <w:t>acji</w:t>
      </w:r>
      <w:r w:rsidRPr="004C102F">
        <w:rPr>
          <w:rFonts w:ascii="Verdana" w:eastAsia="Calibri" w:hAnsi="Verdana" w:cs="Times New Roman"/>
          <w:sz w:val="24"/>
          <w:szCs w:val="24"/>
        </w:rPr>
        <w:t xml:space="preserve"> społeczne</w:t>
      </w:r>
      <w:r w:rsidR="000077EF">
        <w:rPr>
          <w:rFonts w:ascii="Verdana" w:eastAsia="Calibri" w:hAnsi="Verdana" w:cs="Times New Roman"/>
          <w:sz w:val="24"/>
          <w:szCs w:val="24"/>
        </w:rPr>
        <w:t>j</w:t>
      </w:r>
      <w:r w:rsidRPr="004C102F">
        <w:rPr>
          <w:rFonts w:ascii="Verdana" w:eastAsia="Calibri" w:hAnsi="Verdana" w:cs="Times New Roman"/>
          <w:sz w:val="24"/>
          <w:szCs w:val="24"/>
        </w:rPr>
        <w:t xml:space="preserve"> </w:t>
      </w:r>
      <w:r w:rsidR="000077EF">
        <w:rPr>
          <w:rFonts w:ascii="Verdana" w:eastAsia="Calibri" w:hAnsi="Verdana" w:cs="Times New Roman"/>
          <w:sz w:val="24"/>
          <w:szCs w:val="24"/>
        </w:rPr>
        <w:t xml:space="preserve">oraz </w:t>
      </w:r>
      <w:r w:rsidRPr="004C102F">
        <w:rPr>
          <w:rFonts w:ascii="Verdana" w:eastAsia="Calibri" w:hAnsi="Verdana" w:cs="Times New Roman"/>
          <w:sz w:val="24"/>
          <w:szCs w:val="24"/>
        </w:rPr>
        <w:t>zapobieganiu wykluczeniu społecznemu chorych,</w:t>
      </w:r>
    </w:p>
    <w:p w:rsidR="0099726A" w:rsidRPr="004C102F" w:rsidRDefault="0099726A" w:rsidP="005611A8">
      <w:pPr>
        <w:numPr>
          <w:ilvl w:val="0"/>
          <w:numId w:val="14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prowadzeniu innych nowatorskich dzia</w:t>
      </w:r>
      <w:r w:rsidRPr="004C102F">
        <w:rPr>
          <w:rFonts w:ascii="Verdana" w:eastAsia="Calibri" w:hAnsi="Verdana" w:cs="Times New Roman" w:hint="eastAsia"/>
          <w:sz w:val="24"/>
          <w:szCs w:val="24"/>
        </w:rPr>
        <w:t>ł</w:t>
      </w:r>
      <w:r w:rsidRPr="004C102F">
        <w:rPr>
          <w:rFonts w:ascii="Verdana" w:eastAsia="Calibri" w:hAnsi="Verdana" w:cs="Times New Roman"/>
          <w:sz w:val="24"/>
          <w:szCs w:val="24"/>
        </w:rPr>
        <w:t>a</w:t>
      </w:r>
      <w:r w:rsidRPr="004C102F">
        <w:rPr>
          <w:rFonts w:ascii="Verdana" w:eastAsia="Calibri" w:hAnsi="Verdana" w:cs="Times New Roman" w:hint="eastAsia"/>
          <w:sz w:val="24"/>
          <w:szCs w:val="24"/>
        </w:rPr>
        <w:t>ń</w:t>
      </w:r>
      <w:r w:rsidRPr="004C102F">
        <w:rPr>
          <w:rFonts w:ascii="Verdana" w:eastAsia="Calibri" w:hAnsi="Verdana" w:cs="Times New Roman"/>
          <w:sz w:val="24"/>
          <w:szCs w:val="24"/>
        </w:rPr>
        <w:t xml:space="preserve"> wspieraj</w:t>
      </w:r>
      <w:r w:rsidRPr="004C102F">
        <w:rPr>
          <w:rFonts w:ascii="Verdana" w:eastAsia="Calibri" w:hAnsi="Verdana" w:cs="Times New Roman" w:hint="eastAsia"/>
          <w:sz w:val="24"/>
          <w:szCs w:val="24"/>
        </w:rPr>
        <w:t>ą</w:t>
      </w:r>
      <w:r w:rsidRPr="004C102F">
        <w:rPr>
          <w:rFonts w:ascii="Verdana" w:eastAsia="Calibri" w:hAnsi="Verdana" w:cs="Times New Roman"/>
          <w:sz w:val="24"/>
          <w:szCs w:val="24"/>
        </w:rPr>
        <w:t>cych aktywno</w:t>
      </w:r>
      <w:r w:rsidRPr="004C102F">
        <w:rPr>
          <w:rFonts w:ascii="Verdana" w:eastAsia="Calibri" w:hAnsi="Verdana" w:cs="Times New Roman" w:hint="eastAsia"/>
          <w:sz w:val="24"/>
          <w:szCs w:val="24"/>
        </w:rPr>
        <w:t>ść</w:t>
      </w:r>
      <w:r w:rsidRPr="004C102F">
        <w:rPr>
          <w:rFonts w:ascii="Verdana" w:eastAsia="Calibri" w:hAnsi="Verdana" w:cs="Times New Roman"/>
          <w:sz w:val="24"/>
          <w:szCs w:val="24"/>
        </w:rPr>
        <w:t xml:space="preserve"> społeczną osób chorych na cukrzycę,</w:t>
      </w:r>
    </w:p>
    <w:p w:rsidR="0099726A" w:rsidRPr="004C102F" w:rsidRDefault="0099726A" w:rsidP="005611A8">
      <w:pPr>
        <w:numPr>
          <w:ilvl w:val="0"/>
          <w:numId w:val="14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przygotowaniu i przeprowadzeniu kampanii edukacyjno-informacyjnej z okazji Światowego Dnia Walki z Cukrzycą,</w:t>
      </w:r>
    </w:p>
    <w:p w:rsidR="0099726A" w:rsidRPr="004C102F" w:rsidRDefault="0099726A" w:rsidP="005611A8">
      <w:pPr>
        <w:numPr>
          <w:ilvl w:val="0"/>
          <w:numId w:val="14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lastRenderedPageBreak/>
        <w:t>opracowaniu materiałów informacyjnych i edukacyjnych dla osób chorych na cukrzycę, ich rodzin i opiekunów,</w:t>
      </w:r>
    </w:p>
    <w:p w:rsidR="005233B2" w:rsidRDefault="0099726A" w:rsidP="005611A8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monitorowaniu realizacji zadania oraz prowadzeniu ewaluacji.</w:t>
      </w:r>
    </w:p>
    <w:p w:rsidR="00087B41" w:rsidRDefault="00087B41" w:rsidP="00087B41">
      <w:pPr>
        <w:tabs>
          <w:tab w:val="left" w:pos="54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 sprawozdaniach z realizacji zadania należy uwzględnić następujące dane statystyczne:</w:t>
      </w:r>
    </w:p>
    <w:p w:rsidR="00087B41" w:rsidRDefault="00087B41" w:rsidP="00087B41">
      <w:pPr>
        <w:tabs>
          <w:tab w:val="left" w:pos="540"/>
          <w:tab w:val="num" w:pos="1815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płeć uczestników z podziałem na </w:t>
      </w:r>
      <w:r w:rsidR="00346402">
        <w:rPr>
          <w:rFonts w:ascii="Verdana" w:hAnsi="Verdana" w:cs="Verdana"/>
          <w:sz w:val="24"/>
          <w:szCs w:val="24"/>
        </w:rPr>
        <w:t xml:space="preserve">typ cukrzycy oraz </w:t>
      </w:r>
      <w:r>
        <w:rPr>
          <w:rFonts w:ascii="Verdana" w:hAnsi="Verdana" w:cs="Verdana"/>
          <w:sz w:val="24"/>
          <w:szCs w:val="24"/>
        </w:rPr>
        <w:t>przedziały wiekowe:</w:t>
      </w:r>
    </w:p>
    <w:p w:rsidR="00087B41" w:rsidRDefault="00087B41" w:rsidP="005611A8">
      <w:pPr>
        <w:pStyle w:val="Akapitzlist"/>
        <w:numPr>
          <w:ilvl w:val="1"/>
          <w:numId w:val="17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>
        <w:rPr>
          <w:rFonts w:ascii="Verdana" w:hAnsi="Verdana" w:cs="Verdana"/>
        </w:rPr>
        <w:t>do 17 lat</w:t>
      </w:r>
    </w:p>
    <w:p w:rsidR="00087B41" w:rsidRPr="001D3FD4" w:rsidRDefault="00087B41" w:rsidP="005611A8">
      <w:pPr>
        <w:pStyle w:val="Akapitzlist"/>
        <w:numPr>
          <w:ilvl w:val="1"/>
          <w:numId w:val="17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1D3FD4">
        <w:rPr>
          <w:rFonts w:ascii="Verdana" w:hAnsi="Verdana" w:cs="Verdana"/>
        </w:rPr>
        <w:t>18-24 lat</w:t>
      </w:r>
    </w:p>
    <w:p w:rsidR="00087B41" w:rsidRPr="001D3FD4" w:rsidRDefault="00087B41" w:rsidP="005611A8">
      <w:pPr>
        <w:pStyle w:val="Akapitzlist"/>
        <w:numPr>
          <w:ilvl w:val="1"/>
          <w:numId w:val="17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1D3FD4">
        <w:rPr>
          <w:rFonts w:ascii="Verdana" w:hAnsi="Verdana" w:cs="Verdana"/>
        </w:rPr>
        <w:t xml:space="preserve">25-29 lat </w:t>
      </w:r>
    </w:p>
    <w:p w:rsidR="00087B41" w:rsidRPr="001D3FD4" w:rsidRDefault="00087B41" w:rsidP="005611A8">
      <w:pPr>
        <w:pStyle w:val="Akapitzlist"/>
        <w:numPr>
          <w:ilvl w:val="1"/>
          <w:numId w:val="17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 w:cs="Arial"/>
        </w:rPr>
        <w:t>30-34 lat</w:t>
      </w:r>
    </w:p>
    <w:p w:rsidR="00087B41" w:rsidRPr="001D3FD4" w:rsidRDefault="00087B41" w:rsidP="005611A8">
      <w:pPr>
        <w:pStyle w:val="Akapitzlist"/>
        <w:numPr>
          <w:ilvl w:val="1"/>
          <w:numId w:val="17"/>
        </w:numPr>
        <w:tabs>
          <w:tab w:val="left" w:pos="993"/>
          <w:tab w:val="left" w:pos="1276"/>
        </w:tabs>
        <w:spacing w:after="0" w:line="360" w:lineRule="auto"/>
        <w:ind w:left="1418" w:hanging="338"/>
        <w:contextualSpacing w:val="0"/>
        <w:rPr>
          <w:rFonts w:ascii="Verdana" w:hAnsi="Verdana"/>
        </w:rPr>
      </w:pPr>
      <w:r w:rsidRPr="001D3FD4">
        <w:rPr>
          <w:rFonts w:ascii="Verdana" w:hAnsi="Verdana" w:cs="Arial"/>
        </w:rPr>
        <w:t>35-39lat</w:t>
      </w:r>
    </w:p>
    <w:p w:rsidR="00087B41" w:rsidRDefault="00087B41" w:rsidP="005611A8">
      <w:pPr>
        <w:pStyle w:val="Akapitzlist"/>
        <w:numPr>
          <w:ilvl w:val="1"/>
          <w:numId w:val="17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40-44 lat</w:t>
      </w:r>
    </w:p>
    <w:p w:rsidR="00087B41" w:rsidRDefault="00087B41" w:rsidP="005611A8">
      <w:pPr>
        <w:pStyle w:val="Akapitzlist"/>
        <w:numPr>
          <w:ilvl w:val="1"/>
          <w:numId w:val="17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45-49 lat</w:t>
      </w:r>
    </w:p>
    <w:p w:rsidR="00087B41" w:rsidRDefault="00087B41" w:rsidP="005611A8">
      <w:pPr>
        <w:pStyle w:val="Akapitzlist"/>
        <w:numPr>
          <w:ilvl w:val="1"/>
          <w:numId w:val="17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50-54 lat</w:t>
      </w:r>
    </w:p>
    <w:p w:rsidR="00087B41" w:rsidRDefault="00087B41" w:rsidP="005611A8">
      <w:pPr>
        <w:pStyle w:val="Akapitzlist"/>
        <w:numPr>
          <w:ilvl w:val="1"/>
          <w:numId w:val="17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55-59 lat</w:t>
      </w:r>
    </w:p>
    <w:p w:rsidR="00087B41" w:rsidRDefault="00087B41" w:rsidP="005611A8">
      <w:pPr>
        <w:pStyle w:val="Akapitzlist"/>
        <w:numPr>
          <w:ilvl w:val="1"/>
          <w:numId w:val="17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60-64 lat</w:t>
      </w:r>
    </w:p>
    <w:p w:rsidR="00087B41" w:rsidRDefault="00087B41" w:rsidP="005611A8">
      <w:pPr>
        <w:pStyle w:val="Akapitzlist"/>
        <w:numPr>
          <w:ilvl w:val="1"/>
          <w:numId w:val="17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65-69 lat</w:t>
      </w:r>
    </w:p>
    <w:p w:rsidR="00087B41" w:rsidRDefault="00087B41" w:rsidP="005611A8">
      <w:pPr>
        <w:pStyle w:val="Akapitzlist"/>
        <w:numPr>
          <w:ilvl w:val="1"/>
          <w:numId w:val="17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70-74 lat</w:t>
      </w:r>
    </w:p>
    <w:p w:rsidR="00087B41" w:rsidRDefault="00087B41" w:rsidP="005611A8">
      <w:pPr>
        <w:pStyle w:val="Akapitzlist"/>
        <w:numPr>
          <w:ilvl w:val="1"/>
          <w:numId w:val="17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75-79 lat</w:t>
      </w:r>
    </w:p>
    <w:p w:rsidR="00087B41" w:rsidRDefault="00087B41" w:rsidP="005611A8">
      <w:pPr>
        <w:pStyle w:val="Akapitzlist"/>
        <w:numPr>
          <w:ilvl w:val="1"/>
          <w:numId w:val="17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80-84 lat</w:t>
      </w:r>
    </w:p>
    <w:p w:rsidR="00087B41" w:rsidRPr="00087B41" w:rsidRDefault="00087B41" w:rsidP="005611A8">
      <w:pPr>
        <w:pStyle w:val="Akapitzlist"/>
        <w:numPr>
          <w:ilvl w:val="1"/>
          <w:numId w:val="17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087B41">
        <w:rPr>
          <w:rFonts w:ascii="Verdana" w:hAnsi="Verdana"/>
        </w:rPr>
        <w:t>85 lat i więcej.</w:t>
      </w:r>
    </w:p>
    <w:p w:rsidR="00F062BB" w:rsidRPr="00043358" w:rsidRDefault="00F062BB" w:rsidP="005611A8">
      <w:pPr>
        <w:pStyle w:val="Nagwek2"/>
        <w:numPr>
          <w:ilvl w:val="0"/>
          <w:numId w:val="20"/>
        </w:numPr>
        <w:rPr>
          <w:sz w:val="24"/>
        </w:rPr>
      </w:pPr>
      <w:r w:rsidRPr="00043358">
        <w:rPr>
          <w:sz w:val="24"/>
        </w:rPr>
        <w:t>WARUNKI REALIZACJI ZADANIA</w:t>
      </w:r>
    </w:p>
    <w:p w:rsidR="00F062BB" w:rsidRPr="00471BFB" w:rsidRDefault="005233B2" w:rsidP="005611A8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471BFB">
        <w:rPr>
          <w:rFonts w:ascii="Verdana" w:hAnsi="Verdana" w:hint="default"/>
        </w:rPr>
        <w:t>Zadanie</w:t>
      </w:r>
      <w:r w:rsidR="00666977" w:rsidRPr="00471BFB">
        <w:rPr>
          <w:rFonts w:ascii="Verdana" w:hAnsi="Verdana" w:hint="default"/>
        </w:rPr>
        <w:t xml:space="preserve"> może realizować </w:t>
      </w:r>
      <w:r w:rsidRPr="00471BFB">
        <w:rPr>
          <w:rFonts w:ascii="Verdana" w:hAnsi="Verdana"/>
        </w:rPr>
        <w:t xml:space="preserve">organizacja pozarządowa </w:t>
      </w:r>
      <w:r w:rsidRPr="00471BFB">
        <w:rPr>
          <w:rFonts w:ascii="Verdana" w:hAnsi="Verdana" w:hint="default"/>
        </w:rPr>
        <w:t>lub</w:t>
      </w:r>
      <w:r w:rsidRPr="00471BFB">
        <w:rPr>
          <w:rFonts w:ascii="Verdana" w:hAnsi="Verdana"/>
        </w:rPr>
        <w:t xml:space="preserve"> podmiot, o których mowa w art. 3 ust. 2 i 3 ustawy z dnia 24 kwietnia 2003 r</w:t>
      </w:r>
      <w:r w:rsidR="00110F07">
        <w:rPr>
          <w:rFonts w:ascii="Verdana" w:hAnsi="Verdana" w:hint="default"/>
        </w:rPr>
        <w:t>oku</w:t>
      </w:r>
      <w:r w:rsidRPr="00471BFB">
        <w:rPr>
          <w:rFonts w:ascii="Verdana" w:hAnsi="Verdana"/>
        </w:rPr>
        <w:t xml:space="preserve"> o działalności pożytku publicznego i o wolontariacie</w:t>
      </w:r>
      <w:r w:rsidR="00D1559D" w:rsidRPr="00471BFB">
        <w:rPr>
          <w:rFonts w:ascii="Verdana" w:hAnsi="Verdana" w:hint="default"/>
        </w:rPr>
        <w:t xml:space="preserve">, </w:t>
      </w:r>
      <w:r w:rsidR="00D1559D" w:rsidRPr="00471BFB">
        <w:rPr>
          <w:rFonts w:ascii="Verdana" w:hAnsi="Verdana"/>
        </w:rPr>
        <w:t xml:space="preserve">którego </w:t>
      </w:r>
      <w:r w:rsidR="00D1559D" w:rsidRPr="00471BFB">
        <w:rPr>
          <w:rFonts w:ascii="Verdana" w:hAnsi="Verdana" w:hint="default"/>
        </w:rPr>
        <w:t xml:space="preserve">cele statutowe lub przedmiot działalności dotyczą </w:t>
      </w:r>
      <w:r w:rsidR="00D1559D" w:rsidRPr="00471BFB">
        <w:rPr>
          <w:rFonts w:ascii="Verdana" w:hAnsi="Verdana"/>
        </w:rPr>
        <w:t>zadania objętego konkursem</w:t>
      </w:r>
      <w:r w:rsidR="00D1559D" w:rsidRPr="00471BFB">
        <w:rPr>
          <w:rFonts w:ascii="Verdana" w:hAnsi="Verdana" w:hint="default"/>
        </w:rPr>
        <w:t>.</w:t>
      </w:r>
    </w:p>
    <w:p w:rsidR="00DB456B" w:rsidRPr="00471BFB" w:rsidRDefault="00DB456B" w:rsidP="005611A8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ind w:right="108"/>
        <w:rPr>
          <w:rFonts w:ascii="Verdana" w:hAnsi="Verdana" w:hint="default"/>
        </w:rPr>
      </w:pPr>
      <w:r w:rsidRPr="00471BFB">
        <w:rPr>
          <w:rFonts w:ascii="Verdana" w:hAnsi="Verdana" w:hint="default"/>
        </w:rPr>
        <w:t xml:space="preserve">Realizatorem </w:t>
      </w:r>
      <w:r w:rsidR="005233B2" w:rsidRPr="00471BFB">
        <w:rPr>
          <w:rFonts w:ascii="Verdana" w:hAnsi="Verdana" w:hint="default"/>
        </w:rPr>
        <w:t>zadania</w:t>
      </w:r>
      <w:r w:rsidRPr="00471BFB">
        <w:rPr>
          <w:rFonts w:ascii="Verdana" w:hAnsi="Verdana" w:hint="default"/>
        </w:rPr>
        <w:t xml:space="preserve"> może być Oferent, który posiada niezbędną bazę lokalową (własną i/lub użyczoną) przystosowaną do realizacji </w:t>
      </w:r>
      <w:r w:rsidR="005233B2" w:rsidRPr="00471BFB">
        <w:rPr>
          <w:rFonts w:ascii="Verdana" w:hAnsi="Verdana" w:hint="default"/>
        </w:rPr>
        <w:t>zadania</w:t>
      </w:r>
      <w:r w:rsidRPr="00471BFB">
        <w:rPr>
          <w:rFonts w:ascii="Verdana" w:hAnsi="Verdana" w:hint="default"/>
        </w:rPr>
        <w:t>.</w:t>
      </w:r>
    </w:p>
    <w:p w:rsidR="00DB456B" w:rsidRPr="00471BFB" w:rsidRDefault="00DB456B" w:rsidP="005611A8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471BFB">
        <w:rPr>
          <w:rFonts w:ascii="Verdana" w:hAnsi="Verdana" w:hint="default"/>
        </w:rPr>
        <w:t xml:space="preserve">Oferent powinien posiadać </w:t>
      </w:r>
      <w:r w:rsidR="00C0081D" w:rsidRPr="00471BFB">
        <w:rPr>
          <w:rFonts w:ascii="Verdana" w:hAnsi="Verdana" w:hint="default"/>
        </w:rPr>
        <w:t xml:space="preserve">minimum </w:t>
      </w:r>
      <w:r w:rsidR="00C0081D" w:rsidRPr="00471BFB">
        <w:rPr>
          <w:rFonts w:ascii="Verdana" w:hAnsi="Verdana" w:hint="default"/>
          <w:b/>
        </w:rPr>
        <w:t>5 – letnie</w:t>
      </w:r>
      <w:r w:rsidR="00C0081D" w:rsidRPr="00471BFB">
        <w:rPr>
          <w:rFonts w:ascii="Verdana" w:hAnsi="Verdana" w:hint="default"/>
        </w:rPr>
        <w:t xml:space="preserve"> </w:t>
      </w:r>
      <w:r w:rsidRPr="00471BFB">
        <w:rPr>
          <w:rFonts w:ascii="Verdana" w:hAnsi="Verdana" w:hint="default"/>
        </w:rPr>
        <w:t xml:space="preserve">doświadczenie </w:t>
      </w:r>
      <w:r w:rsidRPr="00471BFB">
        <w:rPr>
          <w:rFonts w:ascii="Verdana" w:hAnsi="Verdana" w:cs="Verdana" w:hint="default"/>
          <w:color w:val="2F2F2F"/>
        </w:rPr>
        <w:t xml:space="preserve">w realizacji zadań/programów </w:t>
      </w:r>
      <w:r w:rsidRPr="00471BFB">
        <w:rPr>
          <w:rFonts w:ascii="Verdana" w:hAnsi="Verdana" w:hint="default"/>
        </w:rPr>
        <w:t>objętych przedmiotem konkursu</w:t>
      </w:r>
      <w:r w:rsidRPr="00471BFB">
        <w:rPr>
          <w:rFonts w:ascii="Verdana" w:hAnsi="Verdana" w:cs="Verdana" w:hint="default"/>
          <w:color w:val="2F2F2F"/>
        </w:rPr>
        <w:t>.</w:t>
      </w:r>
    </w:p>
    <w:p w:rsidR="00C84BF8" w:rsidRPr="00471BFB" w:rsidRDefault="00DB456B" w:rsidP="005611A8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471BFB">
        <w:rPr>
          <w:rFonts w:ascii="Verdana" w:hAnsi="Verdana" w:hint="default"/>
        </w:rPr>
        <w:lastRenderedPageBreak/>
        <w:t xml:space="preserve">Oferent powinien posiadać specjalistów </w:t>
      </w:r>
      <w:r w:rsidR="009F1EBB" w:rsidRPr="00471BFB">
        <w:rPr>
          <w:rFonts w:ascii="Verdana" w:hAnsi="Verdana" w:hint="default"/>
        </w:rPr>
        <w:t xml:space="preserve">do prowadzenia </w:t>
      </w:r>
      <w:r w:rsidR="00A45F4D" w:rsidRPr="00471BFB">
        <w:rPr>
          <w:rFonts w:ascii="Verdana" w:hAnsi="Verdana" w:hint="default"/>
        </w:rPr>
        <w:t xml:space="preserve">ww. zadania </w:t>
      </w:r>
      <w:r w:rsidR="009F1EBB" w:rsidRPr="00471BFB">
        <w:rPr>
          <w:rFonts w:ascii="Verdana" w:hAnsi="Verdana" w:hint="default"/>
        </w:rPr>
        <w:t xml:space="preserve"> </w:t>
      </w:r>
      <w:r w:rsidRPr="00471BFB">
        <w:rPr>
          <w:rFonts w:ascii="Verdana" w:hAnsi="Verdana" w:hint="default"/>
        </w:rPr>
        <w:t>z udokumentowanymi kwalifikacjami i doświadczeniem zawodowym, zgodnie z przepisami szczególnymi w tym zakresie</w:t>
      </w:r>
      <w:r w:rsidR="009F1EBB" w:rsidRPr="00471BFB">
        <w:rPr>
          <w:rFonts w:ascii="Verdana" w:hAnsi="Verdana" w:hint="default"/>
        </w:rPr>
        <w:t>.</w:t>
      </w:r>
    </w:p>
    <w:p w:rsidR="005233B2" w:rsidRPr="00471BFB" w:rsidRDefault="005233B2" w:rsidP="005611A8">
      <w:pPr>
        <w:numPr>
          <w:ilvl w:val="0"/>
          <w:numId w:val="2"/>
        </w:numPr>
        <w:spacing w:after="120" w:line="360" w:lineRule="auto"/>
        <w:jc w:val="both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71BFB">
        <w:rPr>
          <w:rFonts w:ascii="Verdana" w:eastAsia="Arial Unicode MS" w:hAnsi="Verdana" w:cs="Arial Unicode MS"/>
          <w:sz w:val="24"/>
          <w:szCs w:val="24"/>
          <w:lang w:eastAsia="pl-PL"/>
        </w:rPr>
        <w:t>Harmonogram powinien zawierać nazwy działań oraz planowany termin rozpoczęcia i zakończenia poszczególnych działań.</w:t>
      </w:r>
    </w:p>
    <w:p w:rsidR="00DB456B" w:rsidRPr="00471BFB" w:rsidRDefault="00DB456B" w:rsidP="005611A8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471BFB">
        <w:rPr>
          <w:rFonts w:ascii="Verdana" w:hAnsi="Verdana" w:hint="default"/>
        </w:rPr>
        <w:t xml:space="preserve">Każde </w:t>
      </w:r>
      <w:r w:rsidRPr="00471BFB">
        <w:rPr>
          <w:rFonts w:ascii="Verdana" w:hAnsi="Verdana" w:hint="default"/>
          <w:b/>
        </w:rPr>
        <w:t>działanie wykazane w harmonogramie</w:t>
      </w:r>
      <w:r w:rsidRPr="00471BFB">
        <w:rPr>
          <w:rFonts w:ascii="Verdana" w:hAnsi="Verdana" w:hint="default"/>
        </w:rPr>
        <w:t xml:space="preserve"> realizacji </w:t>
      </w:r>
      <w:r w:rsidR="005233B2" w:rsidRPr="00471BFB">
        <w:rPr>
          <w:rFonts w:ascii="Verdana" w:hAnsi="Verdana" w:hint="default"/>
        </w:rPr>
        <w:t>zadania</w:t>
      </w:r>
      <w:r w:rsidRPr="00471BFB">
        <w:rPr>
          <w:rFonts w:ascii="Verdana" w:hAnsi="Verdana" w:hint="default"/>
        </w:rPr>
        <w:t xml:space="preserve"> (pkt </w:t>
      </w:r>
      <w:r w:rsidR="00D02584">
        <w:rPr>
          <w:rFonts w:ascii="Verdana" w:hAnsi="Verdana" w:hint="default"/>
        </w:rPr>
        <w:t>2</w:t>
      </w:r>
      <w:r w:rsidRPr="00471BFB">
        <w:rPr>
          <w:rFonts w:ascii="Verdana" w:hAnsi="Verdana" w:hint="default"/>
        </w:rPr>
        <w:t xml:space="preserve">. </w:t>
      </w:r>
      <w:r w:rsidR="00C858DD" w:rsidRPr="00471BFB">
        <w:rPr>
          <w:rFonts w:ascii="Verdana" w:hAnsi="Verdana" w:hint="default"/>
        </w:rPr>
        <w:t>8</w:t>
      </w:r>
      <w:r w:rsidRPr="00471BFB">
        <w:rPr>
          <w:rFonts w:ascii="Verdana" w:hAnsi="Verdana" w:hint="default"/>
        </w:rPr>
        <w:t xml:space="preserve"> oferty) </w:t>
      </w:r>
      <w:r w:rsidRPr="00471BFB">
        <w:rPr>
          <w:rFonts w:ascii="Verdana" w:hAnsi="Verdana" w:hint="default"/>
          <w:b/>
          <w:bCs/>
        </w:rPr>
        <w:t>musi być opisane</w:t>
      </w:r>
      <w:r w:rsidRPr="00471BFB">
        <w:rPr>
          <w:rFonts w:ascii="Verdana" w:hAnsi="Verdana" w:hint="default"/>
        </w:rPr>
        <w:t xml:space="preserve"> w  </w:t>
      </w:r>
      <w:r w:rsidRPr="00471BFB">
        <w:rPr>
          <w:rFonts w:ascii="Verdana" w:hAnsi="Verdana" w:hint="default"/>
          <w:b/>
          <w:bCs/>
        </w:rPr>
        <w:t xml:space="preserve">pkt </w:t>
      </w:r>
      <w:r w:rsidR="00D02584">
        <w:rPr>
          <w:rFonts w:ascii="Verdana" w:hAnsi="Verdana" w:hint="default"/>
          <w:b/>
          <w:bCs/>
        </w:rPr>
        <w:t>2</w:t>
      </w:r>
      <w:r w:rsidRPr="00471BFB">
        <w:rPr>
          <w:rFonts w:ascii="Verdana" w:hAnsi="Verdana" w:hint="default"/>
          <w:b/>
          <w:bCs/>
        </w:rPr>
        <w:t>.</w:t>
      </w:r>
      <w:r w:rsidR="00C858DD" w:rsidRPr="00471BFB">
        <w:rPr>
          <w:rFonts w:ascii="Verdana" w:hAnsi="Verdana" w:hint="default"/>
          <w:b/>
          <w:bCs/>
        </w:rPr>
        <w:t>7</w:t>
      </w:r>
      <w:r w:rsidRPr="00471BFB">
        <w:rPr>
          <w:rFonts w:ascii="Verdana" w:hAnsi="Verdana" w:hint="default"/>
          <w:b/>
          <w:bCs/>
        </w:rPr>
        <w:t xml:space="preserve"> oferty</w:t>
      </w:r>
      <w:r w:rsidRPr="00471BFB">
        <w:rPr>
          <w:rFonts w:ascii="Verdana" w:hAnsi="Verdana" w:hint="default"/>
        </w:rPr>
        <w:t xml:space="preserve">. Opis </w:t>
      </w:r>
      <w:r w:rsidRPr="00471BFB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EA2503">
        <w:rPr>
          <w:rFonts w:ascii="Verdana" w:hAnsi="Verdana" w:cs="Verdana" w:hint="default"/>
          <w:color w:val="000000"/>
        </w:rPr>
        <w:t>zadania</w:t>
      </w:r>
      <w:r w:rsidR="00F95A7F" w:rsidRPr="00471BFB">
        <w:rPr>
          <w:rFonts w:ascii="Verdana" w:hAnsi="Verdana" w:cs="Verdana" w:hint="default"/>
          <w:color w:val="000000"/>
        </w:rPr>
        <w:t>.</w:t>
      </w:r>
    </w:p>
    <w:p w:rsidR="00DB456B" w:rsidRPr="00471BFB" w:rsidRDefault="00DB456B" w:rsidP="00471BFB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471BFB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EA2503">
        <w:rPr>
          <w:rFonts w:ascii="Verdana" w:hAnsi="Verdana"/>
          <w:sz w:val="24"/>
          <w:szCs w:val="24"/>
        </w:rPr>
        <w:t>zadania</w:t>
      </w:r>
      <w:r w:rsidRPr="00471BFB">
        <w:rPr>
          <w:rFonts w:ascii="Verdana" w:hAnsi="Verdana"/>
          <w:sz w:val="24"/>
          <w:szCs w:val="24"/>
        </w:rPr>
        <w:t xml:space="preserve"> musi zawierać:</w:t>
      </w:r>
    </w:p>
    <w:p w:rsidR="00DB456B" w:rsidRPr="00471BFB" w:rsidRDefault="00DB456B" w:rsidP="005611A8">
      <w:pPr>
        <w:numPr>
          <w:ilvl w:val="1"/>
          <w:numId w:val="10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471BFB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471BFB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471BFB" w:rsidRDefault="00DB456B" w:rsidP="005611A8">
      <w:pPr>
        <w:numPr>
          <w:ilvl w:val="1"/>
          <w:numId w:val="10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471BFB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471BFB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</w:t>
      </w:r>
      <w:r w:rsidR="00280014">
        <w:rPr>
          <w:rFonts w:ascii="Verdana" w:hAnsi="Verdana" w:cs="Verdana"/>
          <w:b/>
          <w:bCs/>
          <w:color w:val="000000"/>
          <w:sz w:val="24"/>
          <w:szCs w:val="24"/>
        </w:rPr>
        <w:t xml:space="preserve">poszczególnych </w:t>
      </w:r>
      <w:r w:rsidRPr="00471BFB">
        <w:rPr>
          <w:rFonts w:ascii="Verdana" w:hAnsi="Verdana" w:cs="Verdana"/>
          <w:b/>
          <w:bCs/>
          <w:color w:val="000000"/>
          <w:sz w:val="24"/>
          <w:szCs w:val="24"/>
        </w:rPr>
        <w:t xml:space="preserve">działań planowanych </w:t>
      </w:r>
      <w:r w:rsidR="00280014">
        <w:rPr>
          <w:rFonts w:ascii="Verdana" w:hAnsi="Verdana" w:cs="Verdana"/>
          <w:b/>
          <w:bCs/>
          <w:color w:val="000000"/>
          <w:sz w:val="24"/>
          <w:szCs w:val="24"/>
        </w:rPr>
        <w:t>do</w:t>
      </w:r>
      <w:r w:rsidRPr="00471BFB">
        <w:rPr>
          <w:rFonts w:ascii="Verdana" w:hAnsi="Verdana" w:cs="Verdana"/>
          <w:b/>
          <w:bCs/>
          <w:color w:val="000000"/>
          <w:sz w:val="24"/>
          <w:szCs w:val="24"/>
        </w:rPr>
        <w:t xml:space="preserve"> realizacji </w:t>
      </w:r>
      <w:r w:rsidRPr="00471BFB">
        <w:rPr>
          <w:rFonts w:ascii="Verdana" w:hAnsi="Verdana" w:cs="Verdana"/>
          <w:color w:val="000000"/>
          <w:sz w:val="24"/>
          <w:szCs w:val="24"/>
        </w:rPr>
        <w:t xml:space="preserve">według miar adekwatnych do tego </w:t>
      </w:r>
      <w:r w:rsidR="00EA2503">
        <w:rPr>
          <w:rFonts w:ascii="Verdana" w:hAnsi="Verdana" w:cs="Verdana"/>
          <w:color w:val="000000"/>
          <w:sz w:val="24"/>
          <w:szCs w:val="24"/>
        </w:rPr>
        <w:t>zadania</w:t>
      </w:r>
      <w:r w:rsidRPr="00471BFB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</w:p>
    <w:p w:rsidR="00DB456B" w:rsidRPr="00471BFB" w:rsidRDefault="00DB456B" w:rsidP="00471BFB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  <w:sz w:val="24"/>
          <w:szCs w:val="24"/>
        </w:rPr>
      </w:pPr>
      <w:r w:rsidRPr="00471BFB">
        <w:rPr>
          <w:rFonts w:ascii="Verdana" w:hAnsi="Verdana" w:cs="Verdana"/>
          <w:color w:val="000000"/>
          <w:sz w:val="24"/>
          <w:szCs w:val="24"/>
        </w:rPr>
        <w:t>kosztów (n</w:t>
      </w:r>
      <w:r w:rsidR="00D02584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471BFB">
        <w:rPr>
          <w:rFonts w:ascii="Verdana" w:hAnsi="Verdana" w:cs="Verdana"/>
          <w:color w:val="000000"/>
          <w:sz w:val="24"/>
          <w:szCs w:val="24"/>
        </w:rPr>
        <w:t>p</w:t>
      </w:r>
      <w:r w:rsidR="00D02584">
        <w:rPr>
          <w:rFonts w:ascii="Verdana" w:hAnsi="Verdana" w:cs="Verdana"/>
          <w:color w:val="000000"/>
          <w:sz w:val="24"/>
          <w:szCs w:val="24"/>
        </w:rPr>
        <w:t>rzykład</w:t>
      </w:r>
      <w:r w:rsidRPr="00471BFB">
        <w:rPr>
          <w:rFonts w:ascii="Verdana" w:hAnsi="Verdana" w:cs="Verdana"/>
          <w:color w:val="000000"/>
          <w:sz w:val="24"/>
          <w:szCs w:val="24"/>
        </w:rPr>
        <w:t xml:space="preserve"> planowana miesięczna/roczna liczba adresatów </w:t>
      </w:r>
      <w:r w:rsidR="00EA2503">
        <w:rPr>
          <w:rFonts w:ascii="Verdana" w:hAnsi="Verdana" w:cs="Verdana"/>
          <w:color w:val="000000"/>
          <w:sz w:val="24"/>
          <w:szCs w:val="24"/>
        </w:rPr>
        <w:t>zadania</w:t>
      </w:r>
      <w:r w:rsidRPr="00471BFB">
        <w:rPr>
          <w:rFonts w:ascii="Verdana" w:hAnsi="Verdana" w:cs="Verdana"/>
          <w:color w:val="000000"/>
          <w:sz w:val="24"/>
          <w:szCs w:val="24"/>
        </w:rPr>
        <w:t>, liczba zrealizowanych świadczeń, udzielonych porad itp.).</w:t>
      </w:r>
    </w:p>
    <w:p w:rsidR="00DB456B" w:rsidRDefault="00DB456B" w:rsidP="005611A8">
      <w:pPr>
        <w:numPr>
          <w:ilvl w:val="1"/>
          <w:numId w:val="10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471BFB">
        <w:rPr>
          <w:rFonts w:ascii="Verdana" w:hAnsi="Verdana" w:cs="Verdana"/>
          <w:color w:val="000000"/>
          <w:sz w:val="24"/>
          <w:szCs w:val="24"/>
        </w:rPr>
        <w:t>szczegółowy opis każdego działania</w:t>
      </w:r>
      <w:r w:rsidRPr="005473CD">
        <w:rPr>
          <w:rFonts w:ascii="Verdana" w:hAnsi="Verdana" w:cs="Verdana"/>
          <w:color w:val="000000"/>
        </w:rPr>
        <w:t>.</w:t>
      </w:r>
    </w:p>
    <w:p w:rsidR="00554A44" w:rsidRPr="00471BFB" w:rsidRDefault="00497F78" w:rsidP="00471BFB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bookmarkStart w:id="0" w:name="_Hlk148358924"/>
      <w:r w:rsidRPr="00497F78">
        <w:rPr>
          <w:rFonts w:ascii="Verdana" w:hAnsi="Verdana" w:cs="Verdana"/>
          <w:color w:val="000000"/>
          <w:sz w:val="24"/>
          <w:szCs w:val="24"/>
        </w:rPr>
        <w:t>W sytuacji, gdy istnieje zagrożenie, że nie będzie można zrealizować zajęć w sposób tradycyjny, oferent powinien opisać w ofercie plan działania w trybie zdalnym/wirtualnym przez Internet w odniesieniu do działań, które są możliwe do przeprowadzenia w tym trybie</w:t>
      </w:r>
      <w:r>
        <w:rPr>
          <w:rFonts w:ascii="Verdana" w:hAnsi="Verdana" w:cs="Verdana"/>
          <w:color w:val="000000"/>
          <w:sz w:val="24"/>
          <w:szCs w:val="24"/>
        </w:rPr>
        <w:t>.</w:t>
      </w:r>
    </w:p>
    <w:bookmarkEnd w:id="0"/>
    <w:p w:rsidR="00DB456B" w:rsidRPr="00471BFB" w:rsidRDefault="00DB456B" w:rsidP="005611A8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471BFB">
        <w:rPr>
          <w:rFonts w:ascii="Verdana" w:hAnsi="Verdana"/>
          <w:b/>
          <w:bCs/>
          <w:sz w:val="24"/>
          <w:szCs w:val="24"/>
        </w:rPr>
        <w:lastRenderedPageBreak/>
        <w:t xml:space="preserve">Monitorowanie i ewaluacja </w:t>
      </w:r>
      <w:r w:rsidR="00E531EB">
        <w:rPr>
          <w:rFonts w:ascii="Verdana" w:hAnsi="Verdana"/>
          <w:b/>
          <w:bCs/>
          <w:sz w:val="24"/>
          <w:szCs w:val="24"/>
        </w:rPr>
        <w:t>zadania</w:t>
      </w:r>
      <w:r w:rsidRPr="00471BFB">
        <w:rPr>
          <w:rFonts w:ascii="Verdana" w:hAnsi="Verdana"/>
          <w:b/>
          <w:bCs/>
          <w:sz w:val="24"/>
          <w:szCs w:val="24"/>
        </w:rPr>
        <w:t xml:space="preserve"> </w:t>
      </w:r>
      <w:r w:rsidRPr="00471BFB">
        <w:rPr>
          <w:rFonts w:ascii="Verdana" w:hAnsi="Verdana"/>
          <w:sz w:val="24"/>
          <w:szCs w:val="24"/>
        </w:rPr>
        <w:t xml:space="preserve">(pkt  </w:t>
      </w:r>
      <w:r w:rsidR="003F47B6">
        <w:rPr>
          <w:rFonts w:ascii="Verdana" w:hAnsi="Verdana"/>
          <w:sz w:val="24"/>
          <w:szCs w:val="24"/>
        </w:rPr>
        <w:t>2</w:t>
      </w:r>
      <w:r w:rsidRPr="00471BFB">
        <w:rPr>
          <w:rFonts w:ascii="Verdana" w:hAnsi="Verdana"/>
          <w:sz w:val="24"/>
          <w:szCs w:val="24"/>
        </w:rPr>
        <w:t>.</w:t>
      </w:r>
      <w:r w:rsidR="00F0317E" w:rsidRPr="00471BFB">
        <w:rPr>
          <w:rFonts w:ascii="Verdana" w:hAnsi="Verdana"/>
          <w:sz w:val="24"/>
          <w:szCs w:val="24"/>
        </w:rPr>
        <w:t>9</w:t>
      </w:r>
      <w:r w:rsidRPr="00471BFB">
        <w:rPr>
          <w:rFonts w:ascii="Verdana" w:hAnsi="Verdana"/>
          <w:sz w:val="24"/>
          <w:szCs w:val="24"/>
        </w:rPr>
        <w:t xml:space="preserve"> oferty)- należy opisać sposób monitorowania zada</w:t>
      </w:r>
      <w:r w:rsidR="005233B2" w:rsidRPr="00471BFB">
        <w:rPr>
          <w:rFonts w:ascii="Verdana" w:hAnsi="Verdana"/>
          <w:sz w:val="24"/>
          <w:szCs w:val="24"/>
        </w:rPr>
        <w:t>nia</w:t>
      </w:r>
      <w:r w:rsidRPr="00471BFB">
        <w:rPr>
          <w:rFonts w:ascii="Verdana" w:hAnsi="Verdana"/>
          <w:sz w:val="24"/>
          <w:szCs w:val="24"/>
        </w:rPr>
        <w:t xml:space="preserve"> oraz narzędzia ewaluacyjne np. ankiety, testy wiedzy, wywiady.</w:t>
      </w:r>
    </w:p>
    <w:p w:rsidR="00DB456B" w:rsidRPr="00471BFB" w:rsidRDefault="00DB456B" w:rsidP="005611A8">
      <w:pPr>
        <w:numPr>
          <w:ilvl w:val="0"/>
          <w:numId w:val="2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471BFB">
        <w:rPr>
          <w:rFonts w:ascii="Verdana" w:hAnsi="Verdana"/>
          <w:sz w:val="24"/>
          <w:szCs w:val="24"/>
        </w:rPr>
        <w:t xml:space="preserve">W </w:t>
      </w:r>
      <w:r w:rsidRPr="00471BFB">
        <w:rPr>
          <w:rFonts w:ascii="Verdana" w:hAnsi="Verdana"/>
          <w:b/>
          <w:bCs/>
          <w:sz w:val="24"/>
          <w:szCs w:val="24"/>
        </w:rPr>
        <w:t xml:space="preserve">pkt </w:t>
      </w:r>
      <w:r w:rsidR="003F47B6">
        <w:rPr>
          <w:rFonts w:ascii="Verdana" w:hAnsi="Verdana"/>
          <w:b/>
          <w:bCs/>
          <w:sz w:val="24"/>
          <w:szCs w:val="24"/>
        </w:rPr>
        <w:t>2</w:t>
      </w:r>
      <w:r w:rsidRPr="00471BFB">
        <w:rPr>
          <w:rFonts w:ascii="Verdana" w:hAnsi="Verdana"/>
          <w:b/>
          <w:bCs/>
          <w:sz w:val="24"/>
          <w:szCs w:val="24"/>
        </w:rPr>
        <w:t>.</w:t>
      </w:r>
      <w:r w:rsidR="00F0317E" w:rsidRPr="00471BFB">
        <w:rPr>
          <w:rFonts w:ascii="Verdana" w:hAnsi="Verdana"/>
          <w:b/>
          <w:bCs/>
          <w:sz w:val="24"/>
          <w:szCs w:val="24"/>
        </w:rPr>
        <w:t>10</w:t>
      </w:r>
      <w:r w:rsidRPr="00471BFB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5233B2" w:rsidRPr="00471BFB">
        <w:rPr>
          <w:rFonts w:ascii="Verdana" w:hAnsi="Verdana"/>
          <w:sz w:val="24"/>
          <w:szCs w:val="24"/>
        </w:rPr>
        <w:t>zadania</w:t>
      </w:r>
      <w:r w:rsidRPr="00471BFB">
        <w:rPr>
          <w:rFonts w:ascii="Verdana" w:hAnsi="Verdana"/>
          <w:sz w:val="24"/>
          <w:szCs w:val="24"/>
        </w:rPr>
        <w:t>.</w:t>
      </w:r>
    </w:p>
    <w:p w:rsidR="00013E24" w:rsidRPr="00471BFB" w:rsidRDefault="00DB456B" w:rsidP="005611A8">
      <w:pPr>
        <w:numPr>
          <w:ilvl w:val="0"/>
          <w:numId w:val="2"/>
        </w:num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471BFB">
        <w:rPr>
          <w:rFonts w:ascii="Verdana" w:hAnsi="Verdana"/>
          <w:sz w:val="24"/>
          <w:szCs w:val="24"/>
        </w:rPr>
        <w:t xml:space="preserve">W </w:t>
      </w:r>
      <w:r w:rsidRPr="00471BFB">
        <w:rPr>
          <w:rFonts w:ascii="Verdana" w:hAnsi="Verdana"/>
          <w:b/>
          <w:bCs/>
          <w:sz w:val="24"/>
          <w:szCs w:val="24"/>
        </w:rPr>
        <w:t xml:space="preserve">pkt </w:t>
      </w:r>
      <w:r w:rsidR="00156DDF">
        <w:rPr>
          <w:rFonts w:ascii="Verdana" w:hAnsi="Verdana"/>
          <w:b/>
          <w:bCs/>
          <w:sz w:val="24"/>
          <w:szCs w:val="24"/>
        </w:rPr>
        <w:t>3</w:t>
      </w:r>
      <w:r w:rsidRPr="00471BFB">
        <w:rPr>
          <w:rFonts w:ascii="Verdana" w:hAnsi="Verdana"/>
          <w:b/>
          <w:bCs/>
          <w:sz w:val="24"/>
          <w:szCs w:val="24"/>
        </w:rPr>
        <w:t>.3</w:t>
      </w:r>
      <w:r w:rsidRPr="00471BFB">
        <w:rPr>
          <w:rFonts w:ascii="Verdana" w:hAnsi="Verdana"/>
          <w:sz w:val="24"/>
          <w:szCs w:val="24"/>
        </w:rPr>
        <w:t xml:space="preserve">  oferty należy sporządzić kosztorys </w:t>
      </w:r>
      <w:r w:rsidR="007334F8" w:rsidRPr="00471BFB">
        <w:rPr>
          <w:rFonts w:ascii="Verdana" w:hAnsi="Verdana"/>
          <w:sz w:val="24"/>
          <w:szCs w:val="24"/>
        </w:rPr>
        <w:t>zadania</w:t>
      </w:r>
      <w:r w:rsidRPr="00471BFB">
        <w:rPr>
          <w:rFonts w:ascii="Verdana" w:hAnsi="Verdana"/>
          <w:sz w:val="24"/>
          <w:szCs w:val="24"/>
        </w:rPr>
        <w:t>, który powinien być szczegółowy.</w:t>
      </w:r>
    </w:p>
    <w:p w:rsidR="00DB456B" w:rsidRPr="00471BFB" w:rsidRDefault="00DB456B" w:rsidP="005611A8">
      <w:pPr>
        <w:numPr>
          <w:ilvl w:val="0"/>
          <w:numId w:val="2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EA2503">
        <w:rPr>
          <w:rFonts w:ascii="Verdana" w:hAnsi="Verdana"/>
          <w:sz w:val="24"/>
          <w:szCs w:val="24"/>
        </w:rPr>
        <w:t>zadania</w:t>
      </w:r>
      <w:r w:rsidRPr="00471BFB">
        <w:rPr>
          <w:rFonts w:ascii="Verdana" w:hAnsi="Verdana"/>
          <w:sz w:val="24"/>
          <w:szCs w:val="24"/>
        </w:rPr>
        <w:t>, należy wpisać „nie dotyczy”.</w:t>
      </w:r>
    </w:p>
    <w:p w:rsidR="00DB456B" w:rsidRDefault="00D3622A" w:rsidP="005611A8">
      <w:pPr>
        <w:numPr>
          <w:ilvl w:val="0"/>
          <w:numId w:val="2"/>
        </w:numPr>
        <w:tabs>
          <w:tab w:val="left" w:pos="993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471BFB">
        <w:rPr>
          <w:rFonts w:ascii="Verdana" w:eastAsia="Calibri" w:hAnsi="Verdana" w:cs="Times New Roman"/>
          <w:b/>
          <w:bCs/>
          <w:sz w:val="24"/>
          <w:szCs w:val="24"/>
        </w:rPr>
        <w:t xml:space="preserve">Adresatami </w:t>
      </w:r>
      <w:r w:rsidR="00414548" w:rsidRPr="00471BFB">
        <w:rPr>
          <w:rFonts w:ascii="Verdana" w:eastAsia="Calibri" w:hAnsi="Verdana" w:cs="Times New Roman"/>
          <w:b/>
          <w:bCs/>
          <w:sz w:val="24"/>
          <w:szCs w:val="24"/>
        </w:rPr>
        <w:t>zadania</w:t>
      </w:r>
      <w:r w:rsidRPr="00471BFB">
        <w:rPr>
          <w:rFonts w:ascii="Verdana" w:eastAsia="Calibri" w:hAnsi="Verdana" w:cs="Times New Roman"/>
          <w:b/>
          <w:bCs/>
          <w:sz w:val="24"/>
          <w:szCs w:val="24"/>
        </w:rPr>
        <w:t xml:space="preserve"> są </w:t>
      </w:r>
      <w:r w:rsidR="007334F8" w:rsidRPr="00471BFB">
        <w:rPr>
          <w:rFonts w:ascii="Verdana" w:eastAsia="Calibri" w:hAnsi="Verdana" w:cs="Times New Roman"/>
          <w:b/>
          <w:bCs/>
          <w:sz w:val="24"/>
          <w:szCs w:val="24"/>
        </w:rPr>
        <w:t>wyłącznie</w:t>
      </w:r>
      <w:r w:rsidR="00222501" w:rsidRPr="00471BFB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Pr="00471BFB">
        <w:rPr>
          <w:rFonts w:ascii="Verdana" w:eastAsia="Calibri" w:hAnsi="Verdana" w:cs="Times New Roman"/>
          <w:b/>
          <w:bCs/>
          <w:sz w:val="24"/>
          <w:szCs w:val="24"/>
        </w:rPr>
        <w:t>mieszkańcy Wrocławia</w:t>
      </w:r>
      <w:r w:rsidR="00DB456B" w:rsidRPr="00471BFB">
        <w:rPr>
          <w:rFonts w:ascii="Verdana" w:hAnsi="Verdana"/>
          <w:sz w:val="24"/>
          <w:szCs w:val="24"/>
        </w:rPr>
        <w:t>.</w:t>
      </w:r>
    </w:p>
    <w:p w:rsidR="00D21FD4" w:rsidRPr="00471BFB" w:rsidRDefault="00D21FD4" w:rsidP="005611A8">
      <w:pPr>
        <w:numPr>
          <w:ilvl w:val="0"/>
          <w:numId w:val="2"/>
        </w:numPr>
        <w:tabs>
          <w:tab w:val="left" w:pos="993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915E6D">
        <w:rPr>
          <w:rFonts w:ascii="Verdana" w:hAnsi="Verdana"/>
          <w:sz w:val="24"/>
          <w:szCs w:val="24"/>
        </w:rPr>
        <w:t>Oferent zobowiązany jest weryfikować adres zamiesz</w:t>
      </w:r>
      <w:r>
        <w:rPr>
          <w:rFonts w:ascii="Verdana" w:hAnsi="Verdana"/>
          <w:sz w:val="24"/>
          <w:szCs w:val="24"/>
        </w:rPr>
        <w:t>k</w:t>
      </w:r>
      <w:r w:rsidRPr="00915E6D">
        <w:rPr>
          <w:rFonts w:ascii="Verdana" w:hAnsi="Verdana"/>
          <w:sz w:val="24"/>
          <w:szCs w:val="24"/>
        </w:rPr>
        <w:t xml:space="preserve">ania </w:t>
      </w:r>
      <w:r>
        <w:rPr>
          <w:rFonts w:ascii="Verdana" w:hAnsi="Verdana"/>
          <w:sz w:val="24"/>
          <w:szCs w:val="24"/>
        </w:rPr>
        <w:t>adresatów w formie oświadczeń</w:t>
      </w:r>
      <w:r w:rsidRPr="00915E6D">
        <w:rPr>
          <w:rFonts w:ascii="Verdana" w:hAnsi="Verdana"/>
          <w:sz w:val="24"/>
          <w:szCs w:val="24"/>
        </w:rPr>
        <w:t>.</w:t>
      </w:r>
    </w:p>
    <w:p w:rsidR="00266EC2" w:rsidRPr="00471BFB" w:rsidRDefault="00DB456B" w:rsidP="005611A8">
      <w:pPr>
        <w:numPr>
          <w:ilvl w:val="0"/>
          <w:numId w:val="2"/>
        </w:numPr>
        <w:tabs>
          <w:tab w:val="left" w:pos="993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E531EB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471BFB">
        <w:rPr>
          <w:rFonts w:ascii="Verdana" w:hAnsi="Verdana" w:cs="Calibri"/>
          <w:iCs/>
          <w:color w:val="000000"/>
          <w:sz w:val="24"/>
          <w:szCs w:val="24"/>
        </w:rPr>
        <w:t>.</w:t>
      </w:r>
    </w:p>
    <w:p w:rsidR="000A14E4" w:rsidRPr="00471BFB" w:rsidRDefault="000A14E4" w:rsidP="005611A8">
      <w:pPr>
        <w:numPr>
          <w:ilvl w:val="0"/>
          <w:numId w:val="2"/>
        </w:numPr>
        <w:tabs>
          <w:tab w:val="left" w:pos="993"/>
        </w:tabs>
        <w:spacing w:after="120" w:line="360" w:lineRule="auto"/>
        <w:rPr>
          <w:rFonts w:ascii="Verdana" w:hAnsi="Verdana" w:cs="Calibri"/>
          <w:iCs/>
          <w:color w:val="000000"/>
          <w:sz w:val="24"/>
          <w:szCs w:val="24"/>
        </w:rPr>
      </w:pPr>
      <w:r w:rsidRPr="00471BFB">
        <w:rPr>
          <w:rFonts w:ascii="Verdana" w:hAnsi="Verdana" w:cs="Calibri"/>
          <w:iCs/>
          <w:color w:val="000000"/>
          <w:sz w:val="24"/>
          <w:szCs w:val="24"/>
        </w:rPr>
        <w:t>Oferent zobowiązuje się do zapewnienia właściwych, higienicznych i bezpiecznych warunków dla beneficjentów podczas realizacji zadania.</w:t>
      </w:r>
    </w:p>
    <w:p w:rsidR="00FF360F" w:rsidRPr="00FF360F" w:rsidRDefault="00DB456B" w:rsidP="005611A8">
      <w:pPr>
        <w:numPr>
          <w:ilvl w:val="0"/>
          <w:numId w:val="2"/>
        </w:numPr>
        <w:tabs>
          <w:tab w:val="left" w:pos="993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sz w:val="24"/>
          <w:szCs w:val="24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AC7D1A" w:rsidRPr="00471BFB">
        <w:rPr>
          <w:rFonts w:ascii="Verdana" w:hAnsi="Verdana"/>
          <w:sz w:val="24"/>
          <w:szCs w:val="24"/>
        </w:rPr>
        <w:t>zadania</w:t>
      </w:r>
      <w:r w:rsidRPr="00471BFB">
        <w:rPr>
          <w:rFonts w:ascii="Verdana" w:hAnsi="Verdana"/>
          <w:sz w:val="24"/>
          <w:szCs w:val="24"/>
        </w:rPr>
        <w:t>.</w:t>
      </w:r>
    </w:p>
    <w:p w:rsidR="003A5675" w:rsidRPr="00C13107" w:rsidRDefault="00DB456B" w:rsidP="005611A8">
      <w:pPr>
        <w:numPr>
          <w:ilvl w:val="0"/>
          <w:numId w:val="2"/>
        </w:numPr>
        <w:tabs>
          <w:tab w:val="left" w:pos="993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471BFB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EA2503">
        <w:rPr>
          <w:rFonts w:ascii="Verdana" w:hAnsi="Verdana"/>
          <w:sz w:val="24"/>
          <w:szCs w:val="24"/>
        </w:rPr>
        <w:t>zadaniu</w:t>
      </w:r>
      <w:r w:rsidRPr="00471BFB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:rsidR="001D15BC" w:rsidRDefault="00EF3E4F" w:rsidP="005611A8">
      <w:pPr>
        <w:numPr>
          <w:ilvl w:val="0"/>
          <w:numId w:val="2"/>
        </w:numPr>
        <w:tabs>
          <w:tab w:val="left" w:pos="720"/>
          <w:tab w:val="num" w:pos="993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>Oferent zobowiązany jest do przestrzegania zapisów</w:t>
      </w:r>
      <w:r w:rsidR="001D15BC">
        <w:rPr>
          <w:rFonts w:ascii="Verdana" w:hAnsi="Verdana"/>
          <w:bCs/>
          <w:sz w:val="24"/>
          <w:szCs w:val="24"/>
        </w:rPr>
        <w:t>:</w:t>
      </w:r>
    </w:p>
    <w:p w:rsidR="001D15BC" w:rsidRDefault="00EF3E4F" w:rsidP="005611A8">
      <w:pPr>
        <w:pStyle w:val="Akapitzlist"/>
        <w:numPr>
          <w:ilvl w:val="0"/>
          <w:numId w:val="19"/>
        </w:numPr>
        <w:tabs>
          <w:tab w:val="left" w:pos="851"/>
          <w:tab w:val="left" w:pos="1276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 xml:space="preserve"> </w:t>
      </w:r>
      <w:r w:rsidR="001D15BC" w:rsidRPr="00D609C9">
        <w:rPr>
          <w:rFonts w:ascii="Verdana" w:hAnsi="Verdana"/>
          <w:bCs/>
          <w:sz w:val="24"/>
          <w:szCs w:val="24"/>
        </w:rPr>
        <w:t xml:space="preserve">ustawy z dnia 13 maja 2016 roku o przeciwdziałaniu zagrożeniom przestępczością na tle seksualnym i ochronie </w:t>
      </w:r>
      <w:r w:rsidR="001D15BC" w:rsidRPr="00D609C9">
        <w:rPr>
          <w:rFonts w:ascii="Verdana" w:hAnsi="Verdana"/>
          <w:bCs/>
          <w:sz w:val="24"/>
          <w:szCs w:val="24"/>
        </w:rPr>
        <w:lastRenderedPageBreak/>
        <w:t>małoletnich (Dz.U z 2024 roku pozycja 167 ze zmianami), wraz z aktami wykonawczymi</w:t>
      </w:r>
      <w:r w:rsidR="001D15BC">
        <w:rPr>
          <w:rFonts w:ascii="Verdana" w:hAnsi="Verdana"/>
          <w:bCs/>
          <w:sz w:val="24"/>
          <w:szCs w:val="24"/>
        </w:rPr>
        <w:t>;</w:t>
      </w:r>
    </w:p>
    <w:p w:rsidR="00EF3E4F" w:rsidRPr="001D15BC" w:rsidRDefault="001D15BC" w:rsidP="005611A8">
      <w:pPr>
        <w:pStyle w:val="Akapitzlist"/>
        <w:numPr>
          <w:ilvl w:val="0"/>
          <w:numId w:val="19"/>
        </w:numPr>
        <w:tabs>
          <w:tab w:val="left" w:pos="851"/>
          <w:tab w:val="left" w:pos="1276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609C9"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Cs/>
          <w:sz w:val="24"/>
          <w:szCs w:val="24"/>
        </w:rPr>
        <w:t xml:space="preserve">ustawy </w:t>
      </w:r>
      <w:r w:rsidRPr="00D609C9">
        <w:rPr>
          <w:rFonts w:ascii="Verdana" w:hAnsi="Verdana"/>
          <w:bCs/>
          <w:sz w:val="24"/>
          <w:szCs w:val="24"/>
        </w:rPr>
        <w:t>z dnia 28 lipca 2023 roku o zmianie ustawy Kodeks rodzinny i opiekuńczy oraz niektórych innych ustaw (Dz.U. z 2023 roku pozycja 1606), wraz z aktami wykonawczymi</w:t>
      </w:r>
      <w:r>
        <w:rPr>
          <w:rFonts w:ascii="Verdana" w:hAnsi="Verdana"/>
          <w:bCs/>
          <w:sz w:val="24"/>
          <w:szCs w:val="24"/>
        </w:rPr>
        <w:t>.</w:t>
      </w:r>
    </w:p>
    <w:p w:rsidR="007334F8" w:rsidRPr="00471BFB" w:rsidRDefault="007334F8" w:rsidP="005611A8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uppressAutoHyphens/>
        <w:spacing w:before="120" w:after="0" w:line="360" w:lineRule="auto"/>
        <w:ind w:right="108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>Zadanie winno być realizowane z dbałością o równe traktowanie wszystkich uczestników, w tym w szczególności o zapewnienie dostępności zadania dla osób ze szczególnymi potrzebami, zgodnie z przepisami ustawy z dnia 19 lipca 2019 r</w:t>
      </w:r>
      <w:r w:rsidR="00D60211">
        <w:rPr>
          <w:rFonts w:ascii="Verdana" w:hAnsi="Verdana"/>
          <w:bCs/>
          <w:sz w:val="24"/>
          <w:szCs w:val="24"/>
        </w:rPr>
        <w:t>oku</w:t>
      </w:r>
      <w:r w:rsidRPr="00471BFB">
        <w:rPr>
          <w:rFonts w:ascii="Verdana" w:hAnsi="Verdana"/>
          <w:bCs/>
          <w:sz w:val="24"/>
          <w:szCs w:val="24"/>
        </w:rPr>
        <w:t xml:space="preserve"> o zapewnianiu dostępności osobom ze szczególnymi potrzebami</w:t>
      </w:r>
      <w:r w:rsidR="00D60211">
        <w:rPr>
          <w:rFonts w:ascii="Verdana" w:hAnsi="Verdana"/>
          <w:bCs/>
          <w:sz w:val="24"/>
          <w:szCs w:val="24"/>
        </w:rPr>
        <w:t>.</w:t>
      </w:r>
      <w:r w:rsidRPr="00471BFB">
        <w:rPr>
          <w:rFonts w:ascii="Verdana" w:hAnsi="Verdana"/>
          <w:bCs/>
          <w:sz w:val="24"/>
          <w:szCs w:val="24"/>
        </w:rPr>
        <w:t xml:space="preserve"> Informację o sposobie spełnienia tych warunków należy zamieścić w części </w:t>
      </w:r>
      <w:r w:rsidR="0069166A" w:rsidRPr="00471BFB">
        <w:rPr>
          <w:rFonts w:ascii="Verdana" w:hAnsi="Verdana"/>
          <w:bCs/>
          <w:sz w:val="24"/>
          <w:szCs w:val="24"/>
        </w:rPr>
        <w:t>IV. O</w:t>
      </w:r>
      <w:r w:rsidRPr="00471BFB">
        <w:rPr>
          <w:rFonts w:ascii="Verdana" w:hAnsi="Verdana"/>
          <w:bCs/>
          <w:sz w:val="24"/>
          <w:szCs w:val="24"/>
        </w:rPr>
        <w:t>ferty</w:t>
      </w:r>
      <w:r w:rsidR="0069166A" w:rsidRPr="00471BFB">
        <w:rPr>
          <w:rFonts w:ascii="Verdana" w:hAnsi="Verdana"/>
          <w:bCs/>
          <w:sz w:val="24"/>
          <w:szCs w:val="24"/>
        </w:rPr>
        <w:t xml:space="preserve"> pkt 3. </w:t>
      </w:r>
      <w:r w:rsidR="0069166A" w:rsidRPr="00471BFB">
        <w:rPr>
          <w:rFonts w:ascii="Verdana" w:hAnsi="Verdana"/>
          <w:b/>
          <w:bCs/>
          <w:sz w:val="24"/>
          <w:szCs w:val="24"/>
        </w:rPr>
        <w:t>Informacja o zapewnieniu równego traktowania wszystkich uczestników, w tym dostępności dla osób ze szczególnymi potrzebami</w:t>
      </w:r>
      <w:r w:rsidR="008C7885" w:rsidRPr="00471BFB">
        <w:rPr>
          <w:rFonts w:ascii="Verdana" w:hAnsi="Verdana"/>
          <w:bCs/>
          <w:sz w:val="24"/>
          <w:szCs w:val="24"/>
        </w:rPr>
        <w:t>.</w:t>
      </w:r>
      <w:r w:rsidRPr="00471BFB">
        <w:rPr>
          <w:rFonts w:ascii="Verdana" w:hAnsi="Verdana"/>
          <w:bCs/>
          <w:sz w:val="24"/>
          <w:szCs w:val="24"/>
        </w:rPr>
        <w:t xml:space="preserve"> W przypadku braku podania żądanej informacji, oferta zostanie odrzucona z powodów merytorycznych.</w:t>
      </w:r>
    </w:p>
    <w:p w:rsidR="00BB7B66" w:rsidRPr="009F0067" w:rsidRDefault="007334F8" w:rsidP="005611A8">
      <w:pPr>
        <w:numPr>
          <w:ilvl w:val="0"/>
          <w:numId w:val="2"/>
        </w:numPr>
        <w:tabs>
          <w:tab w:val="left" w:pos="993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</w:t>
      </w:r>
      <w:r w:rsidR="009A16A7">
        <w:rPr>
          <w:rFonts w:ascii="Verdana" w:hAnsi="Verdana"/>
          <w:bCs/>
          <w:sz w:val="24"/>
          <w:szCs w:val="24"/>
        </w:rPr>
        <w:t>oku</w:t>
      </w:r>
      <w:r w:rsidRPr="00471BFB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:rsidR="003A5675" w:rsidRPr="00471BFB" w:rsidRDefault="003A5675" w:rsidP="005611A8">
      <w:pPr>
        <w:numPr>
          <w:ilvl w:val="0"/>
          <w:numId w:val="2"/>
        </w:numPr>
        <w:tabs>
          <w:tab w:val="left" w:pos="1134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iCs/>
          <w:color w:val="000000"/>
          <w:sz w:val="24"/>
          <w:szCs w:val="24"/>
        </w:rPr>
        <w:t xml:space="preserve">W trakcie realizacji </w:t>
      </w:r>
      <w:r w:rsidR="00EA2503">
        <w:rPr>
          <w:rFonts w:ascii="Verdana" w:hAnsi="Verdana"/>
          <w:iCs/>
          <w:color w:val="000000"/>
          <w:sz w:val="24"/>
          <w:szCs w:val="24"/>
        </w:rPr>
        <w:t>zadania</w:t>
      </w:r>
      <w:r w:rsidRPr="00471BFB">
        <w:rPr>
          <w:rFonts w:ascii="Verdana" w:hAnsi="Verdana"/>
          <w:iCs/>
          <w:color w:val="000000"/>
          <w:sz w:val="24"/>
          <w:szCs w:val="24"/>
        </w:rPr>
        <w:t xml:space="preserve"> oferent powinien podejmować działania zmierzające do:</w:t>
      </w:r>
    </w:p>
    <w:p w:rsidR="003A5675" w:rsidRPr="00471BFB" w:rsidRDefault="003A5675" w:rsidP="005611A8">
      <w:pPr>
        <w:pStyle w:val="Akapitzlist"/>
        <w:numPr>
          <w:ilvl w:val="0"/>
          <w:numId w:val="13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471BFB">
        <w:rPr>
          <w:rFonts w:ascii="Verdana" w:hAnsi="Verdana"/>
          <w:iCs/>
          <w:color w:val="000000"/>
          <w:sz w:val="24"/>
          <w:szCs w:val="24"/>
        </w:rPr>
        <w:t>zastąpienia jednorazowych talerzy, sztućców</w:t>
      </w:r>
      <w:r w:rsidR="007334F8" w:rsidRPr="00471BFB">
        <w:rPr>
          <w:rFonts w:ascii="Verdana" w:hAnsi="Verdana"/>
          <w:iCs/>
          <w:color w:val="000000"/>
          <w:sz w:val="24"/>
          <w:szCs w:val="24"/>
        </w:rPr>
        <w:t xml:space="preserve">, kubeczków, słomek z plastiku </w:t>
      </w:r>
      <w:r w:rsidRPr="00471BFB">
        <w:rPr>
          <w:rFonts w:ascii="Verdana" w:hAnsi="Verdana"/>
          <w:iCs/>
          <w:color w:val="000000"/>
          <w:sz w:val="24"/>
          <w:szCs w:val="24"/>
        </w:rPr>
        <w:t>i mieszadełek do napojów wielorazowymi odpowiednikami lub odpowiednikami wykonanymi z ekologicznych materiałów, ulegających biodegradacji albo podlegających recyklingowi,</w:t>
      </w:r>
    </w:p>
    <w:p w:rsidR="003A5675" w:rsidRPr="00471BFB" w:rsidRDefault="003A5675" w:rsidP="005611A8">
      <w:pPr>
        <w:pStyle w:val="Akapitzlist"/>
        <w:numPr>
          <w:ilvl w:val="0"/>
          <w:numId w:val="13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471BFB">
        <w:rPr>
          <w:rFonts w:ascii="Verdana" w:hAnsi="Verdana"/>
          <w:iCs/>
          <w:color w:val="000000"/>
          <w:sz w:val="24"/>
          <w:szCs w:val="24"/>
        </w:rPr>
        <w:t>w przypadku korzystania z usług cateringowych – podawania posiłków w opakowaniach biodegradowalnych lub wielokrotnego użytku,</w:t>
      </w:r>
    </w:p>
    <w:p w:rsidR="003A5675" w:rsidRPr="00471BFB" w:rsidRDefault="003A5675" w:rsidP="005611A8">
      <w:pPr>
        <w:pStyle w:val="Akapitzlist"/>
        <w:numPr>
          <w:ilvl w:val="0"/>
          <w:numId w:val="13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471BFB">
        <w:rPr>
          <w:rFonts w:ascii="Verdana" w:hAnsi="Verdana"/>
          <w:iCs/>
          <w:color w:val="000000"/>
          <w:sz w:val="24"/>
          <w:szCs w:val="24"/>
        </w:rPr>
        <w:t>rezygnacji z używania plastikowych toreb, opakowań lub reklamówek.</w:t>
      </w:r>
    </w:p>
    <w:p w:rsidR="005473CD" w:rsidRPr="00471BFB" w:rsidRDefault="000F3359" w:rsidP="005611A8">
      <w:pPr>
        <w:numPr>
          <w:ilvl w:val="0"/>
          <w:numId w:val="2"/>
        </w:numPr>
        <w:tabs>
          <w:tab w:val="left" w:pos="993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 w:cs="Calibri"/>
          <w:sz w:val="24"/>
          <w:szCs w:val="24"/>
          <w:lang w:eastAsia="pl-PL"/>
        </w:rPr>
        <w:lastRenderedPageBreak/>
        <w:t xml:space="preserve">Oferent ma obowiązek na bieżąco śledzić i respektować umieszczane na stronach internetowych Głównego Inspektoratu Sanitarnego i Ministerstwa Zdrowia, wytyczne i zalecenia dotyczące </w:t>
      </w:r>
      <w:r w:rsidR="009A16A7">
        <w:rPr>
          <w:rFonts w:ascii="Verdana" w:hAnsi="Verdana" w:cs="Calibri"/>
          <w:sz w:val="24"/>
          <w:szCs w:val="24"/>
          <w:lang w:eastAsia="pl-PL"/>
        </w:rPr>
        <w:t xml:space="preserve">zagrożenia </w:t>
      </w:r>
      <w:r w:rsidRPr="00471BFB">
        <w:rPr>
          <w:rFonts w:ascii="Verdana" w:hAnsi="Verdana" w:cs="Calibri"/>
          <w:sz w:val="24"/>
          <w:szCs w:val="24"/>
          <w:lang w:eastAsia="pl-PL"/>
        </w:rPr>
        <w:t>epidemi</w:t>
      </w:r>
      <w:r w:rsidR="009A16A7">
        <w:rPr>
          <w:rFonts w:ascii="Verdana" w:hAnsi="Verdana" w:cs="Calibri"/>
          <w:sz w:val="24"/>
          <w:szCs w:val="24"/>
          <w:lang w:eastAsia="pl-PL"/>
        </w:rPr>
        <w:t>cznego</w:t>
      </w:r>
      <w:r w:rsidRPr="00471BFB">
        <w:rPr>
          <w:rFonts w:ascii="Verdana" w:hAnsi="Verdana" w:cs="Calibri"/>
          <w:sz w:val="24"/>
          <w:szCs w:val="24"/>
          <w:lang w:eastAsia="pl-PL"/>
        </w:rPr>
        <w:t>, w tym zasady bezpiecznego</w:t>
      </w:r>
      <w:r w:rsidRPr="00471BFB">
        <w:rPr>
          <w:rFonts w:ascii="Verdana" w:hAnsi="Verdana"/>
          <w:sz w:val="24"/>
          <w:szCs w:val="24"/>
        </w:rPr>
        <w:t xml:space="preserve"> </w:t>
      </w:r>
      <w:r w:rsidRPr="00471BFB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:rsidR="00860FF7" w:rsidRPr="00043358" w:rsidRDefault="00860FF7" w:rsidP="005611A8">
      <w:pPr>
        <w:pStyle w:val="Nagwek2"/>
        <w:numPr>
          <w:ilvl w:val="0"/>
          <w:numId w:val="20"/>
        </w:numPr>
        <w:rPr>
          <w:sz w:val="24"/>
        </w:rPr>
      </w:pPr>
      <w:r w:rsidRPr="00043358">
        <w:rPr>
          <w:sz w:val="24"/>
        </w:rPr>
        <w:t>KOSZTY REALIZACJI ZADANIA</w:t>
      </w:r>
    </w:p>
    <w:p w:rsidR="00860FF7" w:rsidRPr="00396C1B" w:rsidRDefault="00860FF7" w:rsidP="00396C1B">
      <w:pPr>
        <w:pStyle w:val="Nagwek2"/>
        <w:spacing w:line="360" w:lineRule="auto"/>
        <w:rPr>
          <w:rFonts w:eastAsiaTheme="minorHAnsi"/>
          <w:sz w:val="24"/>
        </w:rPr>
      </w:pPr>
      <w:r w:rsidRPr="00396C1B">
        <w:rPr>
          <w:rFonts w:eastAsiaTheme="minorHAnsi"/>
          <w:sz w:val="24"/>
        </w:rPr>
        <w:t>ZASADY OGÓLNE</w:t>
      </w:r>
    </w:p>
    <w:p w:rsidR="00860FF7" w:rsidRPr="00396C1B" w:rsidRDefault="00860FF7" w:rsidP="00396C1B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396C1B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:rsidR="00860FF7" w:rsidRPr="00396C1B" w:rsidRDefault="00C04DA7" w:rsidP="00396C1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396C1B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E531E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396C1B" w:rsidRDefault="00C04DA7" w:rsidP="00396C1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396C1B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860FF7" w:rsidRPr="00396C1B" w:rsidRDefault="00C04DA7" w:rsidP="00396C1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396C1B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E531E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396C1B" w:rsidRDefault="00C04DA7" w:rsidP="00396C1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396C1B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:rsidR="000218C1" w:rsidRPr="00396C1B" w:rsidRDefault="00C04DA7" w:rsidP="00396C1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396C1B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E531E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>.</w:t>
      </w:r>
    </w:p>
    <w:p w:rsidR="008F1FE3" w:rsidRPr="00396C1B" w:rsidRDefault="008F1FE3" w:rsidP="005611A8">
      <w:pPr>
        <w:pStyle w:val="Nagwek3"/>
        <w:numPr>
          <w:ilvl w:val="1"/>
          <w:numId w:val="21"/>
        </w:numPr>
        <w:spacing w:line="360" w:lineRule="auto"/>
        <w:ind w:left="709" w:hanging="709"/>
        <w:rPr>
          <w:sz w:val="24"/>
          <w:szCs w:val="24"/>
        </w:rPr>
      </w:pPr>
      <w:r w:rsidRPr="00396C1B">
        <w:rPr>
          <w:sz w:val="24"/>
          <w:szCs w:val="24"/>
        </w:rPr>
        <w:t>Koszty merytoryczne (bezpośrednio związane z celem realizowanego działania) n</w:t>
      </w:r>
      <w:r w:rsidR="0072249A">
        <w:rPr>
          <w:sz w:val="24"/>
          <w:szCs w:val="24"/>
        </w:rPr>
        <w:t xml:space="preserve">a </w:t>
      </w:r>
      <w:r w:rsidRPr="00396C1B">
        <w:rPr>
          <w:sz w:val="24"/>
          <w:szCs w:val="24"/>
        </w:rPr>
        <w:t>p</w:t>
      </w:r>
      <w:r w:rsidR="0072249A">
        <w:rPr>
          <w:sz w:val="24"/>
          <w:szCs w:val="24"/>
        </w:rPr>
        <w:t>rzykład</w:t>
      </w:r>
      <w:r w:rsidRPr="00396C1B">
        <w:rPr>
          <w:sz w:val="24"/>
          <w:szCs w:val="24"/>
        </w:rPr>
        <w:t>:</w:t>
      </w:r>
    </w:p>
    <w:p w:rsidR="008F1FE3" w:rsidRPr="00396C1B" w:rsidRDefault="008F1FE3" w:rsidP="005611A8">
      <w:pPr>
        <w:pStyle w:val="Akapitzlist"/>
        <w:numPr>
          <w:ilvl w:val="0"/>
          <w:numId w:val="22"/>
        </w:numPr>
        <w:tabs>
          <w:tab w:val="left" w:pos="709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wynagrodzenia pracowników merytorycznych;</w:t>
      </w:r>
    </w:p>
    <w:p w:rsidR="00A531A3" w:rsidRPr="00396C1B" w:rsidRDefault="00A531A3" w:rsidP="005611A8">
      <w:pPr>
        <w:numPr>
          <w:ilvl w:val="0"/>
          <w:numId w:val="22"/>
        </w:numPr>
        <w:tabs>
          <w:tab w:val="left" w:pos="851"/>
        </w:tabs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 xml:space="preserve">zakup materiałów edukacyjnych, szkoleniowych, </w:t>
      </w:r>
    </w:p>
    <w:p w:rsidR="00A531A3" w:rsidRDefault="00A531A3" w:rsidP="005611A8">
      <w:pPr>
        <w:numPr>
          <w:ilvl w:val="0"/>
          <w:numId w:val="22"/>
        </w:numPr>
        <w:tabs>
          <w:tab w:val="left" w:pos="851"/>
        </w:tabs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artykułów spożywczych,</w:t>
      </w:r>
    </w:p>
    <w:p w:rsidR="00A531A3" w:rsidRPr="00B60AD1" w:rsidRDefault="00A531A3" w:rsidP="005611A8">
      <w:pPr>
        <w:numPr>
          <w:ilvl w:val="0"/>
          <w:numId w:val="22"/>
        </w:numPr>
        <w:tabs>
          <w:tab w:val="left" w:pos="851"/>
        </w:tabs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B60AD1">
        <w:rPr>
          <w:rFonts w:ascii="Verdana" w:hAnsi="Verdana"/>
          <w:sz w:val="24"/>
          <w:szCs w:val="24"/>
        </w:rPr>
        <w:t>transportu,</w:t>
      </w:r>
    </w:p>
    <w:p w:rsidR="00A531A3" w:rsidRPr="00396C1B" w:rsidRDefault="00A531A3" w:rsidP="005611A8">
      <w:pPr>
        <w:numPr>
          <w:ilvl w:val="0"/>
          <w:numId w:val="22"/>
        </w:numPr>
        <w:tabs>
          <w:tab w:val="left" w:pos="851"/>
        </w:tabs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zakwaterowania,</w:t>
      </w:r>
    </w:p>
    <w:p w:rsidR="00A531A3" w:rsidRPr="00396C1B" w:rsidRDefault="00A531A3" w:rsidP="005611A8">
      <w:pPr>
        <w:numPr>
          <w:ilvl w:val="0"/>
          <w:numId w:val="22"/>
        </w:numPr>
        <w:tabs>
          <w:tab w:val="left" w:pos="851"/>
        </w:tabs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 xml:space="preserve"> usług żywieniowych,</w:t>
      </w:r>
    </w:p>
    <w:p w:rsidR="00A531A3" w:rsidRPr="00396C1B" w:rsidRDefault="00A531A3" w:rsidP="005611A8">
      <w:pPr>
        <w:numPr>
          <w:ilvl w:val="0"/>
          <w:numId w:val="22"/>
        </w:numPr>
        <w:tabs>
          <w:tab w:val="left" w:pos="851"/>
        </w:tabs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 xml:space="preserve"> biletów wstępu,</w:t>
      </w:r>
    </w:p>
    <w:p w:rsidR="00A531A3" w:rsidRPr="00396C1B" w:rsidRDefault="00A531A3" w:rsidP="005611A8">
      <w:pPr>
        <w:numPr>
          <w:ilvl w:val="0"/>
          <w:numId w:val="22"/>
        </w:numPr>
        <w:tabs>
          <w:tab w:val="left" w:pos="851"/>
        </w:tabs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 xml:space="preserve"> ubezpieczenia uczestników i realizatorów w zakresie niezbędny</w:t>
      </w:r>
      <w:r w:rsidR="00C20B9C" w:rsidRPr="00396C1B">
        <w:rPr>
          <w:rFonts w:ascii="Verdana" w:hAnsi="Verdana"/>
          <w:sz w:val="24"/>
          <w:szCs w:val="24"/>
        </w:rPr>
        <w:t xml:space="preserve">m do bezpiecznej realizacji </w:t>
      </w:r>
      <w:r w:rsidRPr="00396C1B">
        <w:rPr>
          <w:rFonts w:ascii="Verdana" w:hAnsi="Verdana"/>
          <w:sz w:val="24"/>
          <w:szCs w:val="24"/>
        </w:rPr>
        <w:t xml:space="preserve">zadania, </w:t>
      </w:r>
    </w:p>
    <w:p w:rsidR="00A531A3" w:rsidRPr="00396C1B" w:rsidRDefault="00A531A3" w:rsidP="005611A8">
      <w:pPr>
        <w:numPr>
          <w:ilvl w:val="0"/>
          <w:numId w:val="22"/>
        </w:numPr>
        <w:tabs>
          <w:tab w:val="left" w:pos="851"/>
        </w:tabs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 xml:space="preserve">wynajmu </w:t>
      </w:r>
      <w:proofErr w:type="spellStart"/>
      <w:r w:rsidRPr="00396C1B">
        <w:rPr>
          <w:rFonts w:ascii="Verdana" w:hAnsi="Verdana"/>
          <w:sz w:val="24"/>
          <w:szCs w:val="24"/>
        </w:rPr>
        <w:t>sal</w:t>
      </w:r>
      <w:proofErr w:type="spellEnd"/>
      <w:r w:rsidRPr="00396C1B">
        <w:rPr>
          <w:rFonts w:ascii="Verdana" w:hAnsi="Verdana"/>
          <w:sz w:val="24"/>
          <w:szCs w:val="24"/>
        </w:rPr>
        <w:t xml:space="preserve">, </w:t>
      </w:r>
    </w:p>
    <w:p w:rsidR="00A531A3" w:rsidRPr="00396C1B" w:rsidRDefault="00A531A3" w:rsidP="005611A8">
      <w:pPr>
        <w:numPr>
          <w:ilvl w:val="0"/>
          <w:numId w:val="22"/>
        </w:numPr>
        <w:tabs>
          <w:tab w:val="left" w:pos="851"/>
        </w:tabs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opracowania i druku materiałów szkoleniowych,</w:t>
      </w:r>
    </w:p>
    <w:p w:rsidR="00A531A3" w:rsidRPr="00396C1B" w:rsidRDefault="00A531A3" w:rsidP="005611A8">
      <w:pPr>
        <w:numPr>
          <w:ilvl w:val="0"/>
          <w:numId w:val="22"/>
        </w:numPr>
        <w:tabs>
          <w:tab w:val="left" w:pos="851"/>
        </w:tabs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lastRenderedPageBreak/>
        <w:t>koszty ubezpieczenia realizatorów w zakresie niezbędnym do bezpiecznej realizacji zadania,</w:t>
      </w:r>
    </w:p>
    <w:p w:rsidR="008F1FE3" w:rsidRPr="00396C1B" w:rsidRDefault="00A531A3" w:rsidP="005611A8">
      <w:pPr>
        <w:numPr>
          <w:ilvl w:val="0"/>
          <w:numId w:val="22"/>
        </w:numPr>
        <w:tabs>
          <w:tab w:val="left" w:pos="851"/>
        </w:tabs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inne wynikające ze specyfiki zadania.</w:t>
      </w:r>
    </w:p>
    <w:p w:rsidR="008F1FE3" w:rsidRPr="00396C1B" w:rsidRDefault="008F1FE3" w:rsidP="005611A8">
      <w:pPr>
        <w:pStyle w:val="Nagwek3"/>
        <w:numPr>
          <w:ilvl w:val="1"/>
          <w:numId w:val="21"/>
        </w:numPr>
        <w:spacing w:line="360" w:lineRule="auto"/>
        <w:ind w:left="709" w:hanging="567"/>
        <w:rPr>
          <w:sz w:val="24"/>
          <w:szCs w:val="24"/>
        </w:rPr>
      </w:pPr>
      <w:r w:rsidRPr="00396C1B">
        <w:rPr>
          <w:sz w:val="24"/>
          <w:szCs w:val="24"/>
        </w:rPr>
        <w:t xml:space="preserve">Koszty obsługi </w:t>
      </w:r>
      <w:r w:rsidR="00486041" w:rsidRPr="00396C1B">
        <w:rPr>
          <w:sz w:val="24"/>
          <w:szCs w:val="24"/>
        </w:rPr>
        <w:t>zadania</w:t>
      </w:r>
      <w:r w:rsidRPr="00396C1B">
        <w:rPr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E531EB">
        <w:rPr>
          <w:sz w:val="24"/>
          <w:szCs w:val="24"/>
        </w:rPr>
        <w:t>zadania</w:t>
      </w:r>
      <w:r w:rsidRPr="00396C1B">
        <w:rPr>
          <w:sz w:val="24"/>
          <w:szCs w:val="24"/>
        </w:rPr>
        <w:t>) n</w:t>
      </w:r>
      <w:r w:rsidR="00377AC2">
        <w:rPr>
          <w:sz w:val="24"/>
          <w:szCs w:val="24"/>
        </w:rPr>
        <w:t xml:space="preserve">a </w:t>
      </w:r>
      <w:r w:rsidRPr="00396C1B">
        <w:rPr>
          <w:sz w:val="24"/>
          <w:szCs w:val="24"/>
        </w:rPr>
        <w:t>p</w:t>
      </w:r>
      <w:r w:rsidR="00377AC2">
        <w:rPr>
          <w:sz w:val="24"/>
          <w:szCs w:val="24"/>
        </w:rPr>
        <w:t>rzykład</w:t>
      </w:r>
      <w:r w:rsidRPr="00396C1B">
        <w:rPr>
          <w:sz w:val="24"/>
          <w:szCs w:val="24"/>
        </w:rPr>
        <w:t>:</w:t>
      </w:r>
    </w:p>
    <w:p w:rsidR="008F1FE3" w:rsidRPr="00396C1B" w:rsidRDefault="00DB15C9" w:rsidP="005611A8">
      <w:pPr>
        <w:numPr>
          <w:ilvl w:val="0"/>
          <w:numId w:val="11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bCs/>
          <w:sz w:val="24"/>
          <w:szCs w:val="24"/>
        </w:rPr>
        <w:t>k</w:t>
      </w:r>
      <w:r w:rsidR="008F1FE3" w:rsidRPr="00396C1B">
        <w:rPr>
          <w:rFonts w:ascii="Verdana" w:hAnsi="Verdana"/>
          <w:bCs/>
          <w:sz w:val="24"/>
          <w:szCs w:val="24"/>
        </w:rPr>
        <w:t>oszty eksploatacyjne lokalu</w:t>
      </w:r>
      <w:r w:rsidR="008F1FE3" w:rsidRPr="00396C1B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EA2503">
        <w:rPr>
          <w:rFonts w:ascii="Verdana" w:hAnsi="Verdana"/>
          <w:sz w:val="24"/>
          <w:szCs w:val="24"/>
        </w:rPr>
        <w:t>zadania</w:t>
      </w:r>
      <w:r w:rsidR="008F1FE3" w:rsidRPr="00396C1B">
        <w:rPr>
          <w:rFonts w:ascii="Verdana" w:hAnsi="Verdana"/>
          <w:sz w:val="24"/>
          <w:szCs w:val="24"/>
        </w:rPr>
        <w:t>, każdy element obliczony proporcjonalnie do tej części;</w:t>
      </w:r>
    </w:p>
    <w:p w:rsidR="008F1FE3" w:rsidRPr="00396C1B" w:rsidRDefault="00DB15C9" w:rsidP="005611A8">
      <w:pPr>
        <w:numPr>
          <w:ilvl w:val="0"/>
          <w:numId w:val="1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k</w:t>
      </w:r>
      <w:r w:rsidR="008F1FE3" w:rsidRPr="00396C1B">
        <w:rPr>
          <w:rFonts w:ascii="Verdana" w:hAnsi="Verdana"/>
          <w:sz w:val="24"/>
          <w:szCs w:val="24"/>
        </w:rPr>
        <w:t>oszty koordynacji, nadzoru organizacyjnego, monitorowania i ewaluacji</w:t>
      </w:r>
      <w:r w:rsidR="00C67E0E" w:rsidRPr="00396C1B">
        <w:rPr>
          <w:rFonts w:ascii="Verdana" w:hAnsi="Verdana"/>
          <w:sz w:val="24"/>
          <w:szCs w:val="24"/>
        </w:rPr>
        <w:t>.</w:t>
      </w:r>
    </w:p>
    <w:p w:rsidR="008F1FE3" w:rsidRPr="00396C1B" w:rsidRDefault="00DB15C9" w:rsidP="005611A8">
      <w:pPr>
        <w:numPr>
          <w:ilvl w:val="0"/>
          <w:numId w:val="1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396C1B">
        <w:rPr>
          <w:rFonts w:ascii="Verdana" w:hAnsi="Verdana"/>
          <w:bCs/>
          <w:sz w:val="24"/>
          <w:szCs w:val="24"/>
        </w:rPr>
        <w:t>k</w:t>
      </w:r>
      <w:r w:rsidR="00C67E0E" w:rsidRPr="00396C1B">
        <w:rPr>
          <w:rFonts w:ascii="Verdana" w:hAnsi="Verdana"/>
          <w:bCs/>
          <w:sz w:val="24"/>
          <w:szCs w:val="24"/>
        </w:rPr>
        <w:t xml:space="preserve">oszty </w:t>
      </w:r>
      <w:r w:rsidR="008F1FE3" w:rsidRPr="00396C1B">
        <w:rPr>
          <w:rFonts w:ascii="Verdana" w:hAnsi="Verdana"/>
          <w:bCs/>
          <w:sz w:val="24"/>
          <w:szCs w:val="24"/>
        </w:rPr>
        <w:t>administracyjne</w:t>
      </w:r>
      <w:r w:rsidR="008F1FE3" w:rsidRPr="00396C1B">
        <w:rPr>
          <w:rFonts w:ascii="Verdana" w:hAnsi="Verdana"/>
          <w:sz w:val="24"/>
          <w:szCs w:val="24"/>
        </w:rPr>
        <w:t xml:space="preserve"> w części dotyczącej </w:t>
      </w:r>
      <w:r w:rsidR="00EA2503">
        <w:rPr>
          <w:rFonts w:ascii="Verdana" w:hAnsi="Verdana"/>
          <w:sz w:val="24"/>
          <w:szCs w:val="24"/>
        </w:rPr>
        <w:t>zadania</w:t>
      </w:r>
      <w:r w:rsidR="008F1FE3" w:rsidRPr="00396C1B">
        <w:rPr>
          <w:rFonts w:ascii="Verdana" w:hAnsi="Verdana"/>
          <w:sz w:val="24"/>
          <w:szCs w:val="24"/>
        </w:rPr>
        <w:t>,</w:t>
      </w:r>
      <w:r w:rsidR="008F1FE3" w:rsidRPr="00396C1B">
        <w:rPr>
          <w:rFonts w:ascii="Verdana" w:hAnsi="Verdana"/>
          <w:color w:val="000000"/>
          <w:sz w:val="24"/>
          <w:szCs w:val="24"/>
        </w:rPr>
        <w:t xml:space="preserve"> </w:t>
      </w:r>
      <w:r w:rsidR="008F1FE3" w:rsidRPr="00396C1B">
        <w:rPr>
          <w:rFonts w:ascii="Verdana" w:hAnsi="Verdana"/>
          <w:sz w:val="24"/>
          <w:szCs w:val="24"/>
        </w:rPr>
        <w:t>n</w:t>
      </w:r>
      <w:r w:rsidR="0061378D">
        <w:rPr>
          <w:rFonts w:ascii="Verdana" w:hAnsi="Verdana"/>
          <w:sz w:val="24"/>
          <w:szCs w:val="24"/>
        </w:rPr>
        <w:t xml:space="preserve">a </w:t>
      </w:r>
      <w:r w:rsidR="008F1FE3" w:rsidRPr="00396C1B">
        <w:rPr>
          <w:rFonts w:ascii="Verdana" w:hAnsi="Verdana"/>
          <w:sz w:val="24"/>
          <w:szCs w:val="24"/>
        </w:rPr>
        <w:t>p</w:t>
      </w:r>
      <w:r w:rsidR="0061378D">
        <w:rPr>
          <w:rFonts w:ascii="Verdana" w:hAnsi="Verdana"/>
          <w:sz w:val="24"/>
          <w:szCs w:val="24"/>
        </w:rPr>
        <w:t>rzykład:</w:t>
      </w:r>
    </w:p>
    <w:p w:rsidR="00C67E0E" w:rsidRPr="00396C1B" w:rsidRDefault="00C67E0E" w:rsidP="005611A8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 xml:space="preserve">koszty obsługi księgowej (osoba prawna lub fizyczna) </w:t>
      </w:r>
    </w:p>
    <w:p w:rsidR="00C67E0E" w:rsidRPr="00396C1B" w:rsidRDefault="00C67E0E" w:rsidP="005611A8">
      <w:pPr>
        <w:numPr>
          <w:ilvl w:val="0"/>
          <w:numId w:val="23"/>
        </w:numPr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proofErr w:type="spellStart"/>
      <w:r w:rsidRPr="00396C1B">
        <w:rPr>
          <w:rFonts w:ascii="Verdana" w:hAnsi="Verdana"/>
          <w:sz w:val="24"/>
          <w:szCs w:val="24"/>
        </w:rPr>
        <w:t>internet</w:t>
      </w:r>
      <w:proofErr w:type="spellEnd"/>
      <w:r w:rsidRPr="00396C1B">
        <w:rPr>
          <w:rFonts w:ascii="Verdana" w:hAnsi="Verdana"/>
          <w:sz w:val="24"/>
          <w:szCs w:val="24"/>
        </w:rPr>
        <w:t xml:space="preserve"> (abonament i/lub administrowanie strony)</w:t>
      </w:r>
    </w:p>
    <w:p w:rsidR="00C67E0E" w:rsidRPr="00396C1B" w:rsidRDefault="00C67E0E" w:rsidP="005611A8">
      <w:pPr>
        <w:numPr>
          <w:ilvl w:val="0"/>
          <w:numId w:val="23"/>
        </w:numPr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usługi telekomunikacyjne (abonament i/lub rozmowy telefoniczne),</w:t>
      </w:r>
    </w:p>
    <w:p w:rsidR="00C67E0E" w:rsidRPr="00396C1B" w:rsidRDefault="00C67E0E" w:rsidP="005611A8">
      <w:pPr>
        <w:numPr>
          <w:ilvl w:val="0"/>
          <w:numId w:val="23"/>
        </w:numPr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materiały biurowe,</w:t>
      </w:r>
    </w:p>
    <w:p w:rsidR="00C67E0E" w:rsidRPr="00396C1B" w:rsidRDefault="00C67E0E" w:rsidP="005611A8">
      <w:pPr>
        <w:numPr>
          <w:ilvl w:val="0"/>
          <w:numId w:val="23"/>
        </w:numPr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sprzątanie,</w:t>
      </w:r>
    </w:p>
    <w:p w:rsidR="00C67E0E" w:rsidRPr="00396C1B" w:rsidRDefault="00C67E0E" w:rsidP="005611A8">
      <w:pPr>
        <w:numPr>
          <w:ilvl w:val="0"/>
          <w:numId w:val="23"/>
        </w:numPr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zakup środków czystości,</w:t>
      </w:r>
    </w:p>
    <w:p w:rsidR="00C67E0E" w:rsidRPr="00396C1B" w:rsidRDefault="00C67E0E" w:rsidP="005611A8">
      <w:pPr>
        <w:numPr>
          <w:ilvl w:val="0"/>
          <w:numId w:val="23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inne wynikające ze specyfiki zadania.</w:t>
      </w:r>
    </w:p>
    <w:p w:rsidR="00FB768C" w:rsidRPr="00396C1B" w:rsidRDefault="00DB15C9" w:rsidP="005611A8">
      <w:pPr>
        <w:numPr>
          <w:ilvl w:val="0"/>
          <w:numId w:val="1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promocji</w:t>
      </w:r>
      <w:r w:rsidRPr="00396C1B">
        <w:rPr>
          <w:rFonts w:ascii="Verdana" w:hAnsi="Verdana"/>
          <w:b/>
          <w:sz w:val="24"/>
          <w:szCs w:val="24"/>
        </w:rPr>
        <w:t xml:space="preserve"> </w:t>
      </w:r>
      <w:r w:rsidR="00FB768C" w:rsidRPr="00396C1B">
        <w:rPr>
          <w:rFonts w:ascii="Verdana" w:hAnsi="Verdana"/>
          <w:sz w:val="24"/>
          <w:szCs w:val="24"/>
        </w:rPr>
        <w:t>zadania w części dotyczącej zadania, w tym m</w:t>
      </w:r>
      <w:r w:rsidR="009B40C3">
        <w:rPr>
          <w:rFonts w:ascii="Verdana" w:hAnsi="Verdana"/>
          <w:sz w:val="24"/>
          <w:szCs w:val="24"/>
        </w:rPr>
        <w:t xml:space="preserve">iędzy </w:t>
      </w:r>
      <w:r w:rsidR="00FB768C" w:rsidRPr="00396C1B">
        <w:rPr>
          <w:rFonts w:ascii="Verdana" w:hAnsi="Verdana"/>
          <w:sz w:val="24"/>
          <w:szCs w:val="24"/>
        </w:rPr>
        <w:t>in</w:t>
      </w:r>
      <w:r w:rsidR="009B40C3">
        <w:rPr>
          <w:rFonts w:ascii="Verdana" w:hAnsi="Verdana"/>
          <w:sz w:val="24"/>
          <w:szCs w:val="24"/>
        </w:rPr>
        <w:t>nymi:</w:t>
      </w:r>
    </w:p>
    <w:p w:rsidR="003A5EA4" w:rsidRPr="00396C1B" w:rsidRDefault="003A5EA4" w:rsidP="005611A8">
      <w:pPr>
        <w:numPr>
          <w:ilvl w:val="0"/>
          <w:numId w:val="24"/>
        </w:numPr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opracowania graficznego,</w:t>
      </w:r>
    </w:p>
    <w:p w:rsidR="003A5EA4" w:rsidRPr="00396C1B" w:rsidRDefault="003A5EA4" w:rsidP="005611A8">
      <w:pPr>
        <w:numPr>
          <w:ilvl w:val="0"/>
          <w:numId w:val="24"/>
        </w:numPr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druku/produkcji ulotek,</w:t>
      </w:r>
    </w:p>
    <w:p w:rsidR="003A5EA4" w:rsidRPr="00396C1B" w:rsidRDefault="003A5EA4" w:rsidP="005611A8">
      <w:pPr>
        <w:numPr>
          <w:ilvl w:val="0"/>
          <w:numId w:val="24"/>
        </w:numPr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materiałów informacyjnych</w:t>
      </w:r>
    </w:p>
    <w:p w:rsidR="003A5EA4" w:rsidRPr="00396C1B" w:rsidRDefault="008E2884" w:rsidP="005611A8">
      <w:pPr>
        <w:pStyle w:val="Akapitzlist"/>
        <w:numPr>
          <w:ilvl w:val="0"/>
          <w:numId w:val="11"/>
        </w:numPr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zakup i uzupełnienie drobnego wyposażenia do pomieszczeń – tylko w uzasadnionych przypadkach, opisanych w ofercie.</w:t>
      </w:r>
    </w:p>
    <w:p w:rsidR="00D51DC0" w:rsidRPr="00396C1B" w:rsidRDefault="0086528C" w:rsidP="005611A8">
      <w:pPr>
        <w:pStyle w:val="NormalnyWeb"/>
        <w:numPr>
          <w:ilvl w:val="0"/>
          <w:numId w:val="11"/>
        </w:numPr>
        <w:suppressAutoHyphens/>
        <w:autoSpaceDE w:val="0"/>
        <w:spacing w:before="120" w:beforeAutospacing="0" w:after="0" w:afterAutospacing="0" w:line="360" w:lineRule="auto"/>
        <w:ind w:right="110"/>
        <w:jc w:val="both"/>
        <w:rPr>
          <w:rFonts w:ascii="Verdana" w:eastAsiaTheme="minorHAnsi" w:hAnsi="Verdana" w:cstheme="minorBidi" w:hint="default"/>
          <w:lang w:eastAsia="en-US"/>
        </w:rPr>
      </w:pPr>
      <w:r w:rsidRPr="00396C1B">
        <w:rPr>
          <w:rFonts w:ascii="Verdana" w:eastAsiaTheme="minorHAnsi" w:hAnsi="Verdana" w:cstheme="minorBidi"/>
          <w:lang w:eastAsia="en-US"/>
        </w:rPr>
        <w:lastRenderedPageBreak/>
        <w:t>koszty towarów i usług związane z zapewnieniem dostępności osobom ze szczególnymi potrzebami</w:t>
      </w:r>
      <w:r w:rsidRPr="00396C1B">
        <w:rPr>
          <w:rFonts w:ascii="Verdana" w:eastAsiaTheme="minorHAnsi" w:hAnsi="Verdana" w:cstheme="minorBidi" w:hint="default"/>
          <w:lang w:eastAsia="en-US"/>
        </w:rPr>
        <w:t xml:space="preserve"> </w:t>
      </w:r>
      <w:r w:rsidR="008155EC" w:rsidRPr="00396C1B">
        <w:rPr>
          <w:rFonts w:ascii="Verdana" w:eastAsiaTheme="minorHAnsi" w:hAnsi="Verdana" w:cstheme="minorBidi" w:hint="default"/>
          <w:lang w:eastAsia="en-US"/>
        </w:rPr>
        <w:t>nie stanowiące wydatków inwestycyjnych</w:t>
      </w:r>
      <w:r w:rsidR="002B672A" w:rsidRPr="00396C1B">
        <w:rPr>
          <w:rFonts w:ascii="Verdana" w:eastAsiaTheme="minorHAnsi" w:hAnsi="Verdana" w:cstheme="minorBidi" w:hint="default"/>
          <w:lang w:eastAsia="en-US"/>
        </w:rPr>
        <w:t>.</w:t>
      </w:r>
    </w:p>
    <w:p w:rsidR="000218C1" w:rsidRPr="0002701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4"/>
        </w:rPr>
      </w:pPr>
      <w:r w:rsidRPr="0002701D">
        <w:rPr>
          <w:rFonts w:ascii="Verdana" w:hAnsi="Verdana"/>
          <w:b/>
          <w:bCs/>
          <w:sz w:val="24"/>
        </w:rPr>
        <w:t>Uwaga:</w:t>
      </w:r>
    </w:p>
    <w:p w:rsidR="000218C1" w:rsidRPr="0002701D" w:rsidRDefault="000218C1" w:rsidP="005611A8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02701D">
        <w:rPr>
          <w:rFonts w:ascii="Verdana" w:hAnsi="Verdana"/>
          <w:sz w:val="24"/>
        </w:rPr>
        <w:t xml:space="preserve">Z dotacji można rozliczyć wyłącznie wynagrodzenie za prowadzenie </w:t>
      </w:r>
      <w:r w:rsidRPr="0002701D">
        <w:rPr>
          <w:rFonts w:ascii="Verdana" w:hAnsi="Verdana"/>
          <w:b/>
          <w:bCs/>
          <w:sz w:val="24"/>
        </w:rPr>
        <w:t>wyodrębnionej</w:t>
      </w:r>
      <w:r w:rsidRPr="0002701D">
        <w:rPr>
          <w:rFonts w:ascii="Verdana" w:hAnsi="Verdana"/>
          <w:sz w:val="24"/>
        </w:rPr>
        <w:t xml:space="preserve"> </w:t>
      </w:r>
      <w:r w:rsidRPr="0002701D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EA2503">
        <w:rPr>
          <w:rFonts w:ascii="Verdana" w:hAnsi="Verdana"/>
          <w:b/>
          <w:bCs/>
          <w:sz w:val="24"/>
        </w:rPr>
        <w:t>zadania</w:t>
      </w:r>
      <w:r w:rsidRPr="0002701D">
        <w:rPr>
          <w:rFonts w:ascii="Verdana" w:hAnsi="Verdana"/>
          <w:b/>
          <w:bCs/>
          <w:sz w:val="24"/>
        </w:rPr>
        <w:t xml:space="preserve"> </w:t>
      </w:r>
      <w:r w:rsidRPr="0002701D">
        <w:rPr>
          <w:rFonts w:ascii="Verdana" w:hAnsi="Verdana"/>
          <w:sz w:val="24"/>
        </w:rPr>
        <w:t xml:space="preserve">zgodnie z zasadami wynikającymi z ustawy z dnia 29 września 1994 r. </w:t>
      </w:r>
      <w:r w:rsidRPr="0002701D">
        <w:rPr>
          <w:rFonts w:ascii="Verdana" w:hAnsi="Verdana"/>
          <w:i/>
          <w:iCs/>
          <w:sz w:val="24"/>
        </w:rPr>
        <w:t>o rachunkowości</w:t>
      </w:r>
      <w:r w:rsidRPr="0002701D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02701D">
        <w:rPr>
          <w:rFonts w:ascii="Verdana" w:hAnsi="Verdana"/>
          <w:b/>
          <w:bCs/>
          <w:sz w:val="24"/>
        </w:rPr>
        <w:t>wszystkie zespoły kont</w:t>
      </w:r>
      <w:r w:rsidRPr="0002701D">
        <w:rPr>
          <w:rFonts w:ascii="Verdana" w:hAnsi="Verdana"/>
          <w:sz w:val="24"/>
        </w:rPr>
        <w:t xml:space="preserve">, na których ewidencjonuje się operacje związane z </w:t>
      </w:r>
      <w:r w:rsidR="00EA2503">
        <w:rPr>
          <w:rFonts w:ascii="Verdana" w:hAnsi="Verdana"/>
          <w:sz w:val="24"/>
        </w:rPr>
        <w:t>zadaniem</w:t>
      </w:r>
      <w:r w:rsidRPr="0002701D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EA2503">
        <w:rPr>
          <w:rFonts w:ascii="Verdana" w:hAnsi="Verdana"/>
          <w:sz w:val="24"/>
        </w:rPr>
        <w:t>zadania</w:t>
      </w:r>
      <w:r w:rsidRPr="0002701D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EA2503">
        <w:rPr>
          <w:rFonts w:ascii="Verdana" w:hAnsi="Verdana"/>
          <w:sz w:val="24"/>
        </w:rPr>
        <w:t>zadania</w:t>
      </w:r>
      <w:r w:rsidRPr="0002701D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Default="000218C1" w:rsidP="005611A8">
      <w:pPr>
        <w:pStyle w:val="Tekstpodstawowy"/>
        <w:numPr>
          <w:ilvl w:val="0"/>
          <w:numId w:val="3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02701D">
        <w:rPr>
          <w:rFonts w:ascii="Verdana" w:hAnsi="Verdana"/>
          <w:sz w:val="24"/>
        </w:rPr>
        <w:t xml:space="preserve">Przyznana dotacja może być wydatkowana tylko na cele związane z realizowanym </w:t>
      </w:r>
      <w:r w:rsidR="00EA2503">
        <w:rPr>
          <w:rFonts w:ascii="Verdana" w:hAnsi="Verdana"/>
          <w:sz w:val="24"/>
        </w:rPr>
        <w:t>zadaniem</w:t>
      </w:r>
      <w:r w:rsidR="00F95A7F" w:rsidRPr="0002701D">
        <w:rPr>
          <w:rFonts w:ascii="Verdana" w:hAnsi="Verdana"/>
          <w:sz w:val="24"/>
        </w:rPr>
        <w:t xml:space="preserve"> </w:t>
      </w:r>
      <w:r w:rsidRPr="0002701D">
        <w:rPr>
          <w:rFonts w:ascii="Verdana" w:hAnsi="Verdana"/>
          <w:sz w:val="24"/>
        </w:rPr>
        <w:t>i wyłącznie na potrzeby osób, do których jest ono adresowane</w:t>
      </w:r>
      <w:r w:rsidRPr="005473CD">
        <w:rPr>
          <w:rFonts w:ascii="Verdana" w:hAnsi="Verdana"/>
          <w:sz w:val="22"/>
          <w:szCs w:val="22"/>
        </w:rPr>
        <w:t>.</w:t>
      </w:r>
    </w:p>
    <w:p w:rsidR="00F97936" w:rsidRPr="0002701D" w:rsidRDefault="00F97936" w:rsidP="005611A8">
      <w:pPr>
        <w:pStyle w:val="Tekstpodstawowy"/>
        <w:numPr>
          <w:ilvl w:val="1"/>
          <w:numId w:val="21"/>
        </w:numPr>
        <w:spacing w:before="120" w:line="360" w:lineRule="auto"/>
        <w:ind w:left="851" w:right="110" w:hanging="851"/>
        <w:rPr>
          <w:rFonts w:ascii="Verdana" w:hAnsi="Verdana"/>
          <w:b/>
          <w:sz w:val="24"/>
        </w:rPr>
      </w:pPr>
      <w:r w:rsidRPr="0002701D">
        <w:rPr>
          <w:rFonts w:ascii="Verdana" w:hAnsi="Verdana"/>
          <w:b/>
          <w:sz w:val="24"/>
        </w:rPr>
        <w:t>Koszty, które nie mogą zostać sfinansowane z dotacji</w:t>
      </w:r>
      <w:r w:rsidR="00E045DB" w:rsidRPr="0002701D">
        <w:rPr>
          <w:rFonts w:ascii="Verdana" w:hAnsi="Verdana"/>
          <w:b/>
          <w:sz w:val="24"/>
        </w:rPr>
        <w:t>:</w:t>
      </w:r>
    </w:p>
    <w:p w:rsidR="00F97936" w:rsidRPr="0002701D" w:rsidRDefault="00F97936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02701D" w:rsidRDefault="00F97936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Zakup środków trwałych.</w:t>
      </w:r>
    </w:p>
    <w:p w:rsidR="00F97936" w:rsidRPr="0002701D" w:rsidRDefault="00782CE0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Zakupy i w</w:t>
      </w:r>
      <w:r w:rsidR="00F97936" w:rsidRPr="0002701D">
        <w:rPr>
          <w:rFonts w:ascii="Verdana" w:eastAsia="Times New Roman" w:hAnsi="Verdana" w:cs="Times New Roman"/>
          <w:sz w:val="24"/>
          <w:szCs w:val="24"/>
          <w:lang w:eastAsia="pl-PL"/>
        </w:rPr>
        <w:t>ydatki</w:t>
      </w:r>
      <w:r w:rsidR="00D43088"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02701D" w:rsidRPr="0002701D">
        <w:rPr>
          <w:rFonts w:ascii="Verdana" w:eastAsia="Times New Roman" w:hAnsi="Verdana" w:cs="Times New Roman"/>
          <w:sz w:val="24"/>
          <w:szCs w:val="24"/>
          <w:lang w:eastAsia="pl-PL"/>
        </w:rPr>
        <w:t>i</w:t>
      </w:r>
      <w:r w:rsidR="00F97936"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nwestycyjne, remonty i adaptacje pomieszczeń niebędących własnością Gminy Wrocław. </w:t>
      </w:r>
    </w:p>
    <w:p w:rsidR="00F97936" w:rsidRPr="0002701D" w:rsidRDefault="00F97936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F97936" w:rsidRPr="0002701D" w:rsidRDefault="00F97936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realizowanego </w:t>
      </w:r>
      <w:r w:rsidR="00AD7163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F97936" w:rsidRPr="0002701D" w:rsidRDefault="00F97936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F97936" w:rsidRPr="0002701D" w:rsidRDefault="00F97936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F97936" w:rsidRPr="0002701D" w:rsidRDefault="00F97936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02701D" w:rsidRDefault="00F97936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F97936" w:rsidRPr="0002701D" w:rsidRDefault="00F97936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02701D" w:rsidRDefault="00F97936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02701D" w:rsidRDefault="00F97936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02701D" w:rsidRDefault="00F97936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:rsidR="00F97936" w:rsidRPr="0002701D" w:rsidRDefault="00F97936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02701D" w:rsidRDefault="00F97936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Pokrywanie  z dotacji nagród i premii pieniężnych, innych form bonifikaty rzeczowej lub finansowej dla osób zajmujących się realizacją </w:t>
      </w:r>
      <w:r w:rsidR="00E531EB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02701D" w:rsidRDefault="00F97936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Koszty dokumentowane paragonami, pokwitowaniami, dowodami sprzedaży wewnętrznej, wewnętrznymi notami obciążeniowymi i</w:t>
      </w:r>
      <w:r w:rsidR="00393D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t</w:t>
      </w:r>
      <w:r w:rsidR="00393D3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ym 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393D3F">
        <w:rPr>
          <w:rFonts w:ascii="Verdana" w:eastAsia="Times New Roman" w:hAnsi="Verdana" w:cs="Times New Roman"/>
          <w:sz w:val="24"/>
          <w:szCs w:val="24"/>
          <w:lang w:eastAsia="pl-PL"/>
        </w:rPr>
        <w:t>odobne.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:rsidR="00F97936" w:rsidRPr="0002701D" w:rsidRDefault="00F97936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Kary, mandaty, odsetki od nieterminowo regulowanych zobowiązań.</w:t>
      </w:r>
    </w:p>
    <w:p w:rsidR="00F97936" w:rsidRPr="0002701D" w:rsidRDefault="00F97936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F97936" w:rsidRPr="0002701D" w:rsidRDefault="00F97936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02701D" w:rsidRDefault="00F97936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02701D" w:rsidRDefault="00F97936" w:rsidP="005611A8">
      <w:pPr>
        <w:numPr>
          <w:ilvl w:val="0"/>
          <w:numId w:val="4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05244F" w:rsidRPr="0002701D" w:rsidRDefault="00F97936" w:rsidP="0099305D">
      <w:pPr>
        <w:spacing w:before="120" w:after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F5043A" w:rsidRDefault="004E503B" w:rsidP="005611A8">
      <w:pPr>
        <w:pStyle w:val="Nagwek2"/>
        <w:numPr>
          <w:ilvl w:val="0"/>
          <w:numId w:val="20"/>
        </w:numPr>
        <w:spacing w:before="240" w:line="276" w:lineRule="auto"/>
        <w:rPr>
          <w:sz w:val="24"/>
        </w:rPr>
      </w:pPr>
      <w:r w:rsidRPr="00F5043A">
        <w:rPr>
          <w:sz w:val="24"/>
        </w:rPr>
        <w:t>WARUNKI SKŁADANIA OFERT</w:t>
      </w:r>
    </w:p>
    <w:p w:rsidR="004A6F04" w:rsidRPr="0002701D" w:rsidRDefault="004A6F04" w:rsidP="005611A8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02701D" w:rsidRDefault="004A6F04" w:rsidP="005611A8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E531EB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jednym egzemplarzu, która jest zgodna ze wzorem oferty (</w:t>
      </w:r>
      <w:r w:rsidRPr="0002701D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Załącznik Nr </w:t>
      </w:r>
      <w:r w:rsidR="00D176B8" w:rsidRPr="0002701D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D176B8" w:rsidRPr="0002701D" w:rsidRDefault="00D176B8" w:rsidP="005611A8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D176B8" w:rsidRPr="0002701D" w:rsidRDefault="00D176B8" w:rsidP="005611A8">
      <w:pPr>
        <w:pStyle w:val="Tekstpodstawowy3"/>
        <w:numPr>
          <w:ilvl w:val="1"/>
          <w:numId w:val="25"/>
        </w:numPr>
        <w:spacing w:before="120" w:after="0" w:line="360" w:lineRule="auto"/>
        <w:ind w:left="851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D176B8" w:rsidRPr="0002701D" w:rsidRDefault="00D176B8" w:rsidP="005611A8">
      <w:pPr>
        <w:pStyle w:val="Tekstpodstawowy3"/>
        <w:numPr>
          <w:ilvl w:val="1"/>
          <w:numId w:val="25"/>
        </w:numPr>
        <w:spacing w:before="120" w:after="0" w:line="360" w:lineRule="auto"/>
        <w:ind w:left="851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</w:t>
      </w:r>
      <w:r w:rsidR="00881BF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wersji papierowej 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wraz z ponumerowaniem każdej strony,</w:t>
      </w:r>
    </w:p>
    <w:p w:rsidR="00D176B8" w:rsidRPr="0002701D" w:rsidRDefault="00D176B8" w:rsidP="005611A8">
      <w:pPr>
        <w:pStyle w:val="Tekstpodstawowy3"/>
        <w:numPr>
          <w:ilvl w:val="1"/>
          <w:numId w:val="25"/>
        </w:numPr>
        <w:spacing w:before="120" w:after="0" w:line="360" w:lineRule="auto"/>
        <w:ind w:left="851" w:right="10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</w:t>
      </w:r>
      <w:r w:rsidR="00105324">
        <w:rPr>
          <w:rFonts w:ascii="Verdana" w:eastAsia="Times New Roman" w:hAnsi="Verdana" w:cs="Times New Roman"/>
          <w:sz w:val="24"/>
          <w:szCs w:val="24"/>
          <w:lang w:eastAsia="pl-PL"/>
        </w:rPr>
        <w:t>ne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).</w:t>
      </w:r>
    </w:p>
    <w:p w:rsidR="00D176B8" w:rsidRPr="0002701D" w:rsidRDefault="00D176B8" w:rsidP="005611A8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Po upływie  terminu składania ofert nie podlegają one uzupełnieniu ani korekcie. </w:t>
      </w:r>
    </w:p>
    <w:p w:rsidR="00D176B8" w:rsidRPr="0002701D" w:rsidRDefault="00D176B8" w:rsidP="005611A8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D43088" w:rsidRPr="0002701D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D176B8" w:rsidRPr="0002701D" w:rsidRDefault="00D176B8" w:rsidP="005611A8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02701D" w:rsidRDefault="00D176B8" w:rsidP="005611A8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02701D" w:rsidRDefault="00D176B8" w:rsidP="005611A8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5244F" w:rsidRPr="0002701D" w:rsidRDefault="00D176B8" w:rsidP="005611A8">
      <w:pPr>
        <w:pStyle w:val="Tekstpodstawowy3"/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E70EEC" w:rsidRPr="0058625A" w:rsidRDefault="00E70EEC" w:rsidP="005611A8">
      <w:pPr>
        <w:pStyle w:val="Nagwek2"/>
        <w:numPr>
          <w:ilvl w:val="0"/>
          <w:numId w:val="20"/>
        </w:numPr>
        <w:spacing w:before="240"/>
        <w:rPr>
          <w:sz w:val="24"/>
        </w:rPr>
      </w:pPr>
      <w:r w:rsidRPr="0058625A">
        <w:rPr>
          <w:sz w:val="24"/>
        </w:rPr>
        <w:t>ZAŁĄCZNIKI OBLIGATORYJNE</w:t>
      </w:r>
    </w:p>
    <w:p w:rsidR="0072432B" w:rsidRPr="0002701D" w:rsidRDefault="00E70EEC" w:rsidP="0002701D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02701D">
        <w:rPr>
          <w:rFonts w:ascii="Verdana" w:hAnsi="Verdana"/>
          <w:b/>
          <w:bCs/>
          <w:color w:val="000000"/>
          <w:sz w:val="24"/>
          <w:szCs w:val="24"/>
        </w:rPr>
        <w:t>SKŁADANE WRAZ Z OFERTĄ NA REALIZACJĘ ZADANIA PUBLICZNEGO</w:t>
      </w:r>
      <w:r w:rsidR="00F31AA0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B20E7F" w:rsidRPr="0002701D">
        <w:rPr>
          <w:rFonts w:ascii="Verdana" w:hAnsi="Verdana"/>
          <w:b/>
          <w:sz w:val="24"/>
          <w:szCs w:val="24"/>
        </w:rPr>
        <w:t>w Kancelarii Urzędu Miejskiego Wrocławia,</w:t>
      </w:r>
      <w:r w:rsidR="0099305D" w:rsidRPr="0002701D">
        <w:rPr>
          <w:rFonts w:ascii="Verdana" w:hAnsi="Verdana"/>
          <w:b/>
          <w:sz w:val="24"/>
          <w:szCs w:val="24"/>
        </w:rPr>
        <w:t xml:space="preserve"> </w:t>
      </w:r>
      <w:r w:rsidR="00B20E7F" w:rsidRPr="0002701D">
        <w:rPr>
          <w:rFonts w:ascii="Verdana" w:hAnsi="Verdana"/>
          <w:b/>
          <w:sz w:val="24"/>
          <w:szCs w:val="24"/>
        </w:rPr>
        <w:t>50-031 Wrocław, ul. Bogusławskiego 8,10 (parter)</w:t>
      </w:r>
      <w:r w:rsidR="00F31AA0">
        <w:rPr>
          <w:rFonts w:ascii="Verdana" w:hAnsi="Verdana"/>
          <w:b/>
          <w:sz w:val="24"/>
          <w:szCs w:val="24"/>
        </w:rPr>
        <w:t>.</w:t>
      </w:r>
    </w:p>
    <w:p w:rsidR="00E70EEC" w:rsidRPr="0002701D" w:rsidRDefault="00E70EEC" w:rsidP="0002701D">
      <w:pPr>
        <w:pStyle w:val="Nagwek2"/>
        <w:spacing w:line="360" w:lineRule="auto"/>
        <w:rPr>
          <w:sz w:val="24"/>
        </w:rPr>
      </w:pPr>
      <w:r w:rsidRPr="0002701D">
        <w:rPr>
          <w:sz w:val="24"/>
        </w:rPr>
        <w:t>UWAGA WAŻNE!</w:t>
      </w:r>
    </w:p>
    <w:p w:rsidR="00E70EEC" w:rsidRPr="0002701D" w:rsidRDefault="00E70EEC" w:rsidP="0002701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4407B1" w:rsidRDefault="004407B1" w:rsidP="0002701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A27C2A">
        <w:rPr>
          <w:rFonts w:ascii="Verdana" w:hAnsi="Verdana"/>
          <w:sz w:val="24"/>
          <w:szCs w:val="24"/>
        </w:rPr>
        <w:t>Dokumenty muszą być podpisane przez osoby reprezentujące oferenta i umocowane do składania oświadczeń woli w jego imieniu, zgodnie ze statutem/regulaminem, innym dokumentem lub właściwym dla oferenta rejestrem (na przykład KRS).</w:t>
      </w:r>
    </w:p>
    <w:p w:rsidR="00E70EEC" w:rsidRPr="0002701D" w:rsidRDefault="00E70EEC" w:rsidP="0002701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02701D" w:rsidRDefault="00E70EEC" w:rsidP="0002701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Dokumenty dotyczące Oferenta:</w:t>
      </w:r>
    </w:p>
    <w:p w:rsidR="00E70EEC" w:rsidRPr="0002701D" w:rsidRDefault="00E70EEC" w:rsidP="005611A8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AC2D9F">
        <w:rPr>
          <w:rFonts w:ascii="Verdana" w:hAnsi="Verdana"/>
          <w:b/>
          <w:sz w:val="24"/>
          <w:szCs w:val="24"/>
        </w:rPr>
        <w:t>Aktualny</w:t>
      </w:r>
      <w:r w:rsidR="00C72540">
        <w:rPr>
          <w:rFonts w:ascii="Verdana" w:hAnsi="Verdana"/>
          <w:sz w:val="24"/>
          <w:szCs w:val="24"/>
        </w:rPr>
        <w:t>,</w:t>
      </w:r>
      <w:r w:rsidRPr="0002701D">
        <w:rPr>
          <w:rFonts w:ascii="Verdana" w:hAnsi="Verdana"/>
          <w:sz w:val="24"/>
          <w:szCs w:val="24"/>
        </w:rPr>
        <w:t xml:space="preserve"> </w:t>
      </w:r>
      <w:r w:rsidR="00C72540">
        <w:rPr>
          <w:rFonts w:ascii="Verdana" w:hAnsi="Verdana"/>
          <w:sz w:val="24"/>
          <w:szCs w:val="24"/>
        </w:rPr>
        <w:t>zgodny ze stanem faktycznym i prawnym</w:t>
      </w:r>
      <w:r w:rsidR="00C72540" w:rsidRPr="0002701D">
        <w:rPr>
          <w:rFonts w:ascii="Verdana" w:hAnsi="Verdana"/>
          <w:sz w:val="24"/>
          <w:szCs w:val="24"/>
        </w:rPr>
        <w:t xml:space="preserve"> </w:t>
      </w:r>
      <w:r w:rsidRPr="0002701D">
        <w:rPr>
          <w:rFonts w:ascii="Verdana" w:hAnsi="Verdana"/>
          <w:sz w:val="24"/>
          <w:szCs w:val="24"/>
        </w:rPr>
        <w:t xml:space="preserve">odpis z odpowiedniego rejestru lub inne dokumenty informujące o statusie </w:t>
      </w:r>
      <w:r w:rsidRPr="0002701D">
        <w:rPr>
          <w:rFonts w:ascii="Verdana" w:hAnsi="Verdana"/>
          <w:sz w:val="24"/>
          <w:szCs w:val="24"/>
        </w:rPr>
        <w:lastRenderedPageBreak/>
        <w:t>prawnym podmiotu składającego ofertę i umocowanie osób go reprezentujących.</w:t>
      </w:r>
    </w:p>
    <w:p w:rsidR="00D43088" w:rsidRPr="0002701D" w:rsidRDefault="00D43088" w:rsidP="00C72540">
      <w:pPr>
        <w:spacing w:after="120" w:line="360" w:lineRule="auto"/>
        <w:ind w:left="426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W przypadku organizacji zarejestrowanych w KRS obok odpisu wydanego przez sąd dopuszczalne jest również złożenie wydruku z informacji odpowiadającej odpisowi aktualnemu z rejestru stowarzyszeń, innych organizacji społecznych i zawodowych, fundacji oraz samodzielnych publicznych zakładów opieki zdrowotnej pobrany na podstawie art. 4 ust. 4aa ustawy z dnia 20 sierpnia 1997 r</w:t>
      </w:r>
      <w:r w:rsidR="005D0985">
        <w:rPr>
          <w:rFonts w:ascii="Verdana" w:hAnsi="Verdana"/>
          <w:sz w:val="24"/>
          <w:szCs w:val="24"/>
        </w:rPr>
        <w:t>oku</w:t>
      </w:r>
      <w:r w:rsidRPr="0002701D">
        <w:rPr>
          <w:rFonts w:ascii="Verdana" w:hAnsi="Verdana"/>
          <w:sz w:val="24"/>
          <w:szCs w:val="24"/>
        </w:rPr>
        <w:t xml:space="preserve"> o Krajowym Rejestrze Sadowym (</w:t>
      </w:r>
      <w:proofErr w:type="spellStart"/>
      <w:r w:rsidRPr="0002701D">
        <w:rPr>
          <w:rFonts w:ascii="Verdana" w:hAnsi="Verdana"/>
          <w:sz w:val="24"/>
          <w:szCs w:val="24"/>
        </w:rPr>
        <w:t>t</w:t>
      </w:r>
      <w:r w:rsidR="006A2DC6" w:rsidRPr="0002701D">
        <w:rPr>
          <w:rFonts w:ascii="Verdana" w:hAnsi="Verdana"/>
          <w:sz w:val="24"/>
          <w:szCs w:val="24"/>
        </w:rPr>
        <w:t>.</w:t>
      </w:r>
      <w:r w:rsidRPr="0002701D">
        <w:rPr>
          <w:rFonts w:ascii="Verdana" w:hAnsi="Verdana"/>
          <w:sz w:val="24"/>
          <w:szCs w:val="24"/>
        </w:rPr>
        <w:t>j</w:t>
      </w:r>
      <w:proofErr w:type="spellEnd"/>
      <w:r w:rsidR="006A2DC6" w:rsidRPr="0002701D">
        <w:rPr>
          <w:rFonts w:ascii="Verdana" w:hAnsi="Verdana"/>
          <w:sz w:val="24"/>
          <w:szCs w:val="24"/>
        </w:rPr>
        <w:t>.</w:t>
      </w:r>
      <w:r w:rsidRPr="0002701D">
        <w:rPr>
          <w:rFonts w:ascii="Verdana" w:hAnsi="Verdana"/>
          <w:sz w:val="24"/>
          <w:szCs w:val="24"/>
        </w:rPr>
        <w:t xml:space="preserve"> Dz. U. z 202</w:t>
      </w:r>
      <w:r w:rsidR="00105324">
        <w:rPr>
          <w:rFonts w:ascii="Verdana" w:hAnsi="Verdana"/>
          <w:sz w:val="24"/>
          <w:szCs w:val="24"/>
        </w:rPr>
        <w:t>4</w:t>
      </w:r>
      <w:r w:rsidRPr="0002701D">
        <w:rPr>
          <w:rFonts w:ascii="Verdana" w:hAnsi="Verdana"/>
          <w:sz w:val="24"/>
          <w:szCs w:val="24"/>
        </w:rPr>
        <w:t xml:space="preserve"> r</w:t>
      </w:r>
      <w:r w:rsidR="005D0985">
        <w:rPr>
          <w:rFonts w:ascii="Verdana" w:hAnsi="Verdana"/>
          <w:sz w:val="24"/>
          <w:szCs w:val="24"/>
        </w:rPr>
        <w:t>oku</w:t>
      </w:r>
      <w:r w:rsidRPr="0002701D">
        <w:rPr>
          <w:rFonts w:ascii="Verdana" w:hAnsi="Verdana"/>
          <w:sz w:val="24"/>
          <w:szCs w:val="24"/>
        </w:rPr>
        <w:t xml:space="preserve">, poz. </w:t>
      </w:r>
      <w:r w:rsidR="00105324">
        <w:rPr>
          <w:rFonts w:ascii="Verdana" w:hAnsi="Verdana"/>
          <w:sz w:val="24"/>
          <w:szCs w:val="24"/>
        </w:rPr>
        <w:t>979</w:t>
      </w:r>
      <w:r w:rsidRPr="0002701D">
        <w:rPr>
          <w:rFonts w:ascii="Verdana" w:hAnsi="Verdana"/>
          <w:sz w:val="24"/>
          <w:szCs w:val="24"/>
        </w:rPr>
        <w:t xml:space="preserve">)  ze strony </w:t>
      </w:r>
      <w:hyperlink r:id="rId8" w:history="1">
        <w:r w:rsidR="005B58AC" w:rsidRPr="00694619">
          <w:rPr>
            <w:rStyle w:val="Hipercze"/>
            <w:rFonts w:ascii="Verdana" w:hAnsi="Verdana"/>
            <w:sz w:val="24"/>
            <w:szCs w:val="24"/>
          </w:rPr>
          <w:t>https://ems.ms.gov.pl/krs/wyszukiwaniepodmiotu</w:t>
        </w:r>
      </w:hyperlink>
      <w:r w:rsidRPr="0002701D">
        <w:rPr>
          <w:rFonts w:ascii="Verdana" w:hAnsi="Verdana"/>
          <w:sz w:val="24"/>
          <w:szCs w:val="24"/>
        </w:rPr>
        <w:t>;</w:t>
      </w:r>
    </w:p>
    <w:p w:rsidR="00D43088" w:rsidRPr="0002701D" w:rsidRDefault="00D43088" w:rsidP="005611A8">
      <w:pPr>
        <w:pStyle w:val="Akapitzlist"/>
        <w:numPr>
          <w:ilvl w:val="0"/>
          <w:numId w:val="6"/>
        </w:numPr>
        <w:tabs>
          <w:tab w:val="clear" w:pos="720"/>
          <w:tab w:val="num" w:pos="567"/>
          <w:tab w:val="left" w:pos="1440"/>
          <w:tab w:val="left" w:pos="1843"/>
        </w:tabs>
        <w:spacing w:before="120" w:after="0" w:line="360" w:lineRule="auto"/>
        <w:ind w:left="567" w:right="110" w:hanging="567"/>
        <w:jc w:val="both"/>
        <w:rPr>
          <w:rFonts w:ascii="Verdana" w:hAnsi="Verdana"/>
          <w:sz w:val="24"/>
          <w:szCs w:val="24"/>
        </w:rPr>
      </w:pPr>
      <w:r w:rsidRPr="00495293">
        <w:rPr>
          <w:rFonts w:ascii="Verdana" w:hAnsi="Verdana"/>
          <w:b/>
          <w:sz w:val="24"/>
          <w:szCs w:val="24"/>
        </w:rPr>
        <w:t>Aktualny</w:t>
      </w:r>
      <w:r w:rsidRPr="0002701D">
        <w:rPr>
          <w:rFonts w:ascii="Verdana" w:hAnsi="Verdana"/>
          <w:sz w:val="24"/>
          <w:szCs w:val="24"/>
        </w:rPr>
        <w:t xml:space="preserve"> odpis z rejestru przedsiębiorców </w:t>
      </w:r>
      <w:r w:rsidR="005540B7" w:rsidRPr="0002701D">
        <w:rPr>
          <w:rFonts w:ascii="Verdana" w:hAnsi="Verdana"/>
          <w:sz w:val="24"/>
          <w:szCs w:val="24"/>
        </w:rPr>
        <w:t xml:space="preserve">z KRS – w przypadku prowadzenia </w:t>
      </w:r>
      <w:r w:rsidRPr="0002701D">
        <w:rPr>
          <w:rFonts w:ascii="Verdana" w:hAnsi="Verdana"/>
          <w:sz w:val="24"/>
          <w:szCs w:val="24"/>
        </w:rPr>
        <w:t xml:space="preserve">działalności gospodarczej. </w:t>
      </w:r>
    </w:p>
    <w:p w:rsidR="00D43088" w:rsidRPr="0002701D" w:rsidRDefault="00D43088" w:rsidP="008C4373">
      <w:pPr>
        <w:spacing w:after="120" w:line="360" w:lineRule="auto"/>
        <w:ind w:left="426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W przypadku organizacji zarejestrowanych w K</w:t>
      </w:r>
      <w:r w:rsidR="005D0985">
        <w:rPr>
          <w:rFonts w:ascii="Verdana" w:hAnsi="Verdana"/>
          <w:sz w:val="24"/>
          <w:szCs w:val="24"/>
        </w:rPr>
        <w:t xml:space="preserve">rajowym </w:t>
      </w:r>
      <w:r w:rsidRPr="0002701D">
        <w:rPr>
          <w:rFonts w:ascii="Verdana" w:hAnsi="Verdana"/>
          <w:sz w:val="24"/>
          <w:szCs w:val="24"/>
        </w:rPr>
        <w:t>R</w:t>
      </w:r>
      <w:r w:rsidR="005D0985">
        <w:rPr>
          <w:rFonts w:ascii="Verdana" w:hAnsi="Verdana"/>
          <w:sz w:val="24"/>
          <w:szCs w:val="24"/>
        </w:rPr>
        <w:t xml:space="preserve">ejestrze </w:t>
      </w:r>
      <w:r w:rsidRPr="0002701D">
        <w:rPr>
          <w:rFonts w:ascii="Verdana" w:hAnsi="Verdana"/>
          <w:sz w:val="24"/>
          <w:szCs w:val="24"/>
        </w:rPr>
        <w:t>S</w:t>
      </w:r>
      <w:r w:rsidR="005D0985">
        <w:rPr>
          <w:rFonts w:ascii="Verdana" w:hAnsi="Verdana"/>
          <w:sz w:val="24"/>
          <w:szCs w:val="24"/>
        </w:rPr>
        <w:t xml:space="preserve">ądowym </w:t>
      </w:r>
      <w:r w:rsidRPr="0002701D">
        <w:rPr>
          <w:rFonts w:ascii="Verdana" w:hAnsi="Verdana"/>
          <w:sz w:val="24"/>
          <w:szCs w:val="24"/>
        </w:rPr>
        <w:t>może to być wydruk z informacji odpowiadającej odpisowi aktualnemu z rejestru przedsiębiorców pobrany na podstawie art. 4 ust. 4aa ustawy z dnia 20 sierpnia 1997 r</w:t>
      </w:r>
      <w:r w:rsidR="005D0985">
        <w:rPr>
          <w:rFonts w:ascii="Verdana" w:hAnsi="Verdana"/>
          <w:sz w:val="24"/>
          <w:szCs w:val="24"/>
        </w:rPr>
        <w:t>oku</w:t>
      </w:r>
      <w:r w:rsidRPr="0002701D">
        <w:rPr>
          <w:rFonts w:ascii="Verdana" w:hAnsi="Verdana"/>
          <w:sz w:val="24"/>
          <w:szCs w:val="24"/>
        </w:rPr>
        <w:t xml:space="preserve"> o Krajowym Rejestrze Sądowym (</w:t>
      </w:r>
      <w:proofErr w:type="spellStart"/>
      <w:r w:rsidRPr="0002701D">
        <w:rPr>
          <w:rFonts w:ascii="Verdana" w:hAnsi="Verdana"/>
          <w:sz w:val="24"/>
          <w:szCs w:val="24"/>
        </w:rPr>
        <w:t>t</w:t>
      </w:r>
      <w:r w:rsidR="006A2DC6" w:rsidRPr="0002701D">
        <w:rPr>
          <w:rFonts w:ascii="Verdana" w:hAnsi="Verdana"/>
          <w:sz w:val="24"/>
          <w:szCs w:val="24"/>
        </w:rPr>
        <w:t>.</w:t>
      </w:r>
      <w:r w:rsidRPr="0002701D">
        <w:rPr>
          <w:rFonts w:ascii="Verdana" w:hAnsi="Verdana"/>
          <w:sz w:val="24"/>
          <w:szCs w:val="24"/>
        </w:rPr>
        <w:t>j</w:t>
      </w:r>
      <w:proofErr w:type="spellEnd"/>
      <w:r w:rsidR="006A2DC6" w:rsidRPr="0002701D">
        <w:rPr>
          <w:rFonts w:ascii="Verdana" w:hAnsi="Verdana"/>
          <w:sz w:val="24"/>
          <w:szCs w:val="24"/>
        </w:rPr>
        <w:t>.</w:t>
      </w:r>
      <w:r w:rsidRPr="0002701D">
        <w:rPr>
          <w:rFonts w:ascii="Verdana" w:hAnsi="Verdana"/>
          <w:sz w:val="24"/>
          <w:szCs w:val="24"/>
        </w:rPr>
        <w:t xml:space="preserve"> Dz. U. z 20</w:t>
      </w:r>
      <w:r w:rsidR="00E34232">
        <w:rPr>
          <w:rFonts w:ascii="Verdana" w:hAnsi="Verdana"/>
          <w:sz w:val="24"/>
          <w:szCs w:val="24"/>
        </w:rPr>
        <w:t>2</w:t>
      </w:r>
      <w:r w:rsidR="00105324">
        <w:rPr>
          <w:rFonts w:ascii="Verdana" w:hAnsi="Verdana"/>
          <w:sz w:val="24"/>
          <w:szCs w:val="24"/>
        </w:rPr>
        <w:t>4</w:t>
      </w:r>
      <w:r w:rsidRPr="0002701D">
        <w:rPr>
          <w:rFonts w:ascii="Verdana" w:hAnsi="Verdana"/>
          <w:sz w:val="24"/>
          <w:szCs w:val="24"/>
        </w:rPr>
        <w:t xml:space="preserve"> r</w:t>
      </w:r>
      <w:r w:rsidR="00495293">
        <w:rPr>
          <w:rFonts w:ascii="Verdana" w:hAnsi="Verdana"/>
          <w:sz w:val="24"/>
          <w:szCs w:val="24"/>
        </w:rPr>
        <w:t>oku</w:t>
      </w:r>
      <w:r w:rsidRPr="0002701D">
        <w:rPr>
          <w:rFonts w:ascii="Verdana" w:hAnsi="Verdana"/>
          <w:sz w:val="24"/>
          <w:szCs w:val="24"/>
        </w:rPr>
        <w:t xml:space="preserve">, poz. </w:t>
      </w:r>
      <w:r w:rsidR="00105324">
        <w:rPr>
          <w:rFonts w:ascii="Verdana" w:hAnsi="Verdana"/>
          <w:sz w:val="24"/>
          <w:szCs w:val="24"/>
        </w:rPr>
        <w:t>979</w:t>
      </w:r>
      <w:r w:rsidRPr="0002701D">
        <w:rPr>
          <w:rFonts w:ascii="Verdana" w:hAnsi="Verdana"/>
          <w:sz w:val="24"/>
          <w:szCs w:val="24"/>
        </w:rPr>
        <w:t xml:space="preserve">) ze strony </w:t>
      </w:r>
      <w:hyperlink r:id="rId9" w:history="1">
        <w:r w:rsidR="009C2B81" w:rsidRPr="00FE0101">
          <w:rPr>
            <w:rFonts w:ascii="Verdana" w:hAnsi="Verdana"/>
          </w:rPr>
          <w:t>https://ems.ms.gov.pl/krs/wyszukiwaniepodmiotu</w:t>
        </w:r>
      </w:hyperlink>
      <w:r w:rsidRPr="0002701D">
        <w:rPr>
          <w:rFonts w:ascii="Verdana" w:hAnsi="Verdana"/>
          <w:sz w:val="24"/>
          <w:szCs w:val="24"/>
        </w:rPr>
        <w:t>;</w:t>
      </w:r>
    </w:p>
    <w:p w:rsidR="005540B7" w:rsidRPr="0002701D" w:rsidRDefault="005540B7" w:rsidP="005611A8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uppressAutoHyphens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W przypadku oddziałów terenowych organizacji, nieposiadających osobowości prawnej Pełnomocnictwa lub upoważnienia Zarządu Głównego do składania oświadczeń woli w jego imieniu, wydane dla osób z tych oddziałów go reprezentujących.</w:t>
      </w:r>
    </w:p>
    <w:p w:rsidR="00D43088" w:rsidRPr="0002701D" w:rsidRDefault="005540B7" w:rsidP="0002701D">
      <w:pPr>
        <w:tabs>
          <w:tab w:val="left" w:pos="720"/>
        </w:tabs>
        <w:spacing w:before="120" w:line="360" w:lineRule="auto"/>
        <w:ind w:right="110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 xml:space="preserve">W przypadku pełnomocnictw (nienotarialnych), należy dołączyć dokument potwierdzający dokonanie opłaty skarbowej w wysokości 17 zł. Opłaty skarbowej należy dokonać na rachunek bankowy nr </w:t>
      </w:r>
      <w:r w:rsidRPr="004C6C95">
        <w:rPr>
          <w:rFonts w:ascii="Verdana" w:hAnsi="Verdana"/>
          <w:b/>
          <w:sz w:val="24"/>
          <w:szCs w:val="24"/>
        </w:rPr>
        <w:t>82 1020 5226 0000 6102 0417 7895</w:t>
      </w:r>
      <w:r w:rsidRPr="0002701D">
        <w:rPr>
          <w:rFonts w:ascii="Verdana" w:hAnsi="Verdana"/>
          <w:sz w:val="24"/>
          <w:szCs w:val="24"/>
        </w:rPr>
        <w:t>.</w:t>
      </w:r>
    </w:p>
    <w:p w:rsidR="00E70EEC" w:rsidRPr="0002701D" w:rsidRDefault="00E70EEC" w:rsidP="005611A8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Kopia aktualnej polisy ubezpieczeniowej.</w:t>
      </w:r>
    </w:p>
    <w:p w:rsidR="00E70EEC" w:rsidRPr="0002701D" w:rsidRDefault="00E70EEC" w:rsidP="005611A8">
      <w:pPr>
        <w:numPr>
          <w:ilvl w:val="0"/>
          <w:numId w:val="6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color w:val="000000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845662" w:rsidRPr="0002701D">
        <w:rPr>
          <w:rFonts w:ascii="Verdana" w:hAnsi="Verdana"/>
          <w:color w:val="000000"/>
          <w:sz w:val="24"/>
          <w:szCs w:val="24"/>
        </w:rPr>
        <w:t>zadania</w:t>
      </w:r>
      <w:r w:rsidRPr="0002701D">
        <w:rPr>
          <w:rFonts w:ascii="Verdana" w:hAnsi="Verdana"/>
          <w:color w:val="000000"/>
          <w:sz w:val="24"/>
          <w:szCs w:val="24"/>
        </w:rPr>
        <w:t>.</w:t>
      </w:r>
    </w:p>
    <w:p w:rsidR="00A7330C" w:rsidRPr="00D224D9" w:rsidRDefault="00E70EEC" w:rsidP="005611A8">
      <w:pPr>
        <w:numPr>
          <w:ilvl w:val="0"/>
          <w:numId w:val="6"/>
        </w:numPr>
        <w:spacing w:before="120" w:after="0" w:line="360" w:lineRule="auto"/>
        <w:ind w:left="426" w:hanging="420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lastRenderedPageBreak/>
        <w:t xml:space="preserve">Oświadczenie Oferenta według wzoru stanowiącego </w:t>
      </w:r>
      <w:r w:rsidRPr="0002701D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02701D">
        <w:rPr>
          <w:rFonts w:ascii="Verdana" w:hAnsi="Verdana"/>
          <w:b/>
          <w:bCs/>
          <w:sz w:val="24"/>
          <w:szCs w:val="24"/>
        </w:rPr>
        <w:t>2</w:t>
      </w:r>
      <w:r w:rsidRPr="0002701D">
        <w:rPr>
          <w:rFonts w:ascii="Verdana" w:hAnsi="Verdana"/>
          <w:b/>
          <w:bCs/>
          <w:sz w:val="24"/>
          <w:szCs w:val="24"/>
        </w:rPr>
        <w:t xml:space="preserve"> </w:t>
      </w:r>
      <w:r w:rsidRPr="0002701D">
        <w:rPr>
          <w:rFonts w:ascii="Verdana" w:hAnsi="Verdana"/>
          <w:sz w:val="24"/>
          <w:szCs w:val="24"/>
        </w:rPr>
        <w:t>do</w:t>
      </w:r>
      <w:r w:rsidRPr="0002701D">
        <w:rPr>
          <w:rFonts w:ascii="Verdana" w:hAnsi="Verdana"/>
          <w:b/>
          <w:bCs/>
          <w:sz w:val="24"/>
          <w:szCs w:val="24"/>
        </w:rPr>
        <w:t xml:space="preserve"> </w:t>
      </w:r>
      <w:r w:rsidRPr="0002701D">
        <w:rPr>
          <w:rFonts w:ascii="Verdana" w:hAnsi="Verdana"/>
          <w:sz w:val="24"/>
          <w:szCs w:val="24"/>
        </w:rPr>
        <w:t>ogłoszenia</w:t>
      </w:r>
      <w:r w:rsidR="00D224D9">
        <w:rPr>
          <w:rFonts w:ascii="Verdana" w:hAnsi="Verdana"/>
          <w:sz w:val="24"/>
          <w:szCs w:val="24"/>
        </w:rPr>
        <w:t>.</w:t>
      </w:r>
    </w:p>
    <w:p w:rsidR="0057058C" w:rsidRPr="001377F7" w:rsidRDefault="0057058C" w:rsidP="005611A8">
      <w:pPr>
        <w:pStyle w:val="Nagwek2"/>
        <w:numPr>
          <w:ilvl w:val="0"/>
          <w:numId w:val="20"/>
        </w:numPr>
        <w:rPr>
          <w:sz w:val="24"/>
        </w:rPr>
      </w:pPr>
      <w:r w:rsidRPr="001377F7">
        <w:rPr>
          <w:sz w:val="24"/>
        </w:rPr>
        <w:t>WYMOGI FORMALNE SKŁADANIA OFERT</w:t>
      </w:r>
    </w:p>
    <w:p w:rsidR="0057058C" w:rsidRPr="0002701D" w:rsidRDefault="0057058C" w:rsidP="005611A8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02701D">
        <w:rPr>
          <w:b w:val="0"/>
          <w:bCs w:val="0"/>
          <w:sz w:val="24"/>
        </w:rPr>
        <w:t xml:space="preserve">Złożenie w </w:t>
      </w:r>
      <w:r w:rsidR="008C1695" w:rsidRPr="0002701D">
        <w:rPr>
          <w:sz w:val="24"/>
        </w:rPr>
        <w:t>Kancelarii Urzędu Miejskiego Wrocławia</w:t>
      </w:r>
      <w:r w:rsidR="008C1695" w:rsidRPr="0002701D">
        <w:rPr>
          <w:b w:val="0"/>
          <w:bCs w:val="0"/>
          <w:sz w:val="24"/>
        </w:rPr>
        <w:t xml:space="preserve"> </w:t>
      </w:r>
      <w:r w:rsidRPr="0002701D">
        <w:rPr>
          <w:b w:val="0"/>
          <w:bCs w:val="0"/>
          <w:sz w:val="24"/>
        </w:rPr>
        <w:t>jednej oferty w jednym egzemplarzu na obowiązującym wzorze (</w:t>
      </w:r>
      <w:r w:rsidRPr="0002701D">
        <w:rPr>
          <w:sz w:val="24"/>
        </w:rPr>
        <w:t>Załącznik nr</w:t>
      </w:r>
      <w:r w:rsidRPr="0002701D">
        <w:rPr>
          <w:b w:val="0"/>
          <w:bCs w:val="0"/>
          <w:sz w:val="24"/>
        </w:rPr>
        <w:t xml:space="preserve"> </w:t>
      </w:r>
      <w:r w:rsidRPr="0002701D">
        <w:rPr>
          <w:sz w:val="24"/>
        </w:rPr>
        <w:t>1</w:t>
      </w:r>
      <w:r w:rsidRPr="0002701D">
        <w:rPr>
          <w:b w:val="0"/>
          <w:bCs w:val="0"/>
          <w:sz w:val="24"/>
        </w:rPr>
        <w:t>) do niniejszego</w:t>
      </w:r>
      <w:r w:rsidR="00B90A73" w:rsidRPr="0002701D">
        <w:rPr>
          <w:b w:val="0"/>
          <w:bCs w:val="0"/>
          <w:sz w:val="24"/>
        </w:rPr>
        <w:t xml:space="preserve"> </w:t>
      </w:r>
      <w:r w:rsidRPr="0002701D">
        <w:rPr>
          <w:b w:val="0"/>
          <w:bCs w:val="0"/>
          <w:sz w:val="24"/>
        </w:rPr>
        <w:t>ogłoszenia konkursowego) wraz z oświadczeniami, podpisanym przez osoby upoważnione do składania oświadczeń woli w imieniu oferenta.</w:t>
      </w:r>
    </w:p>
    <w:p w:rsidR="0057058C" w:rsidRPr="0002701D" w:rsidRDefault="0057058C" w:rsidP="005611A8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02701D">
        <w:rPr>
          <w:b w:val="0"/>
          <w:bCs w:val="0"/>
          <w:sz w:val="24"/>
        </w:rPr>
        <w:t xml:space="preserve">Złożenie oferty w terminie określonym w ogłoszeniu zgodnie z warunkami określonymi w części </w:t>
      </w:r>
      <w:r w:rsidR="003D4CAB">
        <w:rPr>
          <w:b w:val="0"/>
          <w:bCs w:val="0"/>
          <w:sz w:val="24"/>
        </w:rPr>
        <w:t>10</w:t>
      </w:r>
      <w:r w:rsidR="00297815" w:rsidRPr="0002701D">
        <w:rPr>
          <w:b w:val="0"/>
          <w:bCs w:val="0"/>
          <w:sz w:val="24"/>
        </w:rPr>
        <w:t xml:space="preserve"> </w:t>
      </w:r>
      <w:r w:rsidRPr="0002701D">
        <w:rPr>
          <w:b w:val="0"/>
          <w:bCs w:val="0"/>
          <w:sz w:val="24"/>
        </w:rPr>
        <w:t>ogłoszenia.</w:t>
      </w:r>
    </w:p>
    <w:p w:rsidR="0057058C" w:rsidRPr="0002701D" w:rsidRDefault="0057058C" w:rsidP="005611A8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02701D">
        <w:rPr>
          <w:b w:val="0"/>
          <w:bCs w:val="0"/>
          <w:sz w:val="24"/>
        </w:rPr>
        <w:t>Wypełnione właściwe miejsca i rubryki w ofercie.</w:t>
      </w:r>
    </w:p>
    <w:p w:rsidR="0057058C" w:rsidRPr="0002701D" w:rsidRDefault="0057058C" w:rsidP="005611A8">
      <w:pPr>
        <w:pStyle w:val="Nagwek2"/>
        <w:numPr>
          <w:ilvl w:val="0"/>
          <w:numId w:val="7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02701D">
        <w:rPr>
          <w:b w:val="0"/>
          <w:bCs w:val="0"/>
          <w:sz w:val="24"/>
        </w:rPr>
        <w:t xml:space="preserve">Złożenie wymaganych dokumentów i oświadczeń wymienionych w części </w:t>
      </w:r>
      <w:r w:rsidR="003D4CAB">
        <w:rPr>
          <w:b w:val="0"/>
          <w:bCs w:val="0"/>
          <w:sz w:val="24"/>
        </w:rPr>
        <w:t>11</w:t>
      </w:r>
      <w:r w:rsidRPr="0002701D">
        <w:rPr>
          <w:b w:val="0"/>
          <w:bCs w:val="0"/>
          <w:sz w:val="24"/>
        </w:rPr>
        <w:t xml:space="preserve"> ogłoszenia. </w:t>
      </w:r>
    </w:p>
    <w:p w:rsidR="001E2697" w:rsidRPr="0002701D" w:rsidRDefault="0057058C" w:rsidP="0002701D">
      <w:pPr>
        <w:pStyle w:val="Nagwek2"/>
        <w:spacing w:before="120" w:line="360" w:lineRule="auto"/>
        <w:rPr>
          <w:sz w:val="24"/>
        </w:rPr>
      </w:pPr>
      <w:r w:rsidRPr="0002701D">
        <w:rPr>
          <w:sz w:val="24"/>
        </w:rPr>
        <w:t>UWAGA: Oferta, która nie będzie spełniała jednego z wyżej wymienionych elementów zostanie odrzucona ze względów formalnych.</w:t>
      </w:r>
    </w:p>
    <w:p w:rsidR="00BA64F9" w:rsidRPr="001377F7" w:rsidRDefault="00BA64F9" w:rsidP="005611A8">
      <w:pPr>
        <w:pStyle w:val="Nagwek2"/>
        <w:numPr>
          <w:ilvl w:val="0"/>
          <w:numId w:val="20"/>
        </w:numPr>
        <w:rPr>
          <w:sz w:val="24"/>
        </w:rPr>
      </w:pPr>
      <w:r w:rsidRPr="001377F7">
        <w:rPr>
          <w:sz w:val="24"/>
        </w:rPr>
        <w:t>OCENA OFERT</w:t>
      </w:r>
    </w:p>
    <w:p w:rsidR="00BA64F9" w:rsidRPr="009352D9" w:rsidRDefault="00BA64F9" w:rsidP="005611A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352D9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BA64F9" w:rsidRPr="003F3665" w:rsidRDefault="00BA64F9" w:rsidP="005611A8">
      <w:pPr>
        <w:pStyle w:val="Tekstpodstawowy2"/>
        <w:numPr>
          <w:ilvl w:val="0"/>
          <w:numId w:val="26"/>
        </w:num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9352D9" w:rsidRDefault="00BA64F9" w:rsidP="005611A8">
      <w:pPr>
        <w:pStyle w:val="Nagwek2"/>
        <w:numPr>
          <w:ilvl w:val="0"/>
          <w:numId w:val="26"/>
        </w:numPr>
        <w:spacing w:line="360" w:lineRule="auto"/>
        <w:rPr>
          <w:b w:val="0"/>
          <w:sz w:val="24"/>
        </w:rPr>
      </w:pPr>
      <w:r w:rsidRPr="009352D9">
        <w:rPr>
          <w:b w:val="0"/>
          <w:sz w:val="24"/>
        </w:rPr>
        <w:t>Ocena formalna ofert obejmuje:</w:t>
      </w:r>
    </w:p>
    <w:p w:rsidR="00BA64F9" w:rsidRPr="003F3665" w:rsidRDefault="00BA64F9" w:rsidP="005611A8">
      <w:pPr>
        <w:numPr>
          <w:ilvl w:val="0"/>
          <w:numId w:val="27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141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3F3665" w:rsidRDefault="00BA64F9" w:rsidP="005611A8">
      <w:pPr>
        <w:numPr>
          <w:ilvl w:val="0"/>
          <w:numId w:val="27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1418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BA64F9" w:rsidRPr="003F3665" w:rsidRDefault="00BA64F9" w:rsidP="003F366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BA64F9" w:rsidRPr="009352D9" w:rsidRDefault="00BA64F9" w:rsidP="005611A8">
      <w:pPr>
        <w:pStyle w:val="Nagwek2"/>
        <w:numPr>
          <w:ilvl w:val="0"/>
          <w:numId w:val="26"/>
        </w:numPr>
        <w:spacing w:line="360" w:lineRule="auto"/>
        <w:rPr>
          <w:b w:val="0"/>
          <w:sz w:val="24"/>
        </w:rPr>
      </w:pPr>
      <w:r w:rsidRPr="009352D9">
        <w:rPr>
          <w:b w:val="0"/>
          <w:sz w:val="24"/>
        </w:rPr>
        <w:lastRenderedPageBreak/>
        <w:t>Ocena merytoryczna ofert:</w:t>
      </w:r>
    </w:p>
    <w:p w:rsidR="00BA64F9" w:rsidRPr="003F3665" w:rsidRDefault="00BA64F9" w:rsidP="003F366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D169EF" w:rsidRPr="003F3665">
        <w:rPr>
          <w:rFonts w:ascii="Verdana" w:eastAsia="Times New Roman" w:hAnsi="Verdana" w:cs="Times New Roman"/>
          <w:sz w:val="24"/>
          <w:szCs w:val="24"/>
          <w:lang w:eastAsia="pl-PL"/>
        </w:rPr>
        <w:t>6</w:t>
      </w: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0):</w:t>
      </w:r>
    </w:p>
    <w:p w:rsidR="00BA64F9" w:rsidRPr="003F3665" w:rsidRDefault="00BA64F9" w:rsidP="003F36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E77B85" w:rsidRPr="003F3665" w:rsidRDefault="00E77B85" w:rsidP="005611A8">
      <w:pPr>
        <w:pStyle w:val="Akapitzlist"/>
        <w:numPr>
          <w:ilvl w:val="3"/>
          <w:numId w:val="28"/>
        </w:numPr>
        <w:spacing w:before="120" w:after="0" w:line="360" w:lineRule="auto"/>
        <w:ind w:left="993" w:hanging="709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t>Wartość merytoryczna oferty:</w:t>
      </w:r>
    </w:p>
    <w:p w:rsidR="00E77B85" w:rsidRPr="003F3665" w:rsidRDefault="00E77B85" w:rsidP="005611A8">
      <w:pPr>
        <w:pStyle w:val="Akapitzlist"/>
        <w:numPr>
          <w:ilvl w:val="3"/>
          <w:numId w:val="29"/>
        </w:numPr>
        <w:spacing w:before="120" w:after="0" w:line="360" w:lineRule="auto"/>
        <w:ind w:left="1276" w:hanging="567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t xml:space="preserve">zgodność oferty z zakresem przedmiotowym konkursu 0 - </w:t>
      </w:r>
      <w:r w:rsidR="007D21A1" w:rsidRPr="003F3665">
        <w:rPr>
          <w:rFonts w:ascii="Verdana" w:hAnsi="Verdana"/>
          <w:sz w:val="24"/>
          <w:szCs w:val="24"/>
        </w:rPr>
        <w:t>1</w:t>
      </w:r>
      <w:r w:rsidRPr="003F3665">
        <w:rPr>
          <w:rFonts w:ascii="Verdana" w:hAnsi="Verdana"/>
          <w:sz w:val="24"/>
          <w:szCs w:val="24"/>
        </w:rPr>
        <w:t xml:space="preserve"> pkt,</w:t>
      </w:r>
    </w:p>
    <w:p w:rsidR="007D21A1" w:rsidRPr="003F3665" w:rsidRDefault="007D21A1" w:rsidP="005611A8">
      <w:pPr>
        <w:pStyle w:val="Akapitzlist"/>
        <w:numPr>
          <w:ilvl w:val="3"/>
          <w:numId w:val="29"/>
        </w:numPr>
        <w:spacing w:before="120" w:after="0" w:line="360" w:lineRule="auto"/>
        <w:ind w:left="1276" w:hanging="567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t>szczegółowy opis realizacji poszczególnych działań zaplanowanych 0 -5 pkt</w:t>
      </w:r>
    </w:p>
    <w:p w:rsidR="007D21A1" w:rsidRPr="003F3665" w:rsidRDefault="007D21A1" w:rsidP="005611A8">
      <w:pPr>
        <w:pStyle w:val="Akapitzlist"/>
        <w:numPr>
          <w:ilvl w:val="3"/>
          <w:numId w:val="29"/>
        </w:numPr>
        <w:spacing w:before="120" w:after="0" w:line="360" w:lineRule="auto"/>
        <w:ind w:left="1276" w:hanging="567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t>zgodność opisu zadania z harmonogramem 0 -5 pkt</w:t>
      </w:r>
    </w:p>
    <w:p w:rsidR="00D169EF" w:rsidRPr="003F3665" w:rsidRDefault="00D169EF" w:rsidP="005611A8">
      <w:pPr>
        <w:pStyle w:val="Akapitzlist"/>
        <w:numPr>
          <w:ilvl w:val="3"/>
          <w:numId w:val="29"/>
        </w:numPr>
        <w:spacing w:before="120" w:after="0" w:line="360" w:lineRule="auto"/>
        <w:ind w:left="1276" w:hanging="567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t>planowana liczba uczestników 0 – 10 pkt</w:t>
      </w:r>
    </w:p>
    <w:p w:rsidR="00E77B85" w:rsidRPr="003F3665" w:rsidRDefault="00E77B85" w:rsidP="005611A8">
      <w:pPr>
        <w:pStyle w:val="Akapitzlist"/>
        <w:numPr>
          <w:ilvl w:val="3"/>
          <w:numId w:val="29"/>
        </w:numPr>
        <w:spacing w:before="120" w:after="0" w:line="360" w:lineRule="auto"/>
        <w:ind w:left="1276" w:hanging="567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t xml:space="preserve">doświadczenie merytoryczne oferenta 0 - </w:t>
      </w:r>
      <w:r w:rsidR="007D21A1" w:rsidRPr="003F3665">
        <w:rPr>
          <w:rFonts w:ascii="Verdana" w:hAnsi="Verdana"/>
          <w:sz w:val="24"/>
          <w:szCs w:val="24"/>
        </w:rPr>
        <w:t>5</w:t>
      </w:r>
      <w:r w:rsidRPr="003F3665">
        <w:rPr>
          <w:rFonts w:ascii="Verdana" w:hAnsi="Verdana"/>
          <w:sz w:val="24"/>
          <w:szCs w:val="24"/>
        </w:rPr>
        <w:t xml:space="preserve"> pkt, </w:t>
      </w:r>
    </w:p>
    <w:p w:rsidR="00E77B85" w:rsidRPr="003F3665" w:rsidRDefault="00E77B85" w:rsidP="005611A8">
      <w:pPr>
        <w:pStyle w:val="Akapitzlist"/>
        <w:numPr>
          <w:ilvl w:val="3"/>
          <w:numId w:val="29"/>
        </w:numPr>
        <w:spacing w:before="120" w:after="0" w:line="360" w:lineRule="auto"/>
        <w:ind w:left="1276" w:hanging="567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t xml:space="preserve">kwalifikacje zawodowe i doświadczenie specjalistów realizujących </w:t>
      </w:r>
      <w:r w:rsidR="007D21A1" w:rsidRPr="003F3665">
        <w:rPr>
          <w:rFonts w:ascii="Verdana" w:hAnsi="Verdana"/>
          <w:sz w:val="24"/>
          <w:szCs w:val="24"/>
        </w:rPr>
        <w:t xml:space="preserve">zadanie </w:t>
      </w:r>
      <w:r w:rsidRPr="003F3665">
        <w:rPr>
          <w:rFonts w:ascii="Verdana" w:hAnsi="Verdana"/>
          <w:sz w:val="24"/>
          <w:szCs w:val="24"/>
        </w:rPr>
        <w:t>0 -</w:t>
      </w:r>
      <w:r w:rsidR="007D21A1" w:rsidRPr="003F3665">
        <w:rPr>
          <w:rFonts w:ascii="Verdana" w:hAnsi="Verdana"/>
          <w:sz w:val="24"/>
          <w:szCs w:val="24"/>
        </w:rPr>
        <w:t>5</w:t>
      </w:r>
      <w:r w:rsidRPr="003F3665">
        <w:rPr>
          <w:rFonts w:ascii="Verdana" w:hAnsi="Verdana"/>
          <w:sz w:val="24"/>
          <w:szCs w:val="24"/>
        </w:rPr>
        <w:t xml:space="preserve"> pkt</w:t>
      </w:r>
    </w:p>
    <w:p w:rsidR="00E77B85" w:rsidRPr="00C13F0B" w:rsidRDefault="00E77B85" w:rsidP="005611A8">
      <w:pPr>
        <w:pStyle w:val="Akapitzlist"/>
        <w:numPr>
          <w:ilvl w:val="3"/>
          <w:numId w:val="28"/>
        </w:numPr>
        <w:spacing w:before="120" w:after="0" w:line="360" w:lineRule="auto"/>
        <w:ind w:left="993" w:hanging="709"/>
        <w:rPr>
          <w:rFonts w:ascii="Verdana" w:hAnsi="Verdana"/>
          <w:sz w:val="24"/>
          <w:szCs w:val="24"/>
        </w:rPr>
      </w:pPr>
      <w:r w:rsidRPr="00C13F0B">
        <w:rPr>
          <w:rFonts w:ascii="Verdana" w:hAnsi="Verdana"/>
          <w:sz w:val="24"/>
          <w:szCs w:val="24"/>
        </w:rPr>
        <w:t>Koszty realizacji zadania publicznego:</w:t>
      </w:r>
    </w:p>
    <w:p w:rsidR="00E77B85" w:rsidRPr="003F3665" w:rsidRDefault="00E77B85" w:rsidP="005611A8">
      <w:pPr>
        <w:pStyle w:val="Akapitzlist"/>
        <w:numPr>
          <w:ilvl w:val="0"/>
          <w:numId w:val="15"/>
        </w:numPr>
        <w:tabs>
          <w:tab w:val="clear" w:pos="415"/>
          <w:tab w:val="num" w:pos="709"/>
        </w:tabs>
        <w:spacing w:line="360" w:lineRule="auto"/>
        <w:ind w:left="1276" w:right="105" w:hanging="567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adekwatność i</w:t>
      </w:r>
      <w:r w:rsidR="007D21A1" w:rsidRPr="003F366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realność planowanych kosztów </w:t>
      </w:r>
      <w:r w:rsidR="007D21A1" w:rsidRPr="003F3665">
        <w:rPr>
          <w:rFonts w:ascii="Verdana" w:hAnsi="Verdana"/>
          <w:sz w:val="24"/>
          <w:szCs w:val="24"/>
        </w:rPr>
        <w:t>0 -10 pkt</w:t>
      </w: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E77B85" w:rsidRPr="003F3665" w:rsidRDefault="00E77B85" w:rsidP="005611A8">
      <w:pPr>
        <w:pStyle w:val="Akapitzlist"/>
        <w:numPr>
          <w:ilvl w:val="0"/>
          <w:numId w:val="15"/>
        </w:numPr>
        <w:tabs>
          <w:tab w:val="clear" w:pos="415"/>
          <w:tab w:val="num" w:pos="709"/>
        </w:tabs>
        <w:spacing w:line="360" w:lineRule="auto"/>
        <w:ind w:left="1276" w:right="105" w:hanging="567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</w:t>
      </w:r>
      <w:r w:rsidR="007D21A1" w:rsidRPr="003F366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ć kalkulacji kosztów </w:t>
      </w:r>
      <w:r w:rsidR="007D21A1" w:rsidRPr="003F3665">
        <w:rPr>
          <w:rFonts w:ascii="Verdana" w:hAnsi="Verdana"/>
          <w:sz w:val="24"/>
          <w:szCs w:val="24"/>
        </w:rPr>
        <w:t>0 -5 pkt</w:t>
      </w: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7D21A1" w:rsidRPr="003F3665" w:rsidRDefault="00E77B85" w:rsidP="005611A8">
      <w:pPr>
        <w:pStyle w:val="Akapitzlist"/>
        <w:numPr>
          <w:ilvl w:val="0"/>
          <w:numId w:val="15"/>
        </w:numPr>
        <w:tabs>
          <w:tab w:val="clear" w:pos="415"/>
          <w:tab w:val="num" w:pos="709"/>
        </w:tabs>
        <w:spacing w:line="360" w:lineRule="auto"/>
        <w:ind w:left="1276" w:right="105" w:hanging="567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</w:t>
      </w:r>
      <w:r w:rsidR="007D21A1" w:rsidRPr="003F366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wynagrodzeń </w:t>
      </w:r>
      <w:r w:rsidR="007D21A1" w:rsidRPr="003F3665">
        <w:rPr>
          <w:rFonts w:ascii="Verdana" w:hAnsi="Verdana"/>
          <w:sz w:val="24"/>
          <w:szCs w:val="24"/>
        </w:rPr>
        <w:t>0 -10 pkt</w:t>
      </w:r>
      <w:r w:rsidR="006E6917" w:rsidRPr="003F3665">
        <w:rPr>
          <w:rFonts w:ascii="Verdana" w:eastAsia="Calibri" w:hAnsi="Verdana" w:cs="Times New Roman"/>
          <w:sz w:val="24"/>
          <w:szCs w:val="24"/>
        </w:rPr>
        <w:t xml:space="preserve"> </w:t>
      </w:r>
    </w:p>
    <w:p w:rsidR="006E6917" w:rsidRPr="00C13F0B" w:rsidRDefault="00E77B85" w:rsidP="005611A8">
      <w:pPr>
        <w:pStyle w:val="Akapitzlist"/>
        <w:numPr>
          <w:ilvl w:val="3"/>
          <w:numId w:val="28"/>
        </w:numPr>
        <w:spacing w:before="120" w:after="0" w:line="360" w:lineRule="auto"/>
        <w:ind w:left="993" w:hanging="709"/>
        <w:rPr>
          <w:rFonts w:ascii="Verdana" w:hAnsi="Verdana"/>
          <w:sz w:val="24"/>
          <w:szCs w:val="24"/>
        </w:rPr>
      </w:pPr>
      <w:r w:rsidRPr="00C13F0B">
        <w:rPr>
          <w:rFonts w:ascii="Verdana" w:hAnsi="Verdana"/>
          <w:sz w:val="24"/>
          <w:szCs w:val="24"/>
        </w:rPr>
        <w:t>Zapewnienie równego traktowania wszystkich uczestników, w tym dostępność zadania dla osób ze szczególnymi potrzebami 0 – 4 pkt</w:t>
      </w:r>
    </w:p>
    <w:p w:rsidR="001E2697" w:rsidRPr="003F3665" w:rsidRDefault="00BF243F" w:rsidP="003F3665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3F3665">
        <w:rPr>
          <w:rFonts w:ascii="Verdana" w:hAnsi="Verdana"/>
          <w:b/>
          <w:bCs/>
          <w:sz w:val="24"/>
          <w:szCs w:val="24"/>
        </w:rPr>
        <w:t xml:space="preserve">Komisja Konkursowa wybierze </w:t>
      </w:r>
      <w:r w:rsidR="00952B87" w:rsidRPr="003F3665">
        <w:rPr>
          <w:rFonts w:ascii="Verdana" w:hAnsi="Verdana"/>
          <w:b/>
          <w:bCs/>
          <w:sz w:val="24"/>
          <w:szCs w:val="24"/>
        </w:rPr>
        <w:t>jedną ofertę, która</w:t>
      </w:r>
      <w:r w:rsidRPr="003F3665">
        <w:rPr>
          <w:rFonts w:ascii="Verdana" w:hAnsi="Verdana"/>
          <w:b/>
          <w:bCs/>
          <w:sz w:val="24"/>
          <w:szCs w:val="24"/>
        </w:rPr>
        <w:t xml:space="preserve"> uzyska największą liczbę punk</w:t>
      </w:r>
      <w:r w:rsidR="00613B9D">
        <w:rPr>
          <w:rFonts w:ascii="Verdana" w:hAnsi="Verdana"/>
          <w:b/>
          <w:bCs/>
          <w:sz w:val="24"/>
          <w:szCs w:val="24"/>
        </w:rPr>
        <w:t>t</w:t>
      </w:r>
      <w:r w:rsidRPr="003F3665">
        <w:rPr>
          <w:rFonts w:ascii="Verdana" w:hAnsi="Verdana"/>
          <w:b/>
          <w:bCs/>
          <w:sz w:val="24"/>
          <w:szCs w:val="24"/>
        </w:rPr>
        <w:t>ów.</w:t>
      </w:r>
    </w:p>
    <w:p w:rsidR="00BF243F" w:rsidRPr="001377F7" w:rsidRDefault="00BF243F" w:rsidP="005611A8">
      <w:pPr>
        <w:pStyle w:val="Nagwek2"/>
        <w:numPr>
          <w:ilvl w:val="0"/>
          <w:numId w:val="20"/>
        </w:numPr>
        <w:spacing w:before="240"/>
        <w:rPr>
          <w:sz w:val="24"/>
        </w:rPr>
      </w:pPr>
      <w:r w:rsidRPr="001377F7">
        <w:rPr>
          <w:sz w:val="24"/>
        </w:rPr>
        <w:t>SPOSÓB ODWOŁANIA SIĘ OD ROZSTRZYGNIECIA KONKURSU OFERT</w:t>
      </w:r>
    </w:p>
    <w:p w:rsidR="00BF243F" w:rsidRDefault="00BF243F" w:rsidP="005611A8">
      <w:pPr>
        <w:pStyle w:val="Akapitzlist"/>
        <w:numPr>
          <w:ilvl w:val="6"/>
          <w:numId w:val="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2E4339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BF243F" w:rsidRDefault="00BF243F" w:rsidP="005611A8">
      <w:pPr>
        <w:pStyle w:val="Akapitzlist"/>
        <w:numPr>
          <w:ilvl w:val="6"/>
          <w:numId w:val="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2E4339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bookmarkStart w:id="1" w:name="_Hlk148422512"/>
      <w:r w:rsidR="00D661EE" w:rsidRPr="002E4339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="00D661EE" w:rsidRPr="002E4339">
        <w:rPr>
          <w:rFonts w:ascii="Verdana" w:hAnsi="Verdana"/>
          <w:sz w:val="24"/>
          <w:szCs w:val="24"/>
        </w:rPr>
        <w:t>.</w:t>
      </w:r>
      <w:bookmarkEnd w:id="1"/>
    </w:p>
    <w:p w:rsidR="00BF243F" w:rsidRDefault="00BF243F" w:rsidP="005611A8">
      <w:pPr>
        <w:pStyle w:val="Akapitzlist"/>
        <w:numPr>
          <w:ilvl w:val="6"/>
          <w:numId w:val="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2E4339">
        <w:rPr>
          <w:rFonts w:ascii="Verdana" w:hAnsi="Verdana"/>
          <w:sz w:val="24"/>
          <w:szCs w:val="24"/>
        </w:rPr>
        <w:lastRenderedPageBreak/>
        <w:t>Odwołanie, które nie wpłynie do Gminy Wrocław w wyznaczonym terminie nie będzie rozpatrywane.</w:t>
      </w:r>
    </w:p>
    <w:p w:rsidR="00BF243F" w:rsidRDefault="00BF243F" w:rsidP="005611A8">
      <w:pPr>
        <w:pStyle w:val="Akapitzlist"/>
        <w:numPr>
          <w:ilvl w:val="6"/>
          <w:numId w:val="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2E4339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C33A4D" w:rsidRPr="002E4339">
        <w:rPr>
          <w:rFonts w:ascii="Verdana" w:hAnsi="Verdana"/>
          <w:sz w:val="24"/>
          <w:szCs w:val="24"/>
        </w:rPr>
        <w:t xml:space="preserve"> </w:t>
      </w:r>
      <w:r w:rsidRPr="002E4339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BF243F" w:rsidRPr="002E4339" w:rsidRDefault="00BF243F" w:rsidP="005611A8">
      <w:pPr>
        <w:pStyle w:val="Akapitzlist"/>
        <w:numPr>
          <w:ilvl w:val="6"/>
          <w:numId w:val="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2E4339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2E4339">
        <w:rPr>
          <w:rFonts w:ascii="Verdana" w:hAnsi="Verdana"/>
          <w:iCs/>
          <w:sz w:val="24"/>
          <w:szCs w:val="24"/>
        </w:rPr>
        <w:t>odwołanie nie przysługuje.</w:t>
      </w:r>
    </w:p>
    <w:p w:rsidR="00342586" w:rsidRPr="001377F7" w:rsidRDefault="00342586" w:rsidP="005611A8">
      <w:pPr>
        <w:pStyle w:val="Nagwek2"/>
        <w:numPr>
          <w:ilvl w:val="0"/>
          <w:numId w:val="20"/>
        </w:numPr>
        <w:spacing w:before="240"/>
        <w:rPr>
          <w:sz w:val="24"/>
        </w:rPr>
      </w:pPr>
      <w:r w:rsidRPr="001377F7">
        <w:rPr>
          <w:sz w:val="24"/>
        </w:rPr>
        <w:t>MIEJSCE ZŁOŻENIA DOKUMENTÓW</w:t>
      </w:r>
    </w:p>
    <w:p w:rsidR="0030021F" w:rsidRPr="00C06974" w:rsidRDefault="0030021F" w:rsidP="005611A8">
      <w:pPr>
        <w:pStyle w:val="Akapitzlist"/>
        <w:numPr>
          <w:ilvl w:val="0"/>
          <w:numId w:val="8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 xml:space="preserve">Oferty wraz z dokumentami należy składać w </w:t>
      </w:r>
      <w:r w:rsidRPr="00C06974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C06974">
        <w:rPr>
          <w:rFonts w:ascii="Verdana" w:hAnsi="Verdana"/>
          <w:sz w:val="24"/>
          <w:szCs w:val="24"/>
        </w:rPr>
        <w:t>.</w:t>
      </w:r>
    </w:p>
    <w:p w:rsidR="00170BE1" w:rsidRPr="00C06974" w:rsidRDefault="00342586" w:rsidP="005611A8">
      <w:pPr>
        <w:pStyle w:val="Akapitzlist"/>
        <w:numPr>
          <w:ilvl w:val="0"/>
          <w:numId w:val="8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C06974">
        <w:rPr>
          <w:rFonts w:ascii="Verdana" w:hAnsi="Verdana"/>
          <w:sz w:val="24"/>
          <w:szCs w:val="24"/>
        </w:rPr>
        <w:t>.</w:t>
      </w:r>
      <w:r w:rsidR="00C17F78" w:rsidRPr="00C06974">
        <w:rPr>
          <w:rFonts w:ascii="Verdana" w:hAnsi="Verdana"/>
          <w:b/>
          <w:bCs/>
          <w:sz w:val="24"/>
          <w:szCs w:val="24"/>
        </w:rPr>
        <w:t xml:space="preserve"> </w:t>
      </w:r>
      <w:r w:rsidR="00D148D4" w:rsidRPr="00C06974">
        <w:rPr>
          <w:rFonts w:ascii="Verdana" w:hAnsi="Verdana"/>
          <w:b/>
          <w:sz w:val="24"/>
          <w:szCs w:val="24"/>
        </w:rPr>
        <w:t xml:space="preserve">WSPARCIE OSÓB CHORYCH NA CUKRZYCĘ ORAZ ICH RODZIN/OPIEKUNÓW </w:t>
      </w:r>
      <w:r w:rsidR="00170BE1" w:rsidRPr="00C06974">
        <w:rPr>
          <w:rFonts w:ascii="Verdana" w:hAnsi="Verdana"/>
          <w:sz w:val="24"/>
          <w:szCs w:val="24"/>
        </w:rPr>
        <w:t>oraz należy podać nazwę i adres oferenta.</w:t>
      </w:r>
    </w:p>
    <w:p w:rsidR="00342586" w:rsidRPr="00C06974" w:rsidRDefault="00342586" w:rsidP="005611A8">
      <w:pPr>
        <w:pStyle w:val="Akapitzlist"/>
        <w:numPr>
          <w:ilvl w:val="0"/>
          <w:numId w:val="8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C06974" w:rsidRDefault="00342586" w:rsidP="005611A8">
      <w:pPr>
        <w:pStyle w:val="Akapitzlist"/>
        <w:numPr>
          <w:ilvl w:val="0"/>
          <w:numId w:val="8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 xml:space="preserve">W przypadku składania oferty z dokumentami osobiście w </w:t>
      </w:r>
      <w:r w:rsidR="001B1C8A" w:rsidRPr="00C06974">
        <w:rPr>
          <w:rFonts w:ascii="Verdana" w:hAnsi="Verdana"/>
          <w:b/>
          <w:sz w:val="24"/>
          <w:szCs w:val="24"/>
        </w:rPr>
        <w:t>Kancelarii Urzędu Miejskiego Wrocławia</w:t>
      </w:r>
      <w:r w:rsidRPr="00C06974">
        <w:rPr>
          <w:rFonts w:ascii="Verdana" w:hAnsi="Verdana"/>
          <w:sz w:val="24"/>
          <w:szCs w:val="24"/>
        </w:rPr>
        <w:t xml:space="preserve"> oferent otrzyma potwierdzenie złożenia oferty z datą wpływu na własnym drugim egzemplarzu – kopii oferty.</w:t>
      </w:r>
    </w:p>
    <w:p w:rsidR="00AF3400" w:rsidRPr="00C06974" w:rsidRDefault="00342586" w:rsidP="005611A8">
      <w:pPr>
        <w:pStyle w:val="Akapitzlist"/>
        <w:numPr>
          <w:ilvl w:val="0"/>
          <w:numId w:val="8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</w:p>
    <w:p w:rsidR="00342586" w:rsidRPr="001377F7" w:rsidRDefault="00342586" w:rsidP="005611A8">
      <w:pPr>
        <w:pStyle w:val="Nagwek2"/>
        <w:numPr>
          <w:ilvl w:val="0"/>
          <w:numId w:val="20"/>
        </w:numPr>
        <w:spacing w:before="240"/>
        <w:rPr>
          <w:sz w:val="24"/>
        </w:rPr>
      </w:pPr>
      <w:r w:rsidRPr="001377F7">
        <w:rPr>
          <w:sz w:val="24"/>
        </w:rPr>
        <w:t>TERMINY</w:t>
      </w:r>
    </w:p>
    <w:p w:rsidR="00BA64F9" w:rsidRPr="00C06974" w:rsidRDefault="00342586" w:rsidP="006F478D">
      <w:pPr>
        <w:pStyle w:val="Nagwek2"/>
        <w:spacing w:before="240" w:line="360" w:lineRule="auto"/>
        <w:rPr>
          <w:sz w:val="24"/>
        </w:rPr>
      </w:pPr>
      <w:r w:rsidRPr="00C06974">
        <w:rPr>
          <w:sz w:val="24"/>
        </w:rPr>
        <w:t>TERMIN SKŁADANIA OFERT</w:t>
      </w:r>
    </w:p>
    <w:p w:rsidR="00342586" w:rsidRPr="00C06974" w:rsidRDefault="00342586" w:rsidP="00C06974">
      <w:pPr>
        <w:pStyle w:val="Nagwek3"/>
        <w:spacing w:before="120" w:line="360" w:lineRule="auto"/>
        <w:rPr>
          <w:rFonts w:eastAsiaTheme="minorHAnsi" w:cstheme="minorBidi"/>
          <w:b w:val="0"/>
          <w:bCs w:val="0"/>
          <w:sz w:val="24"/>
          <w:szCs w:val="24"/>
        </w:rPr>
      </w:pPr>
      <w:r w:rsidRPr="00C06974">
        <w:rPr>
          <w:rFonts w:eastAsiaTheme="minorHAnsi" w:cstheme="minorBidi"/>
          <w:b w:val="0"/>
          <w:bCs w:val="0"/>
          <w:sz w:val="24"/>
          <w:szCs w:val="24"/>
        </w:rPr>
        <w:t xml:space="preserve">do dnia </w:t>
      </w:r>
      <w:r w:rsidR="00DB041C">
        <w:rPr>
          <w:rFonts w:eastAsiaTheme="minorHAnsi" w:cstheme="minorBidi"/>
          <w:bCs w:val="0"/>
          <w:sz w:val="24"/>
          <w:szCs w:val="24"/>
        </w:rPr>
        <w:t>05</w:t>
      </w:r>
      <w:r w:rsidR="00C06974">
        <w:rPr>
          <w:rFonts w:eastAsiaTheme="minorHAnsi" w:cstheme="minorBidi"/>
          <w:bCs w:val="0"/>
          <w:sz w:val="24"/>
          <w:szCs w:val="24"/>
        </w:rPr>
        <w:t>.</w:t>
      </w:r>
      <w:r w:rsidR="007D19B7" w:rsidRPr="00C06974">
        <w:rPr>
          <w:rFonts w:eastAsiaTheme="minorHAnsi" w:cstheme="minorBidi"/>
          <w:bCs w:val="0"/>
          <w:sz w:val="24"/>
          <w:szCs w:val="24"/>
        </w:rPr>
        <w:t>1</w:t>
      </w:r>
      <w:r w:rsidR="00B6518E">
        <w:rPr>
          <w:rFonts w:eastAsiaTheme="minorHAnsi" w:cstheme="minorBidi"/>
          <w:bCs w:val="0"/>
          <w:sz w:val="24"/>
          <w:szCs w:val="24"/>
        </w:rPr>
        <w:t>2</w:t>
      </w:r>
      <w:r w:rsidR="007D19B7" w:rsidRPr="00C06974">
        <w:rPr>
          <w:rFonts w:eastAsiaTheme="minorHAnsi" w:cstheme="minorBidi"/>
          <w:bCs w:val="0"/>
          <w:sz w:val="24"/>
          <w:szCs w:val="24"/>
        </w:rPr>
        <w:t>.</w:t>
      </w:r>
      <w:r w:rsidR="00252368" w:rsidRPr="00C06974">
        <w:rPr>
          <w:rFonts w:eastAsiaTheme="minorHAnsi" w:cstheme="minorBidi"/>
          <w:bCs w:val="0"/>
          <w:sz w:val="24"/>
          <w:szCs w:val="24"/>
        </w:rPr>
        <w:t>202</w:t>
      </w:r>
      <w:r w:rsidR="009C2AD3">
        <w:rPr>
          <w:rFonts w:eastAsiaTheme="minorHAnsi" w:cstheme="minorBidi"/>
          <w:bCs w:val="0"/>
          <w:sz w:val="24"/>
          <w:szCs w:val="24"/>
        </w:rPr>
        <w:t>4</w:t>
      </w:r>
      <w:r w:rsidRPr="00C06974">
        <w:rPr>
          <w:rFonts w:eastAsiaTheme="minorHAnsi" w:cstheme="minorBidi"/>
          <w:bCs w:val="0"/>
          <w:sz w:val="24"/>
          <w:szCs w:val="24"/>
        </w:rPr>
        <w:t xml:space="preserve"> roku do godz. 10:00.</w:t>
      </w:r>
      <w:r w:rsidRPr="00C06974">
        <w:rPr>
          <w:rFonts w:eastAsiaTheme="minorHAnsi" w:cstheme="minorBidi"/>
          <w:b w:val="0"/>
          <w:bCs w:val="0"/>
          <w:sz w:val="24"/>
          <w:szCs w:val="24"/>
        </w:rPr>
        <w:t xml:space="preserve"> </w:t>
      </w:r>
    </w:p>
    <w:p w:rsidR="0057058C" w:rsidRPr="00C06974" w:rsidRDefault="00342586" w:rsidP="00C06974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342586" w:rsidRPr="00C06974" w:rsidRDefault="00342586" w:rsidP="00C06974">
      <w:pPr>
        <w:pStyle w:val="Nagwek2"/>
        <w:spacing w:line="360" w:lineRule="auto"/>
        <w:rPr>
          <w:sz w:val="24"/>
        </w:rPr>
      </w:pPr>
      <w:r w:rsidRPr="00C06974">
        <w:rPr>
          <w:sz w:val="24"/>
        </w:rPr>
        <w:lastRenderedPageBreak/>
        <w:t>TERMIN ROZSTRZYGNIĘCIA KONKURSU</w:t>
      </w:r>
    </w:p>
    <w:p w:rsidR="00342586" w:rsidRPr="00C06974" w:rsidRDefault="00342586" w:rsidP="00C06974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 xml:space="preserve">Rozstrzygnięcie konkursu do dnia </w:t>
      </w:r>
      <w:r w:rsidR="009C2AD3">
        <w:rPr>
          <w:rFonts w:ascii="Verdana" w:hAnsi="Verdana"/>
          <w:b/>
          <w:bCs/>
          <w:sz w:val="24"/>
          <w:szCs w:val="24"/>
        </w:rPr>
        <w:t>0</w:t>
      </w:r>
      <w:r w:rsidR="004637AA">
        <w:rPr>
          <w:rFonts w:ascii="Verdana" w:hAnsi="Verdana"/>
          <w:b/>
          <w:bCs/>
          <w:sz w:val="24"/>
          <w:szCs w:val="24"/>
        </w:rPr>
        <w:t>2</w:t>
      </w:r>
      <w:r w:rsidR="00C06974">
        <w:rPr>
          <w:rFonts w:ascii="Verdana" w:hAnsi="Verdana"/>
          <w:b/>
          <w:bCs/>
          <w:sz w:val="24"/>
          <w:szCs w:val="24"/>
        </w:rPr>
        <w:t>.</w:t>
      </w:r>
      <w:r w:rsidR="009C2AD3">
        <w:rPr>
          <w:rFonts w:ascii="Verdana" w:hAnsi="Verdana"/>
          <w:b/>
          <w:bCs/>
          <w:sz w:val="24"/>
          <w:szCs w:val="24"/>
        </w:rPr>
        <w:t>01</w:t>
      </w:r>
      <w:r w:rsidR="007D19B7" w:rsidRPr="00C06974">
        <w:rPr>
          <w:rFonts w:ascii="Verdana" w:hAnsi="Verdana"/>
          <w:b/>
          <w:bCs/>
          <w:sz w:val="24"/>
          <w:szCs w:val="24"/>
        </w:rPr>
        <w:t>.</w:t>
      </w:r>
      <w:r w:rsidR="00252368" w:rsidRPr="00C06974">
        <w:rPr>
          <w:rFonts w:ascii="Verdana" w:hAnsi="Verdana"/>
          <w:b/>
          <w:bCs/>
          <w:sz w:val="24"/>
          <w:szCs w:val="24"/>
        </w:rPr>
        <w:t>202</w:t>
      </w:r>
      <w:r w:rsidR="009C2AD3">
        <w:rPr>
          <w:rFonts w:ascii="Verdana" w:hAnsi="Verdana"/>
          <w:b/>
          <w:bCs/>
          <w:sz w:val="24"/>
          <w:szCs w:val="24"/>
        </w:rPr>
        <w:t>5</w:t>
      </w:r>
      <w:r w:rsidR="00252368" w:rsidRPr="00C06974">
        <w:rPr>
          <w:rFonts w:ascii="Verdana" w:hAnsi="Verdana"/>
          <w:b/>
          <w:bCs/>
          <w:sz w:val="24"/>
          <w:szCs w:val="24"/>
        </w:rPr>
        <w:t xml:space="preserve"> r</w:t>
      </w:r>
      <w:r w:rsidR="009C2AD3">
        <w:rPr>
          <w:rFonts w:ascii="Verdana" w:hAnsi="Verdana"/>
          <w:b/>
          <w:bCs/>
          <w:sz w:val="24"/>
          <w:szCs w:val="24"/>
        </w:rPr>
        <w:t>oku</w:t>
      </w:r>
      <w:r w:rsidR="00252368" w:rsidRPr="00C06974">
        <w:rPr>
          <w:rFonts w:ascii="Verdana" w:hAnsi="Verdana"/>
          <w:b/>
          <w:bCs/>
          <w:sz w:val="24"/>
          <w:szCs w:val="24"/>
        </w:rPr>
        <w:t>.</w:t>
      </w:r>
    </w:p>
    <w:p w:rsidR="009412EF" w:rsidRPr="00C06974" w:rsidRDefault="009412EF" w:rsidP="00C06974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 xml:space="preserve">Informacja z rozstrzygnięcia konkursu do dnia </w:t>
      </w:r>
      <w:r w:rsidR="009C2AD3">
        <w:rPr>
          <w:rFonts w:ascii="Verdana" w:hAnsi="Verdana"/>
          <w:b/>
          <w:bCs/>
          <w:sz w:val="24"/>
          <w:szCs w:val="24"/>
        </w:rPr>
        <w:t>0</w:t>
      </w:r>
      <w:r w:rsidR="004637AA">
        <w:rPr>
          <w:rFonts w:ascii="Verdana" w:hAnsi="Verdana"/>
          <w:b/>
          <w:bCs/>
          <w:sz w:val="24"/>
          <w:szCs w:val="24"/>
        </w:rPr>
        <w:t>3</w:t>
      </w:r>
      <w:r w:rsidR="007D19B7" w:rsidRPr="00C06974">
        <w:rPr>
          <w:rFonts w:ascii="Verdana" w:hAnsi="Verdana"/>
          <w:b/>
          <w:bCs/>
          <w:sz w:val="24"/>
          <w:szCs w:val="24"/>
        </w:rPr>
        <w:t>.</w:t>
      </w:r>
      <w:r w:rsidR="009C2AD3">
        <w:rPr>
          <w:rFonts w:ascii="Verdana" w:hAnsi="Verdana"/>
          <w:b/>
          <w:bCs/>
          <w:sz w:val="24"/>
          <w:szCs w:val="24"/>
        </w:rPr>
        <w:t>01</w:t>
      </w:r>
      <w:r w:rsidR="007D19B7" w:rsidRPr="00C06974">
        <w:rPr>
          <w:rFonts w:ascii="Verdana" w:hAnsi="Verdana"/>
          <w:b/>
          <w:bCs/>
          <w:sz w:val="24"/>
          <w:szCs w:val="24"/>
        </w:rPr>
        <w:t>.</w:t>
      </w:r>
      <w:r w:rsidR="00252368" w:rsidRPr="00C06974">
        <w:rPr>
          <w:rFonts w:ascii="Verdana" w:hAnsi="Verdana"/>
          <w:b/>
          <w:bCs/>
          <w:sz w:val="24"/>
          <w:szCs w:val="24"/>
        </w:rPr>
        <w:t>202</w:t>
      </w:r>
      <w:r w:rsidR="009C2AD3">
        <w:rPr>
          <w:rFonts w:ascii="Verdana" w:hAnsi="Verdana"/>
          <w:b/>
          <w:bCs/>
          <w:sz w:val="24"/>
          <w:szCs w:val="24"/>
        </w:rPr>
        <w:t>5</w:t>
      </w:r>
      <w:r w:rsidR="00252368" w:rsidRPr="00C06974">
        <w:rPr>
          <w:rFonts w:ascii="Verdana" w:hAnsi="Verdana"/>
          <w:b/>
          <w:bCs/>
          <w:sz w:val="24"/>
          <w:szCs w:val="24"/>
        </w:rPr>
        <w:t xml:space="preserve"> r</w:t>
      </w:r>
      <w:r w:rsidR="009C2AD3">
        <w:rPr>
          <w:rFonts w:ascii="Verdana" w:hAnsi="Verdana"/>
          <w:b/>
          <w:bCs/>
          <w:sz w:val="24"/>
          <w:szCs w:val="24"/>
        </w:rPr>
        <w:t>oku</w:t>
      </w:r>
      <w:r w:rsidRPr="00C06974">
        <w:rPr>
          <w:rFonts w:ascii="Verdana" w:hAnsi="Verdana"/>
          <w:sz w:val="24"/>
          <w:szCs w:val="24"/>
        </w:rPr>
        <w:t xml:space="preserve"> zostanie umieszczona:</w:t>
      </w:r>
    </w:p>
    <w:p w:rsidR="009412EF" w:rsidRPr="00C06974" w:rsidRDefault="009412EF" w:rsidP="005611A8">
      <w:pPr>
        <w:numPr>
          <w:ilvl w:val="0"/>
          <w:numId w:val="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 xml:space="preserve">w Biuletynie Informacji Publicznej </w:t>
      </w:r>
      <w:hyperlink r:id="rId10" w:history="1">
        <w:r w:rsidRPr="00C06974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170BE1" w:rsidRDefault="009412EF" w:rsidP="005611A8">
      <w:pPr>
        <w:numPr>
          <w:ilvl w:val="0"/>
          <w:numId w:val="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D068E0" w:rsidRPr="00D068E0" w:rsidRDefault="00D068E0" w:rsidP="00D068E0">
      <w:pPr>
        <w:pStyle w:val="Akapitzlist"/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D068E0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:rsidR="002E4339" w:rsidRPr="00820857" w:rsidRDefault="007F5F5B" w:rsidP="005611A8">
      <w:pPr>
        <w:pStyle w:val="Nagwek2"/>
        <w:numPr>
          <w:ilvl w:val="0"/>
          <w:numId w:val="20"/>
        </w:numPr>
        <w:rPr>
          <w:sz w:val="24"/>
        </w:rPr>
      </w:pPr>
      <w:r w:rsidRPr="00820857">
        <w:rPr>
          <w:sz w:val="24"/>
        </w:rPr>
        <w:t>ZAŁĄCZNIKI</w:t>
      </w:r>
    </w:p>
    <w:p w:rsidR="007A1D80" w:rsidRPr="002E4339" w:rsidRDefault="005A1BCA" w:rsidP="005611A8">
      <w:pPr>
        <w:pStyle w:val="Akapitzlist"/>
        <w:numPr>
          <w:ilvl w:val="3"/>
          <w:numId w:val="20"/>
        </w:numPr>
        <w:tabs>
          <w:tab w:val="left" w:pos="6663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hAnsi="Verdana"/>
          <w:sz w:val="24"/>
          <w:szCs w:val="24"/>
        </w:rPr>
      </w:pPr>
      <w:r w:rsidRPr="002E4339">
        <w:rPr>
          <w:rFonts w:ascii="Verdana" w:hAnsi="Verdana"/>
          <w:sz w:val="24"/>
          <w:szCs w:val="24"/>
        </w:rPr>
        <w:t xml:space="preserve">Załącznik nr 1 - </w:t>
      </w:r>
      <w:r w:rsidR="007A1D80" w:rsidRPr="002E4339">
        <w:rPr>
          <w:rFonts w:ascii="Verdana" w:hAnsi="Verdana"/>
          <w:sz w:val="24"/>
          <w:szCs w:val="24"/>
        </w:rPr>
        <w:t>Wzór oferty;</w:t>
      </w:r>
    </w:p>
    <w:p w:rsidR="009412EF" w:rsidRPr="002E4339" w:rsidRDefault="007A1D80" w:rsidP="005611A8">
      <w:pPr>
        <w:pStyle w:val="Akapitzlist"/>
        <w:numPr>
          <w:ilvl w:val="3"/>
          <w:numId w:val="20"/>
        </w:num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702883">
        <w:rPr>
          <w:rFonts w:ascii="Verdana" w:hAnsi="Verdana"/>
          <w:sz w:val="24"/>
          <w:szCs w:val="24"/>
        </w:rPr>
        <w:t xml:space="preserve">Załącznik nr </w:t>
      </w:r>
      <w:r w:rsidR="00C96A79" w:rsidRPr="00702883">
        <w:rPr>
          <w:rFonts w:ascii="Verdana" w:hAnsi="Verdana"/>
          <w:sz w:val="24"/>
          <w:szCs w:val="24"/>
        </w:rPr>
        <w:t>2</w:t>
      </w:r>
      <w:r w:rsidRPr="00702883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</w:t>
      </w:r>
      <w:r w:rsidR="002E4339">
        <w:rPr>
          <w:rFonts w:ascii="Verdana" w:hAnsi="Verdana"/>
          <w:sz w:val="24"/>
          <w:szCs w:val="24"/>
        </w:rPr>
        <w:t>.</w:t>
      </w:r>
    </w:p>
    <w:p w:rsidR="00170BE1" w:rsidRPr="00805C57" w:rsidRDefault="00170BE1" w:rsidP="0070288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bookmarkStart w:id="2" w:name="_GoBack"/>
    </w:p>
    <w:p w:rsidR="009C0876" w:rsidRPr="00805C57" w:rsidRDefault="009C0876" w:rsidP="00702883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805C57">
        <w:rPr>
          <w:rFonts w:ascii="Verdana" w:hAnsi="Verdana"/>
          <w:b/>
          <w:bCs/>
          <w:sz w:val="24"/>
          <w:szCs w:val="24"/>
        </w:rPr>
        <w:t>Jadwiga Ardelli-Książek</w:t>
      </w:r>
    </w:p>
    <w:p w:rsidR="00731095" w:rsidRPr="00805C57" w:rsidRDefault="009C0876" w:rsidP="00702883">
      <w:pPr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805C57">
        <w:rPr>
          <w:rFonts w:ascii="Verdana" w:hAnsi="Verdana"/>
          <w:b/>
          <w:bCs/>
          <w:sz w:val="24"/>
          <w:szCs w:val="24"/>
        </w:rPr>
        <w:t>z-ca Dyrektora Wydziału Zdrowia i Spraw Społecznych UM Wrocławia</w:t>
      </w:r>
      <w:r w:rsidR="00A91CCB" w:rsidRPr="00805C57">
        <w:rPr>
          <w:rFonts w:ascii="Verdana" w:hAnsi="Verdana"/>
          <w:b/>
          <w:bCs/>
          <w:sz w:val="24"/>
          <w:szCs w:val="24"/>
        </w:rPr>
        <w:tab/>
      </w:r>
    </w:p>
    <w:bookmarkEnd w:id="2"/>
    <w:p w:rsidR="00F062BB" w:rsidRPr="00702883" w:rsidRDefault="00731095" w:rsidP="0070288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841259">
        <w:rPr>
          <w:rFonts w:ascii="Verdana" w:hAnsi="Verdana"/>
          <w:b/>
          <w:bCs/>
          <w:i/>
          <w:iCs/>
          <w:sz w:val="24"/>
          <w:szCs w:val="24"/>
        </w:rPr>
        <w:t xml:space="preserve">podpis i pieczęć imienna dyrektora komórki organizacyjnej </w:t>
      </w:r>
      <w:r w:rsidRPr="00702883">
        <w:rPr>
          <w:rFonts w:ascii="Verdana" w:hAnsi="Verdana"/>
          <w:b/>
          <w:bCs/>
          <w:i/>
          <w:iCs/>
          <w:sz w:val="24"/>
          <w:szCs w:val="24"/>
        </w:rPr>
        <w:t>Urzędu/miejskiej jednostki organizacyjnej wraz z  pieczęcią nagłówkową</w:t>
      </w:r>
    </w:p>
    <w:sectPr w:rsidR="00F062BB" w:rsidRPr="00702883" w:rsidSect="00221B7F"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2DF" w:rsidRDefault="005802DF" w:rsidP="00196C4D">
      <w:pPr>
        <w:spacing w:after="0" w:line="240" w:lineRule="auto"/>
      </w:pPr>
      <w:r>
        <w:separator/>
      </w:r>
    </w:p>
  </w:endnote>
  <w:endnote w:type="continuationSeparator" w:id="0">
    <w:p w:rsidR="005802DF" w:rsidRDefault="005802DF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6F5E6E">
          <w:rPr>
            <w:rFonts w:ascii="Verdana" w:hAnsi="Verdana"/>
            <w:noProof/>
            <w:sz w:val="16"/>
            <w:szCs w:val="16"/>
          </w:rPr>
          <w:t>16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2DF" w:rsidRDefault="005802DF" w:rsidP="00196C4D">
      <w:pPr>
        <w:spacing w:after="0" w:line="240" w:lineRule="auto"/>
      </w:pPr>
      <w:r>
        <w:separator/>
      </w:r>
    </w:p>
  </w:footnote>
  <w:footnote w:type="continuationSeparator" w:id="0">
    <w:p w:rsidR="005802DF" w:rsidRDefault="005802DF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16B2EFD2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9C1E95"/>
    <w:multiLevelType w:val="hybridMultilevel"/>
    <w:tmpl w:val="EC08B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31B99"/>
    <w:multiLevelType w:val="hybridMultilevel"/>
    <w:tmpl w:val="31061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93879"/>
    <w:multiLevelType w:val="hybridMultilevel"/>
    <w:tmpl w:val="8BACBF5C"/>
    <w:lvl w:ilvl="0" w:tplc="DBE4353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244061" w:themeColor="accent1" w:themeShade="8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374F6"/>
    <w:multiLevelType w:val="multilevel"/>
    <w:tmpl w:val="80CED8BA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6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7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75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3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35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2880"/>
      </w:pPr>
      <w:rPr>
        <w:rFonts w:hint="default"/>
      </w:rPr>
    </w:lvl>
  </w:abstractNum>
  <w:abstractNum w:abstractNumId="7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B668E4"/>
    <w:multiLevelType w:val="hybridMultilevel"/>
    <w:tmpl w:val="18B8A108"/>
    <w:lvl w:ilvl="0" w:tplc="D988C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DE1FE7"/>
    <w:multiLevelType w:val="hybridMultilevel"/>
    <w:tmpl w:val="C720B4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1C7488"/>
    <w:multiLevelType w:val="hybridMultilevel"/>
    <w:tmpl w:val="FE78DD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D403FD"/>
    <w:multiLevelType w:val="hybridMultilevel"/>
    <w:tmpl w:val="3FF40970"/>
    <w:lvl w:ilvl="0" w:tplc="FE269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F04E2"/>
    <w:multiLevelType w:val="hybridMultilevel"/>
    <w:tmpl w:val="0DCA5E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F273B2"/>
    <w:multiLevelType w:val="hybridMultilevel"/>
    <w:tmpl w:val="1794F1A2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C25AFA"/>
    <w:multiLevelType w:val="hybridMultilevel"/>
    <w:tmpl w:val="CDBE6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CF3CC2"/>
    <w:multiLevelType w:val="hybridMultilevel"/>
    <w:tmpl w:val="50FC5584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6" w15:restartNumberingAfterBreak="0">
    <w:nsid w:val="29C4023B"/>
    <w:multiLevelType w:val="hybridMultilevel"/>
    <w:tmpl w:val="9F82B4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0C2C9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8" w15:restartNumberingAfterBreak="0">
    <w:nsid w:val="2C4D437B"/>
    <w:multiLevelType w:val="multilevel"/>
    <w:tmpl w:val="0CAC8BB4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33EA65F8"/>
    <w:multiLevelType w:val="multilevel"/>
    <w:tmpl w:val="334899F6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37FC6A75"/>
    <w:multiLevelType w:val="hybridMultilevel"/>
    <w:tmpl w:val="7FB23064"/>
    <w:lvl w:ilvl="0" w:tplc="0415000F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46C9485D"/>
    <w:multiLevelType w:val="hybridMultilevel"/>
    <w:tmpl w:val="AF280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843DAA"/>
    <w:multiLevelType w:val="hybridMultilevel"/>
    <w:tmpl w:val="C928B376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75E21"/>
    <w:multiLevelType w:val="hybridMultilevel"/>
    <w:tmpl w:val="EB2A6B50"/>
    <w:lvl w:ilvl="0" w:tplc="51361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9200AB"/>
    <w:multiLevelType w:val="multilevel"/>
    <w:tmpl w:val="623C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/>
      </w:rPr>
    </w:lvl>
  </w:abstractNum>
  <w:abstractNum w:abstractNumId="25" w15:restartNumberingAfterBreak="0">
    <w:nsid w:val="6333599E"/>
    <w:multiLevelType w:val="hybridMultilevel"/>
    <w:tmpl w:val="9E021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E0BD8"/>
    <w:multiLevelType w:val="hybridMultilevel"/>
    <w:tmpl w:val="19986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D5115"/>
    <w:multiLevelType w:val="multilevel"/>
    <w:tmpl w:val="FD0098AA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7FDC7A1B"/>
    <w:multiLevelType w:val="hybridMultilevel"/>
    <w:tmpl w:val="A52C3BB8"/>
    <w:lvl w:ilvl="0" w:tplc="D05AA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3"/>
  </w:num>
  <w:num w:numId="3">
    <w:abstractNumId w:val="17"/>
  </w:num>
  <w:num w:numId="4">
    <w:abstractNumId w:val="1"/>
  </w:num>
  <w:num w:numId="5">
    <w:abstractNumId w:val="21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7"/>
  </w:num>
  <w:num w:numId="14">
    <w:abstractNumId w:val="8"/>
  </w:num>
  <w:num w:numId="15">
    <w:abstractNumId w:val="28"/>
  </w:num>
  <w:num w:numId="16">
    <w:abstractNumId w:val="11"/>
  </w:num>
  <w:num w:numId="17">
    <w:abstractNumId w:val="16"/>
  </w:num>
  <w:num w:numId="18">
    <w:abstractNumId w:val="4"/>
  </w:num>
  <w:num w:numId="19">
    <w:abstractNumId w:val="22"/>
  </w:num>
  <w:num w:numId="20">
    <w:abstractNumId w:val="20"/>
  </w:num>
  <w:num w:numId="21">
    <w:abstractNumId w:val="6"/>
  </w:num>
  <w:num w:numId="22">
    <w:abstractNumId w:val="3"/>
  </w:num>
  <w:num w:numId="23">
    <w:abstractNumId w:val="27"/>
  </w:num>
  <w:num w:numId="24">
    <w:abstractNumId w:val="25"/>
  </w:num>
  <w:num w:numId="25">
    <w:abstractNumId w:val="14"/>
  </w:num>
  <w:num w:numId="26">
    <w:abstractNumId w:val="5"/>
  </w:num>
  <w:num w:numId="27">
    <w:abstractNumId w:val="15"/>
  </w:num>
  <w:num w:numId="28">
    <w:abstractNumId w:val="18"/>
  </w:num>
  <w:num w:numId="29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77EF"/>
    <w:rsid w:val="00007FDE"/>
    <w:rsid w:val="0001071C"/>
    <w:rsid w:val="00011921"/>
    <w:rsid w:val="00013E24"/>
    <w:rsid w:val="000218C1"/>
    <w:rsid w:val="00024C6D"/>
    <w:rsid w:val="0002701D"/>
    <w:rsid w:val="00027F49"/>
    <w:rsid w:val="00033A4D"/>
    <w:rsid w:val="00036628"/>
    <w:rsid w:val="000378F8"/>
    <w:rsid w:val="00043358"/>
    <w:rsid w:val="00045BA6"/>
    <w:rsid w:val="00046770"/>
    <w:rsid w:val="0005244F"/>
    <w:rsid w:val="00052A6B"/>
    <w:rsid w:val="000558DA"/>
    <w:rsid w:val="000609E3"/>
    <w:rsid w:val="0006304E"/>
    <w:rsid w:val="0007681F"/>
    <w:rsid w:val="00084C51"/>
    <w:rsid w:val="00086E76"/>
    <w:rsid w:val="00087B41"/>
    <w:rsid w:val="00090BF6"/>
    <w:rsid w:val="000930D5"/>
    <w:rsid w:val="000A14E4"/>
    <w:rsid w:val="000A58FA"/>
    <w:rsid w:val="000C60A6"/>
    <w:rsid w:val="000D109D"/>
    <w:rsid w:val="000D4379"/>
    <w:rsid w:val="000D6603"/>
    <w:rsid w:val="000E5292"/>
    <w:rsid w:val="000F30B9"/>
    <w:rsid w:val="000F3359"/>
    <w:rsid w:val="0010186E"/>
    <w:rsid w:val="00102502"/>
    <w:rsid w:val="001033F6"/>
    <w:rsid w:val="00105324"/>
    <w:rsid w:val="001079D9"/>
    <w:rsid w:val="00110459"/>
    <w:rsid w:val="00110F07"/>
    <w:rsid w:val="00121821"/>
    <w:rsid w:val="00134755"/>
    <w:rsid w:val="00134793"/>
    <w:rsid w:val="001377F7"/>
    <w:rsid w:val="001378D7"/>
    <w:rsid w:val="001434FD"/>
    <w:rsid w:val="001518A7"/>
    <w:rsid w:val="00152A7B"/>
    <w:rsid w:val="001565F3"/>
    <w:rsid w:val="00156DDF"/>
    <w:rsid w:val="00167071"/>
    <w:rsid w:val="00170BE1"/>
    <w:rsid w:val="001734D2"/>
    <w:rsid w:val="00176A8A"/>
    <w:rsid w:val="00183552"/>
    <w:rsid w:val="00185A59"/>
    <w:rsid w:val="00190A1F"/>
    <w:rsid w:val="00191256"/>
    <w:rsid w:val="00191355"/>
    <w:rsid w:val="00196C4D"/>
    <w:rsid w:val="001A2440"/>
    <w:rsid w:val="001A5F1C"/>
    <w:rsid w:val="001B1C8A"/>
    <w:rsid w:val="001C6081"/>
    <w:rsid w:val="001D15BC"/>
    <w:rsid w:val="001D45A5"/>
    <w:rsid w:val="001E1242"/>
    <w:rsid w:val="001E2697"/>
    <w:rsid w:val="001F3489"/>
    <w:rsid w:val="00204B62"/>
    <w:rsid w:val="002079F5"/>
    <w:rsid w:val="00207C1F"/>
    <w:rsid w:val="00210458"/>
    <w:rsid w:val="00210D4B"/>
    <w:rsid w:val="002118C6"/>
    <w:rsid w:val="00214701"/>
    <w:rsid w:val="002147BE"/>
    <w:rsid w:val="00221B7F"/>
    <w:rsid w:val="00222501"/>
    <w:rsid w:val="00252368"/>
    <w:rsid w:val="00255BCD"/>
    <w:rsid w:val="00266EC2"/>
    <w:rsid w:val="00270E86"/>
    <w:rsid w:val="0027342B"/>
    <w:rsid w:val="00275EED"/>
    <w:rsid w:val="0027628D"/>
    <w:rsid w:val="00277160"/>
    <w:rsid w:val="00277B51"/>
    <w:rsid w:val="00280014"/>
    <w:rsid w:val="0028429B"/>
    <w:rsid w:val="00290B68"/>
    <w:rsid w:val="00290DEE"/>
    <w:rsid w:val="00294433"/>
    <w:rsid w:val="00295A03"/>
    <w:rsid w:val="00296FF5"/>
    <w:rsid w:val="00297815"/>
    <w:rsid w:val="002A1411"/>
    <w:rsid w:val="002B190C"/>
    <w:rsid w:val="002B414C"/>
    <w:rsid w:val="002B442C"/>
    <w:rsid w:val="002B566A"/>
    <w:rsid w:val="002B672A"/>
    <w:rsid w:val="002B7472"/>
    <w:rsid w:val="002C0AE4"/>
    <w:rsid w:val="002C30F8"/>
    <w:rsid w:val="002C3AE9"/>
    <w:rsid w:val="002C3C7C"/>
    <w:rsid w:val="002C5792"/>
    <w:rsid w:val="002E3D5B"/>
    <w:rsid w:val="002E4339"/>
    <w:rsid w:val="002E6553"/>
    <w:rsid w:val="002F0C80"/>
    <w:rsid w:val="002F2483"/>
    <w:rsid w:val="00300215"/>
    <w:rsid w:val="0030021F"/>
    <w:rsid w:val="0030315A"/>
    <w:rsid w:val="00306B9D"/>
    <w:rsid w:val="003072D2"/>
    <w:rsid w:val="003172B8"/>
    <w:rsid w:val="0032285A"/>
    <w:rsid w:val="0033069F"/>
    <w:rsid w:val="00330875"/>
    <w:rsid w:val="00331190"/>
    <w:rsid w:val="00333212"/>
    <w:rsid w:val="00342586"/>
    <w:rsid w:val="00344241"/>
    <w:rsid w:val="00346402"/>
    <w:rsid w:val="00350000"/>
    <w:rsid w:val="0035352F"/>
    <w:rsid w:val="00357C4C"/>
    <w:rsid w:val="00357FE4"/>
    <w:rsid w:val="00362D0E"/>
    <w:rsid w:val="00363372"/>
    <w:rsid w:val="00373AD1"/>
    <w:rsid w:val="00377AC2"/>
    <w:rsid w:val="00393D3F"/>
    <w:rsid w:val="0039475E"/>
    <w:rsid w:val="00396C1B"/>
    <w:rsid w:val="003A5675"/>
    <w:rsid w:val="003A5EA4"/>
    <w:rsid w:val="003A5F68"/>
    <w:rsid w:val="003A6902"/>
    <w:rsid w:val="003B06DD"/>
    <w:rsid w:val="003B40D3"/>
    <w:rsid w:val="003B74B3"/>
    <w:rsid w:val="003C1236"/>
    <w:rsid w:val="003C4390"/>
    <w:rsid w:val="003D4CAB"/>
    <w:rsid w:val="003D7BDB"/>
    <w:rsid w:val="003E1A29"/>
    <w:rsid w:val="003F3665"/>
    <w:rsid w:val="003F47B6"/>
    <w:rsid w:val="003F6859"/>
    <w:rsid w:val="00402CA0"/>
    <w:rsid w:val="00404D71"/>
    <w:rsid w:val="00414548"/>
    <w:rsid w:val="00415AFF"/>
    <w:rsid w:val="00422797"/>
    <w:rsid w:val="00422FC1"/>
    <w:rsid w:val="004407B1"/>
    <w:rsid w:val="004637AA"/>
    <w:rsid w:val="00464D23"/>
    <w:rsid w:val="00467C05"/>
    <w:rsid w:val="0047186B"/>
    <w:rsid w:val="00471BFB"/>
    <w:rsid w:val="004720E7"/>
    <w:rsid w:val="00472F34"/>
    <w:rsid w:val="00476F1A"/>
    <w:rsid w:val="00486041"/>
    <w:rsid w:val="00495293"/>
    <w:rsid w:val="00497F78"/>
    <w:rsid w:val="004A3B0B"/>
    <w:rsid w:val="004A4357"/>
    <w:rsid w:val="004A6F04"/>
    <w:rsid w:val="004B2AEA"/>
    <w:rsid w:val="004C102F"/>
    <w:rsid w:val="004C1CED"/>
    <w:rsid w:val="004C64CC"/>
    <w:rsid w:val="004C6C95"/>
    <w:rsid w:val="004D5FBC"/>
    <w:rsid w:val="004E38F1"/>
    <w:rsid w:val="004E503B"/>
    <w:rsid w:val="004E67DB"/>
    <w:rsid w:val="00501837"/>
    <w:rsid w:val="00501F99"/>
    <w:rsid w:val="00514188"/>
    <w:rsid w:val="0051551B"/>
    <w:rsid w:val="00523004"/>
    <w:rsid w:val="005233B2"/>
    <w:rsid w:val="005313E2"/>
    <w:rsid w:val="005444A2"/>
    <w:rsid w:val="005473CD"/>
    <w:rsid w:val="005514D2"/>
    <w:rsid w:val="00551C8E"/>
    <w:rsid w:val="005540B7"/>
    <w:rsid w:val="00554A44"/>
    <w:rsid w:val="005611A8"/>
    <w:rsid w:val="00561A6B"/>
    <w:rsid w:val="00562A5C"/>
    <w:rsid w:val="00563B03"/>
    <w:rsid w:val="00563B04"/>
    <w:rsid w:val="0057058C"/>
    <w:rsid w:val="00574FA5"/>
    <w:rsid w:val="005802DF"/>
    <w:rsid w:val="0058625A"/>
    <w:rsid w:val="0059667E"/>
    <w:rsid w:val="005A1BCA"/>
    <w:rsid w:val="005A4236"/>
    <w:rsid w:val="005A7100"/>
    <w:rsid w:val="005A715C"/>
    <w:rsid w:val="005B4E3E"/>
    <w:rsid w:val="005B58AC"/>
    <w:rsid w:val="005B6116"/>
    <w:rsid w:val="005C2C28"/>
    <w:rsid w:val="005C6960"/>
    <w:rsid w:val="005D0985"/>
    <w:rsid w:val="005E710D"/>
    <w:rsid w:val="005F0BAA"/>
    <w:rsid w:val="005F7499"/>
    <w:rsid w:val="00602A19"/>
    <w:rsid w:val="00607DA1"/>
    <w:rsid w:val="0061357C"/>
    <w:rsid w:val="0061378D"/>
    <w:rsid w:val="00613B9D"/>
    <w:rsid w:val="00624AFE"/>
    <w:rsid w:val="006266F0"/>
    <w:rsid w:val="00640D5B"/>
    <w:rsid w:val="00641B3D"/>
    <w:rsid w:val="0064239D"/>
    <w:rsid w:val="006474DF"/>
    <w:rsid w:val="00654654"/>
    <w:rsid w:val="0066077C"/>
    <w:rsid w:val="00666977"/>
    <w:rsid w:val="00671F95"/>
    <w:rsid w:val="00672184"/>
    <w:rsid w:val="00674FBB"/>
    <w:rsid w:val="00676036"/>
    <w:rsid w:val="00683D9E"/>
    <w:rsid w:val="00686D41"/>
    <w:rsid w:val="006915B8"/>
    <w:rsid w:val="0069166A"/>
    <w:rsid w:val="0069525D"/>
    <w:rsid w:val="006A2DC6"/>
    <w:rsid w:val="006A6AD2"/>
    <w:rsid w:val="006C2B17"/>
    <w:rsid w:val="006C7449"/>
    <w:rsid w:val="006D0843"/>
    <w:rsid w:val="006D1E82"/>
    <w:rsid w:val="006D4FA5"/>
    <w:rsid w:val="006D6A44"/>
    <w:rsid w:val="006D7F3A"/>
    <w:rsid w:val="006E3E0D"/>
    <w:rsid w:val="006E6917"/>
    <w:rsid w:val="006F478D"/>
    <w:rsid w:val="006F5E6E"/>
    <w:rsid w:val="006F6E0B"/>
    <w:rsid w:val="0070176E"/>
    <w:rsid w:val="00702883"/>
    <w:rsid w:val="0070320C"/>
    <w:rsid w:val="00706D6A"/>
    <w:rsid w:val="00711138"/>
    <w:rsid w:val="00714EA5"/>
    <w:rsid w:val="0072249A"/>
    <w:rsid w:val="0072432B"/>
    <w:rsid w:val="0072488D"/>
    <w:rsid w:val="007276E9"/>
    <w:rsid w:val="00731095"/>
    <w:rsid w:val="007334F8"/>
    <w:rsid w:val="00734524"/>
    <w:rsid w:val="00736A2D"/>
    <w:rsid w:val="00743834"/>
    <w:rsid w:val="007508E9"/>
    <w:rsid w:val="00753E20"/>
    <w:rsid w:val="0075529C"/>
    <w:rsid w:val="00760CF1"/>
    <w:rsid w:val="00762DBC"/>
    <w:rsid w:val="00765722"/>
    <w:rsid w:val="00782CE0"/>
    <w:rsid w:val="0078376C"/>
    <w:rsid w:val="00787392"/>
    <w:rsid w:val="00787D08"/>
    <w:rsid w:val="007910B1"/>
    <w:rsid w:val="00794020"/>
    <w:rsid w:val="00797A12"/>
    <w:rsid w:val="007A1D80"/>
    <w:rsid w:val="007A3C33"/>
    <w:rsid w:val="007A5140"/>
    <w:rsid w:val="007B224B"/>
    <w:rsid w:val="007B28A2"/>
    <w:rsid w:val="007B5162"/>
    <w:rsid w:val="007B6021"/>
    <w:rsid w:val="007C7E35"/>
    <w:rsid w:val="007D00F3"/>
    <w:rsid w:val="007D19B7"/>
    <w:rsid w:val="007D21A1"/>
    <w:rsid w:val="007E242E"/>
    <w:rsid w:val="007E7B20"/>
    <w:rsid w:val="007F2EC8"/>
    <w:rsid w:val="007F5F5B"/>
    <w:rsid w:val="007F7672"/>
    <w:rsid w:val="00805C57"/>
    <w:rsid w:val="008146F4"/>
    <w:rsid w:val="008155EC"/>
    <w:rsid w:val="00816D48"/>
    <w:rsid w:val="00820857"/>
    <w:rsid w:val="00821C96"/>
    <w:rsid w:val="00823241"/>
    <w:rsid w:val="00823794"/>
    <w:rsid w:val="00823E7F"/>
    <w:rsid w:val="00841259"/>
    <w:rsid w:val="00845662"/>
    <w:rsid w:val="0084597B"/>
    <w:rsid w:val="00856A2C"/>
    <w:rsid w:val="00860FF7"/>
    <w:rsid w:val="00864822"/>
    <w:rsid w:val="0086528C"/>
    <w:rsid w:val="00866994"/>
    <w:rsid w:val="00881BF1"/>
    <w:rsid w:val="0088295F"/>
    <w:rsid w:val="0088326E"/>
    <w:rsid w:val="008B502C"/>
    <w:rsid w:val="008B739D"/>
    <w:rsid w:val="008B73AE"/>
    <w:rsid w:val="008B74CF"/>
    <w:rsid w:val="008C1695"/>
    <w:rsid w:val="008C213C"/>
    <w:rsid w:val="008C2E4C"/>
    <w:rsid w:val="008C32B8"/>
    <w:rsid w:val="008C4373"/>
    <w:rsid w:val="008C7885"/>
    <w:rsid w:val="008E2884"/>
    <w:rsid w:val="008E6CEE"/>
    <w:rsid w:val="008F1FE3"/>
    <w:rsid w:val="008F20B7"/>
    <w:rsid w:val="008F2A4D"/>
    <w:rsid w:val="008F6BBC"/>
    <w:rsid w:val="009213A3"/>
    <w:rsid w:val="00932707"/>
    <w:rsid w:val="009352D9"/>
    <w:rsid w:val="009412EF"/>
    <w:rsid w:val="00943443"/>
    <w:rsid w:val="00944F29"/>
    <w:rsid w:val="00952645"/>
    <w:rsid w:val="00952B87"/>
    <w:rsid w:val="00970361"/>
    <w:rsid w:val="009727DE"/>
    <w:rsid w:val="009761EC"/>
    <w:rsid w:val="0099305D"/>
    <w:rsid w:val="00996131"/>
    <w:rsid w:val="00996F9D"/>
    <w:rsid w:val="0099726A"/>
    <w:rsid w:val="009A16A7"/>
    <w:rsid w:val="009A1DFA"/>
    <w:rsid w:val="009A507C"/>
    <w:rsid w:val="009B40C3"/>
    <w:rsid w:val="009B5800"/>
    <w:rsid w:val="009B6070"/>
    <w:rsid w:val="009C0876"/>
    <w:rsid w:val="009C2AD3"/>
    <w:rsid w:val="009C2B81"/>
    <w:rsid w:val="009E0756"/>
    <w:rsid w:val="009F0067"/>
    <w:rsid w:val="009F1EBB"/>
    <w:rsid w:val="009F2687"/>
    <w:rsid w:val="009F3C07"/>
    <w:rsid w:val="00A0092C"/>
    <w:rsid w:val="00A038C8"/>
    <w:rsid w:val="00A14B11"/>
    <w:rsid w:val="00A15688"/>
    <w:rsid w:val="00A212F7"/>
    <w:rsid w:val="00A21EB3"/>
    <w:rsid w:val="00A244D3"/>
    <w:rsid w:val="00A27475"/>
    <w:rsid w:val="00A3001F"/>
    <w:rsid w:val="00A4169B"/>
    <w:rsid w:val="00A41827"/>
    <w:rsid w:val="00A4455C"/>
    <w:rsid w:val="00A45F4D"/>
    <w:rsid w:val="00A531A3"/>
    <w:rsid w:val="00A53D1C"/>
    <w:rsid w:val="00A57F2E"/>
    <w:rsid w:val="00A60DCB"/>
    <w:rsid w:val="00A612C2"/>
    <w:rsid w:val="00A61CD4"/>
    <w:rsid w:val="00A61D8D"/>
    <w:rsid w:val="00A63263"/>
    <w:rsid w:val="00A7330C"/>
    <w:rsid w:val="00A74C48"/>
    <w:rsid w:val="00A8212E"/>
    <w:rsid w:val="00A82FEE"/>
    <w:rsid w:val="00A863ED"/>
    <w:rsid w:val="00A9058A"/>
    <w:rsid w:val="00A91CCB"/>
    <w:rsid w:val="00A92A10"/>
    <w:rsid w:val="00A95483"/>
    <w:rsid w:val="00AA4EA5"/>
    <w:rsid w:val="00AA5BF6"/>
    <w:rsid w:val="00AB19F3"/>
    <w:rsid w:val="00AB2BDC"/>
    <w:rsid w:val="00AB37C4"/>
    <w:rsid w:val="00AB69CC"/>
    <w:rsid w:val="00AC18BD"/>
    <w:rsid w:val="00AC2D9F"/>
    <w:rsid w:val="00AC3A5A"/>
    <w:rsid w:val="00AC7D1A"/>
    <w:rsid w:val="00AD70BC"/>
    <w:rsid w:val="00AD7163"/>
    <w:rsid w:val="00AE12AD"/>
    <w:rsid w:val="00AF3400"/>
    <w:rsid w:val="00B00112"/>
    <w:rsid w:val="00B12DAD"/>
    <w:rsid w:val="00B14246"/>
    <w:rsid w:val="00B20E7F"/>
    <w:rsid w:val="00B22875"/>
    <w:rsid w:val="00B2409B"/>
    <w:rsid w:val="00B24715"/>
    <w:rsid w:val="00B33C49"/>
    <w:rsid w:val="00B40086"/>
    <w:rsid w:val="00B417AC"/>
    <w:rsid w:val="00B60AD1"/>
    <w:rsid w:val="00B6246A"/>
    <w:rsid w:val="00B6466F"/>
    <w:rsid w:val="00B6518E"/>
    <w:rsid w:val="00B656AF"/>
    <w:rsid w:val="00B72425"/>
    <w:rsid w:val="00B72EFD"/>
    <w:rsid w:val="00B802C5"/>
    <w:rsid w:val="00B90A73"/>
    <w:rsid w:val="00B91761"/>
    <w:rsid w:val="00B93ACD"/>
    <w:rsid w:val="00B94509"/>
    <w:rsid w:val="00B9714F"/>
    <w:rsid w:val="00B971EC"/>
    <w:rsid w:val="00BA0A33"/>
    <w:rsid w:val="00BA3740"/>
    <w:rsid w:val="00BA3DB2"/>
    <w:rsid w:val="00BA64F9"/>
    <w:rsid w:val="00BB7B66"/>
    <w:rsid w:val="00BC0820"/>
    <w:rsid w:val="00BD72D4"/>
    <w:rsid w:val="00BD7472"/>
    <w:rsid w:val="00BE1FC3"/>
    <w:rsid w:val="00BE3BFE"/>
    <w:rsid w:val="00BE40EF"/>
    <w:rsid w:val="00BF243F"/>
    <w:rsid w:val="00BF650E"/>
    <w:rsid w:val="00C0081D"/>
    <w:rsid w:val="00C00AC5"/>
    <w:rsid w:val="00C04DA7"/>
    <w:rsid w:val="00C06974"/>
    <w:rsid w:val="00C1206D"/>
    <w:rsid w:val="00C13107"/>
    <w:rsid w:val="00C13F0B"/>
    <w:rsid w:val="00C17F78"/>
    <w:rsid w:val="00C20B9C"/>
    <w:rsid w:val="00C20C16"/>
    <w:rsid w:val="00C223D4"/>
    <w:rsid w:val="00C30E46"/>
    <w:rsid w:val="00C33A4D"/>
    <w:rsid w:val="00C37C1D"/>
    <w:rsid w:val="00C427B5"/>
    <w:rsid w:val="00C44B2B"/>
    <w:rsid w:val="00C53B36"/>
    <w:rsid w:val="00C5582C"/>
    <w:rsid w:val="00C55EB9"/>
    <w:rsid w:val="00C6453B"/>
    <w:rsid w:val="00C66572"/>
    <w:rsid w:val="00C67E0E"/>
    <w:rsid w:val="00C72540"/>
    <w:rsid w:val="00C7422D"/>
    <w:rsid w:val="00C74334"/>
    <w:rsid w:val="00C74A5D"/>
    <w:rsid w:val="00C82F3A"/>
    <w:rsid w:val="00C84BF8"/>
    <w:rsid w:val="00C853A4"/>
    <w:rsid w:val="00C858DD"/>
    <w:rsid w:val="00C86D93"/>
    <w:rsid w:val="00C95A39"/>
    <w:rsid w:val="00C96A79"/>
    <w:rsid w:val="00CA2B86"/>
    <w:rsid w:val="00CA4941"/>
    <w:rsid w:val="00CA6CAB"/>
    <w:rsid w:val="00CB7D79"/>
    <w:rsid w:val="00CC2A6E"/>
    <w:rsid w:val="00CC4A9E"/>
    <w:rsid w:val="00CD1981"/>
    <w:rsid w:val="00CD52A1"/>
    <w:rsid w:val="00CE04A4"/>
    <w:rsid w:val="00CE6DF6"/>
    <w:rsid w:val="00CE75CE"/>
    <w:rsid w:val="00CE7AC6"/>
    <w:rsid w:val="00D02584"/>
    <w:rsid w:val="00D0280B"/>
    <w:rsid w:val="00D04563"/>
    <w:rsid w:val="00D068E0"/>
    <w:rsid w:val="00D148D4"/>
    <w:rsid w:val="00D1559D"/>
    <w:rsid w:val="00D169EF"/>
    <w:rsid w:val="00D176B8"/>
    <w:rsid w:val="00D21FD4"/>
    <w:rsid w:val="00D220BA"/>
    <w:rsid w:val="00D224D9"/>
    <w:rsid w:val="00D3622A"/>
    <w:rsid w:val="00D43088"/>
    <w:rsid w:val="00D466A3"/>
    <w:rsid w:val="00D4769A"/>
    <w:rsid w:val="00D51DC0"/>
    <w:rsid w:val="00D60211"/>
    <w:rsid w:val="00D61126"/>
    <w:rsid w:val="00D611EA"/>
    <w:rsid w:val="00D661EE"/>
    <w:rsid w:val="00D66A9B"/>
    <w:rsid w:val="00D66C51"/>
    <w:rsid w:val="00D81870"/>
    <w:rsid w:val="00D85C82"/>
    <w:rsid w:val="00D91693"/>
    <w:rsid w:val="00DA3030"/>
    <w:rsid w:val="00DA5733"/>
    <w:rsid w:val="00DA7DA8"/>
    <w:rsid w:val="00DB014C"/>
    <w:rsid w:val="00DB041C"/>
    <w:rsid w:val="00DB15C9"/>
    <w:rsid w:val="00DB456B"/>
    <w:rsid w:val="00DB6088"/>
    <w:rsid w:val="00DC00C4"/>
    <w:rsid w:val="00DC09F8"/>
    <w:rsid w:val="00DD082F"/>
    <w:rsid w:val="00DD230F"/>
    <w:rsid w:val="00DD25C1"/>
    <w:rsid w:val="00DD3A6D"/>
    <w:rsid w:val="00DD677C"/>
    <w:rsid w:val="00DE574D"/>
    <w:rsid w:val="00DF49D3"/>
    <w:rsid w:val="00DF7E4B"/>
    <w:rsid w:val="00E045DB"/>
    <w:rsid w:val="00E0493D"/>
    <w:rsid w:val="00E0627C"/>
    <w:rsid w:val="00E204E6"/>
    <w:rsid w:val="00E27A3E"/>
    <w:rsid w:val="00E32646"/>
    <w:rsid w:val="00E32CE4"/>
    <w:rsid w:val="00E34232"/>
    <w:rsid w:val="00E35408"/>
    <w:rsid w:val="00E35436"/>
    <w:rsid w:val="00E410B2"/>
    <w:rsid w:val="00E45E31"/>
    <w:rsid w:val="00E47C2C"/>
    <w:rsid w:val="00E506EA"/>
    <w:rsid w:val="00E50FC8"/>
    <w:rsid w:val="00E51735"/>
    <w:rsid w:val="00E531EB"/>
    <w:rsid w:val="00E547F8"/>
    <w:rsid w:val="00E65453"/>
    <w:rsid w:val="00E70EEC"/>
    <w:rsid w:val="00E711A3"/>
    <w:rsid w:val="00E77B37"/>
    <w:rsid w:val="00E77B85"/>
    <w:rsid w:val="00E86E8D"/>
    <w:rsid w:val="00EA2503"/>
    <w:rsid w:val="00EA33CC"/>
    <w:rsid w:val="00EA540A"/>
    <w:rsid w:val="00EA79C7"/>
    <w:rsid w:val="00EB31B1"/>
    <w:rsid w:val="00EC047D"/>
    <w:rsid w:val="00EC0601"/>
    <w:rsid w:val="00EC1EC5"/>
    <w:rsid w:val="00EC216F"/>
    <w:rsid w:val="00ED22DD"/>
    <w:rsid w:val="00ED25DE"/>
    <w:rsid w:val="00ED359A"/>
    <w:rsid w:val="00ED4D80"/>
    <w:rsid w:val="00EF01F3"/>
    <w:rsid w:val="00EF3E4F"/>
    <w:rsid w:val="00EF7DA6"/>
    <w:rsid w:val="00F01AB0"/>
    <w:rsid w:val="00F0317E"/>
    <w:rsid w:val="00F034B7"/>
    <w:rsid w:val="00F062BB"/>
    <w:rsid w:val="00F10107"/>
    <w:rsid w:val="00F14D5A"/>
    <w:rsid w:val="00F209C8"/>
    <w:rsid w:val="00F2703E"/>
    <w:rsid w:val="00F30E14"/>
    <w:rsid w:val="00F31AA0"/>
    <w:rsid w:val="00F4246C"/>
    <w:rsid w:val="00F429E1"/>
    <w:rsid w:val="00F5043A"/>
    <w:rsid w:val="00F54953"/>
    <w:rsid w:val="00F56D0D"/>
    <w:rsid w:val="00F6350D"/>
    <w:rsid w:val="00F73C8B"/>
    <w:rsid w:val="00F7627A"/>
    <w:rsid w:val="00F82CF9"/>
    <w:rsid w:val="00F93DFE"/>
    <w:rsid w:val="00F944F4"/>
    <w:rsid w:val="00F95A7F"/>
    <w:rsid w:val="00F95F21"/>
    <w:rsid w:val="00F9711D"/>
    <w:rsid w:val="00F97936"/>
    <w:rsid w:val="00FA54FA"/>
    <w:rsid w:val="00FB1C8E"/>
    <w:rsid w:val="00FB23EA"/>
    <w:rsid w:val="00FB768C"/>
    <w:rsid w:val="00FC174B"/>
    <w:rsid w:val="00FC3E1E"/>
    <w:rsid w:val="00FC65AB"/>
    <w:rsid w:val="00FD4722"/>
    <w:rsid w:val="00FD4831"/>
    <w:rsid w:val="00FE0101"/>
    <w:rsid w:val="00FF360F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E77B85"/>
  </w:style>
  <w:style w:type="character" w:styleId="Nierozpoznanawzmianka">
    <w:name w:val="Unresolved Mention"/>
    <w:basedOn w:val="Domylnaczcionkaakapitu"/>
    <w:uiPriority w:val="99"/>
    <w:semiHidden/>
    <w:unhideWhenUsed/>
    <w:rsid w:val="008C437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F78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F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p.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483EE-F772-4A5B-A477-0E6E2174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18</Pages>
  <Words>3557</Words>
  <Characters>21345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Boduszek Anna</cp:lastModifiedBy>
  <cp:revision>284</cp:revision>
  <cp:lastPrinted>2023-10-26T11:47:00Z</cp:lastPrinted>
  <dcterms:created xsi:type="dcterms:W3CDTF">2021-10-12T08:55:00Z</dcterms:created>
  <dcterms:modified xsi:type="dcterms:W3CDTF">2024-11-19T05:56:00Z</dcterms:modified>
</cp:coreProperties>
</file>