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tblGrid>
      <w:tr w:rsidR="00B078A7" w:rsidRPr="00E7734F" w:rsidTr="00B078A7">
        <w:trPr>
          <w:trHeight w:val="1544"/>
        </w:trPr>
        <w:tc>
          <w:tcPr>
            <w:tcW w:w="3227" w:type="dxa"/>
          </w:tcPr>
          <w:p w:rsidR="00B078A7" w:rsidRPr="005A6298" w:rsidRDefault="00B078A7" w:rsidP="00B078A7">
            <w:pPr>
              <w:spacing w:line="360" w:lineRule="auto"/>
              <w:rPr>
                <w:rFonts w:cs="Arial"/>
                <w:bCs/>
                <w:position w:val="8"/>
                <w:sz w:val="14"/>
                <w:szCs w:val="14"/>
              </w:rPr>
            </w:pPr>
            <w:r w:rsidRPr="00543627">
              <w:rPr>
                <w:i/>
                <w:sz w:val="14"/>
                <w:szCs w:val="14"/>
              </w:rPr>
              <w:t>Miejsce na pieczęć Urzędu</w:t>
            </w:r>
          </w:p>
        </w:tc>
      </w:tr>
    </w:tbl>
    <w:p w:rsidR="00B078A7" w:rsidRPr="00566995" w:rsidRDefault="00B078A7" w:rsidP="00B078A7">
      <w:pPr>
        <w:jc w:val="right"/>
        <w:rPr>
          <w:rFonts w:cs="Arial"/>
          <w:position w:val="8"/>
          <w:sz w:val="12"/>
          <w:szCs w:val="12"/>
        </w:rPr>
      </w:pPr>
      <w:r w:rsidRPr="00AC3790">
        <w:rPr>
          <w:rFonts w:cs="Arial"/>
          <w:position w:val="6"/>
          <w:sz w:val="16"/>
          <w:szCs w:val="16"/>
        </w:rPr>
        <w:t>Nr sprawy</w:t>
      </w:r>
      <w:r w:rsidRPr="00566995">
        <w:rPr>
          <w:rFonts w:cs="Arial"/>
          <w:position w:val="6"/>
          <w:sz w:val="12"/>
          <w:szCs w:val="12"/>
        </w:rPr>
        <w:t>………………………</w:t>
      </w:r>
      <w:r>
        <w:rPr>
          <w:rFonts w:cs="Arial"/>
          <w:position w:val="6"/>
          <w:sz w:val="12"/>
          <w:szCs w:val="12"/>
        </w:rPr>
        <w:t>...........................................</w:t>
      </w:r>
      <w:r w:rsidRPr="00566995">
        <w:rPr>
          <w:rFonts w:cs="Arial"/>
          <w:position w:val="6"/>
          <w:sz w:val="12"/>
          <w:szCs w:val="12"/>
        </w:rPr>
        <w:t>……...........……………</w:t>
      </w:r>
    </w:p>
    <w:p w:rsidR="00B078A7" w:rsidRPr="00AC3790" w:rsidRDefault="00B078A7" w:rsidP="00B078A7">
      <w:pPr>
        <w:ind w:left="7080" w:firstLine="708"/>
        <w:jc w:val="right"/>
        <w:rPr>
          <w:rFonts w:cs="Arial"/>
          <w:position w:val="8"/>
          <w:sz w:val="16"/>
          <w:szCs w:val="16"/>
        </w:rPr>
      </w:pPr>
      <w:r w:rsidRPr="00AC3790">
        <w:rPr>
          <w:rFonts w:cs="Arial"/>
          <w:position w:val="8"/>
          <w:sz w:val="16"/>
          <w:szCs w:val="16"/>
        </w:rPr>
        <w:t>/wypełnia organ/</w:t>
      </w:r>
    </w:p>
    <w:p w:rsidR="00B078A7" w:rsidRDefault="00B078A7" w:rsidP="00B078A7">
      <w:pPr>
        <w:jc w:val="right"/>
        <w:rPr>
          <w:rFonts w:cs="Arial"/>
          <w:position w:val="8"/>
          <w:sz w:val="18"/>
          <w:szCs w:val="18"/>
        </w:rPr>
      </w:pPr>
    </w:p>
    <w:p w:rsidR="00B078A7" w:rsidRDefault="00B078A7" w:rsidP="00B078A7">
      <w:pPr>
        <w:jc w:val="right"/>
        <w:rPr>
          <w:rFonts w:cs="Arial"/>
          <w:position w:val="8"/>
          <w:sz w:val="18"/>
          <w:szCs w:val="18"/>
        </w:rPr>
      </w:pPr>
      <w:bookmarkStart w:id="0" w:name="_GoBack"/>
      <w:bookmarkEnd w:id="0"/>
    </w:p>
    <w:p w:rsidR="00B078A7" w:rsidRDefault="00B078A7" w:rsidP="00B078A7">
      <w:pPr>
        <w:jc w:val="right"/>
        <w:rPr>
          <w:rFonts w:cs="Arial"/>
          <w:position w:val="8"/>
          <w:sz w:val="18"/>
          <w:szCs w:val="18"/>
        </w:rPr>
      </w:pPr>
    </w:p>
    <w:p w:rsidR="00B078A7" w:rsidRDefault="00B078A7" w:rsidP="00B078A7">
      <w:pPr>
        <w:jc w:val="right"/>
        <w:rPr>
          <w:rFonts w:cs="Arial"/>
          <w:position w:val="8"/>
          <w:sz w:val="18"/>
          <w:szCs w:val="18"/>
        </w:rPr>
      </w:pPr>
    </w:p>
    <w:p w:rsidR="00B078A7" w:rsidRPr="00AC3790" w:rsidRDefault="00B078A7" w:rsidP="00B078A7">
      <w:pPr>
        <w:jc w:val="right"/>
        <w:rPr>
          <w:rFonts w:cs="Arial"/>
          <w:position w:val="8"/>
          <w:sz w:val="18"/>
          <w:szCs w:val="18"/>
        </w:rPr>
      </w:pPr>
      <w:r w:rsidRPr="00AC3790">
        <w:rPr>
          <w:rFonts w:cs="Arial"/>
          <w:position w:val="8"/>
          <w:sz w:val="18"/>
          <w:szCs w:val="18"/>
        </w:rPr>
        <w:t>Wrocław, dnia  ...................... r.</w:t>
      </w:r>
    </w:p>
    <w:p w:rsidR="00B078A7" w:rsidRPr="00975D5C" w:rsidRDefault="00B078A7" w:rsidP="00B078A7">
      <w:pPr>
        <w:pStyle w:val="Nagwek2"/>
        <w:jc w:val="right"/>
        <w:rPr>
          <w:rFonts w:ascii="Verdana" w:hAnsi="Verdana"/>
          <w:i w:val="0"/>
          <w:sz w:val="18"/>
          <w:szCs w:val="18"/>
        </w:rPr>
      </w:pPr>
      <w:r w:rsidRPr="00975D5C">
        <w:rPr>
          <w:rFonts w:ascii="Verdana" w:hAnsi="Verdana"/>
          <w:i w:val="0"/>
          <w:sz w:val="18"/>
          <w:szCs w:val="18"/>
        </w:rPr>
        <w:t>Prezydent Wrocławia</w:t>
      </w:r>
    </w:p>
    <w:p w:rsidR="00B078A7" w:rsidRPr="00975D5C" w:rsidRDefault="00B078A7" w:rsidP="00B078A7">
      <w:pPr>
        <w:jc w:val="right"/>
        <w:rPr>
          <w:rFonts w:cs="Arial"/>
          <w:bCs/>
          <w:position w:val="10"/>
          <w:sz w:val="18"/>
          <w:szCs w:val="18"/>
        </w:rPr>
      </w:pPr>
      <w:r w:rsidRPr="00975D5C">
        <w:rPr>
          <w:rFonts w:cs="Arial"/>
          <w:bCs/>
          <w:position w:val="10"/>
          <w:sz w:val="18"/>
          <w:szCs w:val="18"/>
        </w:rPr>
        <w:t>za pośrednictwem</w:t>
      </w:r>
    </w:p>
    <w:p w:rsidR="00B078A7" w:rsidRPr="00975D5C" w:rsidRDefault="00B078A7" w:rsidP="00B078A7">
      <w:pPr>
        <w:jc w:val="right"/>
        <w:rPr>
          <w:rFonts w:cs="Arial"/>
          <w:bCs/>
          <w:position w:val="10"/>
          <w:sz w:val="18"/>
          <w:szCs w:val="18"/>
        </w:rPr>
      </w:pPr>
      <w:r w:rsidRPr="00975D5C">
        <w:rPr>
          <w:rFonts w:cs="Arial"/>
          <w:bCs/>
          <w:position w:val="10"/>
          <w:sz w:val="18"/>
          <w:szCs w:val="18"/>
        </w:rPr>
        <w:t xml:space="preserve">Wydziału Środowiska </w:t>
      </w:r>
      <w:r w:rsidRPr="00975D5C">
        <w:rPr>
          <w:rFonts w:cs="Arial"/>
          <w:bCs/>
          <w:position w:val="10"/>
          <w:sz w:val="18"/>
          <w:szCs w:val="18"/>
        </w:rPr>
        <w:br/>
        <w:t>Urzędu Miejskiego Wrocławia</w:t>
      </w:r>
    </w:p>
    <w:p w:rsidR="00404450" w:rsidRPr="00EA5F3E" w:rsidRDefault="00404450">
      <w:pPr>
        <w:jc w:val="center"/>
      </w:pPr>
    </w:p>
    <w:p w:rsidR="00404450" w:rsidRPr="00EA5F3E" w:rsidRDefault="00404450">
      <w:pPr>
        <w:pStyle w:val="Nagwek1"/>
        <w:spacing w:line="360" w:lineRule="auto"/>
        <w:rPr>
          <w:sz w:val="20"/>
        </w:rPr>
      </w:pPr>
      <w:r w:rsidRPr="00EA5F3E">
        <w:rPr>
          <w:sz w:val="20"/>
        </w:rPr>
        <w:t>WNIOSEK</w:t>
      </w:r>
    </w:p>
    <w:p w:rsidR="005119A0" w:rsidRPr="009B753B" w:rsidRDefault="005119A0" w:rsidP="005119A0">
      <w:pPr>
        <w:pStyle w:val="Nagwek1"/>
      </w:pPr>
      <w:r w:rsidRPr="009B753B">
        <w:t>o udzielenie koncesji na wydobywanie kopaliny ze złoża o powierzchni nie przekraczającej 2 ha i przewidywanym rocznym wydobyciu nie przekraczającym 20 000 m3, gdy działalność prowadzona będzie metodą odkrywkową oraz bez użycia środków strzałowych</w:t>
      </w:r>
    </w:p>
    <w:p w:rsidR="00975D5C" w:rsidRPr="009B753B" w:rsidRDefault="00975D5C">
      <w:pPr>
        <w:spacing w:line="360" w:lineRule="auto"/>
        <w:jc w:val="center"/>
        <w:rPr>
          <w:b/>
        </w:rPr>
      </w:pPr>
    </w:p>
    <w:p w:rsidR="005119A0" w:rsidRPr="009B753B" w:rsidRDefault="009B753B" w:rsidP="009B753B">
      <w:pPr>
        <w:rPr>
          <w:sz w:val="22"/>
          <w:szCs w:val="22"/>
        </w:rPr>
      </w:pPr>
      <w:r w:rsidRPr="009B753B">
        <w:rPr>
          <w:sz w:val="22"/>
          <w:szCs w:val="22"/>
        </w:rPr>
        <w:t xml:space="preserve">Na podstawie art. 22 ust. 2 ustawy z dnia 9 czerwca 2011 roku </w:t>
      </w:r>
      <w:r w:rsidRPr="009B753B">
        <w:rPr>
          <w:i/>
          <w:sz w:val="22"/>
          <w:szCs w:val="22"/>
        </w:rPr>
        <w:t xml:space="preserve">Prawo geologiczne </w:t>
      </w:r>
      <w:r w:rsidRPr="009B753B">
        <w:rPr>
          <w:i/>
          <w:sz w:val="22"/>
          <w:szCs w:val="22"/>
        </w:rPr>
        <w:br/>
        <w:t>i górnicze</w:t>
      </w:r>
      <w:r w:rsidRPr="009B753B">
        <w:rPr>
          <w:sz w:val="22"/>
          <w:szCs w:val="22"/>
        </w:rPr>
        <w:t xml:space="preserve"> wnosz</w:t>
      </w:r>
      <w:r w:rsidRPr="009B753B">
        <w:rPr>
          <w:rFonts w:eastAsia="TimesNewRoman"/>
          <w:sz w:val="22"/>
          <w:szCs w:val="22"/>
        </w:rPr>
        <w:t xml:space="preserve">ę </w:t>
      </w:r>
      <w:r w:rsidRPr="009B753B">
        <w:rPr>
          <w:sz w:val="22"/>
          <w:szCs w:val="22"/>
        </w:rPr>
        <w:t>o udzielenie koncesji na wydobywanie................................………...</w:t>
      </w:r>
    </w:p>
    <w:p w:rsidR="009B753B" w:rsidRPr="009B753B" w:rsidRDefault="009B753B" w:rsidP="009B753B">
      <w:pPr>
        <w:jc w:val="center"/>
        <w:rPr>
          <w:sz w:val="22"/>
          <w:szCs w:val="22"/>
        </w:rPr>
      </w:pP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Określenie wnioskodawcy, jego siedziby i adresu:</w:t>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Określenie numeru w rejestrze przedsiębiorców lub ewidencji działalności gospodarczej:</w:t>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Określenie rodzaju i zakresu wykonywania działalności gospodarczej, na którą ma być udzielona koncesja:</w:t>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Określenie stanu prawnego nieruchomości, w granicach których ma być wykonywana zamierzona działalność; w przypadku nieruchomości, których właściciel nie jest ujawniony w księdze wieczystej, przyjmuje się dane z ewidencji gruntów i budynków,</w:t>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Określenie prawa wnioskodawcy do nieruchomości (przestrzeni)w granicach której ma być wykonywana zamierzona działalność, lub prawa, o ustanowienie którego ubiega się wnioskodawca:</w:t>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Określenie czasu, na jaki koncesja ma być udzielona, wraz ze wskazaniem daty rozpoczęcia działalności</w:t>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Określenie środków, jakimi dysponuje wnioskodawca w celu zapewnienia prawidłowego wykonania działalności objętej wnioskiem</w:t>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Określenie obszarów objętych szczególnymi formami ochrony, w tym ochrony przyrody oraz ochrony zabytków,</w:t>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 xml:space="preserve">Określenie sposobu przeciwdziałania ujemnym wpływom zamierzonej </w:t>
      </w:r>
      <w:r w:rsidRPr="009B753B">
        <w:rPr>
          <w:rFonts w:ascii="Verdana" w:hAnsi="Verdana" w:cstheme="minorHAnsi"/>
          <w:sz w:val="22"/>
          <w:szCs w:val="22"/>
        </w:rPr>
        <w:lastRenderedPageBreak/>
        <w:t>działalności na środowisko,</w:t>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Określenie złoża kopaliny lub jego części, która ma być przedmiotem wydobycia</w:t>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Wielkość i sposób zamierzonego wydobycia kopaliny</w:t>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Stopień zamierzonego wykorzystania zasobów złoża, w tym kopalin towarzyszących i współwystępujących użytecznych pierwiastków śladowych, jak również środki umożliwiające osiągnięcie tego celu</w:t>
      </w:r>
    </w:p>
    <w:p w:rsidR="005119A0" w:rsidRPr="009B753B" w:rsidRDefault="005119A0" w:rsidP="005119A0">
      <w:pPr>
        <w:pStyle w:val="Akapitzlist"/>
        <w:tabs>
          <w:tab w:val="right" w:leader="dot" w:pos="9638"/>
        </w:tabs>
        <w:spacing w:after="120" w:line="276" w:lineRule="auto"/>
        <w:ind w:left="721" w:hanging="437"/>
        <w:rPr>
          <w:rFonts w:ascii="Verdana" w:hAnsi="Verdana" w:cstheme="minorHAnsi"/>
          <w:sz w:val="22"/>
          <w:szCs w:val="22"/>
        </w:rPr>
      </w:pPr>
      <w:r w:rsidRPr="009B753B">
        <w:rPr>
          <w:rFonts w:ascii="Verdana" w:hAnsi="Verdana" w:cstheme="minorHAnsi"/>
          <w:sz w:val="22"/>
          <w:szCs w:val="22"/>
        </w:rPr>
        <w:tab/>
      </w:r>
      <w:r w:rsidRPr="009B753B">
        <w:rPr>
          <w:rFonts w:ascii="Verdana" w:hAnsi="Verdana" w:cstheme="minorHAnsi"/>
          <w:sz w:val="22"/>
          <w:szCs w:val="22"/>
        </w:rPr>
        <w:tab/>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Projektowane położenie obszaru górniczego i terenu górniczego, przedstawione zgodnie z wymaganiami dotyczącymi map górniczych, z zaznaczeniem granic podziału terytorialnego kraju,</w:t>
      </w:r>
    </w:p>
    <w:p w:rsidR="005119A0" w:rsidRPr="009B753B" w:rsidRDefault="005119A0" w:rsidP="005119A0">
      <w:pPr>
        <w:pStyle w:val="Akapitzlist"/>
        <w:widowControl w:val="0"/>
        <w:numPr>
          <w:ilvl w:val="0"/>
          <w:numId w:val="8"/>
        </w:numPr>
        <w:tabs>
          <w:tab w:val="right" w:leader="dot" w:pos="9638"/>
        </w:tabs>
        <w:suppressAutoHyphens/>
        <w:spacing w:after="120" w:line="276" w:lineRule="auto"/>
        <w:ind w:left="721" w:hanging="437"/>
        <w:contextualSpacing/>
        <w:rPr>
          <w:rFonts w:ascii="Verdana" w:hAnsi="Verdana" w:cstheme="minorHAnsi"/>
          <w:sz w:val="22"/>
          <w:szCs w:val="22"/>
        </w:rPr>
      </w:pPr>
      <w:r w:rsidRPr="009B753B">
        <w:rPr>
          <w:rFonts w:ascii="Verdana" w:hAnsi="Verdana" w:cstheme="minorHAnsi"/>
          <w:sz w:val="22"/>
          <w:szCs w:val="22"/>
        </w:rPr>
        <w:t>Geologiczne i hydrogeologiczne warunki wydobycia.</w:t>
      </w:r>
    </w:p>
    <w:p w:rsidR="005119A0" w:rsidRPr="009B753B" w:rsidRDefault="005119A0" w:rsidP="005119A0">
      <w:pPr>
        <w:tabs>
          <w:tab w:val="right" w:leader="dot" w:pos="9638"/>
        </w:tabs>
        <w:spacing w:after="120" w:line="276" w:lineRule="auto"/>
        <w:rPr>
          <w:rFonts w:cstheme="minorHAnsi"/>
          <w:sz w:val="22"/>
          <w:szCs w:val="22"/>
        </w:rPr>
      </w:pPr>
      <w:r w:rsidRPr="009B753B">
        <w:rPr>
          <w:rFonts w:cstheme="minorHAnsi"/>
          <w:sz w:val="22"/>
          <w:szCs w:val="22"/>
        </w:rPr>
        <w:t>We wniosku określa się również przewidywany sposób prowadzenia ruchu zakładu górniczego, uwzględniający wymagania określone w art. 108 ust. 2 oraz prognozowany sposób likwidacji zakładu górniczego, uwzględniający obowiązki określone w art. 129 ust. 1 ustawy Prawo geologiczne i górnicze.</w:t>
      </w:r>
    </w:p>
    <w:p w:rsidR="005119A0" w:rsidRPr="009B753B" w:rsidRDefault="005119A0" w:rsidP="005119A0">
      <w:pPr>
        <w:tabs>
          <w:tab w:val="right" w:leader="dot" w:pos="9638"/>
        </w:tabs>
        <w:spacing w:line="276" w:lineRule="auto"/>
        <w:rPr>
          <w:rFonts w:cstheme="minorHAnsi"/>
          <w:sz w:val="22"/>
          <w:szCs w:val="22"/>
        </w:rPr>
      </w:pPr>
      <w:r w:rsidRPr="009B753B">
        <w:rPr>
          <w:rFonts w:cstheme="minorHAnsi"/>
          <w:sz w:val="22"/>
          <w:szCs w:val="22"/>
        </w:rPr>
        <w:t>Do wniosku dołącza się:</w:t>
      </w:r>
    </w:p>
    <w:p w:rsidR="005119A0" w:rsidRPr="009B753B" w:rsidRDefault="005119A0" w:rsidP="005119A0">
      <w:pPr>
        <w:pStyle w:val="Akapitzlist"/>
        <w:widowControl w:val="0"/>
        <w:numPr>
          <w:ilvl w:val="0"/>
          <w:numId w:val="9"/>
        </w:numPr>
        <w:tabs>
          <w:tab w:val="right" w:leader="dot" w:pos="9638"/>
        </w:tabs>
        <w:suppressAutoHyphens/>
        <w:spacing w:after="600" w:line="276" w:lineRule="auto"/>
        <w:ind w:hanging="436"/>
        <w:contextualSpacing/>
        <w:rPr>
          <w:rFonts w:ascii="Verdana" w:hAnsi="Verdana" w:cstheme="minorHAnsi"/>
          <w:sz w:val="22"/>
          <w:szCs w:val="22"/>
        </w:rPr>
      </w:pPr>
      <w:r w:rsidRPr="009B753B">
        <w:rPr>
          <w:rFonts w:ascii="Verdana" w:hAnsi="Verdana" w:cstheme="minorHAnsi"/>
          <w:sz w:val="22"/>
          <w:szCs w:val="22"/>
        </w:rPr>
        <w:t>dowody istnienia określonych w nim okoliczności, w szczególności wyciągi z odpowiednich rejestrów,</w:t>
      </w:r>
    </w:p>
    <w:p w:rsidR="005119A0" w:rsidRPr="009B753B" w:rsidRDefault="005119A0" w:rsidP="005119A0">
      <w:pPr>
        <w:pStyle w:val="Akapitzlist"/>
        <w:widowControl w:val="0"/>
        <w:numPr>
          <w:ilvl w:val="0"/>
          <w:numId w:val="9"/>
        </w:numPr>
        <w:tabs>
          <w:tab w:val="right" w:leader="dot" w:pos="9638"/>
        </w:tabs>
        <w:suppressAutoHyphens/>
        <w:spacing w:after="120" w:line="276" w:lineRule="auto"/>
        <w:ind w:left="714" w:hanging="436"/>
        <w:contextualSpacing/>
        <w:rPr>
          <w:rFonts w:ascii="Verdana" w:hAnsi="Verdana" w:cstheme="minorHAnsi"/>
          <w:sz w:val="22"/>
          <w:szCs w:val="22"/>
        </w:rPr>
      </w:pPr>
      <w:r w:rsidRPr="009B753B">
        <w:rPr>
          <w:rFonts w:ascii="Verdana" w:hAnsi="Verdana" w:cstheme="minorHAnsi"/>
          <w:sz w:val="22"/>
          <w:szCs w:val="22"/>
        </w:rPr>
        <w:t>informacje o przeznaczeniu nieruchomości, w granicach których ma być wykonywana działalność, w szczególności określonym przez miejscowy plan zagospodarowania przestrzennego oraz przepisy odrębne.</w:t>
      </w:r>
    </w:p>
    <w:p w:rsidR="005119A0" w:rsidRPr="009B753B" w:rsidRDefault="005119A0" w:rsidP="005119A0">
      <w:pPr>
        <w:tabs>
          <w:tab w:val="right" w:leader="dot" w:pos="9638"/>
        </w:tabs>
        <w:spacing w:after="120" w:line="276" w:lineRule="auto"/>
        <w:rPr>
          <w:rFonts w:cstheme="minorHAnsi"/>
          <w:sz w:val="22"/>
          <w:szCs w:val="22"/>
        </w:rPr>
      </w:pPr>
      <w:r w:rsidRPr="009B753B">
        <w:rPr>
          <w:rFonts w:cstheme="minorHAnsi"/>
          <w:sz w:val="22"/>
          <w:szCs w:val="22"/>
        </w:rPr>
        <w:t>W uzasadnionych przypadkach organ koncesyjny może żądać złożenia kopii wniosku o udzielenie koncesji wraz załącznikami.</w:t>
      </w:r>
    </w:p>
    <w:p w:rsidR="005119A0" w:rsidRPr="009B753B" w:rsidRDefault="005119A0" w:rsidP="005119A0">
      <w:pPr>
        <w:tabs>
          <w:tab w:val="right" w:leader="dot" w:pos="9638"/>
        </w:tabs>
        <w:spacing w:after="600" w:line="276" w:lineRule="auto"/>
        <w:rPr>
          <w:rFonts w:cs="Calibri"/>
          <w:sz w:val="22"/>
          <w:szCs w:val="22"/>
        </w:rPr>
      </w:pPr>
      <w:r w:rsidRPr="009B753B">
        <w:rPr>
          <w:rFonts w:cstheme="minorHAnsi"/>
          <w:sz w:val="22"/>
          <w:szCs w:val="22"/>
        </w:rPr>
        <w:t>Jeżeli dla przestrzeni objętej wnioskiem została już sporządzona dokumentacja geologiczna, organ koncesyjny może żądać jej przedłożenia.</w:t>
      </w:r>
    </w:p>
    <w:p w:rsidR="005119A0" w:rsidRPr="009B753B" w:rsidRDefault="005119A0" w:rsidP="005119A0">
      <w:pPr>
        <w:spacing w:after="120"/>
        <w:rPr>
          <w:rFonts w:cs="Calibri"/>
          <w:b/>
          <w:bCs/>
          <w:sz w:val="22"/>
          <w:szCs w:val="22"/>
        </w:rPr>
      </w:pPr>
      <w:r w:rsidRPr="009B753B">
        <w:rPr>
          <w:rFonts w:cs="Calibri"/>
          <w:b/>
          <w:bCs/>
          <w:sz w:val="22"/>
          <w:szCs w:val="22"/>
        </w:rPr>
        <w:t>Załączniki:</w:t>
      </w:r>
    </w:p>
    <w:p w:rsidR="005119A0" w:rsidRPr="009B753B" w:rsidRDefault="005119A0" w:rsidP="005119A0">
      <w:pPr>
        <w:pStyle w:val="Akapitzlist"/>
        <w:widowControl w:val="0"/>
        <w:numPr>
          <w:ilvl w:val="0"/>
          <w:numId w:val="7"/>
        </w:numPr>
        <w:suppressAutoHyphens/>
        <w:spacing w:after="120"/>
        <w:contextualSpacing/>
        <w:rPr>
          <w:rFonts w:ascii="Verdana" w:hAnsi="Verdana" w:cs="Calibri"/>
          <w:sz w:val="22"/>
          <w:szCs w:val="22"/>
        </w:rPr>
      </w:pPr>
      <w:r w:rsidRPr="009B753B">
        <w:rPr>
          <w:rFonts w:ascii="Verdana" w:hAnsi="Verdana" w:cs="Calibri"/>
          <w:sz w:val="22"/>
          <w:szCs w:val="22"/>
        </w:rPr>
        <w:t>Załączniki graficzne sporządza się zgodnie z wymaganiami dotyczącymi map górniczych, z zaznaczeniem granic podziału terytorialnego kraju</w:t>
      </w:r>
    </w:p>
    <w:p w:rsidR="005119A0" w:rsidRPr="009B753B" w:rsidRDefault="005119A0" w:rsidP="005119A0">
      <w:pPr>
        <w:pStyle w:val="Akapitzlist"/>
        <w:widowControl w:val="0"/>
        <w:numPr>
          <w:ilvl w:val="0"/>
          <w:numId w:val="7"/>
        </w:numPr>
        <w:suppressAutoHyphens/>
        <w:spacing w:after="120"/>
        <w:contextualSpacing/>
        <w:rPr>
          <w:rFonts w:ascii="Verdana" w:hAnsi="Verdana" w:cs="Calibri"/>
          <w:sz w:val="22"/>
          <w:szCs w:val="22"/>
        </w:rPr>
      </w:pPr>
      <w:r w:rsidRPr="009B753B">
        <w:rPr>
          <w:rFonts w:ascii="Verdana" w:hAnsi="Verdana" w:cs="Calibri"/>
          <w:sz w:val="22"/>
          <w:szCs w:val="22"/>
        </w:rPr>
        <w:t>Dowód istnienia prawa przysługującego wnioskodawcy do nieruchomości gruntowej, w granicach której ma być wykonywana zamierzona działalność w zakresie wydobywania kopaliny metodą odkrywkową, lub dowód przyrzeczenia jego ustanowienia</w:t>
      </w:r>
    </w:p>
    <w:p w:rsidR="005119A0" w:rsidRPr="009B753B" w:rsidRDefault="005119A0" w:rsidP="005119A0">
      <w:pPr>
        <w:pStyle w:val="Akapitzlist"/>
        <w:widowControl w:val="0"/>
        <w:numPr>
          <w:ilvl w:val="0"/>
          <w:numId w:val="7"/>
        </w:numPr>
        <w:suppressAutoHyphens/>
        <w:spacing w:after="120"/>
        <w:contextualSpacing/>
        <w:rPr>
          <w:rFonts w:ascii="Verdana" w:hAnsi="Verdana" w:cs="Calibri"/>
          <w:sz w:val="22"/>
          <w:szCs w:val="22"/>
        </w:rPr>
      </w:pPr>
      <w:r w:rsidRPr="009B753B">
        <w:rPr>
          <w:rFonts w:ascii="Verdana" w:hAnsi="Verdana" w:cs="Calibri"/>
          <w:sz w:val="22"/>
          <w:szCs w:val="22"/>
        </w:rPr>
        <w:t>Dowód istnienia prawa przysługującego wnioskodawcy do korzystania z informacji geologicznej w zakresie niezbędnym do prowadzenia zamierzonej działalności oraz kopię decyzji zatwierdzającej dokumentację geologiczną</w:t>
      </w:r>
    </w:p>
    <w:p w:rsidR="00404450" w:rsidRPr="009B753B" w:rsidRDefault="005119A0" w:rsidP="005119A0">
      <w:pPr>
        <w:pStyle w:val="Akapitzlist"/>
        <w:widowControl w:val="0"/>
        <w:numPr>
          <w:ilvl w:val="0"/>
          <w:numId w:val="7"/>
        </w:numPr>
        <w:tabs>
          <w:tab w:val="right" w:leader="dot" w:pos="9639"/>
        </w:tabs>
        <w:suppressAutoHyphens/>
        <w:spacing w:after="240"/>
        <w:ind w:left="714" w:hanging="357"/>
        <w:contextualSpacing/>
        <w:rPr>
          <w:rFonts w:ascii="Verdana" w:hAnsi="Verdana" w:cs="Calibri"/>
          <w:sz w:val="22"/>
          <w:szCs w:val="22"/>
        </w:rPr>
      </w:pPr>
      <w:r w:rsidRPr="009B753B">
        <w:rPr>
          <w:rFonts w:ascii="Verdana" w:hAnsi="Verdana" w:cs="Calibri"/>
          <w:sz w:val="22"/>
          <w:szCs w:val="22"/>
        </w:rPr>
        <w:tab/>
      </w:r>
    </w:p>
    <w:p w:rsidR="00975D5C" w:rsidRDefault="00975D5C" w:rsidP="00975D5C">
      <w:pPr>
        <w:jc w:val="both"/>
        <w:rPr>
          <w:sz w:val="14"/>
        </w:rPr>
      </w:pPr>
    </w:p>
    <w:p w:rsidR="00C57732" w:rsidRPr="00A10767" w:rsidRDefault="00C57732" w:rsidP="00C57732">
      <w:pPr>
        <w:pStyle w:val="Akapitzlist"/>
        <w:numPr>
          <w:ilvl w:val="0"/>
          <w:numId w:val="6"/>
        </w:numPr>
        <w:spacing w:after="120"/>
        <w:ind w:left="284"/>
        <w:contextualSpacing/>
        <w:jc w:val="both"/>
        <w:rPr>
          <w:rFonts w:ascii="Verdana" w:hAnsi="Verdana" w:cs="Verdana"/>
          <w:b/>
          <w:sz w:val="16"/>
          <w:szCs w:val="16"/>
        </w:rPr>
      </w:pPr>
      <w:r w:rsidRPr="00A10767">
        <w:rPr>
          <w:rFonts w:ascii="Verdana" w:eastAsia="NSimSun" w:hAnsi="Verdana"/>
          <w:b/>
          <w:sz w:val="16"/>
          <w:szCs w:val="16"/>
        </w:rPr>
        <w:t>Wyrażam zgodę</w:t>
      </w:r>
      <w:r w:rsidRPr="00A10767">
        <w:rPr>
          <w:rFonts w:ascii="Verdana" w:hAnsi="Verdana"/>
          <w:b/>
          <w:sz w:val="16"/>
          <w:szCs w:val="16"/>
        </w:rPr>
        <w:t xml:space="preserve">, aby moje dane osobowe w zakresie obejmującym: </w:t>
      </w:r>
      <w:r w:rsidRPr="00C57732">
        <w:rPr>
          <w:rFonts w:ascii="Verdana" w:hAnsi="Verdana"/>
          <w:b/>
          <w:sz w:val="16"/>
          <w:szCs w:val="16"/>
        </w:rPr>
        <w:t xml:space="preserve">numer telefonu </w:t>
      </w:r>
      <w:r w:rsidRPr="00C57732">
        <w:rPr>
          <w:rFonts w:ascii="Verdana" w:hAnsi="Verdana"/>
          <w:b/>
          <w:sz w:val="16"/>
          <w:szCs w:val="16"/>
        </w:rPr>
        <w:br/>
        <w:t>i adres e-mail b</w:t>
      </w:r>
      <w:r w:rsidRPr="00A10767">
        <w:rPr>
          <w:rFonts w:ascii="Verdana" w:hAnsi="Verdana"/>
          <w:b/>
          <w:sz w:val="16"/>
          <w:szCs w:val="16"/>
        </w:rPr>
        <w:t xml:space="preserve">yły przetwarzane przez Gminę Wrocław Urząd Miejski Wrocławia w celu </w:t>
      </w:r>
      <w:r w:rsidRPr="00C57732">
        <w:rPr>
          <w:rFonts w:ascii="Verdana" w:hAnsi="Verdana"/>
          <w:b/>
          <w:sz w:val="16"/>
          <w:szCs w:val="16"/>
        </w:rPr>
        <w:t>poinformowania o ewentualnych brakach formalnych do złożonego wniosku</w:t>
      </w:r>
      <w:r w:rsidRPr="00A10767">
        <w:rPr>
          <w:rFonts w:ascii="Verdana" w:eastAsia="NSimSun" w:hAnsi="Verdana"/>
          <w:b/>
          <w:sz w:val="16"/>
          <w:szCs w:val="16"/>
        </w:rPr>
        <w:t xml:space="preserve">. </w:t>
      </w:r>
      <w:r w:rsidRPr="00A10767">
        <w:rPr>
          <w:rFonts w:ascii="Verdana" w:hAnsi="Verdana"/>
          <w:b/>
          <w:sz w:val="16"/>
          <w:szCs w:val="16"/>
        </w:rPr>
        <w:t xml:space="preserve">Zgoda może być </w:t>
      </w:r>
      <w:r w:rsidR="003C2934">
        <w:rPr>
          <w:rFonts w:ascii="Verdana" w:hAnsi="Verdana"/>
          <w:b/>
          <w:sz w:val="16"/>
          <w:szCs w:val="16"/>
        </w:rPr>
        <w:br/>
      </w:r>
      <w:r w:rsidRPr="00A10767">
        <w:rPr>
          <w:rFonts w:ascii="Verdana" w:hAnsi="Verdana"/>
          <w:b/>
          <w:sz w:val="16"/>
          <w:szCs w:val="16"/>
        </w:rPr>
        <w:t>w każdym momencie wycofana poprzez pisemny wniosek.</w:t>
      </w:r>
    </w:p>
    <w:p w:rsidR="00C57732" w:rsidRDefault="00C57732" w:rsidP="00C57732">
      <w:pPr>
        <w:pStyle w:val="Akapitzlist"/>
        <w:spacing w:after="120"/>
        <w:ind w:left="284" w:firstLine="0"/>
        <w:contextualSpacing/>
        <w:jc w:val="both"/>
        <w:rPr>
          <w:rFonts w:ascii="Verdana" w:eastAsia="NSimSun" w:hAnsi="Verdana"/>
          <w:b/>
          <w:sz w:val="15"/>
          <w:szCs w:val="15"/>
        </w:rPr>
      </w:pPr>
    </w:p>
    <w:p w:rsidR="005119A0" w:rsidRDefault="005119A0" w:rsidP="00C57732">
      <w:pPr>
        <w:pStyle w:val="Akapitzlist"/>
        <w:spacing w:after="120"/>
        <w:ind w:left="284" w:firstLine="0"/>
        <w:contextualSpacing/>
        <w:jc w:val="both"/>
        <w:rPr>
          <w:rFonts w:ascii="Verdana" w:eastAsia="NSimSun" w:hAnsi="Verdana"/>
          <w:b/>
          <w:sz w:val="15"/>
          <w:szCs w:val="15"/>
        </w:rPr>
      </w:pPr>
    </w:p>
    <w:p w:rsidR="005119A0" w:rsidRDefault="005119A0" w:rsidP="00C57732">
      <w:pPr>
        <w:pStyle w:val="Akapitzlist"/>
        <w:spacing w:after="120"/>
        <w:ind w:left="284" w:firstLine="0"/>
        <w:contextualSpacing/>
        <w:jc w:val="both"/>
        <w:rPr>
          <w:rFonts w:ascii="Verdana" w:eastAsia="NSimSun" w:hAnsi="Verdana"/>
          <w:b/>
          <w:sz w:val="15"/>
          <w:szCs w:val="15"/>
        </w:rPr>
      </w:pPr>
    </w:p>
    <w:p w:rsidR="00C57732" w:rsidRDefault="00C57732" w:rsidP="00C57732">
      <w:pPr>
        <w:pStyle w:val="Akapitzlist"/>
        <w:spacing w:after="120"/>
        <w:ind w:left="6372" w:firstLine="0"/>
        <w:contextualSpacing/>
        <w:jc w:val="both"/>
        <w:rPr>
          <w:rFonts w:ascii="Verdana" w:hAnsi="Verdana" w:cs="Verdana"/>
          <w:b/>
          <w:sz w:val="15"/>
          <w:szCs w:val="15"/>
        </w:rPr>
      </w:pPr>
      <w:r>
        <w:rPr>
          <w:rFonts w:ascii="Verdana" w:hAnsi="Verdana" w:cs="Verdana"/>
          <w:b/>
          <w:sz w:val="15"/>
          <w:szCs w:val="15"/>
        </w:rPr>
        <w:t>......................................................</w:t>
      </w:r>
    </w:p>
    <w:p w:rsidR="005119A0" w:rsidRPr="005119A0" w:rsidRDefault="00C57732" w:rsidP="005119A0">
      <w:pPr>
        <w:pStyle w:val="Akapitzlist"/>
        <w:spacing w:after="120"/>
        <w:ind w:left="6372" w:firstLine="708"/>
        <w:contextualSpacing/>
        <w:jc w:val="both"/>
        <w:rPr>
          <w:rFonts w:ascii="Verdana" w:hAnsi="Verdana" w:cs="Verdana"/>
          <w:b/>
          <w:sz w:val="15"/>
          <w:szCs w:val="15"/>
        </w:rPr>
      </w:pPr>
      <w:r>
        <w:rPr>
          <w:rFonts w:ascii="Verdana" w:hAnsi="Verdana" w:cs="Verdana"/>
          <w:b/>
          <w:sz w:val="15"/>
          <w:szCs w:val="15"/>
        </w:rPr>
        <w:t>/czytelny podpis i data/</w:t>
      </w:r>
    </w:p>
    <w:p w:rsidR="00C57732" w:rsidRDefault="00C57732" w:rsidP="00975D5C">
      <w:pPr>
        <w:pStyle w:val="w5pktart"/>
        <w:spacing w:before="60" w:beforeAutospacing="0" w:after="60" w:afterAutospacing="0"/>
        <w:jc w:val="both"/>
        <w:rPr>
          <w:rFonts w:ascii="Verdana" w:hAnsi="Verdana"/>
          <w:sz w:val="14"/>
          <w:szCs w:val="14"/>
        </w:rPr>
      </w:pPr>
    </w:p>
    <w:p w:rsidR="00975D5C" w:rsidRPr="00156513" w:rsidRDefault="00975D5C" w:rsidP="00975D5C">
      <w:pPr>
        <w:pStyle w:val="w5pktart"/>
        <w:spacing w:before="60" w:beforeAutospacing="0" w:after="60" w:afterAutospacing="0"/>
        <w:jc w:val="both"/>
        <w:rPr>
          <w:rFonts w:ascii="Verdana" w:hAnsi="Verdana"/>
          <w:sz w:val="14"/>
          <w:szCs w:val="14"/>
        </w:rPr>
      </w:pPr>
      <w:r w:rsidRPr="00156513">
        <w:rPr>
          <w:rFonts w:ascii="Verdana" w:hAnsi="Verdana"/>
          <w:sz w:val="14"/>
          <w:szCs w:val="14"/>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tbl>
      <w:tblPr>
        <w:tblW w:w="0" w:type="auto"/>
        <w:jc w:val="center"/>
        <w:tblBorders>
          <w:top w:val="double" w:sz="4" w:space="0" w:color="808080"/>
          <w:left w:val="double" w:sz="4" w:space="0" w:color="808080"/>
          <w:bottom w:val="double" w:sz="4" w:space="0" w:color="808080"/>
          <w:right w:val="double" w:sz="4" w:space="0" w:color="808080"/>
          <w:insideH w:val="double" w:sz="4" w:space="0" w:color="808080"/>
        </w:tblBorders>
        <w:tblLook w:val="04A0"/>
      </w:tblPr>
      <w:tblGrid>
        <w:gridCol w:w="2613"/>
        <w:gridCol w:w="6910"/>
      </w:tblGrid>
      <w:tr w:rsidR="00975D5C" w:rsidRPr="00D90BAD" w:rsidTr="00975D5C">
        <w:trPr>
          <w:trHeight w:val="591"/>
          <w:jc w:val="center"/>
        </w:trPr>
        <w:tc>
          <w:tcPr>
            <w:tcW w:w="9523" w:type="dxa"/>
            <w:gridSpan w:val="2"/>
            <w:tcBorders>
              <w:bottom w:val="double" w:sz="4" w:space="0" w:color="808080"/>
            </w:tcBorders>
            <w:shd w:val="pct20" w:color="auto" w:fill="auto"/>
            <w:vAlign w:val="center"/>
          </w:tcPr>
          <w:p w:rsidR="00975D5C" w:rsidRPr="00975D5C" w:rsidRDefault="00975D5C" w:rsidP="00975D5C">
            <w:pPr>
              <w:jc w:val="center"/>
              <w:rPr>
                <w:b/>
                <w:sz w:val="14"/>
                <w:szCs w:val="14"/>
              </w:rPr>
            </w:pPr>
            <w:r w:rsidRPr="00975D5C">
              <w:rPr>
                <w:b/>
                <w:sz w:val="14"/>
                <w:szCs w:val="14"/>
              </w:rPr>
              <w:t>SZCZEGÓŁOWE INFORMACJE DOTYCZĄCE PRZETWARZANIA TWOICH DANYCH OSOBOWYCH PRZEZ GMINĘ WROCŁAW URZĄD MIEJSKI WROCŁAWIA</w:t>
            </w:r>
          </w:p>
        </w:tc>
      </w:tr>
      <w:tr w:rsidR="00975D5C" w:rsidRPr="00D90BAD" w:rsidTr="00975D5C">
        <w:trPr>
          <w:trHeight w:val="1164"/>
          <w:jc w:val="center"/>
        </w:trPr>
        <w:tc>
          <w:tcPr>
            <w:tcW w:w="2613" w:type="dxa"/>
            <w:tcBorders>
              <w:bottom w:val="single" w:sz="4" w:space="0" w:color="808080"/>
            </w:tcBorders>
          </w:tcPr>
          <w:p w:rsidR="00975D5C" w:rsidRPr="00975D5C" w:rsidRDefault="00975D5C" w:rsidP="00975D5C">
            <w:pPr>
              <w:spacing w:before="120" w:after="120"/>
              <w:rPr>
                <w:rFonts w:cs="Verdana"/>
                <w:b/>
                <w:sz w:val="14"/>
                <w:szCs w:val="14"/>
              </w:rPr>
            </w:pPr>
            <w:r w:rsidRPr="00975D5C">
              <w:rPr>
                <w:rFonts w:cs="Verdana"/>
                <w:b/>
                <w:sz w:val="14"/>
                <w:szCs w:val="14"/>
              </w:rPr>
              <w:t>Administrator Danych Osobowych</w:t>
            </w:r>
          </w:p>
        </w:tc>
        <w:tc>
          <w:tcPr>
            <w:tcW w:w="6910" w:type="dxa"/>
            <w:tcBorders>
              <w:bottom w:val="single" w:sz="4" w:space="0" w:color="808080"/>
            </w:tcBorders>
            <w:vAlign w:val="center"/>
          </w:tcPr>
          <w:p w:rsidR="00975D5C" w:rsidRPr="00975D5C" w:rsidRDefault="00975D5C" w:rsidP="00975D5C">
            <w:pPr>
              <w:ind w:left="175"/>
              <w:jc w:val="both"/>
              <w:rPr>
                <w:rFonts w:cs="Verdana"/>
                <w:color w:val="000000"/>
                <w:sz w:val="14"/>
                <w:szCs w:val="14"/>
              </w:rPr>
            </w:pPr>
            <w:r w:rsidRPr="00975D5C">
              <w:rPr>
                <w:rFonts w:cs="Verdana"/>
                <w:sz w:val="14"/>
                <w:szCs w:val="14"/>
              </w:rPr>
              <w:t xml:space="preserve">Administratorem Twoich danych osobowych jest </w:t>
            </w:r>
            <w:r w:rsidRPr="00975D5C">
              <w:rPr>
                <w:rFonts w:cs="Verdana"/>
                <w:color w:val="000000"/>
                <w:sz w:val="14"/>
                <w:szCs w:val="14"/>
              </w:rPr>
              <w:t>Gmina Wrocław Urząd Miejski Wrocławia, pl. Nowy Targ 1-8, 50-141 Wrocław (dalej: my). Możesz się z nami skontaktować w następujący sposób:</w:t>
            </w:r>
          </w:p>
          <w:p w:rsidR="00975D5C" w:rsidRPr="00975D5C" w:rsidRDefault="00975D5C" w:rsidP="00975D5C">
            <w:pPr>
              <w:pStyle w:val="Akapitzlist"/>
              <w:numPr>
                <w:ilvl w:val="0"/>
                <w:numId w:val="2"/>
              </w:numPr>
              <w:ind w:hanging="241"/>
              <w:jc w:val="both"/>
              <w:rPr>
                <w:rFonts w:ascii="Verdana" w:hAnsi="Verdana" w:cs="Verdana"/>
                <w:color w:val="000000"/>
                <w:sz w:val="14"/>
                <w:szCs w:val="14"/>
              </w:rPr>
            </w:pPr>
            <w:r w:rsidRPr="00975D5C">
              <w:rPr>
                <w:rFonts w:ascii="Verdana" w:hAnsi="Verdana" w:cs="Verdana"/>
                <w:color w:val="000000"/>
                <w:sz w:val="14"/>
                <w:szCs w:val="14"/>
              </w:rPr>
              <w:t>listownie na adres: pl. Nowy Targ 1-8, 50-141 Wrocław</w:t>
            </w:r>
          </w:p>
          <w:p w:rsidR="00975D5C" w:rsidRPr="00975D5C" w:rsidRDefault="00975D5C" w:rsidP="00975D5C">
            <w:pPr>
              <w:pStyle w:val="Akapitzlist"/>
              <w:numPr>
                <w:ilvl w:val="0"/>
                <w:numId w:val="2"/>
              </w:numPr>
              <w:ind w:hanging="241"/>
              <w:jc w:val="both"/>
              <w:rPr>
                <w:rFonts w:ascii="Verdana" w:hAnsi="Verdana" w:cs="Verdana"/>
                <w:color w:val="000000"/>
                <w:sz w:val="14"/>
                <w:szCs w:val="14"/>
              </w:rPr>
            </w:pPr>
            <w:r w:rsidRPr="00975D5C">
              <w:rPr>
                <w:rFonts w:ascii="Verdana" w:hAnsi="Verdana" w:cs="Verdana"/>
                <w:color w:val="000000"/>
                <w:sz w:val="14"/>
                <w:szCs w:val="14"/>
              </w:rPr>
              <w:t xml:space="preserve">przez e-mail: </w:t>
            </w:r>
            <w:hyperlink r:id="rId8" w:history="1">
              <w:r w:rsidRPr="00975D5C">
                <w:rPr>
                  <w:rStyle w:val="Hipercze"/>
                  <w:rFonts w:ascii="Verdana" w:hAnsi="Verdana" w:cs="Verdana"/>
                  <w:sz w:val="14"/>
                  <w:szCs w:val="14"/>
                </w:rPr>
                <w:t>wsr@um.wroc.pl</w:t>
              </w:r>
            </w:hyperlink>
          </w:p>
          <w:p w:rsidR="00975D5C" w:rsidRPr="00975D5C" w:rsidRDefault="00975D5C" w:rsidP="005119A0">
            <w:pPr>
              <w:pStyle w:val="Akapitzlist"/>
              <w:numPr>
                <w:ilvl w:val="0"/>
                <w:numId w:val="2"/>
              </w:numPr>
              <w:ind w:hanging="241"/>
              <w:jc w:val="both"/>
              <w:rPr>
                <w:rFonts w:ascii="Verdana" w:hAnsi="Verdana" w:cs="Verdana"/>
                <w:color w:val="000000"/>
                <w:sz w:val="14"/>
                <w:szCs w:val="14"/>
              </w:rPr>
            </w:pPr>
            <w:r w:rsidRPr="00975D5C">
              <w:rPr>
                <w:rFonts w:ascii="Verdana" w:hAnsi="Verdana" w:cs="Verdana"/>
                <w:color w:val="000000"/>
                <w:sz w:val="14"/>
                <w:szCs w:val="14"/>
              </w:rPr>
              <w:t>telefonicznie: 71 777 91 00 (sekretariat Wydziału Środowiska).</w:t>
            </w:r>
          </w:p>
        </w:tc>
      </w:tr>
      <w:tr w:rsidR="00975D5C" w:rsidRPr="00D90BAD" w:rsidTr="00975D5C">
        <w:trPr>
          <w:trHeight w:val="1079"/>
          <w:jc w:val="center"/>
        </w:trPr>
        <w:tc>
          <w:tcPr>
            <w:tcW w:w="2613" w:type="dxa"/>
            <w:tcBorders>
              <w:top w:val="single" w:sz="4" w:space="0" w:color="808080"/>
              <w:bottom w:val="single" w:sz="4" w:space="0" w:color="808080"/>
            </w:tcBorders>
          </w:tcPr>
          <w:p w:rsidR="00975D5C" w:rsidRPr="00975D5C" w:rsidRDefault="00975D5C" w:rsidP="00975D5C">
            <w:pPr>
              <w:spacing w:before="120" w:after="120"/>
              <w:rPr>
                <w:rFonts w:cs="Verdana"/>
                <w:b/>
                <w:color w:val="000000"/>
                <w:sz w:val="14"/>
                <w:szCs w:val="14"/>
              </w:rPr>
            </w:pPr>
            <w:r w:rsidRPr="00975D5C">
              <w:rPr>
                <w:rFonts w:cs="Verdana"/>
                <w:b/>
                <w:color w:val="000000"/>
                <w:sz w:val="14"/>
                <w:szCs w:val="14"/>
              </w:rPr>
              <w:t>Inspektor Ochrony Danych</w:t>
            </w:r>
          </w:p>
        </w:tc>
        <w:tc>
          <w:tcPr>
            <w:tcW w:w="6910" w:type="dxa"/>
            <w:tcBorders>
              <w:top w:val="single" w:sz="4" w:space="0" w:color="808080"/>
              <w:bottom w:val="single" w:sz="4" w:space="0" w:color="808080"/>
            </w:tcBorders>
            <w:vAlign w:val="center"/>
          </w:tcPr>
          <w:p w:rsidR="00975D5C" w:rsidRPr="00975D5C" w:rsidRDefault="00975D5C" w:rsidP="00975D5C">
            <w:pPr>
              <w:autoSpaceDE w:val="0"/>
              <w:autoSpaceDN w:val="0"/>
              <w:adjustRightInd w:val="0"/>
              <w:ind w:left="175"/>
              <w:jc w:val="both"/>
              <w:rPr>
                <w:rFonts w:cs="Helv"/>
                <w:bCs/>
                <w:color w:val="000000"/>
                <w:sz w:val="14"/>
                <w:szCs w:val="14"/>
              </w:rPr>
            </w:pPr>
            <w:r w:rsidRPr="00975D5C">
              <w:rPr>
                <w:rFonts w:cs="Helv"/>
                <w:bCs/>
                <w:color w:val="000000"/>
                <w:sz w:val="14"/>
                <w:szCs w:val="14"/>
              </w:rPr>
              <w:t xml:space="preserve">W Gminie Wrocław Urzędzie Miejskim Wrocławia został wyznaczony Inspektor Ochrony Danych. Jest nim Sebastian Sobecki. </w:t>
            </w:r>
          </w:p>
          <w:p w:rsidR="00975D5C" w:rsidRPr="00975D5C" w:rsidRDefault="00975D5C" w:rsidP="00975D5C">
            <w:pPr>
              <w:autoSpaceDE w:val="0"/>
              <w:autoSpaceDN w:val="0"/>
              <w:adjustRightInd w:val="0"/>
              <w:ind w:left="175"/>
              <w:jc w:val="both"/>
              <w:rPr>
                <w:rFonts w:cs="Helv"/>
                <w:bCs/>
                <w:color w:val="000000"/>
                <w:sz w:val="14"/>
                <w:szCs w:val="14"/>
              </w:rPr>
            </w:pPr>
            <w:r w:rsidRPr="00975D5C">
              <w:rPr>
                <w:rFonts w:cs="Helv"/>
                <w:bCs/>
                <w:color w:val="000000"/>
                <w:sz w:val="14"/>
                <w:szCs w:val="14"/>
              </w:rPr>
              <w:t xml:space="preserve">Z inspektorem możesz się skontaktować: </w:t>
            </w:r>
          </w:p>
          <w:p w:rsidR="00975D5C" w:rsidRPr="00975D5C" w:rsidRDefault="00975D5C" w:rsidP="00975D5C">
            <w:pPr>
              <w:pStyle w:val="Akapitzlist"/>
              <w:numPr>
                <w:ilvl w:val="0"/>
                <w:numId w:val="3"/>
              </w:numPr>
              <w:autoSpaceDE w:val="0"/>
              <w:autoSpaceDN w:val="0"/>
              <w:adjustRightInd w:val="0"/>
              <w:ind w:hanging="241"/>
              <w:jc w:val="both"/>
              <w:rPr>
                <w:rFonts w:ascii="Verdana" w:hAnsi="Verdana" w:cs="Helv"/>
                <w:bCs/>
                <w:color w:val="000000"/>
                <w:sz w:val="14"/>
                <w:szCs w:val="14"/>
              </w:rPr>
            </w:pPr>
            <w:r w:rsidRPr="00975D5C">
              <w:rPr>
                <w:rFonts w:ascii="Verdana" w:hAnsi="Verdana" w:cs="Helv"/>
                <w:bCs/>
                <w:color w:val="000000"/>
                <w:sz w:val="14"/>
                <w:szCs w:val="14"/>
              </w:rPr>
              <w:t>telefonicznie pod numerem 71 777 77 24</w:t>
            </w:r>
          </w:p>
          <w:p w:rsidR="00975D5C" w:rsidRPr="00975D5C" w:rsidRDefault="00975D5C" w:rsidP="00975D5C">
            <w:pPr>
              <w:pStyle w:val="Akapitzlist"/>
              <w:numPr>
                <w:ilvl w:val="0"/>
                <w:numId w:val="3"/>
              </w:numPr>
              <w:autoSpaceDE w:val="0"/>
              <w:autoSpaceDN w:val="0"/>
              <w:adjustRightInd w:val="0"/>
              <w:ind w:hanging="241"/>
              <w:jc w:val="both"/>
              <w:rPr>
                <w:rFonts w:ascii="Verdana" w:hAnsi="Verdana" w:cs="Helv"/>
                <w:bCs/>
                <w:color w:val="000000"/>
                <w:sz w:val="14"/>
                <w:szCs w:val="14"/>
              </w:rPr>
            </w:pPr>
            <w:r w:rsidRPr="00975D5C">
              <w:rPr>
                <w:rFonts w:ascii="Verdana" w:hAnsi="Verdana" w:cs="Helv"/>
                <w:bCs/>
                <w:color w:val="000000"/>
                <w:sz w:val="14"/>
                <w:szCs w:val="14"/>
              </w:rPr>
              <w:t>osobiście w budynku przy ulicy Zapolskiej 4</w:t>
            </w:r>
          </w:p>
          <w:p w:rsidR="00975D5C" w:rsidRPr="00975D5C" w:rsidRDefault="00975D5C" w:rsidP="00975D5C">
            <w:pPr>
              <w:pStyle w:val="Akapitzlist"/>
              <w:numPr>
                <w:ilvl w:val="0"/>
                <w:numId w:val="3"/>
              </w:numPr>
              <w:autoSpaceDE w:val="0"/>
              <w:autoSpaceDN w:val="0"/>
              <w:adjustRightInd w:val="0"/>
              <w:ind w:hanging="241"/>
              <w:jc w:val="both"/>
              <w:rPr>
                <w:rFonts w:ascii="Verdana" w:hAnsi="Verdana" w:cs="Helv"/>
                <w:bCs/>
                <w:color w:val="000000"/>
                <w:sz w:val="14"/>
                <w:szCs w:val="14"/>
              </w:rPr>
            </w:pPr>
            <w:r w:rsidRPr="00975D5C">
              <w:rPr>
                <w:rFonts w:ascii="Verdana" w:hAnsi="Verdana" w:cs="Helv"/>
                <w:bCs/>
                <w:color w:val="000000"/>
                <w:sz w:val="14"/>
                <w:szCs w:val="14"/>
              </w:rPr>
              <w:t xml:space="preserve">pisząc e-mail na adres </w:t>
            </w:r>
            <w:r w:rsidRPr="00975D5C">
              <w:rPr>
                <w:rFonts w:ascii="Verdana" w:hAnsi="Verdana" w:cs="Helv"/>
                <w:bCs/>
                <w:color w:val="000000"/>
                <w:sz w:val="14"/>
                <w:szCs w:val="14"/>
                <w:u w:val="single"/>
              </w:rPr>
              <w:t>iod@um.wroc.pl</w:t>
            </w:r>
          </w:p>
        </w:tc>
      </w:tr>
      <w:tr w:rsidR="00975D5C" w:rsidRPr="00D90BAD" w:rsidTr="00975D5C">
        <w:trPr>
          <w:trHeight w:val="567"/>
          <w:jc w:val="center"/>
        </w:trPr>
        <w:tc>
          <w:tcPr>
            <w:tcW w:w="2613" w:type="dxa"/>
            <w:tcBorders>
              <w:top w:val="single" w:sz="4" w:space="0" w:color="808080"/>
              <w:bottom w:val="single" w:sz="4" w:space="0" w:color="808080"/>
            </w:tcBorders>
          </w:tcPr>
          <w:p w:rsidR="00975D5C" w:rsidRPr="00975D5C" w:rsidRDefault="00975D5C" w:rsidP="00975D5C">
            <w:pPr>
              <w:spacing w:before="120" w:after="120" w:line="276" w:lineRule="auto"/>
              <w:rPr>
                <w:rFonts w:cs="Verdana"/>
                <w:b/>
                <w:sz w:val="14"/>
                <w:szCs w:val="14"/>
              </w:rPr>
            </w:pPr>
            <w:r w:rsidRPr="00975D5C">
              <w:rPr>
                <w:rFonts w:cs="Verdana"/>
                <w:b/>
                <w:sz w:val="14"/>
                <w:szCs w:val="14"/>
              </w:rPr>
              <w:t>Cel przetwarzania Twoich danych osobowych</w:t>
            </w:r>
          </w:p>
        </w:tc>
        <w:tc>
          <w:tcPr>
            <w:tcW w:w="6910" w:type="dxa"/>
            <w:tcBorders>
              <w:top w:val="single" w:sz="4" w:space="0" w:color="808080"/>
              <w:bottom w:val="single" w:sz="4" w:space="0" w:color="808080"/>
            </w:tcBorders>
            <w:vAlign w:val="center"/>
          </w:tcPr>
          <w:p w:rsidR="00975D5C" w:rsidRPr="00975D5C" w:rsidRDefault="00975D5C" w:rsidP="005119A0">
            <w:pPr>
              <w:pStyle w:val="w5pktart"/>
              <w:spacing w:before="0" w:beforeAutospacing="0" w:after="0" w:afterAutospacing="0"/>
              <w:ind w:left="175"/>
              <w:jc w:val="both"/>
              <w:rPr>
                <w:rFonts w:ascii="Verdana" w:hAnsi="Verdana"/>
                <w:color w:val="000000"/>
                <w:sz w:val="14"/>
                <w:szCs w:val="14"/>
              </w:rPr>
            </w:pPr>
            <w:r w:rsidRPr="00975D5C">
              <w:rPr>
                <w:rFonts w:ascii="Verdana" w:hAnsi="Verdana" w:cs="Verdana"/>
                <w:sz w:val="14"/>
                <w:szCs w:val="14"/>
              </w:rPr>
              <w:t xml:space="preserve">Będziemy przetwarzać Twoje dane osobowe, w celu </w:t>
            </w:r>
            <w:r w:rsidR="005119A0">
              <w:rPr>
                <w:rFonts w:ascii="Verdana" w:hAnsi="Verdana" w:cs="Verdana"/>
                <w:sz w:val="14"/>
                <w:szCs w:val="14"/>
              </w:rPr>
              <w:t>udzielenia koncesji.</w:t>
            </w:r>
          </w:p>
        </w:tc>
      </w:tr>
      <w:tr w:rsidR="00975D5C" w:rsidRPr="00D90BAD" w:rsidTr="00975D5C">
        <w:trPr>
          <w:trHeight w:val="1500"/>
          <w:jc w:val="center"/>
        </w:trPr>
        <w:tc>
          <w:tcPr>
            <w:tcW w:w="2613" w:type="dxa"/>
            <w:tcBorders>
              <w:top w:val="single" w:sz="4" w:space="0" w:color="808080"/>
              <w:bottom w:val="single" w:sz="4" w:space="0" w:color="808080"/>
            </w:tcBorders>
          </w:tcPr>
          <w:p w:rsidR="00975D5C" w:rsidRPr="00975D5C" w:rsidRDefault="00975D5C" w:rsidP="00975D5C">
            <w:pPr>
              <w:spacing w:before="120" w:after="120"/>
              <w:rPr>
                <w:rFonts w:cs="Verdana"/>
                <w:b/>
                <w:sz w:val="14"/>
                <w:szCs w:val="14"/>
              </w:rPr>
            </w:pPr>
            <w:r w:rsidRPr="00975D5C">
              <w:rPr>
                <w:rFonts w:cs="Verdana"/>
                <w:b/>
                <w:sz w:val="14"/>
                <w:szCs w:val="14"/>
              </w:rPr>
              <w:t>Podstawa prawna przetwarzania Twoich danych osobowych</w:t>
            </w:r>
          </w:p>
        </w:tc>
        <w:tc>
          <w:tcPr>
            <w:tcW w:w="6910" w:type="dxa"/>
            <w:tcBorders>
              <w:top w:val="single" w:sz="4" w:space="0" w:color="808080"/>
              <w:bottom w:val="single" w:sz="4" w:space="0" w:color="808080"/>
            </w:tcBorders>
            <w:vAlign w:val="center"/>
          </w:tcPr>
          <w:p w:rsidR="00975D5C" w:rsidRPr="00975D5C" w:rsidRDefault="00975D5C" w:rsidP="00975D5C">
            <w:pPr>
              <w:ind w:left="175"/>
              <w:jc w:val="both"/>
              <w:rPr>
                <w:sz w:val="14"/>
                <w:szCs w:val="14"/>
              </w:rPr>
            </w:pPr>
            <w:r w:rsidRPr="00975D5C">
              <w:rPr>
                <w:rFonts w:cs="Segoe UI"/>
                <w:bCs/>
                <w:sz w:val="14"/>
                <w:szCs w:val="14"/>
              </w:rPr>
              <w:t>B</w:t>
            </w:r>
            <w:r w:rsidRPr="00975D5C">
              <w:rPr>
                <w:rFonts w:cs="Segoe UI"/>
                <w:sz w:val="14"/>
                <w:szCs w:val="14"/>
              </w:rPr>
              <w:t>ędziemy przetwarzać Twoje dane osobowe w zakresie imię i nazwisko, adres, ponieważ jest to niezbędne do wypełnienia obowiązku prawnego ciążącego na administratorze</w:t>
            </w:r>
            <w:r w:rsidRPr="00975D5C">
              <w:rPr>
                <w:rFonts w:cs="Segoe UI"/>
                <w:bCs/>
                <w:sz w:val="14"/>
                <w:szCs w:val="14"/>
              </w:rPr>
              <w:t xml:space="preserve"> i wynika z ustawy </w:t>
            </w:r>
            <w:r w:rsidRPr="00975D5C">
              <w:rPr>
                <w:sz w:val="14"/>
                <w:szCs w:val="14"/>
              </w:rPr>
              <w:t>prawo geologiczne i górnicze.</w:t>
            </w:r>
          </w:p>
          <w:p w:rsidR="00975D5C" w:rsidRPr="00975D5C" w:rsidRDefault="00975D5C" w:rsidP="003C2934">
            <w:pPr>
              <w:pStyle w:val="w5pktart"/>
              <w:spacing w:before="60" w:beforeAutospacing="0" w:after="60" w:afterAutospacing="0"/>
              <w:ind w:left="175"/>
              <w:jc w:val="both"/>
              <w:rPr>
                <w:rFonts w:ascii="Verdana" w:hAnsi="Verdana"/>
                <w:color w:val="000000"/>
                <w:sz w:val="14"/>
                <w:szCs w:val="14"/>
              </w:rPr>
            </w:pPr>
            <w:r w:rsidRPr="00975D5C">
              <w:rPr>
                <w:rFonts w:ascii="Verdana" w:hAnsi="Verdana"/>
                <w:sz w:val="14"/>
                <w:szCs w:val="14"/>
              </w:rPr>
              <w:t xml:space="preserve">Będziemy przetwarzać Twoje dane osobowe w zakresie numeru telefonu </w:t>
            </w:r>
            <w:r w:rsidRPr="00975D5C">
              <w:rPr>
                <w:rFonts w:ascii="Verdana" w:hAnsi="Verdana"/>
                <w:sz w:val="14"/>
                <w:szCs w:val="14"/>
              </w:rPr>
              <w:br/>
              <w:t xml:space="preserve">i adresu e-mail na podstawie Twojej wyraźnej zgody, </w:t>
            </w:r>
            <w:r w:rsidRPr="00C57732">
              <w:rPr>
                <w:rFonts w:ascii="Verdana" w:hAnsi="Verdana"/>
                <w:sz w:val="14"/>
                <w:szCs w:val="14"/>
              </w:rPr>
              <w:t>w celu</w:t>
            </w:r>
            <w:r w:rsidRPr="00975D5C">
              <w:rPr>
                <w:rFonts w:ascii="Verdana" w:hAnsi="Verdana"/>
                <w:color w:val="FF0000"/>
                <w:sz w:val="14"/>
                <w:szCs w:val="14"/>
              </w:rPr>
              <w:t xml:space="preserve"> </w:t>
            </w:r>
            <w:r w:rsidRPr="00975D5C">
              <w:rPr>
                <w:rFonts w:ascii="Verdana" w:hAnsi="Verdana"/>
                <w:sz w:val="14"/>
                <w:szCs w:val="14"/>
              </w:rPr>
              <w:t>poinformowania o ewentualnych brakach formalnych do złożonego wniosku, którą możesz wycofać w dowolnym momencie.</w:t>
            </w:r>
          </w:p>
        </w:tc>
      </w:tr>
      <w:tr w:rsidR="00975D5C" w:rsidRPr="00D90BAD" w:rsidTr="00975D5C">
        <w:trPr>
          <w:trHeight w:val="489"/>
          <w:jc w:val="center"/>
        </w:trPr>
        <w:tc>
          <w:tcPr>
            <w:tcW w:w="2613" w:type="dxa"/>
            <w:tcBorders>
              <w:top w:val="single" w:sz="4" w:space="0" w:color="808080"/>
              <w:bottom w:val="single" w:sz="4" w:space="0" w:color="808080"/>
            </w:tcBorders>
          </w:tcPr>
          <w:p w:rsidR="00975D5C" w:rsidRPr="00975D5C" w:rsidRDefault="00975D5C" w:rsidP="00975D5C">
            <w:pPr>
              <w:spacing w:before="120" w:after="120"/>
              <w:rPr>
                <w:rFonts w:cs="Verdana"/>
                <w:b/>
                <w:sz w:val="14"/>
                <w:szCs w:val="14"/>
              </w:rPr>
            </w:pPr>
            <w:r w:rsidRPr="00975D5C">
              <w:rPr>
                <w:rFonts w:cs="Verdana"/>
                <w:b/>
                <w:sz w:val="14"/>
                <w:szCs w:val="14"/>
              </w:rPr>
              <w:t>Okres przechowywania Twoich danych osobowych</w:t>
            </w:r>
          </w:p>
        </w:tc>
        <w:tc>
          <w:tcPr>
            <w:tcW w:w="6910" w:type="dxa"/>
            <w:tcBorders>
              <w:top w:val="single" w:sz="4" w:space="0" w:color="808080"/>
              <w:bottom w:val="single" w:sz="4" w:space="0" w:color="808080"/>
            </w:tcBorders>
            <w:vAlign w:val="center"/>
          </w:tcPr>
          <w:p w:rsidR="00975D5C" w:rsidRPr="00975D5C" w:rsidRDefault="00975D5C" w:rsidP="00117F3D">
            <w:pPr>
              <w:ind w:left="142"/>
              <w:jc w:val="both"/>
              <w:rPr>
                <w:rFonts w:cs="Verdana"/>
                <w:sz w:val="14"/>
                <w:szCs w:val="14"/>
              </w:rPr>
            </w:pPr>
            <w:r w:rsidRPr="003C2934">
              <w:rPr>
                <w:sz w:val="14"/>
                <w:szCs w:val="14"/>
              </w:rPr>
              <w:t xml:space="preserve">Twoje dane osobowe będą przetwarzane przez Urząd Miejski Wrocławia przez minimum </w:t>
            </w:r>
            <w:r w:rsidR="00117F3D" w:rsidRPr="003C2934">
              <w:rPr>
                <w:sz w:val="14"/>
                <w:szCs w:val="14"/>
              </w:rPr>
              <w:t>5</w:t>
            </w:r>
            <w:r w:rsidRPr="003C2934">
              <w:rPr>
                <w:sz w:val="14"/>
                <w:szCs w:val="14"/>
              </w:rPr>
              <w:t xml:space="preserve"> lat, następnie</w:t>
            </w:r>
            <w:r w:rsidRPr="00975D5C">
              <w:rPr>
                <w:sz w:val="14"/>
                <w:szCs w:val="14"/>
              </w:rPr>
              <w:t xml:space="preserve"> Archiwum Państwowe po ekspertyzie dokumentów może podjąć decyzję o ich zniszczeniu lub przekwalifikować na kategorię A i wtedy Twoje dane osobowe będą przetwarzane przez Urząd Miejski Wrocławia przez 25 lat od stycznia kolejnego roku po zakończeniu Twojej sprawy a następnie zostaną przekazane do Archiwum Państwowego we Wrocławiu, gdzie będą przetwarzane wieczyście</w:t>
            </w:r>
            <w:r w:rsidRPr="00975D5C">
              <w:rPr>
                <w:rFonts w:cs="Verdana"/>
                <w:sz w:val="14"/>
                <w:szCs w:val="14"/>
              </w:rPr>
              <w:t>.</w:t>
            </w:r>
          </w:p>
        </w:tc>
      </w:tr>
      <w:tr w:rsidR="00975D5C" w:rsidRPr="00D90BAD" w:rsidTr="00975D5C">
        <w:trPr>
          <w:jc w:val="center"/>
        </w:trPr>
        <w:tc>
          <w:tcPr>
            <w:tcW w:w="2613" w:type="dxa"/>
            <w:tcBorders>
              <w:top w:val="single" w:sz="4" w:space="0" w:color="808080"/>
              <w:bottom w:val="single" w:sz="4" w:space="0" w:color="808080"/>
            </w:tcBorders>
          </w:tcPr>
          <w:p w:rsidR="00975D5C" w:rsidRPr="00975D5C" w:rsidRDefault="00975D5C" w:rsidP="00975D5C">
            <w:pPr>
              <w:pStyle w:val="w5pktart"/>
              <w:spacing w:before="120" w:beforeAutospacing="0" w:after="120" w:afterAutospacing="0"/>
              <w:rPr>
                <w:rFonts w:ascii="Verdana" w:hAnsi="Verdana"/>
                <w:color w:val="000000"/>
                <w:sz w:val="14"/>
                <w:szCs w:val="14"/>
              </w:rPr>
            </w:pPr>
            <w:r w:rsidRPr="00975D5C">
              <w:rPr>
                <w:rFonts w:ascii="Verdana" w:hAnsi="Verdana" w:cs="Verdana"/>
                <w:b/>
                <w:sz w:val="14"/>
                <w:szCs w:val="14"/>
              </w:rPr>
              <w:t>Odbiorcy Twoich danych osobowych</w:t>
            </w:r>
          </w:p>
        </w:tc>
        <w:tc>
          <w:tcPr>
            <w:tcW w:w="6910" w:type="dxa"/>
            <w:tcBorders>
              <w:top w:val="single" w:sz="4" w:space="0" w:color="808080"/>
              <w:bottom w:val="single" w:sz="4" w:space="0" w:color="808080"/>
            </w:tcBorders>
            <w:vAlign w:val="center"/>
          </w:tcPr>
          <w:p w:rsidR="00975D5C" w:rsidRPr="00975D5C" w:rsidRDefault="00975D5C" w:rsidP="00975D5C">
            <w:pPr>
              <w:pStyle w:val="w5pktart"/>
              <w:spacing w:before="60" w:beforeAutospacing="0" w:after="60" w:afterAutospacing="0"/>
              <w:ind w:left="175"/>
              <w:jc w:val="both"/>
              <w:rPr>
                <w:rFonts w:ascii="Verdana" w:hAnsi="Verdana" w:cs="Verdana"/>
                <w:sz w:val="14"/>
                <w:szCs w:val="14"/>
              </w:rPr>
            </w:pPr>
            <w:r w:rsidRPr="00975D5C">
              <w:rPr>
                <w:rFonts w:ascii="Verdana" w:hAnsi="Verdana" w:cs="Verdana"/>
                <w:sz w:val="14"/>
                <w:szCs w:val="14"/>
              </w:rPr>
              <w:t xml:space="preserve">Będziemy przekazywać Twoje dane osobowe: </w:t>
            </w:r>
          </w:p>
          <w:p w:rsidR="00975D5C" w:rsidRPr="00975D5C" w:rsidRDefault="00975D5C" w:rsidP="00975D5C">
            <w:pPr>
              <w:pStyle w:val="w5pktart"/>
              <w:numPr>
                <w:ilvl w:val="0"/>
                <w:numId w:val="5"/>
              </w:numPr>
              <w:spacing w:before="60" w:beforeAutospacing="0" w:after="60" w:afterAutospacing="0"/>
              <w:ind w:left="601" w:hanging="307"/>
              <w:jc w:val="both"/>
              <w:rPr>
                <w:rFonts w:ascii="Verdana" w:hAnsi="Verdana" w:cs="Verdana"/>
                <w:sz w:val="14"/>
                <w:szCs w:val="14"/>
              </w:rPr>
            </w:pPr>
            <w:r w:rsidRPr="00975D5C">
              <w:rPr>
                <w:rFonts w:ascii="Verdana" w:hAnsi="Verdana" w:cs="Verdana"/>
                <w:sz w:val="14"/>
                <w:szCs w:val="14"/>
              </w:rPr>
              <w:t>naszym dostawcom usług IT, którym zlecimy usługi związane z przetwarzaniem danych osobowych. Takie podmioty przetwarzają dane na podstawie umowy z nami i tylko zgodnie z naszymi poleceniami,</w:t>
            </w:r>
          </w:p>
          <w:p w:rsidR="00975D5C" w:rsidRPr="00975D5C" w:rsidRDefault="00975D5C" w:rsidP="00975D5C">
            <w:pPr>
              <w:pStyle w:val="w5pktart"/>
              <w:numPr>
                <w:ilvl w:val="0"/>
                <w:numId w:val="5"/>
              </w:numPr>
              <w:spacing w:before="60" w:beforeAutospacing="0" w:after="60" w:afterAutospacing="0"/>
              <w:ind w:left="601" w:hanging="307"/>
              <w:jc w:val="both"/>
              <w:rPr>
                <w:rFonts w:ascii="Verdana" w:hAnsi="Verdana"/>
                <w:color w:val="000000"/>
                <w:sz w:val="14"/>
                <w:szCs w:val="14"/>
              </w:rPr>
            </w:pPr>
            <w:r w:rsidRPr="00975D5C">
              <w:rPr>
                <w:rFonts w:ascii="Verdana" w:hAnsi="Verdana" w:cs="Verdana"/>
                <w:sz w:val="14"/>
                <w:szCs w:val="14"/>
              </w:rPr>
              <w:t>podmiotom upoważnionym na podstawie przepisów prawa.</w:t>
            </w:r>
          </w:p>
        </w:tc>
      </w:tr>
      <w:tr w:rsidR="00975D5C" w:rsidRPr="00D90BAD" w:rsidTr="00975D5C">
        <w:trPr>
          <w:trHeight w:val="2427"/>
          <w:jc w:val="center"/>
        </w:trPr>
        <w:tc>
          <w:tcPr>
            <w:tcW w:w="2613" w:type="dxa"/>
            <w:tcBorders>
              <w:top w:val="single" w:sz="4" w:space="0" w:color="808080"/>
              <w:bottom w:val="single" w:sz="4" w:space="0" w:color="808080"/>
            </w:tcBorders>
          </w:tcPr>
          <w:p w:rsidR="00975D5C" w:rsidRPr="00975D5C" w:rsidRDefault="00975D5C" w:rsidP="00975D5C">
            <w:pPr>
              <w:pStyle w:val="w5pktart"/>
              <w:spacing w:before="120" w:beforeAutospacing="0" w:after="120" w:afterAutospacing="0"/>
              <w:rPr>
                <w:rFonts w:ascii="Verdana" w:hAnsi="Verdana"/>
                <w:color w:val="000000"/>
                <w:sz w:val="14"/>
                <w:szCs w:val="14"/>
              </w:rPr>
            </w:pPr>
            <w:r w:rsidRPr="00975D5C">
              <w:rPr>
                <w:rFonts w:ascii="Verdana" w:hAnsi="Verdana" w:cs="Verdana"/>
                <w:b/>
                <w:sz w:val="14"/>
                <w:szCs w:val="14"/>
              </w:rPr>
              <w:t>Twoje prawa związane z przetwarzaniem danych osobowych</w:t>
            </w:r>
          </w:p>
        </w:tc>
        <w:tc>
          <w:tcPr>
            <w:tcW w:w="6910" w:type="dxa"/>
            <w:tcBorders>
              <w:top w:val="single" w:sz="4" w:space="0" w:color="808080"/>
              <w:bottom w:val="single" w:sz="4" w:space="0" w:color="808080"/>
            </w:tcBorders>
            <w:vAlign w:val="center"/>
          </w:tcPr>
          <w:p w:rsidR="00975D5C" w:rsidRPr="00975D5C" w:rsidRDefault="00975D5C" w:rsidP="00975D5C">
            <w:pPr>
              <w:spacing w:line="276" w:lineRule="auto"/>
              <w:ind w:left="175"/>
              <w:jc w:val="both"/>
              <w:rPr>
                <w:rFonts w:cs="Verdana"/>
                <w:sz w:val="14"/>
                <w:szCs w:val="14"/>
              </w:rPr>
            </w:pPr>
            <w:r w:rsidRPr="00975D5C">
              <w:rPr>
                <w:rFonts w:cs="Verdana"/>
                <w:sz w:val="14"/>
                <w:szCs w:val="14"/>
              </w:rPr>
              <w:t>Przysługują Ci następujące prawa związane z przetwarzaniem danych osobowych:</w:t>
            </w:r>
          </w:p>
          <w:p w:rsidR="00975D5C" w:rsidRPr="00975D5C" w:rsidRDefault="00975D5C" w:rsidP="00975D5C">
            <w:pPr>
              <w:pStyle w:val="Akapitzlist"/>
              <w:numPr>
                <w:ilvl w:val="0"/>
                <w:numId w:val="4"/>
              </w:numPr>
              <w:suppressLineNumbers/>
              <w:suppressAutoHyphens/>
              <w:spacing w:line="276" w:lineRule="auto"/>
              <w:ind w:hanging="241"/>
              <w:jc w:val="both"/>
              <w:rPr>
                <w:rFonts w:ascii="Verdana" w:hAnsi="Verdana"/>
                <w:sz w:val="14"/>
                <w:szCs w:val="14"/>
              </w:rPr>
            </w:pPr>
            <w:r w:rsidRPr="00975D5C">
              <w:rPr>
                <w:rFonts w:ascii="Verdana" w:hAnsi="Verdana"/>
                <w:sz w:val="14"/>
                <w:szCs w:val="14"/>
              </w:rPr>
              <w:t>prawo do wycofania zgody,</w:t>
            </w:r>
          </w:p>
          <w:p w:rsidR="00975D5C" w:rsidRPr="00975D5C" w:rsidRDefault="00975D5C" w:rsidP="00975D5C">
            <w:pPr>
              <w:pStyle w:val="Akapitzlist"/>
              <w:numPr>
                <w:ilvl w:val="0"/>
                <w:numId w:val="4"/>
              </w:numPr>
              <w:suppressLineNumbers/>
              <w:suppressAutoHyphens/>
              <w:spacing w:line="276" w:lineRule="auto"/>
              <w:ind w:hanging="241"/>
              <w:jc w:val="both"/>
              <w:rPr>
                <w:rFonts w:ascii="Verdana" w:hAnsi="Verdana"/>
                <w:sz w:val="14"/>
                <w:szCs w:val="14"/>
              </w:rPr>
            </w:pPr>
            <w:r w:rsidRPr="00975D5C">
              <w:rPr>
                <w:rFonts w:ascii="Verdana" w:hAnsi="Verdana"/>
                <w:sz w:val="14"/>
                <w:szCs w:val="14"/>
              </w:rPr>
              <w:t>prawo dostępu do Twoich danych osobowych,</w:t>
            </w:r>
          </w:p>
          <w:p w:rsidR="00975D5C" w:rsidRPr="00975D5C" w:rsidRDefault="00975D5C" w:rsidP="00975D5C">
            <w:pPr>
              <w:pStyle w:val="Akapitzlist"/>
              <w:numPr>
                <w:ilvl w:val="0"/>
                <w:numId w:val="4"/>
              </w:numPr>
              <w:suppressLineNumbers/>
              <w:suppressAutoHyphens/>
              <w:spacing w:line="276" w:lineRule="auto"/>
              <w:ind w:hanging="241"/>
              <w:jc w:val="both"/>
              <w:rPr>
                <w:rFonts w:ascii="Verdana" w:hAnsi="Verdana"/>
                <w:sz w:val="14"/>
                <w:szCs w:val="14"/>
              </w:rPr>
            </w:pPr>
            <w:r w:rsidRPr="00975D5C">
              <w:rPr>
                <w:rFonts w:ascii="Verdana" w:hAnsi="Verdana"/>
                <w:sz w:val="14"/>
                <w:szCs w:val="14"/>
              </w:rPr>
              <w:t>prawo żądania sprostowania Twoich danych osobowych,</w:t>
            </w:r>
          </w:p>
          <w:p w:rsidR="00975D5C" w:rsidRPr="00975D5C" w:rsidRDefault="00975D5C" w:rsidP="00975D5C">
            <w:pPr>
              <w:pStyle w:val="Akapitzlist"/>
              <w:numPr>
                <w:ilvl w:val="0"/>
                <w:numId w:val="4"/>
              </w:numPr>
              <w:suppressLineNumbers/>
              <w:suppressAutoHyphens/>
              <w:spacing w:line="276" w:lineRule="auto"/>
              <w:ind w:hanging="241"/>
              <w:jc w:val="both"/>
              <w:rPr>
                <w:rFonts w:ascii="Verdana" w:hAnsi="Verdana"/>
                <w:sz w:val="14"/>
                <w:szCs w:val="14"/>
              </w:rPr>
            </w:pPr>
            <w:r w:rsidRPr="00975D5C">
              <w:rPr>
                <w:rFonts w:ascii="Verdana" w:hAnsi="Verdana"/>
                <w:sz w:val="14"/>
                <w:szCs w:val="14"/>
              </w:rPr>
              <w:t>prawo żądania usunięcia Twoich danych osobowych,</w:t>
            </w:r>
          </w:p>
          <w:p w:rsidR="00975D5C" w:rsidRPr="00975D5C" w:rsidRDefault="00975D5C" w:rsidP="00975D5C">
            <w:pPr>
              <w:pStyle w:val="Akapitzlist"/>
              <w:numPr>
                <w:ilvl w:val="0"/>
                <w:numId w:val="4"/>
              </w:numPr>
              <w:suppressLineNumbers/>
              <w:suppressAutoHyphens/>
              <w:spacing w:line="276" w:lineRule="auto"/>
              <w:ind w:hanging="241"/>
              <w:jc w:val="both"/>
              <w:rPr>
                <w:rFonts w:ascii="Verdana" w:hAnsi="Verdana"/>
                <w:sz w:val="14"/>
                <w:szCs w:val="14"/>
              </w:rPr>
            </w:pPr>
            <w:r w:rsidRPr="00975D5C">
              <w:rPr>
                <w:rFonts w:ascii="Verdana" w:hAnsi="Verdana"/>
                <w:sz w:val="14"/>
                <w:szCs w:val="14"/>
              </w:rPr>
              <w:t>prawo żądania ograniczenia przetwarzania Twoich danych osobowych,</w:t>
            </w:r>
          </w:p>
          <w:p w:rsidR="00975D5C" w:rsidRPr="00975D5C" w:rsidRDefault="00975D5C" w:rsidP="00975D5C">
            <w:pPr>
              <w:pStyle w:val="Akapitzlist"/>
              <w:numPr>
                <w:ilvl w:val="0"/>
                <w:numId w:val="4"/>
              </w:numPr>
              <w:suppressLineNumbers/>
              <w:suppressAutoHyphens/>
              <w:spacing w:line="276" w:lineRule="auto"/>
              <w:ind w:hanging="241"/>
              <w:jc w:val="both"/>
              <w:rPr>
                <w:rFonts w:ascii="Verdana" w:hAnsi="Verdana"/>
                <w:sz w:val="14"/>
                <w:szCs w:val="14"/>
              </w:rPr>
            </w:pPr>
            <w:r w:rsidRPr="00975D5C">
              <w:rPr>
                <w:rFonts w:ascii="Verdana" w:hAnsi="Verdana"/>
                <w:sz w:val="14"/>
                <w:szCs w:val="14"/>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tc>
      </w:tr>
      <w:tr w:rsidR="00975D5C" w:rsidRPr="00D90BAD" w:rsidTr="00975D5C">
        <w:trPr>
          <w:trHeight w:val="1116"/>
          <w:jc w:val="center"/>
        </w:trPr>
        <w:tc>
          <w:tcPr>
            <w:tcW w:w="2613" w:type="dxa"/>
            <w:tcBorders>
              <w:top w:val="single" w:sz="4" w:space="0" w:color="808080"/>
              <w:bottom w:val="single" w:sz="4" w:space="0" w:color="808080"/>
            </w:tcBorders>
          </w:tcPr>
          <w:p w:rsidR="00975D5C" w:rsidRPr="00975D5C" w:rsidRDefault="00975D5C" w:rsidP="00975D5C">
            <w:pPr>
              <w:spacing w:before="120" w:after="120"/>
              <w:rPr>
                <w:b/>
                <w:sz w:val="14"/>
                <w:szCs w:val="14"/>
              </w:rPr>
            </w:pPr>
            <w:r w:rsidRPr="00975D5C">
              <w:rPr>
                <w:b/>
                <w:sz w:val="14"/>
                <w:szCs w:val="14"/>
              </w:rPr>
              <w:t>Prawo wycofania zgody</w:t>
            </w:r>
          </w:p>
        </w:tc>
        <w:tc>
          <w:tcPr>
            <w:tcW w:w="6910" w:type="dxa"/>
            <w:tcBorders>
              <w:top w:val="single" w:sz="4" w:space="0" w:color="808080"/>
              <w:bottom w:val="single" w:sz="4" w:space="0" w:color="808080"/>
            </w:tcBorders>
            <w:vAlign w:val="center"/>
          </w:tcPr>
          <w:p w:rsidR="00975D5C" w:rsidRPr="00975D5C" w:rsidRDefault="00975D5C" w:rsidP="005119A0">
            <w:pPr>
              <w:pStyle w:val="w5pktart"/>
              <w:spacing w:before="60" w:beforeAutospacing="0" w:after="60" w:afterAutospacing="0"/>
              <w:ind w:left="175"/>
              <w:jc w:val="both"/>
              <w:rPr>
                <w:rFonts w:ascii="Verdana" w:hAnsi="Verdana"/>
                <w:color w:val="000000"/>
                <w:sz w:val="14"/>
                <w:szCs w:val="14"/>
              </w:rPr>
            </w:pPr>
            <w:r w:rsidRPr="00975D5C">
              <w:rPr>
                <w:rFonts w:ascii="Verdana" w:hAnsi="Verdana"/>
                <w:sz w:val="14"/>
                <w:szCs w:val="14"/>
              </w:rPr>
              <w:t>Twoje dane osobowe są przetwarzane na podstawie zgody</w:t>
            </w:r>
            <w:r w:rsidRPr="00975D5C">
              <w:rPr>
                <w:rFonts w:ascii="Verdana" w:hAnsi="Verdana"/>
                <w:color w:val="FF0000"/>
                <w:sz w:val="14"/>
                <w:szCs w:val="14"/>
              </w:rPr>
              <w:t xml:space="preserve"> </w:t>
            </w:r>
            <w:r w:rsidRPr="00975D5C">
              <w:rPr>
                <w:rFonts w:ascii="Verdana" w:hAnsi="Verdana"/>
                <w:sz w:val="14"/>
                <w:szCs w:val="14"/>
              </w:rPr>
              <w:t>w celu</w:t>
            </w:r>
            <w:r w:rsidRPr="00975D5C">
              <w:rPr>
                <w:rFonts w:ascii="Verdana" w:hAnsi="Verdana"/>
                <w:color w:val="FF0000"/>
                <w:sz w:val="14"/>
                <w:szCs w:val="14"/>
              </w:rPr>
              <w:t xml:space="preserve"> </w:t>
            </w:r>
            <w:r w:rsidRPr="00975D5C">
              <w:rPr>
                <w:rFonts w:ascii="Verdana" w:hAnsi="Verdana"/>
                <w:sz w:val="14"/>
                <w:szCs w:val="14"/>
              </w:rPr>
              <w:t xml:space="preserve">poinformowania </w:t>
            </w:r>
            <w:r w:rsidR="003C2934">
              <w:rPr>
                <w:rFonts w:ascii="Verdana" w:hAnsi="Verdana"/>
                <w:sz w:val="14"/>
                <w:szCs w:val="14"/>
              </w:rPr>
              <w:br/>
            </w:r>
            <w:r w:rsidRPr="00975D5C">
              <w:rPr>
                <w:rFonts w:ascii="Verdana" w:hAnsi="Verdana"/>
                <w:sz w:val="14"/>
                <w:szCs w:val="14"/>
              </w:rPr>
              <w:t xml:space="preserve">o ewentualnych brakach formalnych do złożonego wniosku. W związku z tym masz prawo wycofania zgody na przetwarzanie danych w dowolnym momencie. Wycofanie zgody nie ma wpływu na zgodność z prawem przetwarzania, którego dokonano na podstawie Twojej zgody przed jej wycofaniem. Zgodę możesz wycofać poprzez pisemny wniosek złożony </w:t>
            </w:r>
            <w:r w:rsidR="003C2934">
              <w:rPr>
                <w:rFonts w:ascii="Verdana" w:hAnsi="Verdana"/>
                <w:sz w:val="14"/>
                <w:szCs w:val="14"/>
              </w:rPr>
              <w:br/>
            </w:r>
            <w:r w:rsidRPr="00975D5C">
              <w:rPr>
                <w:rFonts w:ascii="Verdana" w:hAnsi="Verdana"/>
                <w:sz w:val="14"/>
                <w:szCs w:val="14"/>
              </w:rPr>
              <w:t>w Wydziale Środowiska.</w:t>
            </w:r>
          </w:p>
        </w:tc>
      </w:tr>
      <w:tr w:rsidR="00975D5C" w:rsidRPr="00D90BAD" w:rsidTr="00975D5C">
        <w:trPr>
          <w:trHeight w:val="381"/>
          <w:jc w:val="center"/>
        </w:trPr>
        <w:tc>
          <w:tcPr>
            <w:tcW w:w="2613" w:type="dxa"/>
            <w:tcBorders>
              <w:top w:val="single" w:sz="4" w:space="0" w:color="808080"/>
            </w:tcBorders>
          </w:tcPr>
          <w:p w:rsidR="00975D5C" w:rsidRPr="00975D5C" w:rsidRDefault="00975D5C" w:rsidP="00975D5C">
            <w:pPr>
              <w:spacing w:before="120" w:after="120"/>
              <w:rPr>
                <w:b/>
                <w:sz w:val="14"/>
                <w:szCs w:val="14"/>
              </w:rPr>
            </w:pPr>
            <w:r w:rsidRPr="00975D5C">
              <w:rPr>
                <w:b/>
                <w:sz w:val="14"/>
                <w:szCs w:val="14"/>
              </w:rPr>
              <w:t xml:space="preserve">Prawo wniesienia skargi </w:t>
            </w:r>
            <w:r w:rsidRPr="00975D5C">
              <w:rPr>
                <w:b/>
                <w:sz w:val="14"/>
                <w:szCs w:val="14"/>
              </w:rPr>
              <w:br/>
              <w:t>do organu</w:t>
            </w:r>
          </w:p>
        </w:tc>
        <w:tc>
          <w:tcPr>
            <w:tcW w:w="6910" w:type="dxa"/>
            <w:tcBorders>
              <w:top w:val="single" w:sz="4" w:space="0" w:color="808080"/>
            </w:tcBorders>
            <w:vAlign w:val="center"/>
          </w:tcPr>
          <w:p w:rsidR="00975D5C" w:rsidRPr="00975D5C" w:rsidRDefault="00975D5C" w:rsidP="00975D5C">
            <w:pPr>
              <w:pStyle w:val="w5pktart"/>
              <w:spacing w:before="60" w:beforeAutospacing="0" w:after="60" w:afterAutospacing="0"/>
              <w:ind w:left="175"/>
              <w:jc w:val="both"/>
              <w:rPr>
                <w:rFonts w:ascii="Verdana" w:hAnsi="Verdana"/>
                <w:color w:val="000000"/>
                <w:sz w:val="14"/>
                <w:szCs w:val="14"/>
              </w:rPr>
            </w:pPr>
            <w:r w:rsidRPr="00975D5C">
              <w:rPr>
                <w:rFonts w:ascii="Verdana" w:hAnsi="Verdana"/>
                <w:sz w:val="14"/>
                <w:szCs w:val="14"/>
              </w:rPr>
              <w:t>Przysługuje Ci także prawo wniesienia skargi do organu nadzorczego zajmującego się ochroną danych osobowych, tj. Prezesa Urzędu Ochrony Danych Osobowych.</w:t>
            </w:r>
          </w:p>
        </w:tc>
      </w:tr>
    </w:tbl>
    <w:p w:rsidR="00975D5C" w:rsidRPr="00EA5F3E" w:rsidRDefault="00975D5C" w:rsidP="00975D5C">
      <w:pPr>
        <w:jc w:val="both"/>
      </w:pPr>
    </w:p>
    <w:sectPr w:rsidR="00975D5C" w:rsidRPr="00EA5F3E" w:rsidSect="00B078A7">
      <w:footerReference w:type="default" r:id="rId9"/>
      <w:pgSz w:w="11906" w:h="16838" w:code="9"/>
      <w:pgMar w:top="737" w:right="1134" w:bottom="851"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1E0" w:rsidRDefault="001651E0">
      <w:r>
        <w:separator/>
      </w:r>
    </w:p>
  </w:endnote>
  <w:endnote w:type="continuationSeparator" w:id="1">
    <w:p w:rsidR="001651E0" w:rsidRDefault="001651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8A7" w:rsidRDefault="00B078A7" w:rsidP="00B078A7">
    <w:pPr>
      <w:pStyle w:val="Stopka"/>
      <w:rPr>
        <w:b/>
        <w:bCs/>
        <w:sz w:val="16"/>
      </w:rPr>
    </w:pPr>
    <w:r>
      <w:rPr>
        <w:sz w:val="16"/>
      </w:rPr>
      <w:t xml:space="preserve">Opłatę skarbową </w:t>
    </w:r>
    <w:r w:rsidRPr="004B52F7">
      <w:rPr>
        <w:sz w:val="16"/>
      </w:rPr>
      <w:t>należy wnieść na konto</w:t>
    </w:r>
    <w:r w:rsidRPr="004B52F7">
      <w:rPr>
        <w:b/>
        <w:bCs/>
        <w:sz w:val="16"/>
      </w:rPr>
      <w:t xml:space="preserve"> </w:t>
    </w:r>
    <w:r w:rsidRPr="004B52F7">
      <w:rPr>
        <w:rStyle w:val="Pogrubienie"/>
        <w:rFonts w:cs="Arial"/>
        <w:b w:val="0"/>
        <w:bCs w:val="0"/>
        <w:sz w:val="16"/>
        <w:szCs w:val="11"/>
        <w:shd w:val="clear" w:color="auto" w:fill="FFFFFF"/>
      </w:rPr>
      <w:t>Gminy Wrocław :</w:t>
    </w:r>
    <w:r w:rsidRPr="004B52F7">
      <w:rPr>
        <w:rStyle w:val="Pogrubienie"/>
        <w:rFonts w:cs="Arial"/>
        <w:b w:val="0"/>
        <w:bCs w:val="0"/>
        <w:sz w:val="16"/>
        <w:szCs w:val="17"/>
        <w:shd w:val="clear" w:color="auto" w:fill="FFFFFF"/>
      </w:rPr>
      <w:t xml:space="preserve"> </w:t>
    </w:r>
    <w:r w:rsidRPr="004B52F7">
      <w:rPr>
        <w:rStyle w:val="Pogrubienie"/>
        <w:rFonts w:cs="Arial"/>
        <w:b w:val="0"/>
        <w:bCs w:val="0"/>
        <w:sz w:val="16"/>
        <w:szCs w:val="11"/>
        <w:shd w:val="clear" w:color="auto" w:fill="FFFFFF"/>
      </w:rPr>
      <w:t>PKO BP S.A. nr 82 1020 5226 0000 6102 0417 7895</w:t>
    </w:r>
  </w:p>
  <w:p w:rsidR="00B078A7" w:rsidRDefault="00B078A7">
    <w:pPr>
      <w:pStyle w:val="Stopka"/>
      <w:jc w:val="right"/>
      <w:rPr>
        <w:sz w:val="14"/>
        <w:szCs w:val="14"/>
      </w:rPr>
    </w:pPr>
  </w:p>
  <w:p w:rsidR="00404450" w:rsidRPr="00D43293" w:rsidRDefault="00B078A7" w:rsidP="00D43293">
    <w:pPr>
      <w:pStyle w:val="Stopka"/>
      <w:jc w:val="right"/>
      <w:rPr>
        <w:sz w:val="14"/>
        <w:szCs w:val="14"/>
      </w:rPr>
    </w:pPr>
    <w:r w:rsidRPr="00B078A7">
      <w:rPr>
        <w:sz w:val="14"/>
        <w:szCs w:val="14"/>
      </w:rPr>
      <w:t xml:space="preserve">Strona </w:t>
    </w:r>
    <w:r w:rsidRPr="00B078A7">
      <w:rPr>
        <w:b/>
        <w:sz w:val="14"/>
        <w:szCs w:val="14"/>
      </w:rPr>
      <w:fldChar w:fldCharType="begin"/>
    </w:r>
    <w:r w:rsidRPr="00B078A7">
      <w:rPr>
        <w:b/>
        <w:sz w:val="14"/>
        <w:szCs w:val="14"/>
      </w:rPr>
      <w:instrText>PAGE</w:instrText>
    </w:r>
    <w:r w:rsidRPr="00B078A7">
      <w:rPr>
        <w:b/>
        <w:sz w:val="14"/>
        <w:szCs w:val="14"/>
      </w:rPr>
      <w:fldChar w:fldCharType="separate"/>
    </w:r>
    <w:r w:rsidR="009B753B">
      <w:rPr>
        <w:b/>
        <w:noProof/>
        <w:sz w:val="14"/>
        <w:szCs w:val="14"/>
      </w:rPr>
      <w:t>2</w:t>
    </w:r>
    <w:r w:rsidRPr="00B078A7">
      <w:rPr>
        <w:b/>
        <w:sz w:val="14"/>
        <w:szCs w:val="14"/>
      </w:rPr>
      <w:fldChar w:fldCharType="end"/>
    </w:r>
    <w:r w:rsidRPr="00B078A7">
      <w:rPr>
        <w:sz w:val="14"/>
        <w:szCs w:val="14"/>
      </w:rPr>
      <w:t xml:space="preserve"> z </w:t>
    </w:r>
    <w:r w:rsidRPr="00B078A7">
      <w:rPr>
        <w:b/>
        <w:sz w:val="14"/>
        <w:szCs w:val="14"/>
      </w:rPr>
      <w:fldChar w:fldCharType="begin"/>
    </w:r>
    <w:r w:rsidRPr="00B078A7">
      <w:rPr>
        <w:b/>
        <w:sz w:val="14"/>
        <w:szCs w:val="14"/>
      </w:rPr>
      <w:instrText>NUMPAGES</w:instrText>
    </w:r>
    <w:r w:rsidRPr="00B078A7">
      <w:rPr>
        <w:b/>
        <w:sz w:val="14"/>
        <w:szCs w:val="14"/>
      </w:rPr>
      <w:fldChar w:fldCharType="separate"/>
    </w:r>
    <w:r w:rsidR="009B753B">
      <w:rPr>
        <w:b/>
        <w:noProof/>
        <w:sz w:val="14"/>
        <w:szCs w:val="14"/>
      </w:rPr>
      <w:t>3</w:t>
    </w:r>
    <w:r w:rsidRPr="00B078A7">
      <w:rPr>
        <w:b/>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1E0" w:rsidRDefault="001651E0">
      <w:r>
        <w:separator/>
      </w:r>
    </w:p>
  </w:footnote>
  <w:footnote w:type="continuationSeparator" w:id="1">
    <w:p w:rsidR="001651E0" w:rsidRDefault="001651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E6E3B"/>
    <w:multiLevelType w:val="hybridMultilevel"/>
    <w:tmpl w:val="38322F52"/>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1">
    <w:nsid w:val="43060189"/>
    <w:multiLevelType w:val="hybridMultilevel"/>
    <w:tmpl w:val="379A59D0"/>
    <w:lvl w:ilvl="0" w:tplc="C686B67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51B42139"/>
    <w:multiLevelType w:val="hybridMultilevel"/>
    <w:tmpl w:val="7FFEAA8A"/>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3">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4">
    <w:nsid w:val="5E7732F6"/>
    <w:multiLevelType w:val="hybridMultilevel"/>
    <w:tmpl w:val="F01623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2CC0065"/>
    <w:multiLevelType w:val="hybridMultilevel"/>
    <w:tmpl w:val="EF5ADECA"/>
    <w:lvl w:ilvl="0" w:tplc="A872A15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
    <w:nsid w:val="6F544040"/>
    <w:multiLevelType w:val="hybridMultilevel"/>
    <w:tmpl w:val="44FA7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5644A8B"/>
    <w:multiLevelType w:val="hybridMultilevel"/>
    <w:tmpl w:val="A3F6A77C"/>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8">
    <w:nsid w:val="75797E9E"/>
    <w:multiLevelType w:val="hybridMultilevel"/>
    <w:tmpl w:val="81F880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7"/>
  </w:num>
  <w:num w:numId="6">
    <w:abstractNumId w:val="5"/>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483615"/>
    <w:rsid w:val="00117F3D"/>
    <w:rsid w:val="001651E0"/>
    <w:rsid w:val="00182465"/>
    <w:rsid w:val="00322E45"/>
    <w:rsid w:val="003C2934"/>
    <w:rsid w:val="00404450"/>
    <w:rsid w:val="00483615"/>
    <w:rsid w:val="004B52F7"/>
    <w:rsid w:val="004C3EFD"/>
    <w:rsid w:val="005119A0"/>
    <w:rsid w:val="00633858"/>
    <w:rsid w:val="00693D2E"/>
    <w:rsid w:val="0080078C"/>
    <w:rsid w:val="008856B6"/>
    <w:rsid w:val="00975D5C"/>
    <w:rsid w:val="009B753B"/>
    <w:rsid w:val="00A258F2"/>
    <w:rsid w:val="00B078A7"/>
    <w:rsid w:val="00BD2C87"/>
    <w:rsid w:val="00C22F73"/>
    <w:rsid w:val="00C57732"/>
    <w:rsid w:val="00CE5192"/>
    <w:rsid w:val="00D43293"/>
    <w:rsid w:val="00D61FB9"/>
    <w:rsid w:val="00DC7AF0"/>
    <w:rsid w:val="00E75707"/>
    <w:rsid w:val="00E97F31"/>
    <w:rsid w:val="00EA5F3E"/>
    <w:rsid w:val="00F43746"/>
    <w:rsid w:val="00F832B3"/>
    <w:rsid w:val="00FE2D74"/>
    <w:rsid w:val="00FF20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Verdana" w:hAnsi="Verdana"/>
      <w:szCs w:val="24"/>
    </w:rPr>
  </w:style>
  <w:style w:type="paragraph" w:styleId="Nagwek1">
    <w:name w:val="heading 1"/>
    <w:basedOn w:val="Normalny"/>
    <w:next w:val="Normalny"/>
    <w:qFormat/>
    <w:pPr>
      <w:keepNext/>
      <w:jc w:val="center"/>
      <w:outlineLvl w:val="0"/>
    </w:pPr>
    <w:rPr>
      <w:b/>
      <w:bCs/>
      <w:sz w:val="22"/>
    </w:rPr>
  </w:style>
  <w:style w:type="paragraph" w:styleId="Nagwek2">
    <w:name w:val="heading 2"/>
    <w:basedOn w:val="Normalny"/>
    <w:next w:val="Normalny"/>
    <w:link w:val="Nagwek2Znak"/>
    <w:uiPriority w:val="9"/>
    <w:semiHidden/>
    <w:unhideWhenUsed/>
    <w:qFormat/>
    <w:rsid w:val="00B078A7"/>
    <w:pPr>
      <w:keepNext/>
      <w:spacing w:before="240" w:after="60"/>
      <w:outlineLvl w:val="1"/>
    </w:pPr>
    <w:rPr>
      <w:rFonts w:ascii="Cambria" w:hAnsi="Cambria"/>
      <w:b/>
      <w:bCs/>
      <w:i/>
      <w:iCs/>
      <w:sz w:val="28"/>
      <w:szCs w:val="28"/>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both"/>
    </w:pPr>
    <w:rPr>
      <w:b/>
      <w:bCs/>
    </w:rPr>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Pogrubienie">
    <w:name w:val="Strong"/>
    <w:basedOn w:val="Domylnaczcionkaakapitu"/>
    <w:qFormat/>
    <w:rPr>
      <w:b/>
      <w:bCs/>
    </w:rPr>
  </w:style>
  <w:style w:type="paragraph" w:styleId="Tekstpodstawowy2">
    <w:name w:val="Body Text 2"/>
    <w:basedOn w:val="Normalny"/>
    <w:semiHidden/>
    <w:pPr>
      <w:spacing w:before="240" w:after="240" w:line="480" w:lineRule="auto"/>
      <w:jc w:val="both"/>
    </w:pPr>
  </w:style>
  <w:style w:type="character" w:customStyle="1" w:styleId="Nagwek2Znak">
    <w:name w:val="Nagłówek 2 Znak"/>
    <w:basedOn w:val="Domylnaczcionkaakapitu"/>
    <w:link w:val="Nagwek2"/>
    <w:uiPriority w:val="9"/>
    <w:semiHidden/>
    <w:rsid w:val="00B078A7"/>
    <w:rPr>
      <w:rFonts w:ascii="Cambria" w:eastAsia="Times New Roman" w:hAnsi="Cambria" w:cs="Times New Roman"/>
      <w:b/>
      <w:bCs/>
      <w:i/>
      <w:iCs/>
      <w:sz w:val="28"/>
      <w:szCs w:val="28"/>
    </w:rPr>
  </w:style>
  <w:style w:type="character" w:customStyle="1" w:styleId="StopkaZnak">
    <w:name w:val="Stopka Znak"/>
    <w:basedOn w:val="Domylnaczcionkaakapitu"/>
    <w:link w:val="Stopka"/>
    <w:uiPriority w:val="99"/>
    <w:rsid w:val="00B078A7"/>
    <w:rPr>
      <w:rFonts w:ascii="Verdana" w:hAnsi="Verdana"/>
      <w:szCs w:val="24"/>
    </w:rPr>
  </w:style>
  <w:style w:type="table" w:styleId="Tabela-Siatka">
    <w:name w:val="Table Grid"/>
    <w:basedOn w:val="Standardowy"/>
    <w:uiPriority w:val="59"/>
    <w:rsid w:val="00D432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5pktart">
    <w:name w:val="w5pktart"/>
    <w:basedOn w:val="Normalny"/>
    <w:rsid w:val="00975D5C"/>
    <w:pPr>
      <w:spacing w:before="100" w:beforeAutospacing="1" w:after="100" w:afterAutospacing="1"/>
    </w:pPr>
    <w:rPr>
      <w:rFonts w:ascii="Times New Roman" w:hAnsi="Times New Roman"/>
      <w:sz w:val="24"/>
    </w:rPr>
  </w:style>
  <w:style w:type="paragraph" w:styleId="Akapitzlist">
    <w:name w:val="List Paragraph"/>
    <w:basedOn w:val="Normalny"/>
    <w:uiPriority w:val="34"/>
    <w:qFormat/>
    <w:rsid w:val="00975D5C"/>
    <w:pPr>
      <w:ind w:left="708" w:hanging="142"/>
    </w:pPr>
    <w:rPr>
      <w:rFonts w:ascii="Times New Roman" w:hAnsi="Times New Roman"/>
      <w:sz w:val="24"/>
    </w:rPr>
  </w:style>
  <w:style w:type="character" w:styleId="Hipercze">
    <w:name w:val="Hyperlink"/>
    <w:basedOn w:val="Domylnaczcionkaakapitu"/>
    <w:semiHidden/>
    <w:rsid w:val="00975D5C"/>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sr@um.wro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C6B2-F068-4735-BA0C-01AB88BB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1188</Words>
  <Characters>7130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Wrocław, dnia</vt:lpstr>
    </vt:vector>
  </TitlesOfParts>
  <Company>UMW</Company>
  <LinksUpToDate>false</LinksUpToDate>
  <CharactersWithSpaces>8302</CharactersWithSpaces>
  <SharedDoc>false</SharedDoc>
  <HLinks>
    <vt:vector size="6" baseType="variant">
      <vt:variant>
        <vt:i4>6094882</vt:i4>
      </vt:variant>
      <vt:variant>
        <vt:i4>0</vt:i4>
      </vt:variant>
      <vt:variant>
        <vt:i4>0</vt:i4>
      </vt:variant>
      <vt:variant>
        <vt:i4>5</vt:i4>
      </vt:variant>
      <vt:variant>
        <vt:lpwstr>mailto:wsr@um.wroc.pl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dnia</dc:title>
  <dc:creator>WI</dc:creator>
  <cp:lastModifiedBy>ummara02</cp:lastModifiedBy>
  <cp:revision>4</cp:revision>
  <dcterms:created xsi:type="dcterms:W3CDTF">2024-09-16T10:31:00Z</dcterms:created>
  <dcterms:modified xsi:type="dcterms:W3CDTF">2024-09-16T10:39:00Z</dcterms:modified>
</cp:coreProperties>
</file>