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9C2C" w14:textId="5F86030F" w:rsidR="00D1395C" w:rsidRPr="007A3A78" w:rsidRDefault="00D1395C" w:rsidP="00D1395C">
      <w:pPr>
        <w:jc w:val="right"/>
        <w:rPr>
          <w:rFonts w:ascii="Verdana" w:hAnsi="Verdana"/>
          <w:sz w:val="20"/>
          <w:szCs w:val="20"/>
        </w:rPr>
      </w:pPr>
      <w:r w:rsidRPr="007A3A78">
        <w:rPr>
          <w:rFonts w:ascii="Verdana" w:hAnsi="Verdana"/>
          <w:sz w:val="20"/>
          <w:szCs w:val="20"/>
        </w:rPr>
        <w:t xml:space="preserve">Wrocław, </w:t>
      </w:r>
      <w:r w:rsidR="006554BF" w:rsidRPr="007A3A78">
        <w:rPr>
          <w:rFonts w:ascii="Verdana" w:hAnsi="Verdana"/>
          <w:sz w:val="20"/>
          <w:szCs w:val="20"/>
        </w:rPr>
        <w:t>1</w:t>
      </w:r>
      <w:r w:rsidR="00E0304A">
        <w:rPr>
          <w:rFonts w:ascii="Verdana" w:hAnsi="Verdana"/>
          <w:sz w:val="20"/>
          <w:szCs w:val="20"/>
        </w:rPr>
        <w:t>3</w:t>
      </w:r>
      <w:r w:rsidRPr="007A3A78">
        <w:rPr>
          <w:rFonts w:ascii="Verdana" w:hAnsi="Verdana"/>
          <w:sz w:val="20"/>
          <w:szCs w:val="20"/>
        </w:rPr>
        <w:t>.0</w:t>
      </w:r>
      <w:r w:rsidR="00E0304A">
        <w:rPr>
          <w:rFonts w:ascii="Verdana" w:hAnsi="Verdana"/>
          <w:sz w:val="20"/>
          <w:szCs w:val="20"/>
        </w:rPr>
        <w:t>8</w:t>
      </w:r>
      <w:r w:rsidRPr="007A3A78">
        <w:rPr>
          <w:rFonts w:ascii="Verdana" w:hAnsi="Verdana"/>
          <w:sz w:val="20"/>
          <w:szCs w:val="20"/>
        </w:rPr>
        <w:t>.2024 r.</w:t>
      </w:r>
    </w:p>
    <w:p w14:paraId="1386417E" w14:textId="77777777" w:rsidR="00D1395C" w:rsidRPr="007A3A78" w:rsidRDefault="00D1395C" w:rsidP="00D1395C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2"/>
          <w:szCs w:val="22"/>
        </w:rPr>
      </w:pPr>
      <w:r w:rsidRPr="007A3A78">
        <w:rPr>
          <w:rFonts w:ascii="Verdana" w:hAnsi="Verdana"/>
          <w:b/>
          <w:bCs/>
          <w:kern w:val="32"/>
          <w:sz w:val="22"/>
          <w:szCs w:val="22"/>
        </w:rPr>
        <w:t>Informacja o wyborze najkorzystniejszej oferty</w:t>
      </w:r>
    </w:p>
    <w:p w14:paraId="208B3BD8" w14:textId="742F57CF" w:rsidR="00D1395C" w:rsidRPr="00E03614" w:rsidRDefault="00D1395C" w:rsidP="00D1395C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0"/>
          <w:szCs w:val="20"/>
          <w:lang w:eastAsia="en-US"/>
        </w:rPr>
      </w:pPr>
      <w:r w:rsidRPr="00E03614">
        <w:rPr>
          <w:rFonts w:ascii="Verdana" w:hAnsi="Verdana"/>
          <w:sz w:val="20"/>
          <w:szCs w:val="20"/>
        </w:rPr>
        <w:t xml:space="preserve">Dotyczy Zapytania ofertowego: </w:t>
      </w:r>
      <w:r w:rsidR="00E0304A" w:rsidRPr="00E0304A">
        <w:rPr>
          <w:rFonts w:ascii="Verdana" w:hAnsi="Verdana" w:cs="Bookman Old Style"/>
          <w:sz w:val="20"/>
          <w:szCs w:val="20"/>
          <w:lang w:eastAsia="en-US"/>
        </w:rPr>
        <w:t>„</w:t>
      </w:r>
      <w:r w:rsidR="00E0304A" w:rsidRPr="00E0304A">
        <w:rPr>
          <w:rFonts w:ascii="Verdana" w:hAnsi="Verdana" w:cs="Helv"/>
          <w:color w:val="000000"/>
          <w:sz w:val="20"/>
          <w:szCs w:val="20"/>
        </w:rPr>
        <w:t>Usługa doradcza w zakresie zaprojektowania jednodniowego wydarzenia organizowanego z okazji Międzynarodowego Dnia Żywności wraz z opracowaniem planu marketingowego i materiałów marketingowych</w:t>
      </w:r>
      <w:r w:rsidR="00E0304A" w:rsidRPr="00E0304A">
        <w:rPr>
          <w:rFonts w:ascii="Verdana" w:hAnsi="Verdana"/>
          <w:sz w:val="20"/>
          <w:szCs w:val="20"/>
        </w:rPr>
        <w:t>”.</w:t>
      </w:r>
    </w:p>
    <w:p w14:paraId="1883825F" w14:textId="77777777" w:rsidR="00D1395C" w:rsidRPr="00E0304A" w:rsidRDefault="00D1395C" w:rsidP="000851D5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614">
        <w:rPr>
          <w:rFonts w:ascii="Verdana" w:hAnsi="Verdana"/>
          <w:sz w:val="20"/>
          <w:szCs w:val="20"/>
        </w:rPr>
        <w:t xml:space="preserve">Zamawiający informuje, że w wyniku badania i oceny ofert złożonych w przedmiotowym Zapytaniu ofertowym jako najkorzystniejsza została wybrana </w:t>
      </w:r>
      <w:r w:rsidRPr="00E0304A">
        <w:rPr>
          <w:rFonts w:ascii="Verdana" w:hAnsi="Verdana"/>
          <w:sz w:val="20"/>
          <w:szCs w:val="20"/>
        </w:rPr>
        <w:t>oferta złożona przez firmę:</w:t>
      </w:r>
    </w:p>
    <w:p w14:paraId="62CA5A14" w14:textId="77777777" w:rsidR="00E0304A" w:rsidRPr="00E0304A" w:rsidRDefault="00E0304A" w:rsidP="00E0304A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proofErr w:type="spellStart"/>
      <w:r w:rsidRPr="00E0304A">
        <w:rPr>
          <w:rFonts w:ascii="Verdana" w:hAnsi="Verdana"/>
          <w:sz w:val="20"/>
          <w:szCs w:val="20"/>
        </w:rPr>
        <w:t>Highlite</w:t>
      </w:r>
      <w:proofErr w:type="spellEnd"/>
      <w:r w:rsidRPr="00E0304A">
        <w:rPr>
          <w:rFonts w:ascii="Verdana" w:hAnsi="Verdana"/>
          <w:sz w:val="20"/>
          <w:szCs w:val="20"/>
        </w:rPr>
        <w:t xml:space="preserve"> Bielecka Jellinek Spółka Jawna </w:t>
      </w:r>
    </w:p>
    <w:p w14:paraId="07EE9C44" w14:textId="77777777" w:rsidR="00E0304A" w:rsidRPr="00E0304A" w:rsidRDefault="00E0304A" w:rsidP="00E0304A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04A">
        <w:rPr>
          <w:rFonts w:ascii="Verdana" w:hAnsi="Verdana"/>
          <w:sz w:val="20"/>
          <w:szCs w:val="20"/>
        </w:rPr>
        <w:t>ul. Pomorska 55/2</w:t>
      </w:r>
    </w:p>
    <w:p w14:paraId="7ACC643D" w14:textId="77777777" w:rsidR="00E0304A" w:rsidRPr="00E0304A" w:rsidRDefault="00E0304A" w:rsidP="00E0304A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04A">
        <w:rPr>
          <w:rFonts w:ascii="Verdana" w:hAnsi="Verdana"/>
          <w:sz w:val="20"/>
          <w:szCs w:val="20"/>
        </w:rPr>
        <w:t>50-217 Wrocław</w:t>
      </w:r>
      <w:r w:rsidRPr="00E0304A">
        <w:rPr>
          <w:rFonts w:ascii="Verdana" w:hAnsi="Verdana"/>
          <w:sz w:val="20"/>
          <w:szCs w:val="20"/>
        </w:rPr>
        <w:t xml:space="preserve"> </w:t>
      </w:r>
    </w:p>
    <w:p w14:paraId="51C1EE47" w14:textId="3907C990" w:rsidR="00D1395C" w:rsidRPr="00E0304A" w:rsidRDefault="00D1395C" w:rsidP="00E0304A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04A">
        <w:rPr>
          <w:rFonts w:ascii="Verdana" w:hAnsi="Verdana"/>
          <w:sz w:val="20"/>
          <w:szCs w:val="20"/>
        </w:rPr>
        <w:t>Uzasadnienie:</w:t>
      </w:r>
    </w:p>
    <w:p w14:paraId="61B9428D" w14:textId="3648C1EC" w:rsidR="00D1395C" w:rsidRPr="00E0304A" w:rsidRDefault="00D1395C" w:rsidP="00E0304A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0304A">
        <w:rPr>
          <w:rFonts w:ascii="Verdana" w:hAnsi="Verdana" w:cs="Arial"/>
          <w:sz w:val="20"/>
          <w:szCs w:val="20"/>
        </w:rPr>
        <w:t xml:space="preserve">Oferta złożona przez </w:t>
      </w:r>
      <w:proofErr w:type="spellStart"/>
      <w:r w:rsidR="00E0304A" w:rsidRPr="00E0304A">
        <w:rPr>
          <w:rFonts w:ascii="Verdana" w:hAnsi="Verdana"/>
          <w:sz w:val="20"/>
          <w:szCs w:val="20"/>
        </w:rPr>
        <w:t>Highlite</w:t>
      </w:r>
      <w:proofErr w:type="spellEnd"/>
      <w:r w:rsidR="00E0304A" w:rsidRPr="00E0304A">
        <w:rPr>
          <w:rFonts w:ascii="Verdana" w:hAnsi="Verdana"/>
          <w:sz w:val="20"/>
          <w:szCs w:val="20"/>
        </w:rPr>
        <w:t xml:space="preserve"> Bielecka Jellinek Spółka Jawna ul. Pomorska 55/2</w:t>
      </w:r>
      <w:r w:rsidR="00E0304A" w:rsidRPr="00E0304A">
        <w:rPr>
          <w:rFonts w:ascii="Verdana" w:hAnsi="Verdana"/>
          <w:sz w:val="20"/>
          <w:szCs w:val="20"/>
        </w:rPr>
        <w:t xml:space="preserve">, </w:t>
      </w:r>
      <w:r w:rsidR="00E0304A" w:rsidRPr="00E0304A">
        <w:rPr>
          <w:rFonts w:ascii="Verdana" w:hAnsi="Verdana"/>
          <w:sz w:val="20"/>
          <w:szCs w:val="20"/>
        </w:rPr>
        <w:t>50-217 Wrocław</w:t>
      </w:r>
      <w:r w:rsidR="00E0304A" w:rsidRPr="00E0304A">
        <w:rPr>
          <w:rFonts w:ascii="Verdana" w:hAnsi="Verdana" w:cs="Arial"/>
          <w:sz w:val="20"/>
          <w:szCs w:val="20"/>
        </w:rPr>
        <w:t xml:space="preserve"> </w:t>
      </w:r>
      <w:r w:rsidRPr="00E0304A">
        <w:rPr>
          <w:rFonts w:ascii="Verdana" w:hAnsi="Verdana" w:cs="Arial"/>
          <w:sz w:val="20"/>
          <w:szCs w:val="20"/>
        </w:rPr>
        <w:t>uznana została za ważną i</w:t>
      </w:r>
      <w:r w:rsidR="007A3A78" w:rsidRPr="00E0304A">
        <w:rPr>
          <w:rFonts w:ascii="Verdana" w:hAnsi="Verdana" w:cs="Arial"/>
          <w:sz w:val="20"/>
          <w:szCs w:val="20"/>
        </w:rPr>
        <w:t> </w:t>
      </w:r>
      <w:r w:rsidRPr="00E0304A">
        <w:rPr>
          <w:rFonts w:ascii="Verdana" w:hAnsi="Verdana" w:cs="Arial"/>
          <w:sz w:val="20"/>
          <w:szCs w:val="20"/>
        </w:rPr>
        <w:t>niepodlegającą odrzuceniu. Oceny wszystkich ofert dokonano w</w:t>
      </w:r>
      <w:r w:rsidR="007A3A78" w:rsidRPr="00E0304A">
        <w:rPr>
          <w:rFonts w:ascii="Verdana" w:hAnsi="Verdana" w:cs="Arial"/>
          <w:sz w:val="20"/>
          <w:szCs w:val="20"/>
        </w:rPr>
        <w:t xml:space="preserve"> </w:t>
      </w:r>
      <w:r w:rsidRPr="00E0304A">
        <w:rPr>
          <w:rFonts w:ascii="Verdana" w:hAnsi="Verdana" w:cs="Arial"/>
          <w:sz w:val="20"/>
          <w:szCs w:val="20"/>
        </w:rPr>
        <w:t>oparciu o</w:t>
      </w:r>
      <w:r w:rsidR="007A3A78" w:rsidRPr="00E0304A">
        <w:rPr>
          <w:rFonts w:ascii="Verdana" w:hAnsi="Verdana" w:cs="Arial"/>
          <w:sz w:val="20"/>
          <w:szCs w:val="20"/>
        </w:rPr>
        <w:t> </w:t>
      </w:r>
      <w:r w:rsidRPr="00E0304A">
        <w:rPr>
          <w:rFonts w:ascii="Verdana" w:hAnsi="Verdana" w:cs="Arial"/>
          <w:sz w:val="20"/>
          <w:szCs w:val="20"/>
        </w:rPr>
        <w:t>kryterium oceny ofert określone w</w:t>
      </w:r>
      <w:r w:rsidR="00E0304A">
        <w:rPr>
          <w:rFonts w:ascii="Verdana" w:hAnsi="Verdana" w:cs="Arial"/>
          <w:sz w:val="20"/>
          <w:szCs w:val="20"/>
        </w:rPr>
        <w:t> </w:t>
      </w:r>
      <w:r w:rsidRPr="00E0304A">
        <w:rPr>
          <w:rFonts w:ascii="Verdana" w:hAnsi="Verdana" w:cs="Arial"/>
          <w:sz w:val="20"/>
          <w:szCs w:val="20"/>
        </w:rPr>
        <w:t>Zapytaniu ofertowym.</w:t>
      </w:r>
    </w:p>
    <w:p w14:paraId="1B3B1895" w14:textId="77777777" w:rsidR="00D1395C" w:rsidRPr="00E0304A" w:rsidRDefault="00D1395C" w:rsidP="00D1395C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E0304A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563"/>
        <w:gridCol w:w="1700"/>
        <w:gridCol w:w="1139"/>
      </w:tblGrid>
      <w:tr w:rsidR="00E03614" w:rsidRPr="00E03614" w14:paraId="45450506" w14:textId="03463C4A" w:rsidTr="001B5906">
        <w:trPr>
          <w:cantSplit/>
          <w:trHeight w:val="494"/>
          <w:tblHeader/>
          <w:jc w:val="center"/>
        </w:trPr>
        <w:tc>
          <w:tcPr>
            <w:tcW w:w="4246" w:type="dxa"/>
            <w:vAlign w:val="center"/>
            <w:hideMark/>
          </w:tcPr>
          <w:p w14:paraId="452ABB2F" w14:textId="77777777" w:rsidR="00E03614" w:rsidRPr="00E03614" w:rsidRDefault="00E03614" w:rsidP="00E03614">
            <w:pPr>
              <w:suppressAutoHyphens/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3614"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 adres Wykonawcy</w:t>
            </w:r>
          </w:p>
        </w:tc>
        <w:tc>
          <w:tcPr>
            <w:tcW w:w="1563" w:type="dxa"/>
            <w:hideMark/>
          </w:tcPr>
          <w:p w14:paraId="135BD69D" w14:textId="278F6840" w:rsidR="00E03614" w:rsidRPr="00E03614" w:rsidRDefault="00E03614" w:rsidP="00E03614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Kryterium cena (60)</w:t>
            </w:r>
          </w:p>
        </w:tc>
        <w:tc>
          <w:tcPr>
            <w:tcW w:w="1700" w:type="dxa"/>
          </w:tcPr>
          <w:p w14:paraId="7CD3F124" w14:textId="547DF7CB" w:rsidR="00E03614" w:rsidRPr="00E03614" w:rsidRDefault="00E03614" w:rsidP="00E03614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>Kryterium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E03614">
              <w:rPr>
                <w:rFonts w:ascii="Verdana" w:hAnsi="Verdana"/>
                <w:sz w:val="20"/>
                <w:szCs w:val="20"/>
              </w:rPr>
              <w:t>doświadczenie Wykonawcy (40)</w:t>
            </w:r>
          </w:p>
        </w:tc>
        <w:tc>
          <w:tcPr>
            <w:tcW w:w="1138" w:type="dxa"/>
          </w:tcPr>
          <w:p w14:paraId="38839875" w14:textId="4A75A608" w:rsidR="00E03614" w:rsidRPr="00E03614" w:rsidRDefault="00E03614" w:rsidP="00E03614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3614">
              <w:rPr>
                <w:rFonts w:ascii="Verdana" w:hAnsi="Verdana"/>
                <w:sz w:val="20"/>
                <w:szCs w:val="20"/>
              </w:rPr>
              <w:t xml:space="preserve">Suma </w:t>
            </w:r>
          </w:p>
        </w:tc>
        <w:bookmarkStart w:id="0" w:name="_GoBack"/>
        <w:bookmarkEnd w:id="0"/>
      </w:tr>
      <w:tr w:rsidR="001B5906" w:rsidRPr="00E03614" w14:paraId="0B75DFA9" w14:textId="2B7C957A" w:rsidTr="001B5906">
        <w:trPr>
          <w:trHeight w:val="786"/>
          <w:jc w:val="center"/>
        </w:trPr>
        <w:tc>
          <w:tcPr>
            <w:tcW w:w="4246" w:type="dxa"/>
            <w:shd w:val="clear" w:color="auto" w:fill="auto"/>
            <w:vAlign w:val="center"/>
            <w:hideMark/>
          </w:tcPr>
          <w:p w14:paraId="12DF7118" w14:textId="77777777" w:rsidR="001B5906" w:rsidRDefault="001B5906" w:rsidP="00E0304A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Highlite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Bielecka Jellinek Spółka Jawna </w:t>
            </w:r>
          </w:p>
          <w:p w14:paraId="316DC006" w14:textId="0C58C29F" w:rsidR="001B5906" w:rsidRPr="00E0304A" w:rsidRDefault="001B5906" w:rsidP="00E0304A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Pomorska 55/2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sz w:val="22"/>
                <w:szCs w:val="22"/>
              </w:rPr>
              <w:t>50-217 Wrocław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0D99F5A" w14:textId="697915E7" w:rsidR="001B5906" w:rsidRPr="00E03614" w:rsidRDefault="001B5906" w:rsidP="00D1395C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7C32166" w14:textId="6790518B" w:rsidR="001B5906" w:rsidRPr="00E03614" w:rsidRDefault="001B5906" w:rsidP="00D1395C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57F330C" w14:textId="6A8D8F56" w:rsidR="001B5906" w:rsidRPr="00E03614" w:rsidRDefault="001B5906" w:rsidP="00D1395C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E03614" w:rsidRPr="00E03614" w14:paraId="0318A199" w14:textId="5BD6495F" w:rsidTr="001B5906">
        <w:trPr>
          <w:trHeight w:val="786"/>
          <w:jc w:val="center"/>
        </w:trPr>
        <w:tc>
          <w:tcPr>
            <w:tcW w:w="4246" w:type="dxa"/>
            <w:shd w:val="clear" w:color="auto" w:fill="auto"/>
            <w:vAlign w:val="center"/>
          </w:tcPr>
          <w:p w14:paraId="54324389" w14:textId="77777777" w:rsidR="00E0304A" w:rsidRDefault="00E0304A" w:rsidP="00E0304A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APLAN MEDIA Sp. z o.o.</w:t>
            </w:r>
          </w:p>
          <w:p w14:paraId="573E7F0C" w14:textId="45B0ED01" w:rsidR="00E03614" w:rsidRPr="00E0304A" w:rsidRDefault="00E0304A" w:rsidP="00E0304A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Wróblewskiego 18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sz w:val="22"/>
                <w:szCs w:val="22"/>
              </w:rPr>
              <w:t>93-578 Łódź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39CD80A" w14:textId="72CB843E" w:rsidR="00E03614" w:rsidRPr="00E03614" w:rsidRDefault="001B5906" w:rsidP="00E0361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50,22</w:t>
            </w:r>
          </w:p>
        </w:tc>
        <w:tc>
          <w:tcPr>
            <w:tcW w:w="1700" w:type="dxa"/>
            <w:vAlign w:val="center"/>
          </w:tcPr>
          <w:p w14:paraId="683BBAED" w14:textId="624EF280" w:rsidR="00E03614" w:rsidRPr="00E03614" w:rsidRDefault="001B5906" w:rsidP="00E03614">
            <w:pPr>
              <w:spacing w:before="120" w:line="360" w:lineRule="auto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8" w:type="dxa"/>
            <w:vAlign w:val="center"/>
          </w:tcPr>
          <w:p w14:paraId="46C99E93" w14:textId="66F72EC4" w:rsidR="00E03614" w:rsidRPr="00E03614" w:rsidRDefault="001B5906" w:rsidP="00E03614">
            <w:pPr>
              <w:spacing w:before="120" w:line="360" w:lineRule="auto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90,22</w:t>
            </w:r>
          </w:p>
        </w:tc>
      </w:tr>
    </w:tbl>
    <w:p w14:paraId="09F9F1D4" w14:textId="312892DF" w:rsidR="003157EF" w:rsidRPr="003157EF" w:rsidRDefault="00E0304A" w:rsidP="003157EF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>
        <w:rPr>
          <w:rFonts w:ascii="Verdana" w:hAnsi="Verdana" w:cs="Verdana"/>
          <w:sz w:val="22"/>
          <w:szCs w:val="22"/>
          <w:lang w:eastAsia="x-none"/>
        </w:rPr>
        <w:t xml:space="preserve">Zastępca </w:t>
      </w:r>
      <w:r w:rsidR="003157EF" w:rsidRPr="003157EF">
        <w:rPr>
          <w:rFonts w:ascii="Verdana" w:hAnsi="Verdana" w:cs="Verdana"/>
          <w:sz w:val="22"/>
          <w:szCs w:val="22"/>
          <w:lang w:eastAsia="x-none"/>
        </w:rPr>
        <w:t>Dyrektor</w:t>
      </w:r>
      <w:r>
        <w:rPr>
          <w:rFonts w:ascii="Verdana" w:hAnsi="Verdana" w:cs="Verdana"/>
          <w:sz w:val="22"/>
          <w:szCs w:val="22"/>
          <w:lang w:eastAsia="x-none"/>
        </w:rPr>
        <w:t>a</w:t>
      </w:r>
      <w:r w:rsidR="003157EF" w:rsidRPr="003157EF">
        <w:rPr>
          <w:rFonts w:ascii="Verdana" w:hAnsi="Verdana" w:cs="Verdana"/>
          <w:sz w:val="22"/>
          <w:szCs w:val="22"/>
          <w:lang w:eastAsia="x-none"/>
        </w:rPr>
        <w:t xml:space="preserve"> Wydziału Klimatu i Energii</w:t>
      </w:r>
    </w:p>
    <w:p w14:paraId="274DC7B8" w14:textId="5D47EC9B" w:rsidR="00180DF6" w:rsidRPr="003157EF" w:rsidRDefault="00E0304A" w:rsidP="003157EF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>
        <w:rPr>
          <w:rFonts w:ascii="Verdana" w:hAnsi="Verdana" w:cs="Verdana"/>
          <w:sz w:val="22"/>
          <w:szCs w:val="22"/>
          <w:lang w:eastAsia="x-none"/>
        </w:rPr>
        <w:t>Grzegorz Synowiec</w:t>
      </w:r>
    </w:p>
    <w:sectPr w:rsidR="00180DF6" w:rsidRPr="003157EF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554B1" w14:textId="77777777" w:rsidR="003C2D29" w:rsidRDefault="003C2D29">
      <w:r>
        <w:separator/>
      </w:r>
    </w:p>
  </w:endnote>
  <w:endnote w:type="continuationSeparator" w:id="0">
    <w:p w14:paraId="75462088" w14:textId="77777777" w:rsidR="003C2D29" w:rsidRDefault="003C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83A" w14:textId="77777777" w:rsidR="00BC13FA" w:rsidRDefault="00BC13FA" w:rsidP="00F261E5">
    <w:pPr>
      <w:pStyle w:val="Stopka"/>
    </w:pPr>
  </w:p>
  <w:p w14:paraId="2CFCB502" w14:textId="450867C1" w:rsidR="00190D4E" w:rsidRDefault="00CC5F67" w:rsidP="00F261E5">
    <w:pPr>
      <w:pStyle w:val="Stopka"/>
    </w:pPr>
    <w:r>
      <w:rPr>
        <w:noProof/>
      </w:rPr>
      <w:drawing>
        <wp:inline distT="0" distB="0" distL="0" distR="0" wp14:anchorId="19C805F9" wp14:editId="3FEB682D">
          <wp:extent cx="1310640" cy="731520"/>
          <wp:effectExtent l="0" t="0" r="3810" b="0"/>
          <wp:docPr id="14924899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7397B" w14:textId="77777777" w:rsidR="003C2D29" w:rsidRDefault="003C2D29">
      <w:r>
        <w:separator/>
      </w:r>
    </w:p>
  </w:footnote>
  <w:footnote w:type="continuationSeparator" w:id="0">
    <w:p w14:paraId="660C6BDC" w14:textId="77777777" w:rsidR="003C2D29" w:rsidRDefault="003C2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3A22" w14:textId="77777777" w:rsidR="00190D4E" w:rsidRDefault="003C2D29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A510" w14:textId="72BC1DB8" w:rsidR="00190D4E" w:rsidRDefault="005A73D8" w:rsidP="00A27F20">
    <w:pPr>
      <w:pStyle w:val="Stopka"/>
    </w:pPr>
    <w:r>
      <w:rPr>
        <w:noProof/>
      </w:rPr>
      <w:drawing>
        <wp:inline distT="0" distB="0" distL="0" distR="0" wp14:anchorId="076320A0" wp14:editId="1CAB4D2B">
          <wp:extent cx="4061460" cy="1615440"/>
          <wp:effectExtent l="0" t="0" r="0" b="3810"/>
          <wp:docPr id="9983373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851D5"/>
    <w:rsid w:val="00096767"/>
    <w:rsid w:val="00097AEF"/>
    <w:rsid w:val="000A5DE9"/>
    <w:rsid w:val="000C744E"/>
    <w:rsid w:val="00143A44"/>
    <w:rsid w:val="00174F61"/>
    <w:rsid w:val="00180DF6"/>
    <w:rsid w:val="00190D4E"/>
    <w:rsid w:val="001B5906"/>
    <w:rsid w:val="002018DC"/>
    <w:rsid w:val="00250859"/>
    <w:rsid w:val="00256655"/>
    <w:rsid w:val="002647CE"/>
    <w:rsid w:val="002970A6"/>
    <w:rsid w:val="002B4E64"/>
    <w:rsid w:val="002B6140"/>
    <w:rsid w:val="002B7EEC"/>
    <w:rsid w:val="002C6FEE"/>
    <w:rsid w:val="002F292D"/>
    <w:rsid w:val="003157EF"/>
    <w:rsid w:val="00323052"/>
    <w:rsid w:val="00345256"/>
    <w:rsid w:val="0036718F"/>
    <w:rsid w:val="003A59ED"/>
    <w:rsid w:val="003A6980"/>
    <w:rsid w:val="003B4793"/>
    <w:rsid w:val="003C2D29"/>
    <w:rsid w:val="003E3DB6"/>
    <w:rsid w:val="003F20D6"/>
    <w:rsid w:val="00410A92"/>
    <w:rsid w:val="00444DF1"/>
    <w:rsid w:val="004508B6"/>
    <w:rsid w:val="00475AD0"/>
    <w:rsid w:val="004A21ED"/>
    <w:rsid w:val="004D6885"/>
    <w:rsid w:val="004E5C8D"/>
    <w:rsid w:val="00562FA6"/>
    <w:rsid w:val="005A3893"/>
    <w:rsid w:val="005A73D8"/>
    <w:rsid w:val="005C5E14"/>
    <w:rsid w:val="005D18D1"/>
    <w:rsid w:val="005E3C6A"/>
    <w:rsid w:val="00601620"/>
    <w:rsid w:val="006554BF"/>
    <w:rsid w:val="00701FA2"/>
    <w:rsid w:val="00760975"/>
    <w:rsid w:val="00762CAA"/>
    <w:rsid w:val="007878BA"/>
    <w:rsid w:val="007A3A78"/>
    <w:rsid w:val="007B6947"/>
    <w:rsid w:val="007D2ACB"/>
    <w:rsid w:val="007F1692"/>
    <w:rsid w:val="007F1B42"/>
    <w:rsid w:val="0088160D"/>
    <w:rsid w:val="008A291C"/>
    <w:rsid w:val="008C02D6"/>
    <w:rsid w:val="008F7D65"/>
    <w:rsid w:val="00916B2A"/>
    <w:rsid w:val="00930D71"/>
    <w:rsid w:val="00936B36"/>
    <w:rsid w:val="009765D0"/>
    <w:rsid w:val="00984F47"/>
    <w:rsid w:val="009A13A7"/>
    <w:rsid w:val="009C4C76"/>
    <w:rsid w:val="009D2A0B"/>
    <w:rsid w:val="009D3F10"/>
    <w:rsid w:val="00A005FB"/>
    <w:rsid w:val="00A27F20"/>
    <w:rsid w:val="00A53B70"/>
    <w:rsid w:val="00A70972"/>
    <w:rsid w:val="00A816F2"/>
    <w:rsid w:val="00A86D58"/>
    <w:rsid w:val="00A90B9D"/>
    <w:rsid w:val="00AB56BE"/>
    <w:rsid w:val="00AB60B5"/>
    <w:rsid w:val="00AE01E0"/>
    <w:rsid w:val="00AF094C"/>
    <w:rsid w:val="00B02AD0"/>
    <w:rsid w:val="00B17DCC"/>
    <w:rsid w:val="00B5214C"/>
    <w:rsid w:val="00B73AF4"/>
    <w:rsid w:val="00B81B31"/>
    <w:rsid w:val="00B906E7"/>
    <w:rsid w:val="00BB389F"/>
    <w:rsid w:val="00BC13FA"/>
    <w:rsid w:val="00BD035E"/>
    <w:rsid w:val="00C2127D"/>
    <w:rsid w:val="00C53C41"/>
    <w:rsid w:val="00CC1016"/>
    <w:rsid w:val="00CC2A29"/>
    <w:rsid w:val="00CC5F67"/>
    <w:rsid w:val="00CC7C10"/>
    <w:rsid w:val="00CD26BE"/>
    <w:rsid w:val="00CD4AC9"/>
    <w:rsid w:val="00D05152"/>
    <w:rsid w:val="00D1395C"/>
    <w:rsid w:val="00D23966"/>
    <w:rsid w:val="00D33992"/>
    <w:rsid w:val="00D44A6F"/>
    <w:rsid w:val="00D627A1"/>
    <w:rsid w:val="00D81AFC"/>
    <w:rsid w:val="00D8547D"/>
    <w:rsid w:val="00D86741"/>
    <w:rsid w:val="00DB6A36"/>
    <w:rsid w:val="00DC191D"/>
    <w:rsid w:val="00DC3024"/>
    <w:rsid w:val="00DE4E35"/>
    <w:rsid w:val="00E0304A"/>
    <w:rsid w:val="00E03614"/>
    <w:rsid w:val="00E25E6A"/>
    <w:rsid w:val="00E35A19"/>
    <w:rsid w:val="00E52576"/>
    <w:rsid w:val="00E63317"/>
    <w:rsid w:val="00E7324A"/>
    <w:rsid w:val="00E74772"/>
    <w:rsid w:val="00E85749"/>
    <w:rsid w:val="00ED3E79"/>
    <w:rsid w:val="00F261E5"/>
    <w:rsid w:val="00F40755"/>
    <w:rsid w:val="00F41937"/>
    <w:rsid w:val="00F426EA"/>
    <w:rsid w:val="00F8165E"/>
    <w:rsid w:val="00F82CA9"/>
    <w:rsid w:val="00FB2F82"/>
    <w:rsid w:val="00FB68B6"/>
    <w:rsid w:val="00FB7E24"/>
    <w:rsid w:val="00FC7B71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7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647C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2647CE"/>
    <w:rPr>
      <w:sz w:val="24"/>
      <w:szCs w:val="24"/>
      <w:lang w:val="x-none" w:eastAsia="x-non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2647CE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64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109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Selera Anna</cp:lastModifiedBy>
  <cp:revision>15</cp:revision>
  <cp:lastPrinted>2024-07-12T10:45:00Z</cp:lastPrinted>
  <dcterms:created xsi:type="dcterms:W3CDTF">2024-07-10T12:07:00Z</dcterms:created>
  <dcterms:modified xsi:type="dcterms:W3CDTF">2024-08-12T11:10:00Z</dcterms:modified>
</cp:coreProperties>
</file>