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DC" w:rsidRDefault="003769DC" w:rsidP="00723917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Pani Anna Szachnowska</w:t>
      </w:r>
    </w:p>
    <w:p w:rsidR="003769DC" w:rsidRPr="004723F5" w:rsidRDefault="003769DC" w:rsidP="00723917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LAVER ANNA SZACHNOWSKA</w:t>
      </w:r>
    </w:p>
    <w:p w:rsidR="003769DC" w:rsidRPr="004723F5" w:rsidRDefault="00E523B0" w:rsidP="00723917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D31705">
        <w:rPr>
          <w:sz w:val="20"/>
          <w:szCs w:val="20"/>
        </w:rPr>
        <w:t xml:space="preserve">ul. </w:t>
      </w:r>
      <w:r w:rsidR="003769DC">
        <w:rPr>
          <w:rFonts w:cs="Calibri"/>
          <w:sz w:val="20"/>
          <w:szCs w:val="20"/>
        </w:rPr>
        <w:t>Leszczynowa nr 16</w:t>
      </w:r>
    </w:p>
    <w:p w:rsidR="003769DC" w:rsidRDefault="003769DC" w:rsidP="00723917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080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Smolec</w:t>
      </w:r>
    </w:p>
    <w:p w:rsidR="00E523B0" w:rsidRPr="00A97D65" w:rsidRDefault="00E523B0" w:rsidP="00723917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E01921">
        <w:rPr>
          <w:rFonts w:ascii="Verdana" w:hAnsi="Verdana"/>
          <w:sz w:val="20"/>
          <w:szCs w:val="20"/>
        </w:rPr>
        <w:t>2</w:t>
      </w:r>
      <w:r w:rsidR="001D1358">
        <w:rPr>
          <w:rFonts w:ascii="Verdana" w:hAnsi="Verdana"/>
          <w:sz w:val="20"/>
          <w:szCs w:val="20"/>
        </w:rPr>
        <w:t xml:space="preserve"> lutego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CC109C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72391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3769DC">
        <w:rPr>
          <w:rFonts w:ascii="Verdana" w:hAnsi="Verdana"/>
          <w:sz w:val="20"/>
          <w:szCs w:val="20"/>
        </w:rPr>
        <w:t>33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545370" w:rsidP="007239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62C15">
        <w:rPr>
          <w:rFonts w:ascii="Verdana" w:hAnsi="Verdana"/>
          <w:sz w:val="20"/>
          <w:szCs w:val="20"/>
        </w:rPr>
        <w:t>001</w:t>
      </w:r>
      <w:r w:rsidR="00762C15" w:rsidRPr="00762C15">
        <w:rPr>
          <w:rFonts w:ascii="Verdana" w:hAnsi="Verdana"/>
          <w:sz w:val="20"/>
          <w:szCs w:val="20"/>
        </w:rPr>
        <w:t>872422</w:t>
      </w:r>
      <w:r w:rsidR="0044695B" w:rsidRPr="00762C15">
        <w:rPr>
          <w:rFonts w:ascii="Verdana" w:hAnsi="Verdana"/>
          <w:sz w:val="20"/>
          <w:szCs w:val="20"/>
        </w:rPr>
        <w:t>/2023</w:t>
      </w:r>
      <w:r w:rsidR="009E4825" w:rsidRPr="00762C15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723917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723917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723917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3769DC">
        <w:rPr>
          <w:bCs/>
          <w:sz w:val="20"/>
          <w:szCs w:val="20"/>
        </w:rPr>
        <w:t>panią Annę Szachnowską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3769DC">
        <w:rPr>
          <w:sz w:val="20"/>
          <w:szCs w:val="20"/>
        </w:rPr>
        <w:t xml:space="preserve"> ewidencyjnym DW/099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>, ze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3769DC">
        <w:rPr>
          <w:sz w:val="20"/>
          <w:szCs w:val="20"/>
        </w:rPr>
        <w:t>Robotnicz</w:t>
      </w:r>
      <w:r w:rsidR="00AC2DFA">
        <w:rPr>
          <w:sz w:val="20"/>
          <w:szCs w:val="20"/>
        </w:rPr>
        <w:t>a</w:t>
      </w:r>
      <w:r w:rsidR="00802E96" w:rsidRPr="00A93281">
        <w:rPr>
          <w:sz w:val="20"/>
          <w:szCs w:val="20"/>
        </w:rPr>
        <w:t xml:space="preserve"> nr </w:t>
      </w:r>
      <w:r w:rsidR="003769DC">
        <w:rPr>
          <w:sz w:val="20"/>
          <w:szCs w:val="20"/>
        </w:rPr>
        <w:t>92/94</w:t>
      </w:r>
      <w:r w:rsidR="00E523B0" w:rsidRPr="00A93281">
        <w:rPr>
          <w:sz w:val="20"/>
          <w:szCs w:val="20"/>
        </w:rPr>
        <w:t>, 5</w:t>
      </w:r>
      <w:r w:rsidR="003769DC">
        <w:rPr>
          <w:sz w:val="20"/>
          <w:szCs w:val="20"/>
        </w:rPr>
        <w:t>3</w:t>
      </w:r>
      <w:r w:rsidR="00E523B0" w:rsidRPr="00A93281">
        <w:rPr>
          <w:sz w:val="20"/>
          <w:szCs w:val="20"/>
        </w:rPr>
        <w:t>–</w:t>
      </w:r>
      <w:r w:rsidR="003769DC">
        <w:rPr>
          <w:sz w:val="20"/>
          <w:szCs w:val="20"/>
        </w:rPr>
        <w:t>608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72391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723917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72391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723917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AC2DFA">
        <w:rPr>
          <w:rFonts w:ascii="Verdana" w:hAnsi="Verdana"/>
          <w:sz w:val="20"/>
          <w:szCs w:val="20"/>
        </w:rPr>
        <w:t>21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AC2DFA">
        <w:rPr>
          <w:rFonts w:ascii="Verdana" w:hAnsi="Verdana"/>
          <w:sz w:val="20"/>
          <w:szCs w:val="20"/>
        </w:rPr>
        <w:t>9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AC2DFA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2</w:t>
      </w:r>
      <w:r w:rsidR="00D6132C">
        <w:rPr>
          <w:rFonts w:ascii="Verdana" w:hAnsi="Verdana"/>
          <w:sz w:val="20"/>
          <w:szCs w:val="20"/>
        </w:rPr>
        <w:t>.</w:t>
      </w:r>
      <w:r w:rsidR="00AC2DFA">
        <w:rPr>
          <w:rFonts w:ascii="Verdana" w:hAnsi="Verdana"/>
          <w:sz w:val="20"/>
          <w:szCs w:val="20"/>
        </w:rPr>
        <w:t>07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Default="005A5110" w:rsidP="00723917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3769DC">
        <w:rPr>
          <w:rFonts w:ascii="Verdana" w:hAnsi="Verdana"/>
          <w:sz w:val="20"/>
          <w:szCs w:val="20"/>
        </w:rPr>
        <w:t>33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B07617">
        <w:rPr>
          <w:rFonts w:ascii="Verdana" w:hAnsi="Verdana"/>
          <w:sz w:val="20"/>
          <w:szCs w:val="20"/>
        </w:rPr>
        <w:t>22</w:t>
      </w:r>
      <w:r w:rsidR="003769DC">
        <w:rPr>
          <w:rFonts w:ascii="Verdana" w:hAnsi="Verdana"/>
          <w:sz w:val="20"/>
          <w:szCs w:val="20"/>
        </w:rPr>
        <w:t xml:space="preserve"> grudnia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3769DC" w:rsidRDefault="00A22D90" w:rsidP="007239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sprawdzenia prawidłowości wykonywania badania technicznego pojazdu oraz prowadzenia wymaganej dokumentacji wskazanej w protokole kontroli stwierdzono </w:t>
      </w:r>
      <w:r w:rsidR="00791868">
        <w:rPr>
          <w:rFonts w:ascii="Verdana" w:hAnsi="Verdana"/>
          <w:sz w:val="20"/>
          <w:szCs w:val="20"/>
        </w:rPr>
        <w:t>nieprawidłowości</w:t>
      </w:r>
      <w:r w:rsidR="00BD4A87">
        <w:rPr>
          <w:rFonts w:ascii="Verdana" w:hAnsi="Verdana"/>
          <w:sz w:val="20"/>
          <w:szCs w:val="20"/>
        </w:rPr>
        <w:t xml:space="preserve"> polegają</w:t>
      </w:r>
      <w:r w:rsidR="0077675A">
        <w:rPr>
          <w:rFonts w:ascii="Verdana" w:hAnsi="Verdana"/>
          <w:sz w:val="20"/>
          <w:szCs w:val="20"/>
        </w:rPr>
        <w:t>ce na</w:t>
      </w:r>
      <w:r w:rsidR="003769DC">
        <w:rPr>
          <w:rFonts w:ascii="Verdana" w:hAnsi="Verdana"/>
          <w:sz w:val="20"/>
          <w:szCs w:val="20"/>
        </w:rPr>
        <w:t>:</w:t>
      </w:r>
    </w:p>
    <w:p w:rsidR="001D1358" w:rsidRDefault="003769DC" w:rsidP="0072391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Style w:val="text-justify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22D90" w:rsidRPr="00791868">
        <w:rPr>
          <w:rFonts w:ascii="Verdana" w:hAnsi="Verdana"/>
          <w:sz w:val="20"/>
          <w:szCs w:val="20"/>
        </w:rPr>
        <w:t>rzeprowadzani</w:t>
      </w:r>
      <w:r w:rsidR="0077675A">
        <w:rPr>
          <w:rFonts w:ascii="Verdana" w:hAnsi="Verdana"/>
          <w:sz w:val="20"/>
          <w:szCs w:val="20"/>
        </w:rPr>
        <w:t>u</w:t>
      </w:r>
      <w:r w:rsidR="00A22D90" w:rsidRPr="00791868">
        <w:rPr>
          <w:rFonts w:ascii="Verdana" w:hAnsi="Verdana"/>
          <w:sz w:val="20"/>
          <w:szCs w:val="20"/>
        </w:rPr>
        <w:t xml:space="preserve"> okresowego </w:t>
      </w:r>
      <w:r w:rsidR="00EB4B3F" w:rsidRPr="00791868">
        <w:rPr>
          <w:rFonts w:ascii="Verdana" w:hAnsi="Verdana"/>
          <w:sz w:val="20"/>
          <w:szCs w:val="20"/>
        </w:rPr>
        <w:t>badania technicznego pojazdu</w:t>
      </w:r>
      <w:r w:rsidR="00A22D90" w:rsidRPr="00791868">
        <w:rPr>
          <w:rFonts w:ascii="Verdana" w:hAnsi="Verdana"/>
          <w:sz w:val="20"/>
          <w:szCs w:val="20"/>
        </w:rPr>
        <w:t>, podczas którego</w:t>
      </w:r>
      <w:r w:rsidR="001D1358">
        <w:rPr>
          <w:rStyle w:val="text-justify"/>
          <w:rFonts w:ascii="Verdana" w:hAnsi="Verdana"/>
          <w:sz w:val="20"/>
          <w:szCs w:val="20"/>
        </w:rPr>
        <w:t>:</w:t>
      </w:r>
    </w:p>
    <w:p w:rsidR="001D1358" w:rsidRDefault="001D1358" w:rsidP="00723917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sprawdzono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</w:t>
      </w:r>
      <w:r w:rsidR="006E6B76" w:rsidRPr="001D1358">
        <w:rPr>
          <w:rStyle w:val="text-justify"/>
          <w:rFonts w:ascii="Verdana" w:hAnsi="Verdana"/>
          <w:sz w:val="20"/>
          <w:szCs w:val="20"/>
        </w:rPr>
        <w:t xml:space="preserve">stanu przekładni kierowniczej, </w:t>
      </w:r>
      <w:r w:rsidR="006E6B76" w:rsidRPr="001D1358">
        <w:rPr>
          <w:rFonts w:ascii="Verdana" w:hAnsi="Verdana"/>
          <w:sz w:val="20"/>
          <w:szCs w:val="20"/>
        </w:rPr>
        <w:t>stanu kierownicy, kolumny kierownicy i luzu sumarycznego na kole kierownicy</w:t>
      </w:r>
      <w:r w:rsidR="003769DC" w:rsidRPr="001D1358">
        <w:rPr>
          <w:rFonts w:ascii="Verdana" w:hAnsi="Verdana"/>
          <w:sz w:val="20"/>
          <w:szCs w:val="20"/>
        </w:rPr>
        <w:t>;</w:t>
      </w:r>
    </w:p>
    <w:p w:rsidR="001D1358" w:rsidRPr="001D1358" w:rsidRDefault="001D1358" w:rsidP="00723917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sprawdzono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</w:t>
      </w:r>
      <w:r w:rsidR="003769DC" w:rsidRPr="001D1358">
        <w:rPr>
          <w:rStyle w:val="text-justify"/>
          <w:rFonts w:ascii="Verdana" w:hAnsi="Verdana"/>
          <w:sz w:val="20"/>
          <w:szCs w:val="20"/>
        </w:rPr>
        <w:t xml:space="preserve">działania </w:t>
      </w:r>
      <w:r w:rsidR="003769DC" w:rsidRPr="001D1358">
        <w:rPr>
          <w:rFonts w:ascii="Verdana" w:hAnsi="Verdana"/>
          <w:sz w:val="20"/>
        </w:rPr>
        <w:t>zapięć pasów bezpieczeństwa poprzez ich wpięcie</w:t>
      </w:r>
      <w:r>
        <w:rPr>
          <w:rFonts w:ascii="Verdana" w:hAnsi="Verdana"/>
          <w:sz w:val="20"/>
        </w:rPr>
        <w:t>;</w:t>
      </w:r>
    </w:p>
    <w:p w:rsidR="001D1358" w:rsidRDefault="003769DC" w:rsidP="00723917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1D1358">
        <w:rPr>
          <w:rStyle w:val="text-justify"/>
          <w:rFonts w:ascii="Verdana" w:hAnsi="Verdana"/>
          <w:sz w:val="20"/>
          <w:szCs w:val="20"/>
        </w:rPr>
        <w:t>nie dokona</w:t>
      </w:r>
      <w:r w:rsidR="002975C7" w:rsidRPr="001D1358">
        <w:rPr>
          <w:rStyle w:val="text-justify"/>
          <w:rFonts w:ascii="Verdana" w:hAnsi="Verdana"/>
          <w:sz w:val="20"/>
          <w:szCs w:val="20"/>
        </w:rPr>
        <w:t>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odczytu zapisów systemu OBD</w:t>
      </w:r>
      <w:r w:rsidR="001D1358">
        <w:rPr>
          <w:rFonts w:ascii="Verdana" w:hAnsi="Verdana"/>
          <w:sz w:val="20"/>
          <w:szCs w:val="20"/>
        </w:rPr>
        <w:t>;</w:t>
      </w:r>
    </w:p>
    <w:p w:rsidR="00AC2DFA" w:rsidRPr="001D1358" w:rsidRDefault="00A22D90" w:rsidP="00723917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357"/>
        <w:rPr>
          <w:rFonts w:ascii="Verdana" w:hAnsi="Verdana"/>
          <w:sz w:val="20"/>
          <w:szCs w:val="20"/>
        </w:rPr>
      </w:pPr>
      <w:r w:rsidRPr="001D1358">
        <w:rPr>
          <w:rFonts w:ascii="Verdana" w:hAnsi="Verdana"/>
          <w:sz w:val="20"/>
          <w:szCs w:val="20"/>
        </w:rPr>
        <w:t>czym narusz</w:t>
      </w:r>
      <w:r w:rsidR="002975C7" w:rsidRPr="001D1358">
        <w:rPr>
          <w:rFonts w:ascii="Verdana" w:hAnsi="Verdana"/>
          <w:sz w:val="20"/>
          <w:szCs w:val="20"/>
        </w:rPr>
        <w:t xml:space="preserve">ono </w:t>
      </w:r>
      <w:r w:rsidR="001D6CB7" w:rsidRPr="001D1358">
        <w:rPr>
          <w:rFonts w:ascii="Verdana" w:hAnsi="Verdana"/>
          <w:sz w:val="20"/>
          <w:szCs w:val="20"/>
        </w:rPr>
        <w:t>§ 2 ust. 1 pkt 3 lit. d</w:t>
      </w:r>
      <w:r w:rsidR="001D1358">
        <w:rPr>
          <w:rFonts w:ascii="Verdana" w:hAnsi="Verdana"/>
          <w:sz w:val="20"/>
          <w:szCs w:val="20"/>
        </w:rPr>
        <w:t>, g</w:t>
      </w:r>
      <w:r w:rsidR="003769DC" w:rsidRPr="001D1358">
        <w:rPr>
          <w:rFonts w:ascii="Verdana" w:hAnsi="Verdana"/>
          <w:sz w:val="20"/>
          <w:szCs w:val="20"/>
        </w:rPr>
        <w:t xml:space="preserve"> oraz i </w:t>
      </w:r>
      <w:r w:rsidR="00C506C3" w:rsidRPr="001D1358">
        <w:rPr>
          <w:rFonts w:ascii="Verdana" w:hAnsi="Verdana"/>
          <w:sz w:val="20"/>
          <w:szCs w:val="20"/>
        </w:rPr>
        <w:t>rozporządzeni</w:t>
      </w:r>
      <w:r w:rsidR="003D5241" w:rsidRPr="001D1358">
        <w:rPr>
          <w:rFonts w:ascii="Verdana" w:hAnsi="Verdana"/>
          <w:sz w:val="20"/>
          <w:szCs w:val="20"/>
        </w:rPr>
        <w:t>a</w:t>
      </w:r>
      <w:r w:rsidR="00C506C3" w:rsidRPr="001D1358">
        <w:rPr>
          <w:rFonts w:ascii="Verdana" w:hAnsi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06C3" w:rsidRPr="001D1358">
        <w:rPr>
          <w:rFonts w:ascii="Verdana" w:hAnsi="Verdana"/>
          <w:sz w:val="20"/>
          <w:szCs w:val="20"/>
        </w:rPr>
        <w:t>t.j</w:t>
      </w:r>
      <w:proofErr w:type="spellEnd"/>
      <w:r w:rsidR="00C506C3" w:rsidRPr="001D1358">
        <w:rPr>
          <w:rFonts w:ascii="Verdana" w:hAnsi="Verdana"/>
          <w:sz w:val="20"/>
          <w:szCs w:val="20"/>
        </w:rPr>
        <w:t xml:space="preserve">. Dz. U. z 2015 r. poz. 776 ze zmianami - zwane dalej rozporządzeniem </w:t>
      </w:r>
      <w:proofErr w:type="spellStart"/>
      <w:r w:rsidR="00C506C3" w:rsidRPr="001D1358">
        <w:rPr>
          <w:rFonts w:ascii="Verdana" w:hAnsi="Verdana"/>
          <w:sz w:val="20"/>
          <w:szCs w:val="20"/>
        </w:rPr>
        <w:t>MTBiG</w:t>
      </w:r>
      <w:proofErr w:type="spellEnd"/>
      <w:r w:rsidR="00C506C3" w:rsidRPr="001D1358">
        <w:rPr>
          <w:rFonts w:ascii="Verdana" w:hAnsi="Verdana"/>
          <w:sz w:val="20"/>
          <w:szCs w:val="20"/>
        </w:rPr>
        <w:t>)</w:t>
      </w:r>
      <w:r w:rsidR="001D6CB7" w:rsidRPr="001D1358">
        <w:rPr>
          <w:rFonts w:ascii="Verdana" w:hAnsi="Verdana"/>
          <w:sz w:val="20"/>
          <w:szCs w:val="20"/>
        </w:rPr>
        <w:t xml:space="preserve"> oraz pkt 2.1.1., 2.2.1., 2.2.2.</w:t>
      </w:r>
      <w:r w:rsidR="00C65D63" w:rsidRPr="001D1358">
        <w:rPr>
          <w:rFonts w:ascii="Verdana" w:hAnsi="Verdana"/>
          <w:sz w:val="20"/>
          <w:szCs w:val="20"/>
        </w:rPr>
        <w:t>, 2.3.</w:t>
      </w:r>
      <w:r w:rsidR="00B07617" w:rsidRPr="001D1358">
        <w:rPr>
          <w:rFonts w:ascii="Verdana" w:hAnsi="Verdana"/>
          <w:sz w:val="20"/>
          <w:szCs w:val="20"/>
        </w:rPr>
        <w:t xml:space="preserve">, </w:t>
      </w:r>
      <w:r w:rsidR="003769DC" w:rsidRPr="001D1358">
        <w:rPr>
          <w:rFonts w:ascii="Verdana" w:hAnsi="Verdana"/>
          <w:sz w:val="20"/>
          <w:szCs w:val="20"/>
        </w:rPr>
        <w:t>7</w:t>
      </w:r>
      <w:r w:rsidR="001D6CB7" w:rsidRPr="001D1358">
        <w:rPr>
          <w:rFonts w:ascii="Verdana" w:hAnsi="Verdana"/>
          <w:sz w:val="20"/>
          <w:szCs w:val="20"/>
        </w:rPr>
        <w:t>.</w:t>
      </w:r>
      <w:r w:rsidR="00AC2DFA" w:rsidRPr="001D1358">
        <w:rPr>
          <w:rFonts w:ascii="Verdana" w:hAnsi="Verdana"/>
          <w:sz w:val="20"/>
          <w:szCs w:val="20"/>
        </w:rPr>
        <w:t>1</w:t>
      </w:r>
      <w:r w:rsidR="001D6CB7" w:rsidRPr="001D1358">
        <w:rPr>
          <w:rFonts w:ascii="Verdana" w:hAnsi="Verdana"/>
          <w:sz w:val="20"/>
          <w:szCs w:val="20"/>
        </w:rPr>
        <w:t>.</w:t>
      </w:r>
      <w:r w:rsidR="003769DC" w:rsidRPr="001D1358">
        <w:rPr>
          <w:rFonts w:ascii="Verdana" w:hAnsi="Verdana"/>
          <w:sz w:val="20"/>
          <w:szCs w:val="20"/>
        </w:rPr>
        <w:t xml:space="preserve">2 </w:t>
      </w:r>
      <w:r w:rsidR="00B07617" w:rsidRPr="001D1358">
        <w:rPr>
          <w:rFonts w:ascii="Verdana" w:hAnsi="Verdana"/>
          <w:sz w:val="20"/>
          <w:szCs w:val="20"/>
        </w:rPr>
        <w:t>i</w:t>
      </w:r>
      <w:r w:rsidR="003769DC" w:rsidRPr="001D1358">
        <w:rPr>
          <w:rFonts w:ascii="Verdana" w:hAnsi="Verdana"/>
          <w:sz w:val="20"/>
          <w:szCs w:val="20"/>
        </w:rPr>
        <w:t xml:space="preserve"> 8.2.2.2.1</w:t>
      </w:r>
      <w:r w:rsidR="001D6CB7" w:rsidRPr="001D1358">
        <w:rPr>
          <w:rFonts w:ascii="Verdana" w:hAnsi="Verdana"/>
          <w:sz w:val="20"/>
          <w:szCs w:val="20"/>
        </w:rPr>
        <w:t xml:space="preserve"> działu I załącznika nr 1 do rozporządzenia </w:t>
      </w:r>
      <w:proofErr w:type="spellStart"/>
      <w:r w:rsidR="001D6CB7" w:rsidRPr="001D1358">
        <w:rPr>
          <w:rFonts w:ascii="Verdana" w:hAnsi="Verdana"/>
          <w:sz w:val="20"/>
          <w:szCs w:val="20"/>
        </w:rPr>
        <w:t>MTBiG</w:t>
      </w:r>
      <w:proofErr w:type="spellEnd"/>
      <w:r w:rsidR="001D6CB7" w:rsidRPr="001D1358">
        <w:rPr>
          <w:rFonts w:ascii="Verdana" w:hAnsi="Verdana"/>
          <w:sz w:val="20"/>
          <w:szCs w:val="20"/>
        </w:rPr>
        <w:t>.</w:t>
      </w:r>
    </w:p>
    <w:p w:rsidR="002975C7" w:rsidRDefault="00E01921" w:rsidP="0072391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Dokonaniu niepełnych </w:t>
      </w:r>
      <w:r w:rsidR="002975C7">
        <w:rPr>
          <w:rFonts w:ascii="Verdana" w:hAnsi="Verdana"/>
          <w:sz w:val="20"/>
          <w:szCs w:val="20"/>
        </w:rPr>
        <w:t>wpis</w:t>
      </w:r>
      <w:r>
        <w:rPr>
          <w:rFonts w:ascii="Verdana" w:hAnsi="Verdana"/>
          <w:sz w:val="20"/>
          <w:szCs w:val="20"/>
        </w:rPr>
        <w:t>ów</w:t>
      </w:r>
      <w:r w:rsidR="002975C7">
        <w:rPr>
          <w:rFonts w:ascii="Verdana" w:hAnsi="Verdana"/>
          <w:sz w:val="20"/>
          <w:szCs w:val="20"/>
        </w:rPr>
        <w:t xml:space="preserve"> </w:t>
      </w:r>
      <w:r w:rsidR="002975C7" w:rsidRPr="002975C7">
        <w:rPr>
          <w:rFonts w:ascii="Verdana" w:hAnsi="Verdana"/>
          <w:sz w:val="20"/>
          <w:szCs w:val="20"/>
        </w:rPr>
        <w:t>w dokumentac</w:t>
      </w:r>
      <w:r>
        <w:rPr>
          <w:rFonts w:ascii="Verdana" w:hAnsi="Verdana"/>
          <w:sz w:val="20"/>
          <w:szCs w:val="20"/>
        </w:rPr>
        <w:t xml:space="preserve">ji </w:t>
      </w:r>
      <w:r w:rsidR="002975C7" w:rsidRPr="002975C7">
        <w:rPr>
          <w:rFonts w:ascii="Verdana" w:hAnsi="Verdana"/>
          <w:sz w:val="20"/>
          <w:szCs w:val="20"/>
        </w:rPr>
        <w:t>dotycząc</w:t>
      </w:r>
      <w:r>
        <w:rPr>
          <w:rFonts w:ascii="Verdana" w:hAnsi="Verdana"/>
          <w:sz w:val="20"/>
          <w:szCs w:val="20"/>
        </w:rPr>
        <w:t>ej</w:t>
      </w:r>
      <w:r w:rsidR="002975C7" w:rsidRPr="002975C7">
        <w:rPr>
          <w:rFonts w:ascii="Verdana" w:hAnsi="Verdana"/>
          <w:sz w:val="20"/>
          <w:szCs w:val="20"/>
        </w:rPr>
        <w:t xml:space="preserve"> czterech okresowych badań technicznych pojazdów przed pierwszą rejestracją na terytorium Rzeczypospolitej Polskiej, przystosowanych do ciągnięcia przyczepy,</w:t>
      </w:r>
      <w:r>
        <w:rPr>
          <w:rFonts w:ascii="Verdana" w:hAnsi="Verdana"/>
          <w:sz w:val="20"/>
          <w:szCs w:val="20"/>
        </w:rPr>
        <w:t xml:space="preserve"> w której w dokumentach identyfikacyjnych nie wpisano</w:t>
      </w:r>
      <w:r w:rsidR="002975C7" w:rsidRPr="002975C7">
        <w:rPr>
          <w:rFonts w:ascii="Verdana" w:hAnsi="Verdana"/>
          <w:sz w:val="20"/>
          <w:szCs w:val="20"/>
        </w:rPr>
        <w:t xml:space="preserve"> informacji o dodatkowym wyposażeni</w:t>
      </w:r>
      <w:r w:rsidR="002975C7">
        <w:rPr>
          <w:rFonts w:ascii="Verdana" w:hAnsi="Verdana"/>
          <w:sz w:val="20"/>
          <w:szCs w:val="20"/>
        </w:rPr>
        <w:t>u</w:t>
      </w:r>
      <w:r w:rsidR="002975C7" w:rsidRPr="002975C7">
        <w:rPr>
          <w:rFonts w:ascii="Verdana" w:hAnsi="Verdana"/>
          <w:sz w:val="20"/>
          <w:szCs w:val="20"/>
        </w:rPr>
        <w:t xml:space="preserve"> pojazdu</w:t>
      </w:r>
      <w:r w:rsidR="002975C7">
        <w:rPr>
          <w:rFonts w:ascii="Verdana" w:hAnsi="Verdana"/>
          <w:sz w:val="20"/>
          <w:szCs w:val="20"/>
        </w:rPr>
        <w:t xml:space="preserve"> w</w:t>
      </w:r>
      <w:r w:rsidR="002975C7" w:rsidRPr="002975C7">
        <w:rPr>
          <w:rFonts w:ascii="Verdana" w:hAnsi="Verdana"/>
          <w:sz w:val="20"/>
          <w:szCs w:val="20"/>
        </w:rPr>
        <w:t xml:space="preserve"> hak</w:t>
      </w:r>
      <w:r w:rsidR="002975C7">
        <w:rPr>
          <w:rFonts w:ascii="Verdana" w:hAnsi="Verdana"/>
          <w:sz w:val="20"/>
          <w:szCs w:val="20"/>
        </w:rPr>
        <w:t>,</w:t>
      </w:r>
      <w:r w:rsidR="002975C7" w:rsidRPr="002975C7">
        <w:rPr>
          <w:rFonts w:ascii="Verdana" w:hAnsi="Verdana"/>
          <w:sz w:val="20"/>
          <w:szCs w:val="20"/>
        </w:rPr>
        <w:t xml:space="preserve"> czym naruszono treść objaśnień do rubryki „Dodatkowe informacje” załącznika nr 4 do rozporządzenia </w:t>
      </w:r>
      <w:proofErr w:type="spellStart"/>
      <w:r w:rsidR="002975C7" w:rsidRPr="002975C7">
        <w:rPr>
          <w:rFonts w:ascii="Verdana" w:hAnsi="Verdana"/>
          <w:sz w:val="20"/>
          <w:szCs w:val="20"/>
        </w:rPr>
        <w:t>MTBiG</w:t>
      </w:r>
      <w:proofErr w:type="spellEnd"/>
      <w:r w:rsidR="002975C7" w:rsidRPr="002975C7">
        <w:rPr>
          <w:rFonts w:ascii="Verdana" w:hAnsi="Verdana"/>
          <w:sz w:val="20"/>
          <w:szCs w:val="20"/>
        </w:rPr>
        <w:t>.</w:t>
      </w:r>
    </w:p>
    <w:p w:rsidR="00812A71" w:rsidRDefault="00CC714F" w:rsidP="0072391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0B3C14">
        <w:rPr>
          <w:rFonts w:ascii="Verdana" w:hAnsi="Verdana"/>
          <w:sz w:val="20"/>
          <w:szCs w:val="20"/>
        </w:rPr>
        <w:t>ieprawidłow</w:t>
      </w:r>
      <w:r w:rsidR="00BD4A87">
        <w:rPr>
          <w:rFonts w:ascii="Verdana" w:hAnsi="Verdana"/>
          <w:sz w:val="20"/>
          <w:szCs w:val="20"/>
        </w:rPr>
        <w:t>ym</w:t>
      </w:r>
      <w:r w:rsidR="007D4660">
        <w:rPr>
          <w:rFonts w:ascii="Verdana" w:hAnsi="Verdana"/>
          <w:sz w:val="20"/>
          <w:szCs w:val="20"/>
        </w:rPr>
        <w:t xml:space="preserve">, tj. pod nowymi pozycjami, </w:t>
      </w:r>
      <w:r w:rsidR="000B3C14">
        <w:rPr>
          <w:rFonts w:ascii="Verdana" w:hAnsi="Verdana"/>
          <w:sz w:val="20"/>
          <w:szCs w:val="20"/>
        </w:rPr>
        <w:t>do</w:t>
      </w:r>
      <w:r w:rsidR="00812A71">
        <w:rPr>
          <w:rFonts w:ascii="Verdana" w:hAnsi="Verdana"/>
          <w:sz w:val="20"/>
          <w:szCs w:val="20"/>
        </w:rPr>
        <w:t>konan</w:t>
      </w:r>
      <w:r w:rsidR="0077675A">
        <w:rPr>
          <w:rFonts w:ascii="Verdana" w:hAnsi="Verdana"/>
          <w:sz w:val="20"/>
          <w:szCs w:val="20"/>
        </w:rPr>
        <w:t>i</w:t>
      </w:r>
      <w:r w:rsidR="00BD4A87">
        <w:rPr>
          <w:rFonts w:ascii="Verdana" w:hAnsi="Verdana"/>
          <w:sz w:val="20"/>
          <w:szCs w:val="20"/>
        </w:rPr>
        <w:t>u</w:t>
      </w:r>
      <w:r w:rsidRPr="00CC71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dwóch przypadkach</w:t>
      </w:r>
      <w:r w:rsidR="007D4660">
        <w:rPr>
          <w:rFonts w:ascii="Verdana" w:hAnsi="Verdana"/>
          <w:sz w:val="20"/>
          <w:szCs w:val="20"/>
        </w:rPr>
        <w:t xml:space="preserve"> </w:t>
      </w:r>
      <w:r w:rsidR="00BD4A87">
        <w:rPr>
          <w:rFonts w:ascii="Verdana" w:hAnsi="Verdana"/>
          <w:sz w:val="20"/>
          <w:szCs w:val="20"/>
        </w:rPr>
        <w:t xml:space="preserve">wpisów do rejestru badań </w:t>
      </w:r>
      <w:r w:rsidR="00812A71">
        <w:rPr>
          <w:rFonts w:ascii="Verdana" w:hAnsi="Verdana"/>
          <w:sz w:val="20"/>
          <w:szCs w:val="20"/>
        </w:rPr>
        <w:t xml:space="preserve">oraz </w:t>
      </w:r>
      <w:r w:rsidR="000B3C14">
        <w:rPr>
          <w:rFonts w:ascii="Verdana" w:hAnsi="Verdana"/>
          <w:sz w:val="20"/>
          <w:szCs w:val="20"/>
        </w:rPr>
        <w:t>nieprawidłow</w:t>
      </w:r>
      <w:r w:rsidR="00BD4A87">
        <w:rPr>
          <w:rFonts w:ascii="Verdana" w:hAnsi="Verdana"/>
          <w:sz w:val="20"/>
          <w:szCs w:val="20"/>
        </w:rPr>
        <w:t>ym</w:t>
      </w:r>
      <w:r w:rsidR="000B3C14">
        <w:rPr>
          <w:rFonts w:ascii="Verdana" w:hAnsi="Verdana"/>
          <w:sz w:val="20"/>
          <w:szCs w:val="20"/>
        </w:rPr>
        <w:t xml:space="preserve"> wystawi</w:t>
      </w:r>
      <w:r w:rsidR="0077675A">
        <w:rPr>
          <w:rFonts w:ascii="Verdana" w:hAnsi="Verdana"/>
          <w:sz w:val="20"/>
          <w:szCs w:val="20"/>
        </w:rPr>
        <w:t>eni</w:t>
      </w:r>
      <w:r w:rsidR="00BD4A87">
        <w:rPr>
          <w:rFonts w:ascii="Verdana" w:hAnsi="Verdana"/>
          <w:sz w:val="20"/>
          <w:szCs w:val="20"/>
        </w:rPr>
        <w:t>u</w:t>
      </w:r>
      <w:r w:rsidR="000B3C14">
        <w:rPr>
          <w:rFonts w:ascii="Verdana" w:hAnsi="Verdana"/>
          <w:sz w:val="20"/>
          <w:szCs w:val="20"/>
        </w:rPr>
        <w:t xml:space="preserve"> zaświadcze</w:t>
      </w:r>
      <w:r w:rsidR="00BD4A87">
        <w:rPr>
          <w:rFonts w:ascii="Verdana" w:hAnsi="Verdana"/>
          <w:sz w:val="20"/>
          <w:szCs w:val="20"/>
        </w:rPr>
        <w:t>ń</w:t>
      </w:r>
      <w:r w:rsidR="000B3C14">
        <w:rPr>
          <w:rFonts w:ascii="Verdana" w:hAnsi="Verdana"/>
          <w:sz w:val="20"/>
          <w:szCs w:val="20"/>
        </w:rPr>
        <w:t xml:space="preserve"> d</w:t>
      </w:r>
      <w:r w:rsidR="00812A71">
        <w:rPr>
          <w:rFonts w:ascii="Verdana" w:hAnsi="Verdana"/>
          <w:sz w:val="20"/>
          <w:szCs w:val="20"/>
        </w:rPr>
        <w:t>o tych wpisów,</w:t>
      </w:r>
      <w:r w:rsidR="000B3C14">
        <w:rPr>
          <w:rFonts w:ascii="Verdana" w:hAnsi="Verdana"/>
          <w:sz w:val="20"/>
          <w:szCs w:val="20"/>
        </w:rPr>
        <w:t xml:space="preserve"> zamiast</w:t>
      </w:r>
      <w:r w:rsidR="00812A71">
        <w:rPr>
          <w:rFonts w:ascii="Verdana" w:hAnsi="Verdana"/>
          <w:sz w:val="20"/>
          <w:szCs w:val="20"/>
        </w:rPr>
        <w:t xml:space="preserve"> </w:t>
      </w:r>
      <w:r w:rsidR="000B3C14">
        <w:rPr>
          <w:rFonts w:ascii="Verdana" w:hAnsi="Verdana"/>
          <w:sz w:val="20"/>
          <w:szCs w:val="20"/>
        </w:rPr>
        <w:t>dokonani</w:t>
      </w:r>
      <w:r>
        <w:rPr>
          <w:rFonts w:ascii="Verdana" w:hAnsi="Verdana"/>
          <w:sz w:val="20"/>
          <w:szCs w:val="20"/>
        </w:rPr>
        <w:t>a</w:t>
      </w:r>
      <w:r w:rsidR="000B3C14">
        <w:rPr>
          <w:rFonts w:ascii="Verdana" w:hAnsi="Verdana"/>
          <w:sz w:val="20"/>
          <w:szCs w:val="20"/>
        </w:rPr>
        <w:t xml:space="preserve"> </w:t>
      </w:r>
      <w:r w:rsidR="000B3C14" w:rsidRPr="009B4155">
        <w:rPr>
          <w:rFonts w:ascii="Verdana" w:hAnsi="Verdana" w:cs="Verdana"/>
          <w:sz w:val="20"/>
          <w:szCs w:val="20"/>
        </w:rPr>
        <w:t xml:space="preserve">korekt w </w:t>
      </w:r>
      <w:r w:rsidR="000B3C14">
        <w:rPr>
          <w:rFonts w:ascii="Verdana" w:hAnsi="Verdana" w:cs="Verdana"/>
          <w:sz w:val="20"/>
          <w:szCs w:val="20"/>
        </w:rPr>
        <w:t>s</w:t>
      </w:r>
      <w:r w:rsidR="000B3C14" w:rsidRPr="009B4155">
        <w:rPr>
          <w:rFonts w:ascii="Verdana" w:hAnsi="Verdana" w:cs="Verdana"/>
          <w:sz w:val="20"/>
          <w:szCs w:val="20"/>
        </w:rPr>
        <w:t xml:space="preserve">ystemie pod </w:t>
      </w:r>
      <w:r w:rsidR="00BD4A87">
        <w:rPr>
          <w:rFonts w:ascii="Verdana" w:hAnsi="Verdana" w:cs="Verdana"/>
          <w:sz w:val="20"/>
          <w:szCs w:val="20"/>
        </w:rPr>
        <w:t>i</w:t>
      </w:r>
      <w:r w:rsidR="000B3C14" w:rsidRPr="009B4155">
        <w:rPr>
          <w:rFonts w:ascii="Verdana" w:hAnsi="Verdana" w:cs="Verdana"/>
          <w:sz w:val="20"/>
          <w:szCs w:val="20"/>
        </w:rPr>
        <w:t>stniejącymi pozycjami</w:t>
      </w:r>
      <w:r w:rsidR="00FA56D5">
        <w:rPr>
          <w:rFonts w:ascii="Verdana" w:hAnsi="Verdana" w:cs="Verdana"/>
          <w:sz w:val="20"/>
          <w:szCs w:val="20"/>
        </w:rPr>
        <w:t xml:space="preserve"> i wystawieni</w:t>
      </w:r>
      <w:r w:rsidR="00BD4A87">
        <w:rPr>
          <w:rFonts w:ascii="Verdana" w:hAnsi="Verdana" w:cs="Verdana"/>
          <w:sz w:val="20"/>
          <w:szCs w:val="20"/>
        </w:rPr>
        <w:t>a</w:t>
      </w:r>
      <w:r w:rsidR="00FA56D5">
        <w:rPr>
          <w:rFonts w:ascii="Verdana" w:hAnsi="Verdana" w:cs="Verdana"/>
          <w:sz w:val="20"/>
          <w:szCs w:val="20"/>
        </w:rPr>
        <w:t xml:space="preserve"> zaświadczeń o numerach już istniejących</w:t>
      </w:r>
      <w:r w:rsidR="000B3C14">
        <w:rPr>
          <w:rFonts w:ascii="Verdana" w:hAnsi="Verdana" w:cs="Verdana"/>
          <w:sz w:val="20"/>
          <w:szCs w:val="20"/>
        </w:rPr>
        <w:t xml:space="preserve">, czym naruszono § 9 pkt 1 w związku z § 5 ust. 1 rozporządzenia </w:t>
      </w:r>
      <w:proofErr w:type="spellStart"/>
      <w:r w:rsidR="000B3C14">
        <w:rPr>
          <w:rFonts w:ascii="Verdana" w:hAnsi="Verdana" w:cs="Verdana"/>
          <w:sz w:val="20"/>
          <w:szCs w:val="20"/>
        </w:rPr>
        <w:t>MTBiG</w:t>
      </w:r>
      <w:proofErr w:type="spellEnd"/>
      <w:r w:rsidR="000B3C14">
        <w:rPr>
          <w:rFonts w:ascii="Verdana" w:hAnsi="Verdana" w:cs="Verdana"/>
          <w:sz w:val="20"/>
          <w:szCs w:val="20"/>
        </w:rPr>
        <w:t>.</w:t>
      </w:r>
    </w:p>
    <w:p w:rsidR="007567B4" w:rsidRPr="00AC2DFA" w:rsidRDefault="00B61D03" w:rsidP="0072391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0B3C14" w:rsidRDefault="00EB4B3F" w:rsidP="00723917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Mając na uwadze stwierdzon</w:t>
      </w:r>
      <w:r w:rsidR="000B3C1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nieprawidłowoś</w:t>
      </w:r>
      <w:r w:rsidR="000B3C14">
        <w:rPr>
          <w:b w:val="0"/>
          <w:color w:val="000000"/>
        </w:rPr>
        <w:t xml:space="preserve">ci </w:t>
      </w:r>
      <w:r w:rsidRPr="007567B4">
        <w:rPr>
          <w:b w:val="0"/>
          <w:color w:val="000000"/>
        </w:rPr>
        <w:t>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</w:t>
      </w:r>
      <w:r w:rsidR="000B3C14">
        <w:rPr>
          <w:b w:val="0"/>
          <w:color w:val="000000"/>
        </w:rPr>
        <w:t>:</w:t>
      </w:r>
    </w:p>
    <w:p w:rsidR="00EB4B3F" w:rsidRDefault="00EB4B3F" w:rsidP="00723917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sposobem określonym w załączni</w:t>
      </w:r>
      <w:r w:rsidR="00FA56D5">
        <w:rPr>
          <w:b w:val="0"/>
          <w:color w:val="000000"/>
        </w:rPr>
        <w:t xml:space="preserve">ku nr 1 do </w:t>
      </w:r>
      <w:r w:rsidR="007D4660">
        <w:rPr>
          <w:b w:val="0"/>
          <w:color w:val="000000"/>
        </w:rPr>
        <w:t>w</w:t>
      </w:r>
      <w:r w:rsidR="007D4660" w:rsidRPr="007567B4">
        <w:rPr>
          <w:b w:val="0"/>
          <w:color w:val="000000"/>
        </w:rPr>
        <w:t>ykonyw</w:t>
      </w:r>
      <w:r w:rsidR="007D4660">
        <w:rPr>
          <w:b w:val="0"/>
          <w:color w:val="000000"/>
        </w:rPr>
        <w:t>anie</w:t>
      </w:r>
      <w:r w:rsidR="007D4660" w:rsidRPr="007567B4">
        <w:rPr>
          <w:b w:val="0"/>
          <w:color w:val="000000"/>
        </w:rPr>
        <w:t xml:space="preserve"> </w:t>
      </w:r>
      <w:r w:rsidR="007D4660">
        <w:rPr>
          <w:b w:val="0"/>
          <w:color w:val="000000"/>
        </w:rPr>
        <w:t xml:space="preserve">okresowych </w:t>
      </w:r>
      <w:r w:rsidR="007D4660" w:rsidRPr="007567B4">
        <w:rPr>
          <w:b w:val="0"/>
          <w:color w:val="000000"/>
        </w:rPr>
        <w:t>bada</w:t>
      </w:r>
      <w:r w:rsidR="007D4660">
        <w:rPr>
          <w:b w:val="0"/>
          <w:color w:val="000000"/>
        </w:rPr>
        <w:t>ń</w:t>
      </w:r>
      <w:r w:rsidR="007D4660" w:rsidRPr="007567B4">
        <w:rPr>
          <w:b w:val="0"/>
          <w:color w:val="000000"/>
        </w:rPr>
        <w:t xml:space="preserve"> techniczn</w:t>
      </w:r>
      <w:r w:rsidR="007D4660">
        <w:rPr>
          <w:b w:val="0"/>
          <w:color w:val="000000"/>
        </w:rPr>
        <w:t xml:space="preserve">ych </w:t>
      </w:r>
      <w:r w:rsidR="007D4660" w:rsidRPr="007567B4">
        <w:rPr>
          <w:b w:val="0"/>
          <w:color w:val="000000"/>
        </w:rPr>
        <w:t xml:space="preserve">pojazdów zgodnie z zakresem i </w:t>
      </w:r>
      <w:r w:rsidR="00FA56D5">
        <w:rPr>
          <w:b w:val="0"/>
          <w:color w:val="000000"/>
        </w:rPr>
        <w:t xml:space="preserve">rozporządzenia </w:t>
      </w:r>
      <w:proofErr w:type="spellStart"/>
      <w:r w:rsidR="00FA56D5">
        <w:rPr>
          <w:b w:val="0"/>
          <w:color w:val="000000"/>
        </w:rPr>
        <w:t>MTBiG</w:t>
      </w:r>
      <w:proofErr w:type="spellEnd"/>
      <w:r w:rsidR="00FA56D5">
        <w:rPr>
          <w:b w:val="0"/>
          <w:color w:val="000000"/>
        </w:rPr>
        <w:t>,</w:t>
      </w:r>
    </w:p>
    <w:p w:rsidR="00FA56D5" w:rsidRPr="00FA56D5" w:rsidRDefault="00FA56D5" w:rsidP="00723917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</w:rPr>
      </w:pPr>
      <w:r w:rsidRPr="00FA56D5">
        <w:rPr>
          <w:rFonts w:eastAsia="Calibri"/>
          <w:b w:val="0"/>
          <w:color w:val="000000"/>
        </w:rPr>
        <w:t xml:space="preserve">wpisywanie w </w:t>
      </w:r>
      <w:r w:rsidRPr="00FA56D5">
        <w:rPr>
          <w:b w:val="0"/>
        </w:rPr>
        <w:t>dokumentach identyfikacyjnych pojazdów</w:t>
      </w:r>
      <w:r w:rsidRPr="00FA56D5">
        <w:rPr>
          <w:rFonts w:eastAsia="Calibri"/>
          <w:b w:val="0"/>
          <w:color w:val="000000"/>
        </w:rPr>
        <w:t xml:space="preserve"> informacj</w:t>
      </w:r>
      <w:r w:rsidR="00B07617">
        <w:rPr>
          <w:rFonts w:eastAsia="Calibri"/>
          <w:b w:val="0"/>
          <w:color w:val="000000"/>
        </w:rPr>
        <w:t>i</w:t>
      </w:r>
      <w:r w:rsidR="007D4660">
        <w:rPr>
          <w:rFonts w:eastAsia="Calibri"/>
          <w:b w:val="0"/>
          <w:color w:val="000000"/>
        </w:rPr>
        <w:t xml:space="preserve"> o </w:t>
      </w:r>
      <w:r>
        <w:rPr>
          <w:rFonts w:eastAsia="Calibri"/>
          <w:b w:val="0"/>
          <w:color w:val="000000"/>
        </w:rPr>
        <w:t>dodatkowym wyposażeniu</w:t>
      </w:r>
      <w:r w:rsidRPr="00FA56D5">
        <w:rPr>
          <w:rFonts w:eastAsia="Calibri"/>
          <w:b w:val="0"/>
          <w:color w:val="000000"/>
        </w:rPr>
        <w:t xml:space="preserve"> pojazdu w hak</w:t>
      </w:r>
      <w:r w:rsidRPr="00FA56D5">
        <w:rPr>
          <w:b w:val="0"/>
        </w:rPr>
        <w:t>,</w:t>
      </w:r>
    </w:p>
    <w:p w:rsidR="00C20E9C" w:rsidRPr="00C20E9C" w:rsidRDefault="00C20E9C" w:rsidP="00723917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</w:rPr>
      </w:pPr>
      <w:r w:rsidRPr="00C20E9C">
        <w:rPr>
          <w:b w:val="0"/>
        </w:rPr>
        <w:t>dokonywa</w:t>
      </w:r>
      <w:r w:rsidR="00FA56D5" w:rsidRPr="00C20E9C">
        <w:rPr>
          <w:b w:val="0"/>
        </w:rPr>
        <w:t xml:space="preserve">nie </w:t>
      </w:r>
      <w:r w:rsidRPr="00C20E9C">
        <w:rPr>
          <w:b w:val="0"/>
        </w:rPr>
        <w:t>wpisów</w:t>
      </w:r>
      <w:r w:rsidR="00FA56D5" w:rsidRPr="00C20E9C">
        <w:rPr>
          <w:b w:val="0"/>
        </w:rPr>
        <w:t xml:space="preserve"> </w:t>
      </w:r>
      <w:r w:rsidR="00CC714F">
        <w:rPr>
          <w:b w:val="0"/>
        </w:rPr>
        <w:t xml:space="preserve">w </w:t>
      </w:r>
      <w:r w:rsidRPr="00C20E9C">
        <w:rPr>
          <w:b w:val="0"/>
        </w:rPr>
        <w:t>rejestrze</w:t>
      </w:r>
      <w:r w:rsidR="00FA56D5" w:rsidRPr="00C20E9C">
        <w:rPr>
          <w:b w:val="0"/>
        </w:rPr>
        <w:t xml:space="preserve"> pod już istniejącymi pozycjami informacji oraz wystawianie zaświadczeń z już istniejącymi numerami </w:t>
      </w:r>
      <w:r w:rsidRPr="00C20E9C">
        <w:rPr>
          <w:b w:val="0"/>
        </w:rPr>
        <w:t xml:space="preserve">w przypadku </w:t>
      </w:r>
      <w:r w:rsidR="00CC714F">
        <w:rPr>
          <w:b w:val="0"/>
        </w:rPr>
        <w:t>d</w:t>
      </w:r>
      <w:r w:rsidRPr="00C20E9C">
        <w:rPr>
          <w:b w:val="0"/>
        </w:rPr>
        <w:t xml:space="preserve">okonywania korekt badań technicznych. </w:t>
      </w:r>
    </w:p>
    <w:p w:rsidR="0023439E" w:rsidRPr="00C20E9C" w:rsidRDefault="00EB4B3F" w:rsidP="00723917">
      <w:pPr>
        <w:pStyle w:val="Nagwektabeli"/>
        <w:suppressLineNumbers w:val="0"/>
        <w:spacing w:before="120" w:line="360" w:lineRule="auto"/>
        <w:jc w:val="left"/>
        <w:rPr>
          <w:b w:val="0"/>
        </w:rPr>
      </w:pPr>
      <w:r w:rsidRPr="00C20E9C">
        <w:rPr>
          <w:b w:val="0"/>
        </w:rPr>
        <w:t>Zaleca się poinformować zatrudnionych diagnostów o stwierdzonych nieprawidłowościach i sformułowanych zaleceniach.</w:t>
      </w:r>
    </w:p>
    <w:p w:rsidR="00A23B66" w:rsidRPr="00A97D65" w:rsidRDefault="005A5110" w:rsidP="0072391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4C1EDD" w:rsidRPr="004C1EDD" w:rsidRDefault="004C1EDD" w:rsidP="0072391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C1EDD" w:rsidRPr="004C1EDD" w:rsidRDefault="004C1EDD" w:rsidP="0072391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Małgorzata Frąckowiak</w:t>
      </w:r>
    </w:p>
    <w:p w:rsidR="004C1EDD" w:rsidRDefault="004C1EDD" w:rsidP="00723917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103C40" w:rsidP="0072391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72391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C20E9C">
        <w:rPr>
          <w:rFonts w:ascii="Verdana" w:hAnsi="Verdana"/>
          <w:bCs/>
          <w:sz w:val="20"/>
          <w:szCs w:val="20"/>
        </w:rPr>
        <w:t>33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723917">
      <w:pPr>
        <w:pStyle w:val="10Szanowny"/>
        <w:spacing w:line="360" w:lineRule="auto"/>
        <w:jc w:val="left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  <w:bookmarkEnd w:id="1"/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969" w:rsidRDefault="00630969">
      <w:r>
        <w:separator/>
      </w:r>
    </w:p>
  </w:endnote>
  <w:endnote w:type="continuationSeparator" w:id="0">
    <w:p w:rsidR="00630969" w:rsidRDefault="006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Pr="004D6885" w:rsidRDefault="00617EF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037E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037E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617EF8" w:rsidP="00F261E5">
    <w:pPr>
      <w:pStyle w:val="Stopka"/>
    </w:pPr>
  </w:p>
  <w:p w:rsidR="00617EF8" w:rsidRDefault="00617EF8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969" w:rsidRDefault="00630969">
      <w:r>
        <w:separator/>
      </w:r>
    </w:p>
  </w:footnote>
  <w:footnote w:type="continuationSeparator" w:id="0">
    <w:p w:rsidR="00630969" w:rsidRDefault="0063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7239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617EF8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6F67"/>
    <w:multiLevelType w:val="hybridMultilevel"/>
    <w:tmpl w:val="DB3AE030"/>
    <w:lvl w:ilvl="0" w:tplc="171026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1D"/>
    <w:multiLevelType w:val="hybridMultilevel"/>
    <w:tmpl w:val="50D45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4738C"/>
    <w:rsid w:val="00060340"/>
    <w:rsid w:val="0006103D"/>
    <w:rsid w:val="00067947"/>
    <w:rsid w:val="0007057A"/>
    <w:rsid w:val="000716E1"/>
    <w:rsid w:val="00075CAA"/>
    <w:rsid w:val="000773DB"/>
    <w:rsid w:val="00093532"/>
    <w:rsid w:val="00093AD4"/>
    <w:rsid w:val="000940A2"/>
    <w:rsid w:val="000948C6"/>
    <w:rsid w:val="000953E4"/>
    <w:rsid w:val="000959E8"/>
    <w:rsid w:val="00097305"/>
    <w:rsid w:val="00097AEF"/>
    <w:rsid w:val="000A50F9"/>
    <w:rsid w:val="000B3AF9"/>
    <w:rsid w:val="000B3C14"/>
    <w:rsid w:val="000C744E"/>
    <w:rsid w:val="000D552D"/>
    <w:rsid w:val="000D6478"/>
    <w:rsid w:val="000E5601"/>
    <w:rsid w:val="000F09E9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26C80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135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3439E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4932"/>
    <w:rsid w:val="002853C6"/>
    <w:rsid w:val="002911B6"/>
    <w:rsid w:val="002970A6"/>
    <w:rsid w:val="002975C7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2F7A9F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769DC"/>
    <w:rsid w:val="003847AB"/>
    <w:rsid w:val="003854FD"/>
    <w:rsid w:val="003879A4"/>
    <w:rsid w:val="00396B80"/>
    <w:rsid w:val="003A1939"/>
    <w:rsid w:val="003A7BF8"/>
    <w:rsid w:val="003B179F"/>
    <w:rsid w:val="003B4793"/>
    <w:rsid w:val="003B7D76"/>
    <w:rsid w:val="003C59DA"/>
    <w:rsid w:val="003C6192"/>
    <w:rsid w:val="003D0C09"/>
    <w:rsid w:val="003D5241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61C15"/>
    <w:rsid w:val="00475A26"/>
    <w:rsid w:val="00476291"/>
    <w:rsid w:val="00482E2D"/>
    <w:rsid w:val="00484975"/>
    <w:rsid w:val="0048729F"/>
    <w:rsid w:val="004972E2"/>
    <w:rsid w:val="004A1A27"/>
    <w:rsid w:val="004A21ED"/>
    <w:rsid w:val="004A6136"/>
    <w:rsid w:val="004A64A0"/>
    <w:rsid w:val="004B3FEA"/>
    <w:rsid w:val="004B4247"/>
    <w:rsid w:val="004C1EDD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03590"/>
    <w:rsid w:val="00514658"/>
    <w:rsid w:val="005173C8"/>
    <w:rsid w:val="00525967"/>
    <w:rsid w:val="005274BA"/>
    <w:rsid w:val="005275DC"/>
    <w:rsid w:val="00540D73"/>
    <w:rsid w:val="005429B8"/>
    <w:rsid w:val="00545370"/>
    <w:rsid w:val="00545841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7673"/>
    <w:rsid w:val="005F05A7"/>
    <w:rsid w:val="005F2D9C"/>
    <w:rsid w:val="00605777"/>
    <w:rsid w:val="0061087B"/>
    <w:rsid w:val="00617EF8"/>
    <w:rsid w:val="006222E4"/>
    <w:rsid w:val="00630969"/>
    <w:rsid w:val="006320EA"/>
    <w:rsid w:val="00633D84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3E45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E6B76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23917"/>
    <w:rsid w:val="00733386"/>
    <w:rsid w:val="00743C69"/>
    <w:rsid w:val="00750315"/>
    <w:rsid w:val="007516D4"/>
    <w:rsid w:val="007558D2"/>
    <w:rsid w:val="007567B4"/>
    <w:rsid w:val="007621C9"/>
    <w:rsid w:val="00762C15"/>
    <w:rsid w:val="00765D63"/>
    <w:rsid w:val="00767A08"/>
    <w:rsid w:val="00774852"/>
    <w:rsid w:val="0077675A"/>
    <w:rsid w:val="007878BA"/>
    <w:rsid w:val="00790DAA"/>
    <w:rsid w:val="00791868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4660"/>
    <w:rsid w:val="007D5DB7"/>
    <w:rsid w:val="007D5E87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2A71"/>
    <w:rsid w:val="00814071"/>
    <w:rsid w:val="00820281"/>
    <w:rsid w:val="00821C49"/>
    <w:rsid w:val="0082281F"/>
    <w:rsid w:val="0082719F"/>
    <w:rsid w:val="008520D7"/>
    <w:rsid w:val="008531DE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62AA"/>
    <w:rsid w:val="008F1B76"/>
    <w:rsid w:val="008F239F"/>
    <w:rsid w:val="008F32D6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01A"/>
    <w:rsid w:val="00970188"/>
    <w:rsid w:val="009765D0"/>
    <w:rsid w:val="00977C6E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6219"/>
    <w:rsid w:val="00A27A32"/>
    <w:rsid w:val="00A27F20"/>
    <w:rsid w:val="00A3647C"/>
    <w:rsid w:val="00A373EA"/>
    <w:rsid w:val="00A408CF"/>
    <w:rsid w:val="00A572B2"/>
    <w:rsid w:val="00A57313"/>
    <w:rsid w:val="00A602C4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171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2DFA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07617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CFC"/>
    <w:rsid w:val="00BA4D50"/>
    <w:rsid w:val="00BA6D2B"/>
    <w:rsid w:val="00BB389F"/>
    <w:rsid w:val="00BB4106"/>
    <w:rsid w:val="00BB589E"/>
    <w:rsid w:val="00BC1065"/>
    <w:rsid w:val="00BC745B"/>
    <w:rsid w:val="00BD035E"/>
    <w:rsid w:val="00BD4A87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0E9C"/>
    <w:rsid w:val="00C2127D"/>
    <w:rsid w:val="00C2296F"/>
    <w:rsid w:val="00C24DA2"/>
    <w:rsid w:val="00C2653C"/>
    <w:rsid w:val="00C27051"/>
    <w:rsid w:val="00C31A87"/>
    <w:rsid w:val="00C349D6"/>
    <w:rsid w:val="00C506C3"/>
    <w:rsid w:val="00C52A5D"/>
    <w:rsid w:val="00C53C41"/>
    <w:rsid w:val="00C546D6"/>
    <w:rsid w:val="00C62919"/>
    <w:rsid w:val="00C65D63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109C"/>
    <w:rsid w:val="00CC2CE2"/>
    <w:rsid w:val="00CC3933"/>
    <w:rsid w:val="00CC6708"/>
    <w:rsid w:val="00CC714F"/>
    <w:rsid w:val="00CD0596"/>
    <w:rsid w:val="00CD26BE"/>
    <w:rsid w:val="00CD4AC9"/>
    <w:rsid w:val="00CD5610"/>
    <w:rsid w:val="00CE3C14"/>
    <w:rsid w:val="00D03C56"/>
    <w:rsid w:val="00D04E8E"/>
    <w:rsid w:val="00D05152"/>
    <w:rsid w:val="00D12A8E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B5BC9"/>
    <w:rsid w:val="00DC191D"/>
    <w:rsid w:val="00DC6D09"/>
    <w:rsid w:val="00DD119B"/>
    <w:rsid w:val="00DD1344"/>
    <w:rsid w:val="00DD18D9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921"/>
    <w:rsid w:val="00E01A33"/>
    <w:rsid w:val="00E03ED0"/>
    <w:rsid w:val="00E116B3"/>
    <w:rsid w:val="00E13808"/>
    <w:rsid w:val="00E23640"/>
    <w:rsid w:val="00E25E6A"/>
    <w:rsid w:val="00E3537B"/>
    <w:rsid w:val="00E35A19"/>
    <w:rsid w:val="00E364D0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71809"/>
    <w:rsid w:val="00E91F1E"/>
    <w:rsid w:val="00E946F4"/>
    <w:rsid w:val="00EA0120"/>
    <w:rsid w:val="00EA069B"/>
    <w:rsid w:val="00EA45AF"/>
    <w:rsid w:val="00EA7776"/>
    <w:rsid w:val="00EB1EFB"/>
    <w:rsid w:val="00EB4B3F"/>
    <w:rsid w:val="00EC305F"/>
    <w:rsid w:val="00EC5FAD"/>
    <w:rsid w:val="00ED11DB"/>
    <w:rsid w:val="00ED1E80"/>
    <w:rsid w:val="00ED3E79"/>
    <w:rsid w:val="00EF2F68"/>
    <w:rsid w:val="00EF44CF"/>
    <w:rsid w:val="00EF6E3E"/>
    <w:rsid w:val="00F01F1B"/>
    <w:rsid w:val="00F037E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0827"/>
    <w:rsid w:val="00F72A0A"/>
    <w:rsid w:val="00F80228"/>
    <w:rsid w:val="00F8165E"/>
    <w:rsid w:val="00F842F5"/>
    <w:rsid w:val="00F84A3D"/>
    <w:rsid w:val="00F86B58"/>
    <w:rsid w:val="00F90B98"/>
    <w:rsid w:val="00FA02F2"/>
    <w:rsid w:val="00FA522B"/>
    <w:rsid w:val="00FA56D5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A65A2B7-D0C4-4CFF-ACCD-B9C9013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E207B-CD5F-46CF-AE33-8E09B0B3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2024-02-02T07:38:00Z</cp:lastPrinted>
  <dcterms:created xsi:type="dcterms:W3CDTF">2024-02-01T10:39:00Z</dcterms:created>
  <dcterms:modified xsi:type="dcterms:W3CDTF">2026-01-14T07:55:00Z</dcterms:modified>
</cp:coreProperties>
</file>