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6D4" w:rsidRPr="0035707A" w:rsidRDefault="00BA36D4" w:rsidP="00CD1E4F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>
        <w:rPr>
          <w:bCs/>
          <w:sz w:val="20"/>
          <w:szCs w:val="20"/>
        </w:rPr>
        <w:t xml:space="preserve">AUTO MAXI </w:t>
      </w:r>
      <w:proofErr w:type="gramStart"/>
      <w:r>
        <w:rPr>
          <w:bCs/>
          <w:sz w:val="20"/>
          <w:szCs w:val="20"/>
        </w:rPr>
        <w:t>W.POMYKAŁA</w:t>
      </w:r>
      <w:proofErr w:type="gramEnd"/>
      <w:r>
        <w:rPr>
          <w:bCs/>
          <w:sz w:val="20"/>
          <w:szCs w:val="20"/>
        </w:rPr>
        <w:t>, A.</w:t>
      </w:r>
      <w:r w:rsidRPr="0035707A">
        <w:rPr>
          <w:bCs/>
          <w:sz w:val="20"/>
          <w:szCs w:val="20"/>
        </w:rPr>
        <w:t>GRABCZYK-ROZWADOWSKA</w:t>
      </w:r>
    </w:p>
    <w:p w:rsidR="00536E3B" w:rsidRPr="00E35B0C" w:rsidRDefault="00BA36D4" w:rsidP="00CD1E4F">
      <w:pPr>
        <w:pStyle w:val="08Sygnaturapisma"/>
        <w:spacing w:before="0" w:after="0" w:line="312" w:lineRule="auto"/>
        <w:jc w:val="left"/>
        <w:outlineLvl w:val="0"/>
      </w:pPr>
      <w:r w:rsidRPr="0035707A">
        <w:rPr>
          <w:bCs/>
          <w:sz w:val="20"/>
          <w:szCs w:val="20"/>
        </w:rPr>
        <w:t>SPÓŁKA JAWNA</w:t>
      </w:r>
      <w:r>
        <w:rPr>
          <w:rFonts w:cs="Calibri"/>
          <w:sz w:val="20"/>
          <w:szCs w:val="20"/>
        </w:rPr>
        <w:t xml:space="preserve"> </w:t>
      </w:r>
    </w:p>
    <w:p w:rsidR="00BA36D4" w:rsidRPr="0035707A" w:rsidRDefault="00BA36D4" w:rsidP="00CD1E4F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ul. Żmigrodzka nr 185</w:t>
      </w:r>
    </w:p>
    <w:p w:rsidR="00E523B0" w:rsidRPr="00536E3B" w:rsidRDefault="00BA36D4" w:rsidP="00CD1E4F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54-131 Wrocław</w:t>
      </w:r>
    </w:p>
    <w:p w:rsidR="00E523B0" w:rsidRPr="00B30110" w:rsidRDefault="00E523B0" w:rsidP="00CD1E4F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18388C">
        <w:rPr>
          <w:rFonts w:ascii="Verdana" w:hAnsi="Verdana"/>
          <w:sz w:val="20"/>
          <w:szCs w:val="20"/>
        </w:rPr>
        <w:t>15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536E3B" w:rsidRPr="00B30110">
        <w:rPr>
          <w:rFonts w:ascii="Verdana" w:hAnsi="Verdana"/>
          <w:sz w:val="20"/>
          <w:szCs w:val="20"/>
        </w:rPr>
        <w:t xml:space="preserve">lutego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CD1E4F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BA36D4">
        <w:rPr>
          <w:rFonts w:ascii="Verdana" w:hAnsi="Verdana"/>
          <w:sz w:val="20"/>
          <w:szCs w:val="20"/>
        </w:rPr>
        <w:t>11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103C40" w:rsidP="00CD1E4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B30110">
        <w:rPr>
          <w:rStyle w:val="readonlytext"/>
          <w:rFonts w:ascii="Verdana" w:hAnsi="Verdana"/>
          <w:sz w:val="20"/>
          <w:szCs w:val="20"/>
        </w:rPr>
        <w:t>00</w:t>
      </w:r>
      <w:r w:rsidR="008B6854">
        <w:rPr>
          <w:rStyle w:val="readonlytext"/>
          <w:rFonts w:ascii="Verdana" w:hAnsi="Verdana"/>
          <w:sz w:val="20"/>
          <w:szCs w:val="20"/>
        </w:rPr>
        <w:t>174735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CD1E4F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CD1E4F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E0B5A" w:rsidRDefault="005A5110" w:rsidP="00CD1E4F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BA36D4">
        <w:rPr>
          <w:sz w:val="20"/>
          <w:szCs w:val="20"/>
        </w:rPr>
        <w:t xml:space="preserve">AUTO MAXI </w:t>
      </w:r>
      <w:proofErr w:type="gramStart"/>
      <w:r w:rsidR="00BA36D4">
        <w:rPr>
          <w:sz w:val="20"/>
          <w:szCs w:val="20"/>
        </w:rPr>
        <w:t>W.POMYKAŁA</w:t>
      </w:r>
      <w:proofErr w:type="gramEnd"/>
      <w:r w:rsidR="00BA36D4">
        <w:rPr>
          <w:sz w:val="20"/>
          <w:szCs w:val="20"/>
        </w:rPr>
        <w:t>, A.</w:t>
      </w:r>
      <w:r w:rsidR="00BA36D4" w:rsidRPr="0035707A">
        <w:rPr>
          <w:sz w:val="20"/>
          <w:szCs w:val="20"/>
        </w:rPr>
        <w:t>GRABCZYK-ROZWADOWSKA SPÓŁKA JAWNA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8B6854">
        <w:rPr>
          <w:sz w:val="20"/>
          <w:szCs w:val="20"/>
        </w:rPr>
        <w:t>057</w:t>
      </w:r>
      <w:r w:rsidR="00DB0981" w:rsidRPr="007E0B5A">
        <w:rPr>
          <w:sz w:val="20"/>
          <w:szCs w:val="20"/>
        </w:rPr>
        <w:t>/P</w:t>
      </w:r>
      <w:r w:rsidRPr="007E0B5A">
        <w:rPr>
          <w:sz w:val="20"/>
          <w:szCs w:val="20"/>
        </w:rPr>
        <w:t>, ze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8B6854" w:rsidRPr="0035707A">
        <w:rPr>
          <w:sz w:val="20"/>
          <w:szCs w:val="20"/>
        </w:rPr>
        <w:t>ul. Żmigrodzka nr 185, 54-131 Wrocław</w:t>
      </w:r>
      <w:r w:rsidR="007E0B5A" w:rsidRPr="007E0B5A">
        <w:rPr>
          <w:sz w:val="20"/>
          <w:szCs w:val="20"/>
        </w:rPr>
        <w:t>.</w:t>
      </w:r>
    </w:p>
    <w:p w:rsidR="005A5110" w:rsidRPr="007E0B5A" w:rsidRDefault="005A5110" w:rsidP="00CD1E4F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CD1E4F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CD1E4F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E0B5A" w:rsidRDefault="005A5110" w:rsidP="00CD1E4F">
      <w:pPr>
        <w:numPr>
          <w:ilvl w:val="0"/>
          <w:numId w:val="3"/>
        </w:numPr>
        <w:tabs>
          <w:tab w:val="clear" w:pos="1080"/>
        </w:tabs>
        <w:suppressAutoHyphens/>
        <w:spacing w:after="240"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pro</w:t>
      </w:r>
      <w:r w:rsidR="00186348" w:rsidRPr="007E0B5A">
        <w:rPr>
          <w:rFonts w:ascii="Verdana" w:hAnsi="Verdana"/>
          <w:sz w:val="20"/>
          <w:szCs w:val="20"/>
        </w:rPr>
        <w:t xml:space="preserve">wadzenia wymaganej dokumentacji, za okres od </w:t>
      </w:r>
      <w:r w:rsidR="008B6854">
        <w:rPr>
          <w:rFonts w:ascii="Verdana" w:hAnsi="Verdana"/>
          <w:sz w:val="20"/>
          <w:szCs w:val="20"/>
        </w:rPr>
        <w:t>23</w:t>
      </w:r>
      <w:r w:rsidR="00D6132C" w:rsidRPr="007E0B5A">
        <w:rPr>
          <w:rFonts w:ascii="Verdana" w:hAnsi="Verdana"/>
          <w:sz w:val="20"/>
          <w:szCs w:val="20"/>
        </w:rPr>
        <w:t>.</w:t>
      </w:r>
      <w:r w:rsidR="00D31705" w:rsidRPr="007E0B5A">
        <w:rPr>
          <w:rFonts w:ascii="Verdana" w:hAnsi="Verdana"/>
          <w:sz w:val="20"/>
          <w:szCs w:val="20"/>
        </w:rPr>
        <w:t>0</w:t>
      </w:r>
      <w:r w:rsidR="00EB4B3F" w:rsidRPr="007E0B5A">
        <w:rPr>
          <w:rFonts w:ascii="Verdana" w:hAnsi="Verdana"/>
          <w:sz w:val="20"/>
          <w:szCs w:val="20"/>
        </w:rPr>
        <w:t>7</w:t>
      </w:r>
      <w:r w:rsidR="00D31705" w:rsidRPr="007E0B5A">
        <w:rPr>
          <w:rFonts w:ascii="Verdana" w:hAnsi="Verdana"/>
          <w:sz w:val="20"/>
          <w:szCs w:val="20"/>
        </w:rPr>
        <w:t>.2022</w:t>
      </w:r>
      <w:r w:rsidR="00D6132C" w:rsidRPr="007E0B5A">
        <w:rPr>
          <w:rFonts w:ascii="Verdana" w:hAnsi="Verdana"/>
          <w:sz w:val="20"/>
          <w:szCs w:val="20"/>
        </w:rPr>
        <w:t xml:space="preserve"> do </w:t>
      </w:r>
      <w:r w:rsidR="008B6854">
        <w:rPr>
          <w:rFonts w:ascii="Verdana" w:hAnsi="Verdana"/>
          <w:sz w:val="20"/>
          <w:szCs w:val="20"/>
        </w:rPr>
        <w:t>19</w:t>
      </w:r>
      <w:r w:rsidR="00D6132C" w:rsidRPr="007E0B5A">
        <w:rPr>
          <w:rFonts w:ascii="Verdana" w:hAnsi="Verdana"/>
          <w:sz w:val="20"/>
          <w:szCs w:val="20"/>
        </w:rPr>
        <w:t>.</w:t>
      </w:r>
      <w:r w:rsidR="008B6854">
        <w:rPr>
          <w:rFonts w:ascii="Verdana" w:hAnsi="Verdana"/>
          <w:sz w:val="20"/>
          <w:szCs w:val="20"/>
        </w:rPr>
        <w:t>05</w:t>
      </w:r>
      <w:r w:rsidR="00D6132C"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D6132C" w:rsidRPr="007E0B5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CD1E4F">
      <w:pPr>
        <w:pStyle w:val="Nagwek"/>
        <w:tabs>
          <w:tab w:val="clear" w:pos="4536"/>
          <w:tab w:val="clear" w:pos="9072"/>
        </w:tabs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8B6854">
        <w:rPr>
          <w:rFonts w:ascii="Verdana" w:hAnsi="Verdana"/>
          <w:sz w:val="20"/>
          <w:szCs w:val="20"/>
        </w:rPr>
        <w:t>11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BA6D2B" w:rsidRPr="007E0B5A">
        <w:rPr>
          <w:rFonts w:ascii="Verdana" w:hAnsi="Verdana"/>
          <w:sz w:val="20"/>
          <w:szCs w:val="20"/>
        </w:rPr>
        <w:t xml:space="preserve"> z </w:t>
      </w:r>
      <w:r w:rsidR="00121463">
        <w:rPr>
          <w:rFonts w:ascii="Verdana" w:hAnsi="Verdana"/>
          <w:sz w:val="20"/>
          <w:szCs w:val="20"/>
        </w:rPr>
        <w:t>2</w:t>
      </w:r>
      <w:r w:rsidR="00EB4B3F" w:rsidRPr="007E0B5A">
        <w:rPr>
          <w:rFonts w:ascii="Verdana" w:hAnsi="Verdana"/>
          <w:sz w:val="20"/>
          <w:szCs w:val="20"/>
        </w:rPr>
        <w:t xml:space="preserve"> </w:t>
      </w:r>
      <w:r w:rsidR="007E0B5A" w:rsidRPr="007E0B5A">
        <w:rPr>
          <w:rFonts w:ascii="Verdana" w:hAnsi="Verdana"/>
          <w:sz w:val="20"/>
          <w:szCs w:val="20"/>
        </w:rPr>
        <w:t>sierpnia</w:t>
      </w:r>
      <w:r w:rsidR="00BA6D2B" w:rsidRPr="007E0B5A">
        <w:rPr>
          <w:rFonts w:ascii="Verdana" w:hAnsi="Verdana"/>
          <w:sz w:val="20"/>
          <w:szCs w:val="20"/>
        </w:rPr>
        <w:t xml:space="preserve"> 202</w:t>
      </w:r>
      <w:r w:rsidR="00F05679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18388C" w:rsidRPr="0018388C" w:rsidRDefault="0018388C" w:rsidP="00CD1E4F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t xml:space="preserve">Na podstawie ustaleń zawartych w protokole kontroli stwierdzono wystąpienie </w:t>
      </w:r>
      <w:proofErr w:type="gramStart"/>
      <w:r w:rsidRPr="0018388C">
        <w:rPr>
          <w:rFonts w:ascii="Verdana" w:hAnsi="Verdana" w:cs="Helv"/>
          <w:bCs/>
          <w:color w:val="000000"/>
          <w:sz w:val="20"/>
          <w:szCs w:val="20"/>
        </w:rPr>
        <w:t>nieprawidłowości :</w:t>
      </w:r>
      <w:proofErr w:type="gramEnd"/>
    </w:p>
    <w:p w:rsidR="00BA36D4" w:rsidRPr="002339C8" w:rsidRDefault="00BA36D4" w:rsidP="00CD1E4F">
      <w:pPr>
        <w:numPr>
          <w:ilvl w:val="1"/>
          <w:numId w:val="45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21003E">
        <w:rPr>
          <w:rFonts w:ascii="Verdana" w:hAnsi="Verdana"/>
          <w:sz w:val="20"/>
          <w:szCs w:val="20"/>
        </w:rPr>
        <w:t xml:space="preserve">Brak linii wyznaczających minimalne pole widzenia na poziomie podłoża, czym </w:t>
      </w:r>
      <w:r w:rsidRPr="00CA188D">
        <w:rPr>
          <w:rFonts w:ascii="Verdana" w:hAnsi="Verdana"/>
          <w:sz w:val="20"/>
          <w:szCs w:val="20"/>
        </w:rPr>
        <w:t>naruszono § 3 ust. 6 załącznika nr 10</w:t>
      </w:r>
      <w:r>
        <w:rPr>
          <w:rFonts w:ascii="Verdana" w:hAnsi="Verdana"/>
          <w:sz w:val="20"/>
          <w:szCs w:val="20"/>
        </w:rPr>
        <w:t xml:space="preserve"> do </w:t>
      </w:r>
      <w:r w:rsidRPr="00CA188D">
        <w:rPr>
          <w:rFonts w:ascii="Verdana" w:hAnsi="Verdana"/>
          <w:sz w:val="20"/>
          <w:szCs w:val="20"/>
        </w:rPr>
        <w:t xml:space="preserve">rozporządzenia Ministra Transportu, Budownictwa i Gospodarki Morskiej z dnia 26 czerwca 2012 r. w sprawie </w:t>
      </w:r>
      <w:r w:rsidRPr="00550357">
        <w:rPr>
          <w:rFonts w:ascii="Verdana" w:hAnsi="Verdana"/>
          <w:sz w:val="20"/>
          <w:szCs w:val="20"/>
        </w:rPr>
        <w:lastRenderedPageBreak/>
        <w:t>zakresu i sposobu przeprowadzania badań technicznych pojazdów oraz wzorów dokumentów stosowanych przy tych badaniach (</w:t>
      </w:r>
      <w:proofErr w:type="spellStart"/>
      <w:r w:rsidRPr="00550357">
        <w:rPr>
          <w:rFonts w:ascii="Verdana" w:hAnsi="Verdana"/>
          <w:sz w:val="20"/>
          <w:szCs w:val="20"/>
        </w:rPr>
        <w:t>t.j</w:t>
      </w:r>
      <w:proofErr w:type="spellEnd"/>
      <w:r w:rsidRPr="00550357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Pr="00550357">
        <w:rPr>
          <w:rFonts w:ascii="Verdana" w:hAnsi="Verdana"/>
          <w:sz w:val="20"/>
          <w:szCs w:val="20"/>
        </w:rPr>
        <w:t>MTBiG</w:t>
      </w:r>
      <w:proofErr w:type="spellEnd"/>
      <w:r w:rsidRPr="00550357">
        <w:rPr>
          <w:rFonts w:ascii="Verdana" w:hAnsi="Verdana"/>
          <w:sz w:val="20"/>
          <w:szCs w:val="20"/>
        </w:rPr>
        <w:t>.</w:t>
      </w:r>
    </w:p>
    <w:p w:rsidR="00BA36D4" w:rsidRDefault="00BA36D4" w:rsidP="00CD1E4F">
      <w:pPr>
        <w:numPr>
          <w:ilvl w:val="1"/>
          <w:numId w:val="45"/>
        </w:numPr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967C74">
        <w:rPr>
          <w:rFonts w:ascii="Verdana" w:hAnsi="Verdana"/>
          <w:sz w:val="20"/>
          <w:szCs w:val="20"/>
        </w:rPr>
        <w:t>Dokonani</w:t>
      </w:r>
      <w:r w:rsidR="0018388C">
        <w:rPr>
          <w:rFonts w:ascii="Verdana" w:hAnsi="Verdana"/>
          <w:sz w:val="20"/>
          <w:szCs w:val="20"/>
        </w:rPr>
        <w:t>e</w:t>
      </w:r>
      <w:r w:rsidRPr="00967C74">
        <w:rPr>
          <w:rFonts w:ascii="Verdana" w:hAnsi="Verdana"/>
          <w:sz w:val="20"/>
          <w:szCs w:val="20"/>
        </w:rPr>
        <w:t xml:space="preserve"> błędnych lub niepełnych wpisów w nw. dokumentacji dotyczącej </w:t>
      </w:r>
      <w:r w:rsidR="00B247AB">
        <w:rPr>
          <w:rFonts w:ascii="Verdana" w:hAnsi="Verdana"/>
          <w:sz w:val="20"/>
          <w:szCs w:val="20"/>
        </w:rPr>
        <w:t>dwóch</w:t>
      </w:r>
      <w:r w:rsidRPr="00967C7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</w:t>
      </w:r>
      <w:r>
        <w:rPr>
          <w:rFonts w:ascii="Verdana" w:hAnsi="Verdana"/>
          <w:sz w:val="20"/>
          <w:szCs w:val="20"/>
        </w:rPr>
        <w:t>w której:</w:t>
      </w:r>
    </w:p>
    <w:p w:rsidR="00BA36D4" w:rsidRPr="005467EA" w:rsidRDefault="00BA36D4" w:rsidP="00CD1E4F">
      <w:pPr>
        <w:pStyle w:val="Akapitzlist"/>
        <w:numPr>
          <w:ilvl w:val="0"/>
          <w:numId w:val="47"/>
        </w:numPr>
        <w:suppressAutoHyphens/>
        <w:spacing w:line="288" w:lineRule="auto"/>
        <w:ind w:left="851" w:right="-79" w:hanging="425"/>
        <w:rPr>
          <w:rFonts w:ascii="Verdana" w:hAnsi="Verdana"/>
          <w:sz w:val="20"/>
          <w:szCs w:val="20"/>
        </w:rPr>
      </w:pPr>
      <w:r w:rsidRPr="005467EA">
        <w:rPr>
          <w:rFonts w:ascii="Verdana" w:hAnsi="Verdana"/>
          <w:sz w:val="20"/>
          <w:szCs w:val="20"/>
        </w:rPr>
        <w:t>w dokumentach identyfikacyjnych pojazdów:</w:t>
      </w:r>
    </w:p>
    <w:p w:rsidR="00BA36D4" w:rsidRPr="002F70FD" w:rsidRDefault="00BA36D4" w:rsidP="00CD1E4F">
      <w:pPr>
        <w:pStyle w:val="10Szanowny"/>
        <w:numPr>
          <w:ilvl w:val="0"/>
          <w:numId w:val="46"/>
        </w:numPr>
        <w:suppressAutoHyphens/>
        <w:spacing w:before="0" w:line="288" w:lineRule="auto"/>
        <w:ind w:left="1276" w:hanging="425"/>
        <w:jc w:val="left"/>
      </w:pPr>
      <w:r w:rsidRPr="00E21855">
        <w:t xml:space="preserve">w jednym przypadku </w:t>
      </w:r>
      <w:r>
        <w:t xml:space="preserve">wpisano błędne wartości maksymalnej masy całkowitej ciągniętej przyczepy (bez hamulca) i maksymalnej masy całkowitej ciągniętej przyczepy (z hamulcem) oraz </w:t>
      </w:r>
      <w:r w:rsidRPr="002F70FD">
        <w:t xml:space="preserve">nie </w:t>
      </w:r>
      <w:r w:rsidR="0018388C">
        <w:t>wpisano</w:t>
      </w:r>
      <w:r w:rsidRPr="002F70FD">
        <w:t xml:space="preserve"> </w:t>
      </w:r>
      <w:r>
        <w:rPr>
          <w:bCs/>
        </w:rPr>
        <w:t xml:space="preserve">rozstawu kół pojazdu, </w:t>
      </w:r>
      <w:r>
        <w:t>czym naruszono</w:t>
      </w:r>
      <w:r w:rsidR="0018388C">
        <w:t xml:space="preserve"> </w:t>
      </w:r>
      <w:r w:rsidRPr="002F70FD">
        <w:t xml:space="preserve">pkt </w:t>
      </w:r>
      <w:r>
        <w:t>19, 20, 24</w:t>
      </w:r>
      <w:r w:rsidRPr="002F70FD">
        <w:t xml:space="preserve"> załącznika nr 4 do rozporządzenia </w:t>
      </w:r>
      <w:proofErr w:type="spellStart"/>
      <w:r w:rsidRPr="002F70FD">
        <w:t>MTBiG</w:t>
      </w:r>
      <w:proofErr w:type="spellEnd"/>
      <w:r w:rsidR="006B274F">
        <w:t xml:space="preserve"> w związku z § 2 ust. 10 </w:t>
      </w:r>
      <w:r w:rsidR="006B274F" w:rsidRPr="002F70FD">
        <w:t xml:space="preserve">rozporządzenia </w:t>
      </w:r>
      <w:proofErr w:type="spellStart"/>
      <w:r w:rsidR="006B274F" w:rsidRPr="002F70FD">
        <w:t>MTBiG</w:t>
      </w:r>
      <w:proofErr w:type="spellEnd"/>
      <w:r w:rsidRPr="002F70FD">
        <w:t>;</w:t>
      </w:r>
    </w:p>
    <w:p w:rsidR="00BA36D4" w:rsidRDefault="00BA36D4" w:rsidP="00CD1E4F">
      <w:pPr>
        <w:pStyle w:val="10Szanowny"/>
        <w:numPr>
          <w:ilvl w:val="0"/>
          <w:numId w:val="46"/>
        </w:numPr>
        <w:suppressAutoHyphens/>
        <w:spacing w:before="0" w:line="288" w:lineRule="auto"/>
        <w:ind w:left="1276" w:hanging="425"/>
        <w:jc w:val="left"/>
      </w:pPr>
      <w:r w:rsidRPr="002F70FD">
        <w:t xml:space="preserve">w dwóch </w:t>
      </w:r>
      <w:r>
        <w:t>przypadkach</w:t>
      </w:r>
      <w:r w:rsidRPr="002F70FD">
        <w:t xml:space="preserve"> nie wpisa</w:t>
      </w:r>
      <w:r>
        <w:t>no</w:t>
      </w:r>
      <w:r w:rsidRPr="002F70FD">
        <w:t xml:space="preserve"> </w:t>
      </w:r>
      <w:r w:rsidRPr="00E87894">
        <w:t>r</w:t>
      </w:r>
      <w:r w:rsidRPr="00E87894">
        <w:rPr>
          <w:bCs/>
        </w:rPr>
        <w:t>ozstawu osi skrajnych, długości, szerokości, wysokości</w:t>
      </w:r>
      <w:r>
        <w:rPr>
          <w:bCs/>
        </w:rPr>
        <w:t xml:space="preserve"> pojazdu</w:t>
      </w:r>
      <w:r w:rsidRPr="002F70FD">
        <w:t xml:space="preserve">, </w:t>
      </w:r>
      <w:r w:rsidR="0018388C">
        <w:t xml:space="preserve">czym naruszono </w:t>
      </w:r>
      <w:r w:rsidRPr="002F70FD">
        <w:t xml:space="preserve">pkt </w:t>
      </w:r>
      <w:r>
        <w:t>22, 40, 41, 42</w:t>
      </w:r>
      <w:r w:rsidRPr="002F70FD">
        <w:t xml:space="preserve"> załączni</w:t>
      </w:r>
      <w:r w:rsidR="00B247AB">
        <w:t xml:space="preserve">ka nr 4 </w:t>
      </w:r>
      <w:r w:rsidR="006B274F">
        <w:t xml:space="preserve">w związku z § 2 ust. 10 </w:t>
      </w:r>
      <w:r w:rsidR="006B274F" w:rsidRPr="002F70FD">
        <w:t xml:space="preserve">rozporządzenia </w:t>
      </w:r>
      <w:proofErr w:type="spellStart"/>
      <w:r w:rsidR="006B274F" w:rsidRPr="002F70FD">
        <w:t>MTBiG</w:t>
      </w:r>
      <w:proofErr w:type="spellEnd"/>
      <w:r w:rsidR="00B247AB">
        <w:t>.</w:t>
      </w:r>
    </w:p>
    <w:p w:rsidR="00BA36D4" w:rsidRPr="007719BF" w:rsidRDefault="00BA36D4" w:rsidP="00CD1E4F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BA36D4" w:rsidRPr="0024438B" w:rsidRDefault="00BA36D4" w:rsidP="00CD1E4F">
      <w:pPr>
        <w:suppressAutoHyphens/>
        <w:spacing w:before="120" w:line="288" w:lineRule="auto"/>
        <w:ind w:right="-79"/>
        <w:rPr>
          <w:rFonts w:ascii="Verdana" w:hAnsi="Verdana" w:cs="Verdana"/>
          <w:sz w:val="20"/>
          <w:szCs w:val="20"/>
        </w:rPr>
      </w:pPr>
      <w:r w:rsidRPr="00356CDF">
        <w:rPr>
          <w:rFonts w:ascii="Verdana" w:hAnsi="Verdana"/>
          <w:bCs/>
          <w:sz w:val="20"/>
          <w:szCs w:val="20"/>
        </w:rPr>
        <w:t xml:space="preserve">Z uwagi na </w:t>
      </w:r>
      <w:r w:rsidRPr="00356CDF">
        <w:rPr>
          <w:rFonts w:ascii="Verdana" w:hAnsi="Verdana"/>
          <w:sz w:val="20"/>
          <w:szCs w:val="20"/>
        </w:rPr>
        <w:t>usunięcie nieprawidłowości</w:t>
      </w:r>
      <w:r w:rsidR="00B247AB">
        <w:rPr>
          <w:rFonts w:ascii="Verdana" w:hAnsi="Verdana"/>
          <w:sz w:val="20"/>
          <w:szCs w:val="20"/>
        </w:rPr>
        <w:t>,</w:t>
      </w:r>
      <w:r w:rsidRPr="00356CDF">
        <w:rPr>
          <w:rFonts w:ascii="Verdana" w:hAnsi="Verdana"/>
          <w:sz w:val="20"/>
          <w:szCs w:val="20"/>
        </w:rPr>
        <w:t xml:space="preserve"> </w:t>
      </w:r>
      <w:r w:rsidR="0018388C">
        <w:rPr>
          <w:rFonts w:ascii="Verdana" w:hAnsi="Verdana"/>
          <w:sz w:val="20"/>
          <w:szCs w:val="20"/>
        </w:rPr>
        <w:t>o której mowa w ww. pkt</w:t>
      </w:r>
      <w:r w:rsidR="00B34B2B">
        <w:rPr>
          <w:rFonts w:ascii="Verdana" w:hAnsi="Verdana"/>
          <w:sz w:val="20"/>
          <w:szCs w:val="20"/>
        </w:rPr>
        <w:t xml:space="preserve"> </w:t>
      </w:r>
      <w:r w:rsidR="0018388C">
        <w:rPr>
          <w:rFonts w:ascii="Verdana" w:hAnsi="Verdana"/>
          <w:sz w:val="20"/>
          <w:szCs w:val="20"/>
        </w:rPr>
        <w:t xml:space="preserve">1 </w:t>
      </w:r>
      <w:r w:rsidRPr="00E100DB">
        <w:rPr>
          <w:rFonts w:ascii="Verdana" w:hAnsi="Verdana"/>
          <w:sz w:val="20"/>
          <w:szCs w:val="20"/>
        </w:rPr>
        <w:t xml:space="preserve">odstępuję od wydania zaleceń w </w:t>
      </w:r>
      <w:r w:rsidR="00092E16">
        <w:rPr>
          <w:rFonts w:ascii="Verdana" w:hAnsi="Verdana"/>
          <w:sz w:val="20"/>
          <w:szCs w:val="20"/>
        </w:rPr>
        <w:t>tym</w:t>
      </w:r>
      <w:r w:rsidRPr="00E100DB">
        <w:rPr>
          <w:rFonts w:ascii="Verdana" w:hAnsi="Verdana"/>
          <w:sz w:val="20"/>
          <w:szCs w:val="20"/>
        </w:rPr>
        <w:t xml:space="preserve"> przypadk</w:t>
      </w:r>
      <w:r w:rsidR="00092E16">
        <w:rPr>
          <w:rFonts w:ascii="Verdana" w:hAnsi="Verdana"/>
          <w:sz w:val="20"/>
          <w:szCs w:val="20"/>
        </w:rPr>
        <w:t>u</w:t>
      </w:r>
      <w:r w:rsidRPr="00E100DB">
        <w:rPr>
          <w:rFonts w:ascii="Verdana" w:hAnsi="Verdana"/>
          <w:sz w:val="20"/>
          <w:szCs w:val="20"/>
        </w:rPr>
        <w:t>.</w:t>
      </w:r>
    </w:p>
    <w:p w:rsidR="00BA36D4" w:rsidRPr="00B95938" w:rsidRDefault="00BA36D4" w:rsidP="00CD1E4F">
      <w:pPr>
        <w:suppressAutoHyphens/>
        <w:spacing w:before="120" w:line="288" w:lineRule="auto"/>
        <w:ind w:right="-79"/>
        <w:rPr>
          <w:rFonts w:ascii="Verdana" w:hAnsi="Verdana"/>
          <w:bCs/>
          <w:sz w:val="20"/>
          <w:szCs w:val="20"/>
        </w:rPr>
      </w:pPr>
      <w:r w:rsidRPr="00B95938">
        <w:rPr>
          <w:rFonts w:ascii="Verdana" w:hAnsi="Verdana"/>
          <w:bCs/>
          <w:sz w:val="20"/>
          <w:szCs w:val="20"/>
        </w:rPr>
        <w:t>W pozostałym zakresie zaleca się niezwłoczne podjęcie działań mających na celu wpisywanie w dokumentach identyfikacyjnych pojazdów rozstawu kół pojazdu, rozstawu osi skrajnych, długości, szerokości, wysokości pojazdu oraz wpisywanie poprawnych wartości masy ciągniętej przyczepy (bez hamulca) i maksymalnej masy całkowitej ciągniętej przyczepy (z hamulcem).</w:t>
      </w:r>
    </w:p>
    <w:p w:rsidR="002F04D4" w:rsidRDefault="00EB4B3F" w:rsidP="00CD1E4F">
      <w:pPr>
        <w:suppressAutoHyphens/>
        <w:spacing w:before="120" w:after="240" w:line="288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B30110" w:rsidRDefault="005A5110" w:rsidP="00CD1E4F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B30110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DA0AE5" w:rsidRPr="008B29CA" w:rsidRDefault="00DA0AE5" w:rsidP="00CD1E4F">
      <w:pPr>
        <w:suppressAutoHyphens/>
        <w:snapToGrid w:val="0"/>
        <w:spacing w:before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B29CA">
        <w:rPr>
          <w:rFonts w:ascii="Verdana" w:hAnsi="Verdana"/>
          <w:bCs/>
          <w:color w:val="000000" w:themeColor="text1"/>
          <w:sz w:val="20"/>
          <w:szCs w:val="20"/>
        </w:rPr>
        <w:t>Dokument podpisała z upoważnienia Prezydenta</w:t>
      </w:r>
    </w:p>
    <w:p w:rsidR="00DA0AE5" w:rsidRPr="008B29CA" w:rsidRDefault="008B29CA" w:rsidP="00CD1E4F">
      <w:pPr>
        <w:suppressAutoHyphens/>
        <w:snapToGrid w:val="0"/>
        <w:spacing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Małgorzata Frąckowiak</w:t>
      </w:r>
    </w:p>
    <w:p w:rsidR="00DA0AE5" w:rsidRPr="00686699" w:rsidRDefault="008B29CA" w:rsidP="00CD1E4F">
      <w:pPr>
        <w:suppressAutoHyphens/>
        <w:snapToGrid w:val="0"/>
        <w:spacing w:after="240" w:line="312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Zastępca D</w:t>
      </w:r>
      <w:r w:rsidR="00DA0AE5" w:rsidRPr="008B29CA">
        <w:rPr>
          <w:rFonts w:ascii="Verdana" w:hAnsi="Verdana"/>
          <w:bCs/>
          <w:color w:val="000000" w:themeColor="text1"/>
          <w:sz w:val="20"/>
          <w:szCs w:val="20"/>
        </w:rPr>
        <w:t>yrektor</w:t>
      </w:r>
      <w:r>
        <w:rPr>
          <w:rFonts w:ascii="Verdana" w:hAnsi="Verdana"/>
          <w:bCs/>
          <w:color w:val="000000" w:themeColor="text1"/>
          <w:sz w:val="20"/>
          <w:szCs w:val="20"/>
        </w:rPr>
        <w:t>a</w:t>
      </w:r>
      <w:r w:rsidR="00DA0AE5" w:rsidRPr="008B29CA">
        <w:rPr>
          <w:rFonts w:ascii="Verdana" w:hAnsi="Verdana"/>
          <w:bCs/>
          <w:color w:val="000000" w:themeColor="text1"/>
          <w:sz w:val="20"/>
          <w:szCs w:val="20"/>
        </w:rPr>
        <w:t xml:space="preserve"> Wydziału</w:t>
      </w:r>
      <w:r w:rsidR="00DA0AE5" w:rsidRPr="00686699">
        <w:rPr>
          <w:rFonts w:ascii="Verdana" w:hAnsi="Verdana"/>
          <w:bCs/>
          <w:color w:val="FFFFFF" w:themeColor="background1"/>
          <w:sz w:val="20"/>
          <w:szCs w:val="20"/>
        </w:rPr>
        <w:t xml:space="preserve"> Kontroli</w:t>
      </w:r>
    </w:p>
    <w:p w:rsidR="00FE14A9" w:rsidRDefault="00FE14A9" w:rsidP="00CD1E4F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CD1E4F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FE14A9" w:rsidRPr="006E3EB7" w:rsidRDefault="00FE14A9" w:rsidP="00CD1E4F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CD1E4F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8B6854">
        <w:rPr>
          <w:rFonts w:ascii="Verdana" w:hAnsi="Verdana"/>
          <w:bCs/>
          <w:sz w:val="20"/>
          <w:szCs w:val="20"/>
        </w:rPr>
        <w:t>11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CD1E4F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7D4" w:rsidRDefault="008747D4">
      <w:r>
        <w:separator/>
      </w:r>
    </w:p>
  </w:endnote>
  <w:endnote w:type="continuationSeparator" w:id="0">
    <w:p w:rsidR="008747D4" w:rsidRDefault="0087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Pr="004D6885" w:rsidRDefault="008747D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9873A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9873A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8747D4" w:rsidP="00F261E5">
    <w:pPr>
      <w:pStyle w:val="Stopka"/>
    </w:pPr>
  </w:p>
  <w:p w:rsidR="008747D4" w:rsidRDefault="008747D4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7D4" w:rsidRDefault="008747D4">
      <w:r>
        <w:separator/>
      </w:r>
    </w:p>
  </w:footnote>
  <w:footnote w:type="continuationSeparator" w:id="0">
    <w:p w:rsidR="008747D4" w:rsidRDefault="0087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CD1E4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8747D4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6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9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3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4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4"/>
  </w:num>
  <w:num w:numId="7">
    <w:abstractNumId w:val="21"/>
  </w:num>
  <w:num w:numId="8">
    <w:abstractNumId w:val="37"/>
  </w:num>
  <w:num w:numId="9">
    <w:abstractNumId w:val="30"/>
  </w:num>
  <w:num w:numId="10">
    <w:abstractNumId w:val="22"/>
  </w:num>
  <w:num w:numId="11">
    <w:abstractNumId w:val="36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8"/>
  </w:num>
  <w:num w:numId="22">
    <w:abstractNumId w:val="35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0"/>
  </w:num>
  <w:num w:numId="28">
    <w:abstractNumId w:val="31"/>
  </w:num>
  <w:num w:numId="29">
    <w:abstractNumId w:val="19"/>
  </w:num>
  <w:num w:numId="30">
    <w:abstractNumId w:val="12"/>
  </w:num>
  <w:num w:numId="31">
    <w:abstractNumId w:val="33"/>
  </w:num>
  <w:num w:numId="32">
    <w:abstractNumId w:val="10"/>
  </w:num>
  <w:num w:numId="33">
    <w:abstractNumId w:val="45"/>
  </w:num>
  <w:num w:numId="34">
    <w:abstractNumId w:val="4"/>
  </w:num>
  <w:num w:numId="35">
    <w:abstractNumId w:val="25"/>
  </w:num>
  <w:num w:numId="36">
    <w:abstractNumId w:val="41"/>
  </w:num>
  <w:num w:numId="37">
    <w:abstractNumId w:val="17"/>
  </w:num>
  <w:num w:numId="38">
    <w:abstractNumId w:val="15"/>
  </w:num>
  <w:num w:numId="39">
    <w:abstractNumId w:val="32"/>
  </w:num>
  <w:num w:numId="40">
    <w:abstractNumId w:val="34"/>
  </w:num>
  <w:num w:numId="41">
    <w:abstractNumId w:val="43"/>
  </w:num>
  <w:num w:numId="42">
    <w:abstractNumId w:val="42"/>
  </w:num>
  <w:num w:numId="43">
    <w:abstractNumId w:val="39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0593"/>
    <w:rsid w:val="006B274F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29CA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873A5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1E4F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2BEB6F4-8950-4EB1-BEB4-121DDF5E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56E29-011D-4ED0-82D6-5A082AFF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17</cp:revision>
  <cp:lastPrinted>2024-02-16T08:26:00Z</cp:lastPrinted>
  <dcterms:created xsi:type="dcterms:W3CDTF">2024-02-07T12:39:00Z</dcterms:created>
  <dcterms:modified xsi:type="dcterms:W3CDTF">2026-01-14T07:34:00Z</dcterms:modified>
</cp:coreProperties>
</file>