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4738" w14:textId="77777777" w:rsidR="00367D25" w:rsidRPr="00C90037" w:rsidRDefault="00C90037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C90037">
        <w:rPr>
          <w:rFonts w:ascii="Verdana" w:hAnsi="Verdana"/>
          <w:sz w:val="20"/>
          <w:szCs w:val="20"/>
        </w:rPr>
        <w:t>ALBAZ</w:t>
      </w:r>
    </w:p>
    <w:p w14:paraId="30A4FFF8" w14:textId="77777777" w:rsidR="008C4792" w:rsidRPr="00C90037" w:rsidRDefault="00DD6960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</w:rPr>
        <w:t>SPÓŁKA Z OGRANICZONĄ ODPOWIEDZIALNOŚCIĄ</w:t>
      </w:r>
    </w:p>
    <w:p w14:paraId="44FC91A7" w14:textId="77777777" w:rsidR="005A5110" w:rsidRPr="00C90037" w:rsidRDefault="00C90037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</w:rPr>
        <w:t>ul. Piękna nr 76 A</w:t>
      </w:r>
    </w:p>
    <w:p w14:paraId="286C953A" w14:textId="77777777" w:rsidR="005A5110" w:rsidRPr="00C74EA3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5</w:t>
      </w:r>
      <w:r w:rsidR="00C74EA3" w:rsidRPr="00C74EA3">
        <w:rPr>
          <w:rFonts w:ascii="Verdana" w:hAnsi="Verdana"/>
          <w:sz w:val="20"/>
          <w:szCs w:val="20"/>
        </w:rPr>
        <w:t>0-506</w:t>
      </w:r>
      <w:r w:rsidRPr="00C74EA3">
        <w:rPr>
          <w:rFonts w:ascii="Verdana" w:hAnsi="Verdana"/>
          <w:sz w:val="20"/>
          <w:szCs w:val="20"/>
        </w:rPr>
        <w:t xml:space="preserve"> </w:t>
      </w:r>
      <w:r w:rsidR="00DE2C9D" w:rsidRPr="00C74EA3">
        <w:rPr>
          <w:rFonts w:ascii="Verdana" w:hAnsi="Verdana"/>
          <w:sz w:val="20"/>
          <w:szCs w:val="20"/>
        </w:rPr>
        <w:t>Wrocław</w:t>
      </w:r>
    </w:p>
    <w:p w14:paraId="68A59893" w14:textId="77777777" w:rsidR="000A1313" w:rsidRPr="00C74EA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6E3CD4">
        <w:rPr>
          <w:rFonts w:ascii="Verdana" w:hAnsi="Verdana"/>
          <w:sz w:val="20"/>
          <w:szCs w:val="20"/>
        </w:rPr>
        <w:t>10</w:t>
      </w:r>
      <w:r w:rsidR="00121A7B" w:rsidRPr="00121A7B">
        <w:rPr>
          <w:rFonts w:ascii="Verdana" w:hAnsi="Verdana"/>
          <w:sz w:val="20"/>
          <w:szCs w:val="20"/>
        </w:rPr>
        <w:t xml:space="preserve"> listopada</w:t>
      </w:r>
      <w:r w:rsidR="00262C25" w:rsidRPr="00121A7B">
        <w:rPr>
          <w:rFonts w:ascii="Verdana" w:hAnsi="Verdana"/>
          <w:sz w:val="20"/>
          <w:szCs w:val="20"/>
        </w:rPr>
        <w:t xml:space="preserve"> 2023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14:paraId="33DB3CAF" w14:textId="77777777" w:rsidR="005A5110" w:rsidRPr="00C74EA3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C74EA3" w:rsidRPr="00C74EA3">
        <w:rPr>
          <w:rFonts w:ascii="Verdana" w:hAnsi="Verdana"/>
          <w:sz w:val="20"/>
          <w:szCs w:val="20"/>
        </w:rPr>
        <w:t>7</w:t>
      </w:r>
      <w:r w:rsidRPr="00C74EA3">
        <w:rPr>
          <w:rFonts w:ascii="Verdana" w:hAnsi="Verdana"/>
          <w:sz w:val="20"/>
          <w:szCs w:val="20"/>
        </w:rPr>
        <w:t>.202</w:t>
      </w:r>
      <w:r w:rsidR="00E45226" w:rsidRPr="00C74EA3">
        <w:rPr>
          <w:rFonts w:ascii="Verdana" w:hAnsi="Verdana"/>
          <w:sz w:val="20"/>
          <w:szCs w:val="20"/>
        </w:rPr>
        <w:t>3</w:t>
      </w:r>
    </w:p>
    <w:p w14:paraId="7CB3D405" w14:textId="77777777" w:rsidR="005A5110" w:rsidRPr="00C90037" w:rsidRDefault="00797B5C" w:rsidP="00BE5044">
      <w:pPr>
        <w:rPr>
          <w:highlight w:val="yellow"/>
        </w:rPr>
      </w:pPr>
      <w:r w:rsidRPr="00797B5C">
        <w:rPr>
          <w:rStyle w:val="readonlytext"/>
          <w:rFonts w:ascii="Verdana" w:hAnsi="Verdana"/>
          <w:sz w:val="20"/>
          <w:szCs w:val="20"/>
        </w:rPr>
        <w:t>00080695/2023/W</w:t>
      </w:r>
    </w:p>
    <w:p w14:paraId="19D9CAD7" w14:textId="77777777" w:rsidR="005A5110" w:rsidRPr="00923563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14:paraId="534759DE" w14:textId="77777777" w:rsidR="005A5110" w:rsidRPr="00923563" w:rsidRDefault="005A5110" w:rsidP="00CA00E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23563">
        <w:rPr>
          <w:rFonts w:ascii="Verdana" w:hAnsi="Verdana"/>
          <w:sz w:val="20"/>
          <w:szCs w:val="20"/>
        </w:rPr>
        <w:t xml:space="preserve">z dnia 20 czerwca 1997 r. </w:t>
      </w:r>
      <w:r w:rsidRPr="00923563">
        <w:rPr>
          <w:rFonts w:ascii="Verdana" w:hAnsi="Verdana"/>
          <w:sz w:val="20"/>
          <w:szCs w:val="20"/>
        </w:rPr>
        <w:t>Prawo o ru</w:t>
      </w:r>
      <w:r w:rsidR="0052449D" w:rsidRPr="0092356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23563">
        <w:rPr>
          <w:rFonts w:ascii="Verdana" w:hAnsi="Verdana"/>
          <w:sz w:val="20"/>
          <w:szCs w:val="20"/>
        </w:rPr>
        <w:t>t.j</w:t>
      </w:r>
      <w:proofErr w:type="spellEnd"/>
      <w:r w:rsidR="0052449D" w:rsidRPr="00923563">
        <w:rPr>
          <w:rFonts w:ascii="Verdana" w:hAnsi="Verdana"/>
          <w:sz w:val="20"/>
          <w:szCs w:val="20"/>
        </w:rPr>
        <w:t>. Dz. U. z 2023 r. poz. 1047</w:t>
      </w:r>
      <w:r w:rsidR="006E3AE2" w:rsidRPr="00923563">
        <w:rPr>
          <w:rFonts w:ascii="Verdana" w:hAnsi="Verdana"/>
          <w:sz w:val="20"/>
          <w:szCs w:val="20"/>
        </w:rPr>
        <w:t xml:space="preserve"> ze </w:t>
      </w:r>
      <w:r w:rsidR="009A7F56" w:rsidRPr="00923563">
        <w:rPr>
          <w:rFonts w:ascii="Verdana" w:hAnsi="Verdana"/>
          <w:sz w:val="20"/>
          <w:szCs w:val="20"/>
        </w:rPr>
        <w:t>zmianami</w:t>
      </w:r>
      <w:r w:rsidR="000948C6" w:rsidRPr="00923563">
        <w:rPr>
          <w:rFonts w:ascii="Verdana" w:hAnsi="Verdana"/>
          <w:sz w:val="20"/>
          <w:szCs w:val="20"/>
        </w:rPr>
        <w:t xml:space="preserve"> </w:t>
      </w:r>
      <w:r w:rsidR="00093532" w:rsidRPr="00923563">
        <w:rPr>
          <w:rFonts w:ascii="Verdana" w:hAnsi="Verdana"/>
          <w:sz w:val="20"/>
          <w:szCs w:val="20"/>
        </w:rPr>
        <w:t>–</w:t>
      </w:r>
      <w:r w:rsidRPr="00923563">
        <w:rPr>
          <w:rFonts w:ascii="Verdana" w:hAnsi="Verdana"/>
          <w:sz w:val="20"/>
          <w:szCs w:val="20"/>
        </w:rPr>
        <w:t xml:space="preserve"> zwanej dalej ustawą).</w:t>
      </w:r>
    </w:p>
    <w:p w14:paraId="734F8997" w14:textId="77777777" w:rsidR="005A5110" w:rsidRPr="00C90037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92356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rFonts w:ascii="Verdana" w:hAnsi="Verdana"/>
          <w:sz w:val="20"/>
          <w:szCs w:val="20"/>
        </w:rPr>
        <w:t>,</w:t>
      </w:r>
      <w:r w:rsidR="004C5569" w:rsidRPr="00923563">
        <w:rPr>
          <w:rFonts w:ascii="Verdana" w:hAnsi="Verdana"/>
          <w:sz w:val="20"/>
          <w:szCs w:val="20"/>
        </w:rPr>
        <w:t xml:space="preserve"> </w:t>
      </w:r>
      <w:r w:rsidR="00923563" w:rsidRPr="00923563">
        <w:rPr>
          <w:rFonts w:ascii="Verdana" w:hAnsi="Verdana"/>
          <w:sz w:val="20"/>
          <w:szCs w:val="20"/>
        </w:rPr>
        <w:t>ALBAZ</w:t>
      </w:r>
      <w:r w:rsidR="004C5569" w:rsidRPr="00923563">
        <w:rPr>
          <w:rFonts w:ascii="Verdana" w:hAnsi="Verdana"/>
          <w:sz w:val="20"/>
          <w:szCs w:val="20"/>
        </w:rPr>
        <w:t xml:space="preserve"> SPÓŁKA Z OGRANICZONĄ ODPOWIEDZIALNOŚCIĄ</w:t>
      </w:r>
      <w:r w:rsidRPr="00923563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923563">
        <w:rPr>
          <w:rFonts w:ascii="Verdana" w:hAnsi="Verdana"/>
          <w:sz w:val="20"/>
          <w:szCs w:val="20"/>
        </w:rPr>
        <w:t xml:space="preserve">ławia pod nr ewidencyjnym </w:t>
      </w:r>
      <w:r w:rsidR="00923563" w:rsidRPr="00923563">
        <w:rPr>
          <w:rFonts w:ascii="Verdana" w:hAnsi="Verdana"/>
          <w:sz w:val="20"/>
          <w:szCs w:val="20"/>
        </w:rPr>
        <w:t>DW/083</w:t>
      </w:r>
      <w:r w:rsidR="00111EFD" w:rsidRPr="00923563">
        <w:rPr>
          <w:rFonts w:ascii="Verdana" w:hAnsi="Verdana"/>
          <w:sz w:val="20"/>
          <w:szCs w:val="20"/>
        </w:rPr>
        <w:t>/P</w:t>
      </w:r>
      <w:r w:rsidRPr="00923563">
        <w:rPr>
          <w:rFonts w:ascii="Verdana" w:hAnsi="Verdana"/>
          <w:sz w:val="20"/>
          <w:szCs w:val="20"/>
        </w:rPr>
        <w:t>, ze wskazanym ad</w:t>
      </w:r>
      <w:r w:rsidR="00111EFD" w:rsidRPr="00923563">
        <w:rPr>
          <w:rFonts w:ascii="Verdana" w:hAnsi="Verdana"/>
          <w:sz w:val="20"/>
          <w:szCs w:val="20"/>
        </w:rPr>
        <w:t xml:space="preserve">resem wykonywania działalności: </w:t>
      </w:r>
      <w:r w:rsidRPr="00923563">
        <w:rPr>
          <w:rFonts w:ascii="Verdana" w:hAnsi="Verdana"/>
          <w:sz w:val="20"/>
          <w:szCs w:val="20"/>
        </w:rPr>
        <w:t>ul.</w:t>
      </w:r>
      <w:r w:rsidR="00923563" w:rsidRPr="00923563">
        <w:rPr>
          <w:rFonts w:ascii="Verdana" w:hAnsi="Verdana"/>
          <w:sz w:val="20"/>
          <w:szCs w:val="20"/>
        </w:rPr>
        <w:t xml:space="preserve"> Piękna nr 76 A</w:t>
      </w:r>
      <w:r w:rsidR="00E2568D" w:rsidRPr="00923563">
        <w:rPr>
          <w:rFonts w:ascii="Verdana" w:hAnsi="Verdana"/>
          <w:sz w:val="20"/>
          <w:szCs w:val="20"/>
        </w:rPr>
        <w:t>, 5</w:t>
      </w:r>
      <w:r w:rsidR="00923563" w:rsidRPr="00923563">
        <w:rPr>
          <w:rFonts w:ascii="Verdana" w:hAnsi="Verdana"/>
          <w:sz w:val="20"/>
          <w:szCs w:val="20"/>
        </w:rPr>
        <w:t>0</w:t>
      </w:r>
      <w:r w:rsidR="00E2568D" w:rsidRPr="00923563">
        <w:rPr>
          <w:rFonts w:ascii="Verdana" w:hAnsi="Verdana"/>
          <w:sz w:val="20"/>
          <w:szCs w:val="20"/>
        </w:rPr>
        <w:t>-</w:t>
      </w:r>
      <w:r w:rsidR="00923563" w:rsidRPr="00923563">
        <w:rPr>
          <w:rFonts w:ascii="Verdana" w:hAnsi="Verdana"/>
          <w:sz w:val="20"/>
          <w:szCs w:val="20"/>
        </w:rPr>
        <w:t>506</w:t>
      </w:r>
      <w:r w:rsidRPr="00923563">
        <w:rPr>
          <w:rFonts w:ascii="Verdana" w:hAnsi="Verdana"/>
          <w:sz w:val="20"/>
          <w:szCs w:val="20"/>
        </w:rPr>
        <w:t xml:space="preserve"> Wrocław.</w:t>
      </w:r>
    </w:p>
    <w:p w14:paraId="4D5E4DEE" w14:textId="77777777" w:rsidR="005A5110" w:rsidRPr="00923563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14:paraId="35E088D7" w14:textId="77777777"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14:paraId="01EE70BC" w14:textId="77777777"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</w:t>
      </w:r>
      <w:r w:rsidR="00702B89" w:rsidRPr="00923563">
        <w:rPr>
          <w:rFonts w:ascii="Verdana" w:hAnsi="Verdana"/>
          <w:sz w:val="20"/>
          <w:szCs w:val="20"/>
        </w:rPr>
        <w:t>nia badań technicznych pojazdów,</w:t>
      </w:r>
    </w:p>
    <w:p w14:paraId="33677A7E" w14:textId="77777777" w:rsidR="00F62A7F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23563">
        <w:rPr>
          <w:rFonts w:ascii="Verdana" w:hAnsi="Verdana"/>
          <w:sz w:val="20"/>
          <w:szCs w:val="20"/>
        </w:rPr>
        <w:t>,</w:t>
      </w:r>
    </w:p>
    <w:p w14:paraId="23D31556" w14:textId="77777777" w:rsidR="002711A6" w:rsidRPr="00923563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 w:rsidR="00923563" w:rsidRPr="00923563">
        <w:rPr>
          <w:rFonts w:ascii="Verdana" w:hAnsi="Verdana"/>
          <w:sz w:val="20"/>
          <w:szCs w:val="20"/>
        </w:rPr>
        <w:t xml:space="preserve"> okres od 08.07.2022 r. do 17</w:t>
      </w:r>
      <w:r w:rsidR="00F82B5B" w:rsidRPr="00923563">
        <w:rPr>
          <w:rFonts w:ascii="Verdana" w:hAnsi="Verdana"/>
          <w:sz w:val="20"/>
          <w:szCs w:val="20"/>
        </w:rPr>
        <w:t>.05</w:t>
      </w:r>
      <w:r w:rsidR="00702B89" w:rsidRPr="00923563">
        <w:rPr>
          <w:rFonts w:ascii="Verdana" w:hAnsi="Verdana"/>
          <w:sz w:val="20"/>
          <w:szCs w:val="20"/>
        </w:rPr>
        <w:t>.</w:t>
      </w:r>
      <w:r w:rsidR="001729F6" w:rsidRPr="00923563">
        <w:rPr>
          <w:rFonts w:ascii="Verdana" w:hAnsi="Verdana"/>
          <w:sz w:val="20"/>
          <w:szCs w:val="20"/>
        </w:rPr>
        <w:t>2023</w:t>
      </w:r>
      <w:r w:rsidR="00702B89" w:rsidRPr="00923563">
        <w:rPr>
          <w:rFonts w:ascii="Verdana" w:hAnsi="Verdana"/>
          <w:sz w:val="20"/>
          <w:szCs w:val="20"/>
        </w:rPr>
        <w:t xml:space="preserve"> r.</w:t>
      </w:r>
    </w:p>
    <w:p w14:paraId="73E63B63" w14:textId="77777777" w:rsidR="006C6CBC" w:rsidRPr="00C90037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42399">
        <w:rPr>
          <w:rFonts w:ascii="Verdana" w:hAnsi="Verdana"/>
          <w:sz w:val="20"/>
          <w:szCs w:val="20"/>
        </w:rPr>
        <w:t>w protokole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342399" w:rsidRPr="00342399">
        <w:rPr>
          <w:rFonts w:ascii="Verdana" w:hAnsi="Verdana"/>
          <w:sz w:val="20"/>
          <w:szCs w:val="20"/>
        </w:rPr>
        <w:t>7</w:t>
      </w:r>
      <w:r w:rsidR="00516D1D" w:rsidRPr="00342399">
        <w:rPr>
          <w:rFonts w:ascii="Verdana" w:hAnsi="Verdana"/>
          <w:sz w:val="20"/>
          <w:szCs w:val="20"/>
        </w:rPr>
        <w:t>.2023</w:t>
      </w:r>
      <w:r w:rsidR="00E2568D" w:rsidRPr="00342399">
        <w:rPr>
          <w:rFonts w:ascii="Verdana" w:hAnsi="Verdana"/>
          <w:sz w:val="20"/>
          <w:szCs w:val="20"/>
        </w:rPr>
        <w:t xml:space="preserve"> </w:t>
      </w:r>
      <w:r w:rsidR="00B0696D" w:rsidRPr="00BD6366">
        <w:rPr>
          <w:rFonts w:ascii="Verdana" w:hAnsi="Verdana"/>
          <w:sz w:val="20"/>
          <w:szCs w:val="20"/>
        </w:rPr>
        <w:t>z</w:t>
      </w:r>
      <w:r w:rsidR="00E2568D" w:rsidRPr="00BD6366">
        <w:rPr>
          <w:rFonts w:ascii="Verdana" w:hAnsi="Verdana"/>
          <w:sz w:val="20"/>
          <w:szCs w:val="20"/>
        </w:rPr>
        <w:t xml:space="preserve"> </w:t>
      </w:r>
      <w:r w:rsidR="00BD6366" w:rsidRPr="00BD6366">
        <w:rPr>
          <w:rFonts w:ascii="Verdana" w:hAnsi="Verdana"/>
          <w:sz w:val="20"/>
          <w:szCs w:val="20"/>
        </w:rPr>
        <w:t>13 października</w:t>
      </w:r>
      <w:r w:rsidR="003B2E86" w:rsidRPr="00BD6366">
        <w:rPr>
          <w:rFonts w:ascii="Verdana" w:hAnsi="Verdana"/>
          <w:sz w:val="20"/>
          <w:szCs w:val="20"/>
        </w:rPr>
        <w:t xml:space="preserve"> </w:t>
      </w:r>
      <w:r w:rsidRPr="00BD6366">
        <w:rPr>
          <w:rFonts w:ascii="Verdana" w:hAnsi="Verdana"/>
          <w:sz w:val="20"/>
          <w:szCs w:val="20"/>
        </w:rPr>
        <w:t>202</w:t>
      </w:r>
      <w:r w:rsidR="00B0696D" w:rsidRPr="00BD6366">
        <w:rPr>
          <w:rFonts w:ascii="Verdana" w:hAnsi="Verdana"/>
          <w:sz w:val="20"/>
          <w:szCs w:val="20"/>
        </w:rPr>
        <w:t>3</w:t>
      </w:r>
      <w:r w:rsidRPr="00BD636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6281392D" w14:textId="77777777" w:rsidR="006C6CBC" w:rsidRPr="00C90037" w:rsidRDefault="006C6CBC">
      <w:pPr>
        <w:rPr>
          <w:rFonts w:ascii="Verdana" w:hAnsi="Verdana"/>
          <w:sz w:val="20"/>
          <w:szCs w:val="20"/>
          <w:highlight w:val="yellow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</w:p>
    <w:p w14:paraId="127B6910" w14:textId="77777777" w:rsidR="00124393" w:rsidRPr="003761AD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237A4C01" w14:textId="77777777" w:rsidR="001715DC" w:rsidRPr="001715DC" w:rsidRDefault="006F42CA" w:rsidP="001715DC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3761AD">
        <w:rPr>
          <w:rFonts w:ascii="Verdana" w:hAnsi="Verdana"/>
          <w:sz w:val="20"/>
          <w:szCs w:val="20"/>
        </w:rPr>
        <w:t>widzenia na poziomie podłoża, czym</w:t>
      </w:r>
      <w:r w:rsidR="001715DC">
        <w:rPr>
          <w:rFonts w:ascii="Verdana" w:hAnsi="Verdana"/>
          <w:sz w:val="20"/>
          <w:szCs w:val="20"/>
        </w:rPr>
        <w:t xml:space="preserve"> </w:t>
      </w:r>
      <w:r w:rsidR="001715DC" w:rsidRPr="001715DC">
        <w:rPr>
          <w:rFonts w:ascii="Verdana" w:hAnsi="Verdana"/>
          <w:sz w:val="20"/>
          <w:szCs w:val="20"/>
        </w:rPr>
        <w:t>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1715DC" w:rsidRPr="001715DC">
        <w:rPr>
          <w:rFonts w:ascii="Verdana" w:hAnsi="Verdana"/>
          <w:sz w:val="20"/>
          <w:szCs w:val="20"/>
        </w:rPr>
        <w:t>t.j</w:t>
      </w:r>
      <w:proofErr w:type="spellEnd"/>
      <w:r w:rsidR="001715DC" w:rsidRPr="001715DC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1715DC" w:rsidRPr="001715DC">
        <w:rPr>
          <w:rFonts w:ascii="Verdana" w:hAnsi="Verdana"/>
          <w:sz w:val="20"/>
          <w:szCs w:val="20"/>
        </w:rPr>
        <w:t>MTBiG</w:t>
      </w:r>
      <w:proofErr w:type="spellEnd"/>
      <w:r w:rsidR="001715DC" w:rsidRPr="001715DC">
        <w:rPr>
          <w:rFonts w:ascii="Verdana" w:hAnsi="Verdana"/>
          <w:sz w:val="20"/>
          <w:szCs w:val="20"/>
        </w:rPr>
        <w:t>.</w:t>
      </w:r>
    </w:p>
    <w:p w14:paraId="25C276E4" w14:textId="77777777" w:rsidR="007D65B4" w:rsidRPr="003761AD" w:rsidRDefault="00F55C38" w:rsidP="003761A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t>D</w:t>
      </w:r>
      <w:r w:rsidR="00576414" w:rsidRPr="003761AD">
        <w:rPr>
          <w:rFonts w:ascii="Verdana" w:hAnsi="Verdana"/>
          <w:sz w:val="20"/>
          <w:szCs w:val="20"/>
        </w:rPr>
        <w:t xml:space="preserve">okonaniu </w:t>
      </w:r>
      <w:r w:rsidR="007D65B4" w:rsidRPr="003761AD">
        <w:rPr>
          <w:rFonts w:ascii="Verdana" w:hAnsi="Verdana"/>
          <w:sz w:val="20"/>
          <w:szCs w:val="20"/>
        </w:rPr>
        <w:t>błędnych lub niepełnych wpisów w nw</w:t>
      </w:r>
      <w:r w:rsidR="003761AD" w:rsidRPr="003761AD">
        <w:rPr>
          <w:rFonts w:ascii="Verdana" w:hAnsi="Verdana"/>
          <w:sz w:val="20"/>
          <w:szCs w:val="20"/>
        </w:rPr>
        <w:t>. dokumentacji dotyczącej ośmiu</w:t>
      </w:r>
      <w:r w:rsidR="007D65B4" w:rsidRPr="003761AD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3761AD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3761AD">
        <w:rPr>
          <w:rFonts w:ascii="Verdana" w:hAnsi="Verdana"/>
          <w:sz w:val="20"/>
          <w:szCs w:val="20"/>
        </w:rPr>
        <w:t>w której w dokumentach identyfikacyjnych pojazdów:</w:t>
      </w:r>
    </w:p>
    <w:p w14:paraId="3057C8F8" w14:textId="77777777" w:rsidR="0070386A" w:rsidRPr="0070386A" w:rsidRDefault="0070386A" w:rsidP="0070386A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0386A">
        <w:t>w ośmiu</w:t>
      </w:r>
      <w:r w:rsidR="007D65B4" w:rsidRPr="0070386A">
        <w:t xml:space="preserve"> przypadkach nie wpisano rozstawu kół, czym naruszono pkt 24 załącz</w:t>
      </w:r>
      <w:r w:rsidR="001715DC">
        <w:t>nika nr 4 do rozporządzenia</w:t>
      </w:r>
      <w:r w:rsidRPr="0070386A">
        <w:t xml:space="preserve"> </w:t>
      </w:r>
      <w:proofErr w:type="spellStart"/>
      <w:r w:rsidRPr="0070386A">
        <w:t>MTBiG</w:t>
      </w:r>
      <w:proofErr w:type="spellEnd"/>
      <w:r w:rsidRPr="0070386A">
        <w:t>;</w:t>
      </w:r>
    </w:p>
    <w:p w14:paraId="32C59827" w14:textId="77777777" w:rsidR="0070386A" w:rsidRPr="00B33216" w:rsidRDefault="005174F2" w:rsidP="0070386A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B33216">
        <w:t xml:space="preserve">w jednym przypadku nie wpisano nośności opon wyrażonej w kilogramach, czym naruszono pkt 25 załącznika nr 4 do rozporządzenia </w:t>
      </w:r>
      <w:proofErr w:type="spellStart"/>
      <w:r w:rsidRPr="00B33216">
        <w:t>MTBiG</w:t>
      </w:r>
      <w:proofErr w:type="spellEnd"/>
      <w:r w:rsidRPr="00B33216">
        <w:t>;</w:t>
      </w:r>
    </w:p>
    <w:p w14:paraId="616AE3A3" w14:textId="77777777" w:rsidR="007D65B4" w:rsidRPr="00B33216" w:rsidRDefault="00B33216" w:rsidP="00B33216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B33216">
        <w:t>w dwóch</w:t>
      </w:r>
      <w:r w:rsidR="007D65B4" w:rsidRPr="00B33216">
        <w:t xml:space="preserve"> </w:t>
      </w:r>
      <w:r w:rsidRPr="00B33216">
        <w:t>przypadkach</w:t>
      </w:r>
      <w:r w:rsidR="00302D94" w:rsidRPr="00B33216">
        <w:t xml:space="preserve"> nie wpisano</w:t>
      </w:r>
      <w:r w:rsidRPr="00B33216">
        <w:t xml:space="preserve"> rodzaju dopalacza katalitycznego</w:t>
      </w:r>
      <w:r w:rsidR="00302D94" w:rsidRPr="00B33216">
        <w:t>, czym naruszono</w:t>
      </w:r>
      <w:r w:rsidRPr="00B33216">
        <w:t xml:space="preserve"> pkt 36</w:t>
      </w:r>
      <w:r w:rsidR="007D65B4" w:rsidRPr="00B33216">
        <w:t xml:space="preserve"> załącznika nr 4 do rozporządzenia </w:t>
      </w:r>
      <w:proofErr w:type="spellStart"/>
      <w:r w:rsidR="007D65B4" w:rsidRPr="00B33216">
        <w:t>MTBiG</w:t>
      </w:r>
      <w:proofErr w:type="spellEnd"/>
      <w:r w:rsidR="007D65B4" w:rsidRPr="00B33216">
        <w:t>.</w:t>
      </w:r>
    </w:p>
    <w:p w14:paraId="5CABCB64" w14:textId="77777777" w:rsidR="007D65B4" w:rsidRPr="007E793F" w:rsidRDefault="00912B07" w:rsidP="00180FC3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 w:rsidR="00C33B10">
        <w:rPr>
          <w:rFonts w:ascii="Verdana" w:hAnsi="Verdana"/>
          <w:sz w:val="20"/>
          <w:szCs w:val="20"/>
        </w:rPr>
        <w:t xml:space="preserve">, </w:t>
      </w:r>
      <w:r w:rsidRPr="007E793F">
        <w:rPr>
          <w:rFonts w:ascii="Verdana" w:hAnsi="Verdana"/>
          <w:sz w:val="20"/>
          <w:szCs w:val="20"/>
        </w:rPr>
        <w:t xml:space="preserve">w jednym </w:t>
      </w:r>
      <w:r w:rsidR="00C33B10">
        <w:rPr>
          <w:rFonts w:ascii="Verdana" w:hAnsi="Verdana"/>
          <w:sz w:val="20"/>
          <w:szCs w:val="20"/>
        </w:rPr>
        <w:t xml:space="preserve">przypadku, </w:t>
      </w:r>
      <w:r w:rsidR="005975C8">
        <w:rPr>
          <w:rFonts w:ascii="Verdana" w:hAnsi="Verdana"/>
          <w:sz w:val="20"/>
          <w:szCs w:val="20"/>
        </w:rPr>
        <w:t>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</w:t>
      </w:r>
      <w:r w:rsidR="00154828" w:rsidRPr="007E793F">
        <w:rPr>
          <w:rFonts w:ascii="Verdana" w:hAnsi="Verdana"/>
          <w:sz w:val="20"/>
          <w:szCs w:val="20"/>
        </w:rPr>
        <w:t xml:space="preserve">§ </w:t>
      </w:r>
      <w:r w:rsidR="00EA262F" w:rsidRPr="007E793F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975C8">
        <w:rPr>
          <w:rFonts w:ascii="Verdana" w:hAnsi="Verdana"/>
          <w:sz w:val="20"/>
          <w:szCs w:val="20"/>
        </w:rPr>
        <w:t>(</w:t>
      </w:r>
      <w:r w:rsidR="00EA262F" w:rsidRPr="005975C8">
        <w:rPr>
          <w:rFonts w:ascii="Verdana" w:hAnsi="Verdana"/>
          <w:sz w:val="20"/>
          <w:szCs w:val="20"/>
        </w:rPr>
        <w:t>Dz. U. z 2004 r., Nr 223 poz. 2261 ze zmianami).</w:t>
      </w:r>
    </w:p>
    <w:p w14:paraId="45A699BD" w14:textId="77777777" w:rsidR="006269FF" w:rsidRPr="00ED7D0C" w:rsidRDefault="006269FF" w:rsidP="00574956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D7D0C">
        <w:rPr>
          <w:rFonts w:ascii="Verdana" w:hAnsi="Verdana"/>
          <w:sz w:val="20"/>
          <w:szCs w:val="20"/>
        </w:rPr>
        <w:t>Pobr</w:t>
      </w:r>
      <w:r w:rsidR="003676C4">
        <w:rPr>
          <w:rFonts w:ascii="Verdana" w:hAnsi="Verdana"/>
          <w:sz w:val="20"/>
          <w:szCs w:val="20"/>
        </w:rPr>
        <w:t>aniu</w:t>
      </w:r>
      <w:r w:rsidR="00ED7D0C" w:rsidRPr="00ED7D0C">
        <w:rPr>
          <w:rFonts w:ascii="Verdana" w:hAnsi="Verdana"/>
          <w:sz w:val="20"/>
          <w:szCs w:val="20"/>
        </w:rPr>
        <w:t>, w dwóch przypadkach</w:t>
      </w:r>
      <w:r w:rsidR="003676C4">
        <w:rPr>
          <w:rFonts w:ascii="Verdana" w:hAnsi="Verdana"/>
          <w:sz w:val="20"/>
          <w:szCs w:val="20"/>
        </w:rPr>
        <w:t xml:space="preserve">, opłaty ewidencyjnej od wykonania </w:t>
      </w:r>
      <w:r w:rsidRPr="00ED7D0C">
        <w:rPr>
          <w:rFonts w:ascii="Verdana" w:hAnsi="Verdana"/>
          <w:sz w:val="20"/>
          <w:szCs w:val="20"/>
        </w:rPr>
        <w:t>czynności inne</w:t>
      </w:r>
      <w:r w:rsidR="003676C4">
        <w:rPr>
          <w:rFonts w:ascii="Verdana" w:hAnsi="Verdana"/>
          <w:sz w:val="20"/>
          <w:szCs w:val="20"/>
        </w:rPr>
        <w:t>j niż badanie techniczne pojazdu</w:t>
      </w:r>
      <w:r w:rsidR="00574956" w:rsidRPr="00ED7D0C">
        <w:rPr>
          <w:rFonts w:ascii="Verdana" w:hAnsi="Verdana"/>
          <w:sz w:val="20"/>
          <w:szCs w:val="20"/>
        </w:rPr>
        <w:t>, czym naruszono</w:t>
      </w:r>
      <w:r w:rsidRPr="00ED7D0C">
        <w:rPr>
          <w:rFonts w:ascii="Verdana" w:hAnsi="Verdana"/>
          <w:sz w:val="20"/>
          <w:szCs w:val="20"/>
        </w:rPr>
        <w:t xml:space="preserve"> § 2 ust. 1 pkt 2 lit. c </w:t>
      </w:r>
      <w:r w:rsidRPr="003676C4">
        <w:rPr>
          <w:rFonts w:ascii="Verdana" w:hAnsi="Verdana"/>
          <w:sz w:val="20"/>
          <w:szCs w:val="20"/>
        </w:rPr>
        <w:t>rozporządzenia w sprawie opłaty ewidencyjnej</w:t>
      </w:r>
      <w:r w:rsidR="003676C4">
        <w:rPr>
          <w:rFonts w:ascii="Verdana" w:hAnsi="Verdana"/>
          <w:sz w:val="20"/>
          <w:szCs w:val="20"/>
        </w:rPr>
        <w:t xml:space="preserve"> oraz art. 83 ust. 1 ustawy, obowiązujących w okresie objętym kontrolą.</w:t>
      </w:r>
    </w:p>
    <w:p w14:paraId="2364BC68" w14:textId="77777777" w:rsidR="00017950" w:rsidRPr="00ED7D0C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9CA5F7" w14:textId="77777777" w:rsidR="00173F76" w:rsidRPr="003676C4" w:rsidRDefault="003676C4" w:rsidP="003676C4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oraz </w:t>
      </w:r>
      <w:r w:rsidRPr="00E100DB">
        <w:rPr>
          <w:rFonts w:ascii="Verdana" w:hAnsi="Verdana"/>
          <w:sz w:val="20"/>
          <w:szCs w:val="20"/>
        </w:rPr>
        <w:t>zniesieniem od 1 lipca 2023 r. obowiązku pobierania, przez stację kontroli pojazdów, opłaty ewidencyjnej odstępuję od wydania zaleceń w tych przypadkach.</w:t>
      </w:r>
    </w:p>
    <w:p w14:paraId="1697D9D0" w14:textId="77777777" w:rsidR="00732532" w:rsidRPr="00ED7D0C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ED7D0C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ED7D0C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ED7D0C">
        <w:rPr>
          <w:rFonts w:ascii="Verdana" w:hAnsi="Verdana"/>
          <w:color w:val="000000"/>
          <w:sz w:val="20"/>
          <w:szCs w:val="20"/>
        </w:rPr>
        <w:t>:</w:t>
      </w:r>
    </w:p>
    <w:p w14:paraId="5A8BB550" w14:textId="77777777" w:rsidR="0077605E" w:rsidRPr="00DA0D60" w:rsidRDefault="00180FC3" w:rsidP="00DA0D60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>Wpisywanie w dokumentach identyfikacyjnych pojazdów:</w:t>
      </w:r>
      <w:r w:rsidR="003676C4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3676C4">
        <w:rPr>
          <w:rFonts w:ascii="Verdana" w:hAnsi="Verdana"/>
          <w:sz w:val="20"/>
          <w:szCs w:val="20"/>
        </w:rPr>
        <w:t>rozstawu kół,</w:t>
      </w:r>
      <w:r w:rsidR="00DA0D60">
        <w:rPr>
          <w:rFonts w:ascii="Verdana" w:hAnsi="Verdana"/>
          <w:color w:val="000000"/>
          <w:sz w:val="20"/>
          <w:szCs w:val="20"/>
        </w:rPr>
        <w:t xml:space="preserve"> </w:t>
      </w:r>
      <w:r w:rsidR="004B277C" w:rsidRPr="00DA0D60">
        <w:rPr>
          <w:rFonts w:ascii="Verdana" w:hAnsi="Verdana"/>
          <w:sz w:val="20"/>
          <w:szCs w:val="20"/>
        </w:rPr>
        <w:t>nośności opon wyrażonej w kilogramach</w:t>
      </w:r>
      <w:r w:rsidR="0077605E" w:rsidRPr="00DA0D60">
        <w:rPr>
          <w:rFonts w:ascii="Verdana" w:hAnsi="Verdana"/>
          <w:sz w:val="20"/>
          <w:szCs w:val="20"/>
        </w:rPr>
        <w:t>,</w:t>
      </w:r>
      <w:r w:rsidR="00DA0D60">
        <w:rPr>
          <w:rFonts w:ascii="Verdana" w:hAnsi="Verdana"/>
          <w:color w:val="000000"/>
          <w:sz w:val="20"/>
          <w:szCs w:val="20"/>
        </w:rPr>
        <w:t xml:space="preserve"> </w:t>
      </w:r>
      <w:r w:rsidR="001615CE" w:rsidRPr="00DA0D60">
        <w:rPr>
          <w:rFonts w:ascii="Verdana" w:hAnsi="Verdana"/>
          <w:sz w:val="20"/>
          <w:szCs w:val="20"/>
        </w:rPr>
        <w:t>rodzaju dopalacza katalitycznego</w:t>
      </w:r>
      <w:r w:rsidR="0077605E" w:rsidRPr="00DA0D60">
        <w:rPr>
          <w:rFonts w:ascii="Verdana" w:hAnsi="Verdana"/>
          <w:sz w:val="20"/>
          <w:szCs w:val="20"/>
        </w:rPr>
        <w:t>.</w:t>
      </w:r>
    </w:p>
    <w:p w14:paraId="3CB7931B" w14:textId="77777777" w:rsidR="000C1D54" w:rsidRPr="0068009F" w:rsidRDefault="0079589A" w:rsidP="000C1D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68009F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699352DD" w14:textId="77777777" w:rsidR="005A5110" w:rsidRPr="0068009F" w:rsidRDefault="005A5110" w:rsidP="00DA0D60">
      <w:pPr>
        <w:suppressAutoHyphens/>
        <w:spacing w:before="120" w:after="36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Zaleca się poinformować zatrudni</w:t>
      </w:r>
      <w:r w:rsidR="000C1D54" w:rsidRPr="0068009F">
        <w:rPr>
          <w:rFonts w:ascii="Verdana" w:hAnsi="Verdana"/>
          <w:sz w:val="20"/>
          <w:szCs w:val="20"/>
        </w:rPr>
        <w:t>onych diagnostów o stwierdzonych</w:t>
      </w:r>
      <w:r w:rsidR="00F476DD" w:rsidRPr="0068009F">
        <w:rPr>
          <w:rFonts w:ascii="Verdana" w:hAnsi="Verdana"/>
          <w:sz w:val="20"/>
          <w:szCs w:val="20"/>
        </w:rPr>
        <w:t xml:space="preserve"> nieprawidłowości</w:t>
      </w:r>
      <w:r w:rsidR="000C1D54" w:rsidRPr="0068009F">
        <w:rPr>
          <w:rFonts w:ascii="Verdana" w:hAnsi="Verdana"/>
          <w:sz w:val="20"/>
          <w:szCs w:val="20"/>
        </w:rPr>
        <w:t>ach i sformułowanych zaleceniach</w:t>
      </w:r>
      <w:r w:rsidRPr="0068009F">
        <w:rPr>
          <w:rFonts w:ascii="Verdana" w:hAnsi="Verdana"/>
          <w:sz w:val="20"/>
          <w:szCs w:val="20"/>
        </w:rPr>
        <w:t>.</w:t>
      </w:r>
    </w:p>
    <w:p w14:paraId="53DEE33E" w14:textId="77777777" w:rsidR="005A5110" w:rsidRPr="0068009F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8C09E23" w14:textId="77777777" w:rsidR="008575E7" w:rsidRDefault="008575E7" w:rsidP="008575E7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07F6BAD" w14:textId="77777777" w:rsidR="008575E7" w:rsidRDefault="008575E7" w:rsidP="008575E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33527FD9" w14:textId="77777777" w:rsidR="006E3EB7" w:rsidRPr="008575E7" w:rsidRDefault="008575E7" w:rsidP="006E3EB7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EFF83EB" w14:textId="77777777"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2B74BCC8" w14:textId="77777777"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87AFDD4" w14:textId="77777777" w:rsidR="00552475" w:rsidRPr="0068009F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14:paraId="61687831" w14:textId="77777777" w:rsidR="00552475" w:rsidRPr="0068009F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8009F">
        <w:rPr>
          <w:rFonts w:ascii="Verdana" w:hAnsi="Verdana"/>
          <w:bCs/>
          <w:sz w:val="20"/>
          <w:szCs w:val="20"/>
        </w:rPr>
        <w:t>roli WKN-KSO.5421.1.</w:t>
      </w:r>
      <w:r w:rsidR="0068009F" w:rsidRPr="0068009F">
        <w:rPr>
          <w:rFonts w:ascii="Verdana" w:hAnsi="Verdana"/>
          <w:bCs/>
          <w:sz w:val="20"/>
          <w:szCs w:val="20"/>
        </w:rPr>
        <w:t>7</w:t>
      </w:r>
      <w:r w:rsidR="00543DD4" w:rsidRPr="0068009F">
        <w:rPr>
          <w:rFonts w:ascii="Verdana" w:hAnsi="Verdana"/>
          <w:bCs/>
          <w:sz w:val="20"/>
          <w:szCs w:val="20"/>
        </w:rPr>
        <w:t>.2023</w:t>
      </w:r>
      <w:r w:rsidRPr="0068009F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D7E942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1C18" w14:textId="77777777" w:rsidR="003676C4" w:rsidRDefault="003676C4">
      <w:r>
        <w:separator/>
      </w:r>
    </w:p>
  </w:endnote>
  <w:endnote w:type="continuationSeparator" w:id="0">
    <w:p w14:paraId="464D01D0" w14:textId="77777777" w:rsidR="003676C4" w:rsidRDefault="0036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C9CA" w14:textId="77777777" w:rsidR="003676C4" w:rsidRPr="004D6885" w:rsidRDefault="003676C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B26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B268C" w:rsidRPr="004D6885">
      <w:rPr>
        <w:sz w:val="14"/>
        <w:szCs w:val="14"/>
      </w:rPr>
      <w:fldChar w:fldCharType="separate"/>
    </w:r>
    <w:r w:rsidR="008575E7">
      <w:rPr>
        <w:noProof/>
        <w:sz w:val="14"/>
        <w:szCs w:val="14"/>
      </w:rPr>
      <w:t>3</w:t>
    </w:r>
    <w:r w:rsidR="001B26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B26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B268C" w:rsidRPr="004D6885">
      <w:rPr>
        <w:sz w:val="14"/>
        <w:szCs w:val="14"/>
      </w:rPr>
      <w:fldChar w:fldCharType="separate"/>
    </w:r>
    <w:r w:rsidR="008575E7">
      <w:rPr>
        <w:noProof/>
        <w:sz w:val="14"/>
        <w:szCs w:val="14"/>
      </w:rPr>
      <w:t>3</w:t>
    </w:r>
    <w:r w:rsidR="001B26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8EF" w14:textId="77777777" w:rsidR="003676C4" w:rsidRDefault="003676C4" w:rsidP="00F261E5">
    <w:pPr>
      <w:pStyle w:val="Stopka"/>
    </w:pPr>
  </w:p>
  <w:p w14:paraId="25C72506" w14:textId="77777777" w:rsidR="003676C4" w:rsidRDefault="003676C4" w:rsidP="00F261E5">
    <w:pPr>
      <w:pStyle w:val="Stopka"/>
    </w:pPr>
    <w:r>
      <w:rPr>
        <w:noProof/>
      </w:rPr>
      <w:drawing>
        <wp:inline distT="0" distB="0" distL="0" distR="0" wp14:anchorId="633E1D1D" wp14:editId="60EFD8A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73AD" w14:textId="77777777" w:rsidR="003676C4" w:rsidRDefault="003676C4">
      <w:r>
        <w:separator/>
      </w:r>
    </w:p>
  </w:footnote>
  <w:footnote w:type="continuationSeparator" w:id="0">
    <w:p w14:paraId="3CE4815F" w14:textId="77777777" w:rsidR="003676C4" w:rsidRDefault="0036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C030" w14:textId="77777777" w:rsidR="003676C4" w:rsidRDefault="00C715B8">
    <w:r>
      <w:rPr>
        <w:noProof/>
      </w:rPr>
      <w:pict w14:anchorId="5A3D2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0EE6" w14:textId="77777777" w:rsidR="003676C4" w:rsidRDefault="003676C4" w:rsidP="00A27F20">
    <w:pPr>
      <w:pStyle w:val="Stopka"/>
    </w:pPr>
    <w:r>
      <w:rPr>
        <w:noProof/>
      </w:rPr>
      <w:drawing>
        <wp:inline distT="0" distB="0" distL="0" distR="0" wp14:anchorId="770F3D23" wp14:editId="1EA962C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5DC"/>
    <w:rsid w:val="001729F6"/>
    <w:rsid w:val="00173F7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5B8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271"/>
    <w:rsid w:val="00E14DD7"/>
    <w:rsid w:val="00E23D8B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04680"/>
  <w15:docId w15:val="{862E7AAF-C712-48DE-8D07-603B359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3C174-C24C-4A20-940F-39E91FBD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2023-11-10T09:42:00Z</cp:lastPrinted>
  <dcterms:created xsi:type="dcterms:W3CDTF">2024-07-10T12:34:00Z</dcterms:created>
  <dcterms:modified xsi:type="dcterms:W3CDTF">2024-07-10T12:34:00Z</dcterms:modified>
</cp:coreProperties>
</file>