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1D" w:rsidRPr="00AC526E" w:rsidRDefault="00926A40" w:rsidP="00AC526E">
      <w:pPr>
        <w:jc w:val="right"/>
        <w:rPr>
          <w:rFonts w:ascii="Verdana" w:hAnsi="Verdana"/>
          <w:sz w:val="20"/>
          <w:szCs w:val="20"/>
        </w:rPr>
      </w:pPr>
      <w:r w:rsidRPr="00AC526E">
        <w:rPr>
          <w:rFonts w:ascii="Verdana" w:hAnsi="Verdana"/>
          <w:sz w:val="20"/>
          <w:szCs w:val="20"/>
        </w:rPr>
        <w:t xml:space="preserve">Wrocław, dnia </w:t>
      </w:r>
      <w:r w:rsidR="007040E3" w:rsidRPr="00AC526E">
        <w:rPr>
          <w:rFonts w:ascii="Verdana" w:hAnsi="Verdana"/>
          <w:sz w:val="20"/>
          <w:szCs w:val="20"/>
        </w:rPr>
        <w:t>2 lipca 2024</w:t>
      </w:r>
      <w:r w:rsidRPr="00AC526E">
        <w:rPr>
          <w:rFonts w:ascii="Verdana" w:hAnsi="Verdana"/>
          <w:sz w:val="20"/>
          <w:szCs w:val="20"/>
        </w:rPr>
        <w:t xml:space="preserve"> r.</w:t>
      </w:r>
    </w:p>
    <w:p w:rsidR="00493B1D" w:rsidRPr="00AC526E" w:rsidRDefault="00493B1D">
      <w:pPr>
        <w:jc w:val="right"/>
        <w:rPr>
          <w:rFonts w:ascii="Verdana" w:hAnsi="Verdana"/>
          <w:b/>
          <w:bCs/>
          <w:sz w:val="20"/>
          <w:szCs w:val="20"/>
        </w:rPr>
      </w:pPr>
    </w:p>
    <w:p w:rsidR="008A5BEC" w:rsidRPr="00AC526E" w:rsidRDefault="007040E3" w:rsidP="00CE1D3C">
      <w:pPr>
        <w:jc w:val="center"/>
        <w:rPr>
          <w:rFonts w:ascii="Verdana" w:hAnsi="Verdana"/>
          <w:b/>
          <w:bCs/>
          <w:sz w:val="20"/>
          <w:szCs w:val="20"/>
        </w:rPr>
      </w:pPr>
      <w:r w:rsidRPr="00AC526E">
        <w:rPr>
          <w:rFonts w:ascii="Verdana" w:hAnsi="Verdana"/>
          <w:b/>
          <w:bCs/>
          <w:sz w:val="20"/>
          <w:szCs w:val="20"/>
        </w:rPr>
        <w:t>INFORMACJA</w:t>
      </w:r>
      <w:r w:rsidR="008A5BEC" w:rsidRPr="00AC526E">
        <w:rPr>
          <w:rFonts w:ascii="Verdana" w:hAnsi="Verdana"/>
          <w:b/>
          <w:bCs/>
          <w:sz w:val="20"/>
          <w:szCs w:val="20"/>
        </w:rPr>
        <w:t xml:space="preserve"> O WYNIKU PRZETARGU</w:t>
      </w:r>
    </w:p>
    <w:p w:rsidR="00610D62" w:rsidRPr="00AC526E" w:rsidRDefault="007040E3" w:rsidP="00CE1D3C">
      <w:pPr>
        <w:jc w:val="center"/>
        <w:rPr>
          <w:rFonts w:ascii="Verdana" w:hAnsi="Verdana"/>
          <w:b/>
          <w:sz w:val="20"/>
          <w:szCs w:val="20"/>
        </w:rPr>
      </w:pPr>
      <w:r w:rsidRPr="00AC526E">
        <w:rPr>
          <w:rFonts w:ascii="Verdana" w:hAnsi="Verdana"/>
          <w:b/>
          <w:sz w:val="20"/>
          <w:szCs w:val="20"/>
        </w:rPr>
        <w:t>na sprzedaż pojazdów stanowiących własność Gminy Wrocław</w:t>
      </w:r>
      <w:r w:rsidR="0028383C" w:rsidRPr="00AC526E">
        <w:rPr>
          <w:rFonts w:ascii="Verdana" w:hAnsi="Verdana"/>
          <w:sz w:val="20"/>
          <w:szCs w:val="20"/>
        </w:rPr>
        <w:t xml:space="preserve"> </w:t>
      </w:r>
    </w:p>
    <w:p w:rsidR="008A5BEC" w:rsidRPr="00AC526E" w:rsidRDefault="008A5BEC" w:rsidP="008A5BEC">
      <w:pPr>
        <w:pStyle w:val="Tekstpodstawowywcity"/>
        <w:ind w:left="0"/>
        <w:rPr>
          <w:b/>
          <w:bCs/>
          <w:color w:val="auto"/>
        </w:rPr>
      </w:pPr>
    </w:p>
    <w:p w:rsidR="00063120" w:rsidRPr="00AC526E" w:rsidRDefault="008A5BEC" w:rsidP="00AC526E">
      <w:pPr>
        <w:pStyle w:val="Nagwek3"/>
        <w:tabs>
          <w:tab w:val="clear" w:pos="540"/>
          <w:tab w:val="num" w:pos="0"/>
        </w:tabs>
        <w:spacing w:before="120" w:line="360" w:lineRule="auto"/>
        <w:ind w:left="0" w:firstLine="0"/>
        <w:jc w:val="left"/>
        <w:rPr>
          <w:rFonts w:cs="Tahoma"/>
          <w:color w:val="000000"/>
          <w:sz w:val="20"/>
          <w:szCs w:val="20"/>
        </w:rPr>
      </w:pPr>
      <w:r w:rsidRPr="00AC526E">
        <w:rPr>
          <w:bCs w:val="0"/>
          <w:color w:val="auto"/>
          <w:sz w:val="20"/>
          <w:szCs w:val="20"/>
        </w:rPr>
        <w:t>Wydział Bezpieczeństwa i Zarządzani</w:t>
      </w:r>
      <w:r w:rsidR="00614D3D" w:rsidRPr="00AC526E">
        <w:rPr>
          <w:bCs w:val="0"/>
          <w:color w:val="auto"/>
          <w:sz w:val="20"/>
          <w:szCs w:val="20"/>
        </w:rPr>
        <w:t>a</w:t>
      </w:r>
      <w:r w:rsidRPr="00AC526E">
        <w:rPr>
          <w:bCs w:val="0"/>
          <w:color w:val="auto"/>
          <w:sz w:val="20"/>
          <w:szCs w:val="20"/>
        </w:rPr>
        <w:t xml:space="preserve"> Kryzys</w:t>
      </w:r>
      <w:r w:rsidR="00B457FA" w:rsidRPr="00AC526E">
        <w:rPr>
          <w:bCs w:val="0"/>
          <w:color w:val="auto"/>
          <w:sz w:val="20"/>
          <w:szCs w:val="20"/>
        </w:rPr>
        <w:t xml:space="preserve">owego Urzędu Miejskiego </w:t>
      </w:r>
      <w:r w:rsidRPr="00AC526E">
        <w:rPr>
          <w:bCs w:val="0"/>
          <w:color w:val="auto"/>
          <w:sz w:val="20"/>
          <w:szCs w:val="20"/>
        </w:rPr>
        <w:t xml:space="preserve">Wrocławia zawiadamia, że pierwszy przetarg pisemny </w:t>
      </w:r>
      <w:r w:rsidR="00B457FA" w:rsidRPr="00AC526E">
        <w:rPr>
          <w:color w:val="auto"/>
          <w:sz w:val="20"/>
          <w:szCs w:val="20"/>
        </w:rPr>
        <w:t>nieograniczonym na sprzedaż pojazdów stanowiących własność Gminy Wrocław</w:t>
      </w:r>
      <w:r w:rsidR="00614D3D" w:rsidRPr="00AC526E">
        <w:rPr>
          <w:color w:val="auto"/>
          <w:sz w:val="20"/>
          <w:szCs w:val="20"/>
        </w:rPr>
        <w:t>, prowadzony zgodnie z</w:t>
      </w:r>
      <w:r w:rsidR="00614D3D" w:rsidRPr="00AC526E">
        <w:rPr>
          <w:b/>
          <w:color w:val="auto"/>
          <w:sz w:val="20"/>
          <w:szCs w:val="20"/>
        </w:rPr>
        <w:t xml:space="preserve"> </w:t>
      </w:r>
      <w:r w:rsidR="00614D3D" w:rsidRPr="00AC526E">
        <w:rPr>
          <w:rStyle w:val="left"/>
          <w:rFonts w:cs="Tahoma" w:hint="eastAsia"/>
          <w:color w:val="000000"/>
          <w:sz w:val="20"/>
          <w:szCs w:val="20"/>
        </w:rPr>
        <w:t xml:space="preserve">Zarządzeniem Prezydenta </w:t>
      </w:r>
      <w:r w:rsidR="00614D3D" w:rsidRPr="00AC526E">
        <w:rPr>
          <w:rStyle w:val="left"/>
          <w:rFonts w:cs="Tahoma"/>
          <w:color w:val="000000"/>
          <w:sz w:val="20"/>
          <w:szCs w:val="20"/>
        </w:rPr>
        <w:t>Wrocławia</w:t>
      </w:r>
      <w:r w:rsidR="00614D3D" w:rsidRPr="00AC526E">
        <w:rPr>
          <w:rStyle w:val="left"/>
          <w:rFonts w:cs="Tahoma" w:hint="eastAsia"/>
          <w:color w:val="000000"/>
          <w:sz w:val="20"/>
          <w:szCs w:val="20"/>
        </w:rPr>
        <w:t xml:space="preserve"> nr 3014/15 z dnia 30 listopada 2015 r.</w:t>
      </w:r>
      <w:r w:rsidR="00A71BAF" w:rsidRPr="00AC526E">
        <w:rPr>
          <w:rStyle w:val="left"/>
          <w:rFonts w:cs="Tahoma"/>
          <w:color w:val="000000"/>
          <w:sz w:val="20"/>
          <w:szCs w:val="20"/>
        </w:rPr>
        <w:t xml:space="preserve"> z</w:t>
      </w:r>
      <w:r w:rsidR="00CE1D3C" w:rsidRPr="00AC526E">
        <w:rPr>
          <w:rStyle w:val="left"/>
          <w:rFonts w:cs="Tahoma"/>
          <w:color w:val="000000"/>
          <w:sz w:val="20"/>
          <w:szCs w:val="20"/>
        </w:rPr>
        <w:t>akończył się wynikiem pozytywnym dla sprzedaży pojazdu marki:</w:t>
      </w:r>
    </w:p>
    <w:p w:rsidR="00063120" w:rsidRPr="00AC526E" w:rsidRDefault="00CE1D3C" w:rsidP="00AC526E">
      <w:pPr>
        <w:pStyle w:val="Akapitzlist"/>
        <w:numPr>
          <w:ilvl w:val="0"/>
          <w:numId w:val="4"/>
        </w:numPr>
        <w:spacing w:before="120" w:after="45" w:line="360" w:lineRule="auto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  <w:r w:rsidRPr="00AC526E">
        <w:rPr>
          <w:rFonts w:ascii="Verdana" w:hAnsi="Verdana"/>
          <w:sz w:val="20"/>
          <w:szCs w:val="20"/>
        </w:rPr>
        <w:t>PEUGEOT 508 o numerze rejestracyjnym DW 1M047 i numerze identyfikacyjnym VIN: VF38ERHH8EL028276</w:t>
      </w:r>
      <w:r w:rsidR="00723B86" w:rsidRPr="00AC526E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AC526E">
        <w:rPr>
          <w:rFonts w:ascii="Verdana" w:hAnsi="Verdana"/>
          <w:color w:val="000000" w:themeColor="text1"/>
          <w:sz w:val="20"/>
          <w:szCs w:val="20"/>
        </w:rPr>
        <w:t>rok produkcji 2014</w:t>
      </w:r>
      <w:r w:rsidR="00723B86" w:rsidRPr="00AC526E">
        <w:rPr>
          <w:rStyle w:val="left"/>
          <w:rFonts w:ascii="Verdana" w:hAnsi="Verdana" w:cs="Tahoma"/>
          <w:color w:val="000000"/>
          <w:sz w:val="20"/>
          <w:szCs w:val="20"/>
        </w:rPr>
        <w:t>, cena wywoławcza – 19.900,00 zł.</w:t>
      </w:r>
    </w:p>
    <w:p w:rsidR="00063120" w:rsidRPr="00AC526E" w:rsidRDefault="00CE1D3C" w:rsidP="00AC526E">
      <w:pPr>
        <w:spacing w:before="120" w:after="45" w:line="360" w:lineRule="auto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  <w:r w:rsidRPr="00AC526E">
        <w:rPr>
          <w:rStyle w:val="left"/>
          <w:rFonts w:ascii="Verdana" w:hAnsi="Verdana" w:cs="Tahoma"/>
          <w:color w:val="000000"/>
          <w:sz w:val="20"/>
          <w:szCs w:val="20"/>
        </w:rPr>
        <w:t>zaś wynikiem negatywnym dla pojazdów marki:</w:t>
      </w:r>
    </w:p>
    <w:p w:rsidR="00CE1D3C" w:rsidRPr="00AC526E" w:rsidRDefault="00CE1D3C" w:rsidP="00AC526E">
      <w:pPr>
        <w:pStyle w:val="Akapitzlist"/>
        <w:numPr>
          <w:ilvl w:val="0"/>
          <w:numId w:val="4"/>
        </w:numPr>
        <w:spacing w:before="120" w:after="45" w:line="360" w:lineRule="auto"/>
        <w:textAlignment w:val="top"/>
        <w:rPr>
          <w:rFonts w:ascii="Verdana" w:hAnsi="Verdana" w:cs="Tahoma"/>
          <w:color w:val="000000"/>
          <w:sz w:val="20"/>
          <w:szCs w:val="20"/>
        </w:rPr>
      </w:pPr>
      <w:r w:rsidRPr="00AC526E">
        <w:rPr>
          <w:rFonts w:ascii="Verdana" w:hAnsi="Verdana"/>
          <w:sz w:val="20"/>
          <w:szCs w:val="20"/>
        </w:rPr>
        <w:t>AUDI A4 o numerze rejestracyjnym DLW EP92, rok produkcji 2004;</w:t>
      </w:r>
    </w:p>
    <w:p w:rsidR="00CE1D3C" w:rsidRPr="00AC526E" w:rsidRDefault="00CE1D3C" w:rsidP="00AC526E">
      <w:pPr>
        <w:pStyle w:val="Akapitzlist"/>
        <w:numPr>
          <w:ilvl w:val="0"/>
          <w:numId w:val="4"/>
        </w:numPr>
        <w:spacing w:before="120" w:after="45" w:line="360" w:lineRule="auto"/>
        <w:textAlignment w:val="top"/>
        <w:rPr>
          <w:rFonts w:ascii="Verdana" w:hAnsi="Verdana" w:cs="Tahoma"/>
          <w:color w:val="000000"/>
          <w:sz w:val="20"/>
          <w:szCs w:val="20"/>
        </w:rPr>
      </w:pPr>
      <w:r w:rsidRPr="00AC526E">
        <w:rPr>
          <w:rFonts w:ascii="Verdana" w:hAnsi="Verdana"/>
          <w:sz w:val="20"/>
          <w:szCs w:val="20"/>
        </w:rPr>
        <w:t>VOLKSWAGEN CC o numerze rejestracyjnym DW 495UF, rok produkcji 2014;</w:t>
      </w:r>
    </w:p>
    <w:p w:rsidR="00CE1D3C" w:rsidRPr="00AC526E" w:rsidRDefault="00CE1D3C" w:rsidP="00AC526E">
      <w:pPr>
        <w:pStyle w:val="Akapitzlist"/>
        <w:numPr>
          <w:ilvl w:val="0"/>
          <w:numId w:val="4"/>
        </w:numPr>
        <w:spacing w:before="120" w:after="45" w:line="360" w:lineRule="auto"/>
        <w:textAlignment w:val="top"/>
        <w:rPr>
          <w:rFonts w:ascii="Verdana" w:hAnsi="Verdana" w:cs="Tahoma"/>
          <w:color w:val="000000"/>
          <w:sz w:val="20"/>
          <w:szCs w:val="20"/>
        </w:rPr>
      </w:pPr>
      <w:r w:rsidRPr="00AC526E">
        <w:rPr>
          <w:rFonts w:ascii="Verdana" w:hAnsi="Verdana"/>
          <w:sz w:val="20"/>
          <w:szCs w:val="20"/>
        </w:rPr>
        <w:t>VOLKSWAGEN PASSAT o numerze rejestracyjnym FZ 82792, rok produkcji 2006;</w:t>
      </w:r>
    </w:p>
    <w:p w:rsidR="00CE1D3C" w:rsidRPr="00AC526E" w:rsidRDefault="00CE1D3C" w:rsidP="00AC526E">
      <w:pPr>
        <w:pStyle w:val="Akapitzlist"/>
        <w:numPr>
          <w:ilvl w:val="0"/>
          <w:numId w:val="4"/>
        </w:numPr>
        <w:spacing w:before="120" w:after="45" w:line="360" w:lineRule="auto"/>
        <w:textAlignment w:val="top"/>
        <w:rPr>
          <w:rFonts w:ascii="Verdana" w:hAnsi="Verdana" w:cs="Tahoma"/>
          <w:color w:val="000000"/>
          <w:sz w:val="20"/>
          <w:szCs w:val="20"/>
        </w:rPr>
      </w:pPr>
      <w:r w:rsidRPr="00AC526E">
        <w:rPr>
          <w:rFonts w:ascii="Verdana" w:hAnsi="Verdana"/>
          <w:sz w:val="20"/>
          <w:szCs w:val="20"/>
        </w:rPr>
        <w:t>MAZDA 3 o numerze rejestracyjnym WY 260VW, rok produkcji 2005;</w:t>
      </w:r>
    </w:p>
    <w:p w:rsidR="00CE1D3C" w:rsidRPr="00AC526E" w:rsidRDefault="00CE1D3C" w:rsidP="00AC526E">
      <w:pPr>
        <w:pStyle w:val="Akapitzlist"/>
        <w:numPr>
          <w:ilvl w:val="0"/>
          <w:numId w:val="4"/>
        </w:numPr>
        <w:spacing w:before="120" w:after="45" w:line="360" w:lineRule="auto"/>
        <w:textAlignment w:val="top"/>
        <w:rPr>
          <w:rFonts w:ascii="Verdana" w:hAnsi="Verdana" w:cs="Tahoma"/>
          <w:color w:val="000000"/>
          <w:sz w:val="20"/>
          <w:szCs w:val="20"/>
        </w:rPr>
      </w:pPr>
      <w:r w:rsidRPr="00AC526E">
        <w:rPr>
          <w:rFonts w:ascii="Verdana" w:hAnsi="Verdana"/>
          <w:sz w:val="20"/>
          <w:szCs w:val="20"/>
        </w:rPr>
        <w:t>OPEL VECTRA  o numerze rejestracyjnym DLU 3K20, rok produkcji 1999;</w:t>
      </w:r>
    </w:p>
    <w:p w:rsidR="00CE1D3C" w:rsidRPr="00AC526E" w:rsidRDefault="00CE1D3C" w:rsidP="00AC526E">
      <w:pPr>
        <w:pStyle w:val="Akapitzlist"/>
        <w:numPr>
          <w:ilvl w:val="0"/>
          <w:numId w:val="4"/>
        </w:numPr>
        <w:spacing w:before="120" w:after="45" w:line="360" w:lineRule="auto"/>
        <w:textAlignment w:val="top"/>
        <w:rPr>
          <w:rFonts w:ascii="Verdana" w:hAnsi="Verdana" w:cs="Tahoma"/>
          <w:color w:val="000000"/>
          <w:sz w:val="20"/>
          <w:szCs w:val="20"/>
        </w:rPr>
      </w:pPr>
      <w:proofErr w:type="spellStart"/>
      <w:r w:rsidRPr="00AC526E">
        <w:rPr>
          <w:rFonts w:ascii="Verdana" w:hAnsi="Verdana"/>
          <w:sz w:val="20"/>
          <w:szCs w:val="20"/>
        </w:rPr>
        <w:t>CITROËN</w:t>
      </w:r>
      <w:proofErr w:type="spellEnd"/>
      <w:r w:rsidRPr="00AC526E">
        <w:rPr>
          <w:rFonts w:ascii="Verdana" w:hAnsi="Verdana"/>
          <w:sz w:val="20"/>
          <w:szCs w:val="20"/>
        </w:rPr>
        <w:t xml:space="preserve"> C5  o numerze rejestracyjnym DW 3Y439, rok produkcji 2007</w:t>
      </w:r>
      <w:r w:rsidR="002F0057" w:rsidRPr="00AC526E">
        <w:rPr>
          <w:rFonts w:ascii="Verdana" w:hAnsi="Verdana"/>
          <w:sz w:val="20"/>
          <w:szCs w:val="20"/>
        </w:rPr>
        <w:t>;</w:t>
      </w:r>
    </w:p>
    <w:p w:rsidR="00CE1D3C" w:rsidRPr="00AC526E" w:rsidRDefault="00CE1D3C" w:rsidP="00AC526E">
      <w:pPr>
        <w:pStyle w:val="Akapitzlist"/>
        <w:numPr>
          <w:ilvl w:val="0"/>
          <w:numId w:val="4"/>
        </w:numPr>
        <w:spacing w:before="120" w:after="45" w:line="360" w:lineRule="auto"/>
        <w:textAlignment w:val="top"/>
        <w:rPr>
          <w:rFonts w:ascii="Verdana" w:hAnsi="Verdana" w:cs="Tahoma"/>
          <w:color w:val="000000"/>
          <w:sz w:val="20"/>
          <w:szCs w:val="20"/>
        </w:rPr>
      </w:pPr>
      <w:r w:rsidRPr="00AC526E">
        <w:rPr>
          <w:rFonts w:ascii="Verdana" w:hAnsi="Verdana"/>
          <w:sz w:val="20"/>
          <w:szCs w:val="20"/>
        </w:rPr>
        <w:t>MITSUBISHI SPACE STAR  o numerze rejestracyjnym DW 549RN, rok produkcji 2002;</w:t>
      </w:r>
    </w:p>
    <w:p w:rsidR="00CE1D3C" w:rsidRPr="00AC526E" w:rsidRDefault="00CE1D3C" w:rsidP="00AC526E">
      <w:pPr>
        <w:pStyle w:val="Akapitzlist"/>
        <w:numPr>
          <w:ilvl w:val="0"/>
          <w:numId w:val="4"/>
        </w:numPr>
        <w:spacing w:before="120" w:after="45" w:line="360" w:lineRule="auto"/>
        <w:textAlignment w:val="top"/>
        <w:rPr>
          <w:rFonts w:ascii="Verdana" w:hAnsi="Verdana" w:cs="Tahoma"/>
          <w:color w:val="000000"/>
          <w:sz w:val="20"/>
          <w:szCs w:val="20"/>
        </w:rPr>
      </w:pPr>
      <w:r w:rsidRPr="00AC526E">
        <w:rPr>
          <w:rFonts w:ascii="Verdana" w:hAnsi="Verdana"/>
          <w:sz w:val="20"/>
          <w:szCs w:val="20"/>
        </w:rPr>
        <w:t>PEUGEOT 206  o numerze rejestracyjnym DW 7513K, rok produkcji 2004.</w:t>
      </w:r>
    </w:p>
    <w:p w:rsidR="007040E3" w:rsidRPr="00AC526E" w:rsidRDefault="00CE1D3C" w:rsidP="00AC526E">
      <w:pPr>
        <w:spacing w:before="120" w:after="45" w:line="360" w:lineRule="auto"/>
        <w:ind w:firstLine="360"/>
        <w:textAlignment w:val="top"/>
        <w:rPr>
          <w:rFonts w:ascii="Verdana" w:hAnsi="Verdana"/>
          <w:sz w:val="20"/>
          <w:szCs w:val="20"/>
        </w:rPr>
      </w:pPr>
      <w:r w:rsidRPr="00AC526E">
        <w:rPr>
          <w:rStyle w:val="left"/>
          <w:rFonts w:ascii="Verdana" w:hAnsi="Verdana" w:cs="Tahoma"/>
          <w:color w:val="000000"/>
          <w:sz w:val="20"/>
          <w:szCs w:val="20"/>
        </w:rPr>
        <w:t>W dniu 2 lipca 2024 r. o godz. 10</w:t>
      </w:r>
      <w:r w:rsidRPr="00AC526E">
        <w:rPr>
          <w:rStyle w:val="left"/>
          <w:rFonts w:ascii="Verdana" w:hAnsi="Verdana" w:cs="Tahoma"/>
          <w:color w:val="000000"/>
          <w:sz w:val="20"/>
          <w:szCs w:val="20"/>
          <w:vertAlign w:val="superscript"/>
        </w:rPr>
        <w:t>30</w:t>
      </w:r>
      <w:r w:rsidRPr="00AC526E">
        <w:rPr>
          <w:rStyle w:val="left"/>
          <w:rFonts w:ascii="Verdana" w:hAnsi="Verdana" w:cs="Tahoma"/>
          <w:color w:val="000000"/>
          <w:sz w:val="20"/>
          <w:szCs w:val="20"/>
        </w:rPr>
        <w:t xml:space="preserve"> </w:t>
      </w:r>
      <w:r w:rsidR="00A71BAF" w:rsidRPr="00AC526E">
        <w:rPr>
          <w:rStyle w:val="left"/>
          <w:rFonts w:ascii="Verdana" w:hAnsi="Verdana" w:cs="Tahoma"/>
          <w:color w:val="000000"/>
          <w:sz w:val="20"/>
          <w:szCs w:val="20"/>
        </w:rPr>
        <w:t xml:space="preserve">w siedzibie </w:t>
      </w:r>
      <w:r w:rsidR="00A71BAF" w:rsidRPr="00AC526E">
        <w:rPr>
          <w:rFonts w:ascii="Verdana" w:hAnsi="Verdana"/>
          <w:sz w:val="20"/>
          <w:szCs w:val="20"/>
        </w:rPr>
        <w:t>Wydziału Bezpieczeństwa                      i Zarządzania Kryzysowego Urzędu Miejskiego Wrocławia przy ul. Strzegomskiej 148 we Wrocławiu odbyło się otwarcie ofert w w/w postępowaniu.</w:t>
      </w:r>
    </w:p>
    <w:p w:rsidR="00A71BAF" w:rsidRPr="00AC526E" w:rsidRDefault="00A71BAF" w:rsidP="00AC526E">
      <w:pPr>
        <w:pStyle w:val="Tekstpodstawowywcity"/>
        <w:spacing w:before="120" w:line="360" w:lineRule="auto"/>
        <w:ind w:left="0"/>
        <w:jc w:val="left"/>
        <w:rPr>
          <w:color w:val="auto"/>
        </w:rPr>
      </w:pPr>
      <w:r w:rsidRPr="00AC526E">
        <w:rPr>
          <w:color w:val="auto"/>
        </w:rPr>
        <w:t xml:space="preserve">Wpłynęła 1 oferta na zakup </w:t>
      </w:r>
      <w:r w:rsidRPr="00AC526E">
        <w:rPr>
          <w:rStyle w:val="left"/>
          <w:rFonts w:cs="Tahoma"/>
          <w:color w:val="auto"/>
        </w:rPr>
        <w:t xml:space="preserve">pojazdu marki PEUGEOT 508 o numerze rejestracyjnym      DW 1M047 i numerze identyfikacyjnym VIN: </w:t>
      </w:r>
      <w:r w:rsidRPr="00AC526E">
        <w:rPr>
          <w:color w:val="auto"/>
        </w:rPr>
        <w:t>VF38ERHH8EL028276 złożona przez:</w:t>
      </w:r>
    </w:p>
    <w:p w:rsidR="00723B86" w:rsidRPr="00AC526E" w:rsidRDefault="00A71BAF" w:rsidP="00AC526E">
      <w:pPr>
        <w:pStyle w:val="Tekstpodstawowywcity"/>
        <w:numPr>
          <w:ilvl w:val="0"/>
          <w:numId w:val="6"/>
        </w:numPr>
        <w:spacing w:before="120" w:line="360" w:lineRule="auto"/>
        <w:jc w:val="left"/>
        <w:rPr>
          <w:rStyle w:val="left"/>
          <w:color w:val="auto"/>
        </w:rPr>
      </w:pPr>
      <w:r w:rsidRPr="00AC526E">
        <w:rPr>
          <w:color w:val="auto"/>
        </w:rPr>
        <w:t>SALON OPTYCZNY OPTYMISTYC Andrzej Luby z siedzibą ul. Robotnicza 11, Brzeg</w:t>
      </w:r>
      <w:r w:rsidR="00723B86" w:rsidRPr="00AC526E">
        <w:rPr>
          <w:color w:val="auto"/>
        </w:rPr>
        <w:t xml:space="preserve"> - – oferowana cena: 20.000,00 zł (słownie: </w:t>
      </w:r>
      <w:r w:rsidR="00723B86" w:rsidRPr="00AC526E">
        <w:rPr>
          <w:i/>
          <w:color w:val="auto"/>
        </w:rPr>
        <w:t>dwadzieścia tysięcy złotych, 00/100</w:t>
      </w:r>
      <w:r w:rsidR="00723B86" w:rsidRPr="00AC526E">
        <w:rPr>
          <w:color w:val="auto"/>
        </w:rPr>
        <w:t>).</w:t>
      </w:r>
    </w:p>
    <w:p w:rsidR="00610D62" w:rsidRPr="00AC526E" w:rsidRDefault="00A71BAF" w:rsidP="00AC526E">
      <w:pPr>
        <w:pStyle w:val="Tekstpodstawowywcity"/>
        <w:spacing w:before="120" w:line="360" w:lineRule="auto"/>
        <w:ind w:left="0"/>
        <w:jc w:val="left"/>
        <w:rPr>
          <w:rStyle w:val="left"/>
          <w:rFonts w:cs="Tahoma"/>
          <w:color w:val="auto"/>
        </w:rPr>
      </w:pPr>
      <w:r w:rsidRPr="00AC526E">
        <w:rPr>
          <w:color w:val="auto"/>
        </w:rPr>
        <w:t>Komisja stwierdziła, że oferta spełniła wszystkie wymagania formalne wymienione           w ogłoszeniu o przetargu pisemnym nieograniczonym Nr 1/I/WBZ/2024 na sprzedaż pojazdów</w:t>
      </w:r>
      <w:r w:rsidR="00723B86" w:rsidRPr="00AC526E">
        <w:rPr>
          <w:color w:val="auto"/>
        </w:rPr>
        <w:t>.</w:t>
      </w:r>
    </w:p>
    <w:p w:rsidR="00610D62" w:rsidRPr="00AC526E" w:rsidRDefault="00660973" w:rsidP="00AC526E">
      <w:pPr>
        <w:spacing w:before="120" w:after="45" w:line="360" w:lineRule="auto"/>
        <w:ind w:left="180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  <w:r w:rsidRPr="00AC526E">
        <w:rPr>
          <w:rStyle w:val="left"/>
          <w:rFonts w:ascii="Verdana" w:hAnsi="Verdana" w:cs="Tahoma"/>
          <w:color w:val="000000"/>
          <w:sz w:val="20"/>
          <w:szCs w:val="20"/>
        </w:rPr>
        <w:t>W przypadku pozostałych pojazdów nie złożono żadnych ofert.</w:t>
      </w:r>
    </w:p>
    <w:p w:rsidR="003C724B" w:rsidRPr="00AC526E" w:rsidRDefault="003C724B" w:rsidP="00AC526E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</w:p>
    <w:p w:rsidR="003C724B" w:rsidRPr="00AC526E" w:rsidRDefault="003C724B" w:rsidP="00AC526E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</w:p>
    <w:p w:rsidR="00610D62" w:rsidRPr="00AC526E" w:rsidRDefault="003C724B" w:rsidP="00AC526E">
      <w:pPr>
        <w:spacing w:before="120" w:after="100" w:afterAutospacing="1" w:line="360" w:lineRule="auto"/>
        <w:rPr>
          <w:rFonts w:ascii="Verdana" w:hAnsi="Verdana" w:cs="Verdana"/>
          <w:sz w:val="20"/>
          <w:szCs w:val="20"/>
        </w:rPr>
      </w:pPr>
      <w:r w:rsidRPr="00AC526E">
        <w:rPr>
          <w:rFonts w:ascii="Verdana" w:hAnsi="Verdana" w:cs="Verdana"/>
          <w:sz w:val="20"/>
          <w:szCs w:val="20"/>
        </w:rPr>
        <w:t>Dyrektor Wydziału</w:t>
      </w:r>
      <w:r w:rsidRPr="00AC526E">
        <w:rPr>
          <w:rFonts w:ascii="Verdana" w:hAnsi="Verdana" w:cs="Verdana"/>
          <w:sz w:val="20"/>
          <w:szCs w:val="20"/>
        </w:rPr>
        <w:br/>
        <w:t xml:space="preserve"> Bartłomiej </w:t>
      </w:r>
      <w:proofErr w:type="spellStart"/>
      <w:r w:rsidRPr="00AC526E">
        <w:rPr>
          <w:rFonts w:ascii="Verdana" w:hAnsi="Verdana" w:cs="Verdana"/>
          <w:sz w:val="20"/>
          <w:szCs w:val="20"/>
        </w:rPr>
        <w:t>Bajak</w:t>
      </w:r>
      <w:proofErr w:type="spellEnd"/>
    </w:p>
    <w:sectPr w:rsidR="00610D62" w:rsidRPr="00AC526E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2187"/>
    <w:multiLevelType w:val="hybridMultilevel"/>
    <w:tmpl w:val="CD92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04F3"/>
    <w:multiLevelType w:val="hybridMultilevel"/>
    <w:tmpl w:val="41CC9BB0"/>
    <w:lvl w:ilvl="0" w:tplc="0415000F">
      <w:start w:val="1"/>
      <w:numFmt w:val="decimal"/>
      <w:lvlText w:val="%1.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F1060DC"/>
    <w:multiLevelType w:val="hybridMultilevel"/>
    <w:tmpl w:val="8000E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5796D"/>
    <w:multiLevelType w:val="hybridMultilevel"/>
    <w:tmpl w:val="2DB6E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B3A6A"/>
    <w:multiLevelType w:val="hybridMultilevel"/>
    <w:tmpl w:val="54800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054C14"/>
    <w:rsid w:val="00063120"/>
    <w:rsid w:val="000C68D6"/>
    <w:rsid w:val="0014083A"/>
    <w:rsid w:val="002747A0"/>
    <w:rsid w:val="0028383C"/>
    <w:rsid w:val="002F0057"/>
    <w:rsid w:val="00333312"/>
    <w:rsid w:val="003A0393"/>
    <w:rsid w:val="003C724B"/>
    <w:rsid w:val="00493B1D"/>
    <w:rsid w:val="004E3141"/>
    <w:rsid w:val="00610D62"/>
    <w:rsid w:val="00614D3D"/>
    <w:rsid w:val="00660973"/>
    <w:rsid w:val="006F5497"/>
    <w:rsid w:val="007040E3"/>
    <w:rsid w:val="00723B86"/>
    <w:rsid w:val="007C7B2E"/>
    <w:rsid w:val="008A5BEC"/>
    <w:rsid w:val="00926A40"/>
    <w:rsid w:val="00945811"/>
    <w:rsid w:val="00956BC5"/>
    <w:rsid w:val="00981202"/>
    <w:rsid w:val="00A71BAF"/>
    <w:rsid w:val="00A976AE"/>
    <w:rsid w:val="00AC526E"/>
    <w:rsid w:val="00B457FA"/>
    <w:rsid w:val="00C57451"/>
    <w:rsid w:val="00CE1D3C"/>
    <w:rsid w:val="00DD08A9"/>
    <w:rsid w:val="00F91392"/>
    <w:rsid w:val="00FB7F0C"/>
    <w:rsid w:val="00FC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040E3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  <w:style w:type="character" w:customStyle="1" w:styleId="Nagwek3Znak">
    <w:name w:val="Nagłówek 3 Znak"/>
    <w:basedOn w:val="Domylnaczcionkaakapitu"/>
    <w:link w:val="Nagwek3"/>
    <w:rsid w:val="007040E3"/>
    <w:rPr>
      <w:rFonts w:ascii="Verdana" w:hAnsi="Verdana"/>
      <w:bCs/>
      <w:color w:val="4F81BD"/>
      <w:sz w:val="28"/>
      <w:szCs w:val="24"/>
    </w:rPr>
  </w:style>
  <w:style w:type="paragraph" w:styleId="Akapitzlist">
    <w:name w:val="List Paragraph"/>
    <w:basedOn w:val="Normalny"/>
    <w:uiPriority w:val="34"/>
    <w:qFormat/>
    <w:rsid w:val="007040E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rsid w:val="007040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40E3"/>
  </w:style>
  <w:style w:type="table" w:styleId="Tabela-Siatka">
    <w:name w:val="Table Grid"/>
    <w:basedOn w:val="Standardowy"/>
    <w:uiPriority w:val="59"/>
    <w:rsid w:val="0070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semiHidden/>
    <w:rsid w:val="00B457F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457FA"/>
    <w:rPr>
      <w:rFonts w:ascii="Courier New" w:hAnsi="Courier New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23B86"/>
    <w:rPr>
      <w:rFonts w:ascii="Verdana" w:hAnsi="Verdana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282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umedsa01</cp:lastModifiedBy>
  <cp:revision>6</cp:revision>
  <cp:lastPrinted>2024-07-02T11:34:00Z</cp:lastPrinted>
  <dcterms:created xsi:type="dcterms:W3CDTF">2024-07-02T11:28:00Z</dcterms:created>
  <dcterms:modified xsi:type="dcterms:W3CDTF">2024-07-04T07:42:00Z</dcterms:modified>
</cp:coreProperties>
</file>