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295153" w:rsidRPr="00050FA7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bookmarkEnd w:id="1"/>
      <w:r w:rsidR="00530204" w:rsidRPr="00530204">
        <w:rPr>
          <w:rFonts w:ascii="Verdana" w:hAnsi="Verdana"/>
          <w:sz w:val="22"/>
          <w:szCs w:val="22"/>
        </w:rPr>
        <w:t>usłu</w:t>
      </w:r>
      <w:r w:rsidR="00530204">
        <w:rPr>
          <w:rFonts w:ascii="Verdana" w:hAnsi="Verdana"/>
          <w:sz w:val="22"/>
          <w:szCs w:val="22"/>
        </w:rPr>
        <w:t>ga</w:t>
      </w:r>
      <w:r w:rsidR="00530204" w:rsidRPr="00530204">
        <w:rPr>
          <w:rFonts w:ascii="Verdana" w:hAnsi="Verdana"/>
          <w:sz w:val="22"/>
          <w:szCs w:val="22"/>
        </w:rPr>
        <w:t xml:space="preserve"> doradcz</w:t>
      </w:r>
      <w:r w:rsidR="00530204">
        <w:rPr>
          <w:rFonts w:ascii="Verdana" w:hAnsi="Verdana"/>
          <w:sz w:val="22"/>
          <w:szCs w:val="22"/>
        </w:rPr>
        <w:t>a</w:t>
      </w:r>
      <w:r w:rsidR="00530204" w:rsidRPr="00530204">
        <w:rPr>
          <w:rFonts w:ascii="Verdana" w:hAnsi="Verdana"/>
          <w:sz w:val="22"/>
          <w:szCs w:val="22"/>
        </w:rPr>
        <w:t xml:space="preserve"> w obszarze rozliczania i audytu projektu realizowanego w ramach Programu Działań na Rzecz Środowiska i Klimatu (LIFE), finansowanego ze środków Unii Europejskiej oraz Narodowego Funduszu Ochrony Środowiska i</w:t>
      </w:r>
      <w:r w:rsidR="00081CB6">
        <w:rPr>
          <w:rFonts w:ascii="Verdana" w:hAnsi="Verdana"/>
          <w:sz w:val="22"/>
          <w:szCs w:val="22"/>
        </w:rPr>
        <w:t xml:space="preserve"> </w:t>
      </w:r>
      <w:r w:rsidR="00530204" w:rsidRPr="00530204">
        <w:rPr>
          <w:rFonts w:ascii="Verdana" w:hAnsi="Verdana"/>
          <w:sz w:val="22"/>
          <w:szCs w:val="22"/>
        </w:rPr>
        <w:t>Gospodarki Wodnej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50FA7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050FA7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 </w:t>
      </w:r>
      <w:r w:rsidRPr="00C22511">
        <w:rPr>
          <w:rFonts w:ascii="Verdana" w:hAnsi="Verdana" w:cs="Verdana"/>
          <w:sz w:val="22"/>
          <w:szCs w:val="22"/>
        </w:rPr>
        <w:t>posiadając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</w:t>
      </w:r>
      <w:bookmarkStart w:id="3" w:name="_GoBack"/>
      <w:bookmarkEnd w:id="3"/>
      <w:r w:rsidRPr="00C22511">
        <w:rPr>
          <w:rFonts w:ascii="Verdana" w:hAnsi="Verdana" w:cs="Verdana"/>
          <w:sz w:val="22"/>
          <w:szCs w:val="22"/>
        </w:rPr>
        <w:t>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2F346F" w:rsidRPr="00EF491D" w:rsidRDefault="002F346F" w:rsidP="002F346F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lastRenderedPageBreak/>
        <w:t>Załączniki:</w:t>
      </w:r>
    </w:p>
    <w:p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D91" w:rsidRDefault="00391D91" w:rsidP="001857DB">
      <w:r>
        <w:separator/>
      </w:r>
    </w:p>
  </w:endnote>
  <w:endnote w:type="continuationSeparator" w:id="0">
    <w:p w:rsidR="00391D91" w:rsidRDefault="00391D91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D91" w:rsidRDefault="00391D91" w:rsidP="001857DB">
      <w:r>
        <w:separator/>
      </w:r>
    </w:p>
  </w:footnote>
  <w:footnote w:type="continuationSeparator" w:id="0">
    <w:p w:rsidR="00391D91" w:rsidRDefault="00391D91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6"/>
  </w:num>
  <w:num w:numId="4">
    <w:abstractNumId w:val="17"/>
  </w:num>
  <w:num w:numId="5">
    <w:abstractNumId w:val="33"/>
  </w:num>
  <w:num w:numId="6">
    <w:abstractNumId w:val="1"/>
  </w:num>
  <w:num w:numId="7">
    <w:abstractNumId w:val="19"/>
  </w:num>
  <w:num w:numId="8">
    <w:abstractNumId w:val="30"/>
  </w:num>
  <w:num w:numId="9">
    <w:abstractNumId w:val="37"/>
  </w:num>
  <w:num w:numId="10">
    <w:abstractNumId w:val="24"/>
  </w:num>
  <w:num w:numId="11">
    <w:abstractNumId w:val="28"/>
  </w:num>
  <w:num w:numId="12">
    <w:abstractNumId w:val="15"/>
  </w:num>
  <w:num w:numId="13">
    <w:abstractNumId w:val="34"/>
  </w:num>
  <w:num w:numId="14">
    <w:abstractNumId w:val="3"/>
  </w:num>
  <w:num w:numId="15">
    <w:abstractNumId w:val="22"/>
  </w:num>
  <w:num w:numId="16">
    <w:abstractNumId w:val="27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5"/>
  </w:num>
  <w:num w:numId="22">
    <w:abstractNumId w:val="36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8"/>
  </w:num>
  <w:num w:numId="28">
    <w:abstractNumId w:val="14"/>
  </w:num>
  <w:num w:numId="29">
    <w:abstractNumId w:val="31"/>
  </w:num>
  <w:num w:numId="30">
    <w:abstractNumId w:val="7"/>
  </w:num>
  <w:num w:numId="31">
    <w:abstractNumId w:val="39"/>
  </w:num>
  <w:num w:numId="32">
    <w:abstractNumId w:val="18"/>
  </w:num>
  <w:num w:numId="33">
    <w:abstractNumId w:val="32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0B207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42</cp:revision>
  <cp:lastPrinted>2024-06-14T08:54:00Z</cp:lastPrinted>
  <dcterms:created xsi:type="dcterms:W3CDTF">2022-08-18T10:55:00Z</dcterms:created>
  <dcterms:modified xsi:type="dcterms:W3CDTF">2024-06-17T07:54:00Z</dcterms:modified>
</cp:coreProperties>
</file>