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A17" w:rsidRPr="00275172" w:rsidRDefault="00494A17" w:rsidP="00513A58">
      <w:pPr>
        <w:pStyle w:val="Tytu"/>
        <w:spacing w:line="360" w:lineRule="auto"/>
        <w:rPr>
          <w:rFonts w:ascii="Verdana" w:eastAsia="Verdana" w:hAnsi="Verdana"/>
          <w:sz w:val="28"/>
          <w:szCs w:val="28"/>
        </w:rPr>
      </w:pPr>
      <w:bookmarkStart w:id="0" w:name="_Hlk97283415"/>
      <w:r w:rsidRPr="00275172">
        <w:rPr>
          <w:rFonts w:ascii="Verdana" w:eastAsia="Verdana" w:hAnsi="Verdana"/>
          <w:sz w:val="28"/>
          <w:szCs w:val="28"/>
        </w:rPr>
        <w:t xml:space="preserve">Gmina Wrocław reprezentowana przez Prezydenta Wrocławia ogłasza z dniem </w:t>
      </w:r>
      <w:r w:rsidR="00256AEE">
        <w:rPr>
          <w:rFonts w:ascii="Verdana" w:eastAsia="Verdana" w:hAnsi="Verdana"/>
          <w:sz w:val="28"/>
          <w:szCs w:val="28"/>
        </w:rPr>
        <w:t>1</w:t>
      </w:r>
      <w:r w:rsidR="00EC50AE">
        <w:rPr>
          <w:rFonts w:ascii="Verdana" w:eastAsia="Verdana" w:hAnsi="Verdana"/>
          <w:sz w:val="28"/>
          <w:szCs w:val="28"/>
        </w:rPr>
        <w:t>1</w:t>
      </w:r>
      <w:r w:rsidRPr="00275172">
        <w:rPr>
          <w:rFonts w:ascii="Verdana" w:eastAsia="Verdana" w:hAnsi="Verdana"/>
          <w:sz w:val="28"/>
          <w:szCs w:val="28"/>
        </w:rPr>
        <w:t>.0</w:t>
      </w:r>
      <w:r w:rsidR="00256AEE">
        <w:rPr>
          <w:rFonts w:ascii="Verdana" w:eastAsia="Verdana" w:hAnsi="Verdana"/>
          <w:sz w:val="28"/>
          <w:szCs w:val="28"/>
        </w:rPr>
        <w:t>6</w:t>
      </w:r>
      <w:r w:rsidRPr="00275172">
        <w:rPr>
          <w:rFonts w:ascii="Verdana" w:eastAsia="Verdana" w:hAnsi="Verdana"/>
          <w:sz w:val="28"/>
          <w:szCs w:val="28"/>
        </w:rPr>
        <w:t>.202</w:t>
      </w:r>
      <w:r>
        <w:rPr>
          <w:rFonts w:ascii="Verdana" w:eastAsia="Verdana" w:hAnsi="Verdana"/>
          <w:sz w:val="28"/>
          <w:szCs w:val="28"/>
        </w:rPr>
        <w:t>4</w:t>
      </w:r>
      <w:r w:rsidRPr="00275172">
        <w:rPr>
          <w:rFonts w:ascii="Verdana" w:eastAsia="Verdana" w:hAnsi="Verdana"/>
          <w:sz w:val="28"/>
          <w:szCs w:val="28"/>
        </w:rPr>
        <w:t xml:space="preserve"> r. otwarty konkurs ofert na realizację zadania </w:t>
      </w:r>
      <w:r w:rsidR="00256AEE">
        <w:rPr>
          <w:rFonts w:ascii="Verdana" w:eastAsia="Verdana" w:hAnsi="Verdana"/>
          <w:sz w:val="28"/>
          <w:szCs w:val="28"/>
        </w:rPr>
        <w:t xml:space="preserve">publicznego </w:t>
      </w:r>
      <w:r w:rsidRPr="00275172">
        <w:rPr>
          <w:rFonts w:ascii="Verdana" w:eastAsia="Verdana" w:hAnsi="Verdana"/>
          <w:sz w:val="28"/>
          <w:szCs w:val="28"/>
        </w:rPr>
        <w:t>pn. „</w:t>
      </w:r>
      <w:bookmarkStart w:id="1" w:name="_Hlk136253639"/>
      <w:bookmarkEnd w:id="0"/>
      <w:r>
        <w:rPr>
          <w:rFonts w:ascii="Verdana" w:eastAsia="Verdana" w:hAnsi="Verdana"/>
          <w:sz w:val="28"/>
          <w:szCs w:val="28"/>
        </w:rPr>
        <w:t xml:space="preserve">Edukacja zdrowotna </w:t>
      </w:r>
      <w:r w:rsidR="00256AEE">
        <w:rPr>
          <w:rFonts w:ascii="Verdana" w:eastAsia="Verdana" w:hAnsi="Verdana"/>
          <w:sz w:val="28"/>
          <w:szCs w:val="28"/>
        </w:rPr>
        <w:br/>
      </w:r>
      <w:r>
        <w:rPr>
          <w:rFonts w:ascii="Verdana" w:eastAsia="Verdana" w:hAnsi="Verdana"/>
          <w:sz w:val="28"/>
          <w:szCs w:val="28"/>
        </w:rPr>
        <w:t>i profilaktyka</w:t>
      </w:r>
      <w:r w:rsidR="00256AEE">
        <w:rPr>
          <w:rFonts w:ascii="Verdana" w:eastAsia="Verdana" w:hAnsi="Verdana"/>
          <w:sz w:val="28"/>
          <w:szCs w:val="28"/>
        </w:rPr>
        <w:t xml:space="preserve"> uzależnień</w:t>
      </w:r>
      <w:r>
        <w:rPr>
          <w:rFonts w:ascii="Verdana" w:eastAsia="Verdana" w:hAnsi="Verdana"/>
          <w:sz w:val="28"/>
          <w:szCs w:val="28"/>
        </w:rPr>
        <w:t xml:space="preserve"> w środowisku dzieci i młodzieży – działania prowadzone w formule streetworkingu</w:t>
      </w:r>
      <w:bookmarkEnd w:id="1"/>
      <w:r w:rsidRPr="00275172">
        <w:rPr>
          <w:rFonts w:ascii="Verdana" w:eastAsia="Verdana" w:hAnsi="Verdana"/>
          <w:sz w:val="28"/>
          <w:szCs w:val="28"/>
        </w:rPr>
        <w:t>”</w:t>
      </w:r>
      <w:r w:rsidR="00256AEE">
        <w:rPr>
          <w:rFonts w:ascii="Verdana" w:eastAsia="Verdana" w:hAnsi="Verdana"/>
          <w:sz w:val="28"/>
          <w:szCs w:val="28"/>
        </w:rPr>
        <w:t>, zwanego dalej „zadaniem”</w:t>
      </w:r>
    </w:p>
    <w:p w:rsidR="00277160" w:rsidRPr="00494A17" w:rsidRDefault="00B94509" w:rsidP="00EC2511">
      <w:pPr>
        <w:pStyle w:val="Nagwek1"/>
        <w:numPr>
          <w:ilvl w:val="0"/>
          <w:numId w:val="23"/>
        </w:numPr>
        <w:spacing w:before="240"/>
        <w:ind w:left="714" w:hanging="357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PODSTAWA PRAWNA</w:t>
      </w:r>
    </w:p>
    <w:p w:rsidR="007D7683" w:rsidRPr="00494A17" w:rsidRDefault="007D7683" w:rsidP="007D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Verdana" w:hAnsi="Verdana" w:cstheme="minorHAnsi"/>
          <w:color w:val="000000"/>
        </w:rPr>
      </w:pPr>
      <w:r w:rsidRPr="00494A17">
        <w:rPr>
          <w:rFonts w:ascii="Verdana" w:eastAsia="Verdana" w:hAnsi="Verdana" w:cstheme="minorHAnsi"/>
          <w:color w:val="000000"/>
        </w:rPr>
        <w:t xml:space="preserve">Konkurs ogłoszony jest na podstawie: </w:t>
      </w:r>
    </w:p>
    <w:p w:rsidR="0031233C" w:rsidRPr="00494A17" w:rsidRDefault="0031233C" w:rsidP="00441661">
      <w:pPr>
        <w:pStyle w:val="Akapitzlist"/>
        <w:numPr>
          <w:ilvl w:val="0"/>
          <w:numId w:val="16"/>
        </w:numPr>
        <w:suppressAutoHyphens/>
        <w:spacing w:before="120" w:after="0" w:line="360" w:lineRule="auto"/>
        <w:jc w:val="both"/>
        <w:rPr>
          <w:rFonts w:ascii="Verdana" w:eastAsia="Verdana" w:hAnsi="Verdana" w:cstheme="minorHAnsi"/>
          <w:color w:val="000000"/>
        </w:rPr>
      </w:pPr>
      <w:r w:rsidRPr="00494A17">
        <w:rPr>
          <w:rFonts w:ascii="Verdana" w:hAnsi="Verdana" w:cstheme="minorHAnsi"/>
        </w:rPr>
        <w:t>art. 14 ust. 1</w:t>
      </w:r>
      <w:r w:rsidRPr="00494A17">
        <w:rPr>
          <w:rFonts w:ascii="Verdana" w:hAnsi="Verdana" w:cstheme="minorHAnsi"/>
          <w:color w:val="FF0000"/>
        </w:rPr>
        <w:t xml:space="preserve"> </w:t>
      </w:r>
      <w:r w:rsidRPr="00494A17">
        <w:rPr>
          <w:rFonts w:ascii="Verdana" w:hAnsi="Verdana" w:cstheme="minorHAnsi"/>
        </w:rPr>
        <w:t>w związku z art. 13 pkt 3 i art. 3 ust. 2</w:t>
      </w:r>
      <w:r w:rsidRPr="00494A17">
        <w:rPr>
          <w:rFonts w:ascii="Verdana" w:hAnsi="Verdana" w:cstheme="minorHAnsi"/>
          <w:color w:val="FF0000"/>
        </w:rPr>
        <w:t xml:space="preserve"> </w:t>
      </w:r>
      <w:r w:rsidRPr="00494A17">
        <w:rPr>
          <w:rFonts w:ascii="Verdana" w:hAnsi="Verdana" w:cstheme="minorHAnsi"/>
        </w:rPr>
        <w:t>oraz art. 2 pkt 2, 3, 5</w:t>
      </w:r>
      <w:r w:rsidRPr="00494A17">
        <w:rPr>
          <w:rFonts w:ascii="Verdana" w:hAnsi="Verdana" w:cstheme="minorHAnsi"/>
          <w:color w:val="FF0000"/>
        </w:rPr>
        <w:t xml:space="preserve">  </w:t>
      </w:r>
      <w:r w:rsidRPr="00494A17">
        <w:rPr>
          <w:rFonts w:ascii="Verdana" w:hAnsi="Verdana" w:cstheme="minorHAnsi"/>
        </w:rPr>
        <w:t>ustawy z dnia 11 września 2015 r. o zdrowiu publicznym (Dz. U. z 2022 r. poz. 1608);</w:t>
      </w:r>
    </w:p>
    <w:p w:rsidR="0031233C" w:rsidRPr="00494A17" w:rsidRDefault="0031233C" w:rsidP="00441661">
      <w:pPr>
        <w:pStyle w:val="Akapitzlist"/>
        <w:numPr>
          <w:ilvl w:val="0"/>
          <w:numId w:val="16"/>
        </w:numPr>
        <w:suppressAutoHyphens/>
        <w:spacing w:before="120" w:after="0" w:line="360" w:lineRule="auto"/>
        <w:jc w:val="both"/>
        <w:rPr>
          <w:rFonts w:ascii="Verdana" w:eastAsia="Verdana" w:hAnsi="Verdana" w:cstheme="minorHAnsi"/>
          <w:color w:val="000000"/>
        </w:rPr>
      </w:pPr>
      <w:r w:rsidRPr="00494A17">
        <w:rPr>
          <w:rFonts w:ascii="Verdana" w:eastAsia="Verdana" w:hAnsi="Verdana" w:cstheme="minorHAnsi"/>
          <w:color w:val="000000"/>
        </w:rPr>
        <w:t>art. 4</w:t>
      </w:r>
      <w:r w:rsidRPr="00494A17">
        <w:rPr>
          <w:rFonts w:ascii="Verdana" w:eastAsia="Verdana" w:hAnsi="Verdana" w:cstheme="minorHAnsi"/>
          <w:color w:val="000000"/>
          <w:vertAlign w:val="superscript"/>
        </w:rPr>
        <w:t>1</w:t>
      </w:r>
      <w:r w:rsidRPr="00494A17">
        <w:rPr>
          <w:rFonts w:ascii="Verdana" w:eastAsia="Verdana" w:hAnsi="Verdana" w:cstheme="minorHAnsi"/>
          <w:color w:val="000000"/>
        </w:rPr>
        <w:t xml:space="preserve"> ust. 1 pkt 3 ustawy z dnia 26 października 1982 r. o wychowaniu </w:t>
      </w:r>
      <w:r w:rsidR="000A633B" w:rsidRPr="00494A17">
        <w:rPr>
          <w:rFonts w:ascii="Verdana" w:eastAsia="Verdana" w:hAnsi="Verdana" w:cstheme="minorHAnsi"/>
          <w:color w:val="000000"/>
        </w:rPr>
        <w:br/>
      </w:r>
      <w:r w:rsidRPr="00494A17">
        <w:rPr>
          <w:rFonts w:ascii="Verdana" w:eastAsia="Verdana" w:hAnsi="Verdana" w:cstheme="minorHAnsi"/>
          <w:color w:val="000000"/>
        </w:rPr>
        <w:t xml:space="preserve">w trzeźwości i przeciwdziałaniu alkoholizmowi </w:t>
      </w:r>
      <w:r w:rsidRPr="00494A17">
        <w:rPr>
          <w:rFonts w:ascii="Verdana" w:hAnsi="Verdana" w:cstheme="minorHAnsi"/>
        </w:rPr>
        <w:t>(Dz. U. z 2023 r. poz. 2151);</w:t>
      </w:r>
    </w:p>
    <w:p w:rsidR="0031233C" w:rsidRPr="00494A17" w:rsidRDefault="0031233C" w:rsidP="00441661">
      <w:pPr>
        <w:pStyle w:val="Akapitzlist"/>
        <w:numPr>
          <w:ilvl w:val="0"/>
          <w:numId w:val="16"/>
        </w:numPr>
        <w:suppressAutoHyphens/>
        <w:spacing w:before="120" w:after="0" w:line="360" w:lineRule="auto"/>
        <w:jc w:val="both"/>
        <w:rPr>
          <w:rFonts w:ascii="Verdana" w:eastAsia="Verdana" w:hAnsi="Verdana" w:cstheme="minorHAnsi"/>
          <w:color w:val="000000"/>
        </w:rPr>
      </w:pPr>
      <w:r w:rsidRPr="00494A17">
        <w:rPr>
          <w:rFonts w:ascii="Verdana" w:hAnsi="Verdana" w:cstheme="minorHAnsi"/>
        </w:rPr>
        <w:t xml:space="preserve">Uchwały </w:t>
      </w:r>
      <w:r w:rsidRPr="00494A17">
        <w:rPr>
          <w:rFonts w:ascii="Verdana" w:eastAsia="Verdana" w:hAnsi="Verdana" w:cstheme="minorHAnsi"/>
          <w:color w:val="000000"/>
        </w:rPr>
        <w:t>nr XLIX/1298/22 Rady Miejskiej Wrocławia z dnia 24 lutego 2022 r. w sprawie</w:t>
      </w:r>
      <w:r w:rsidRPr="00494A17">
        <w:rPr>
          <w:rFonts w:ascii="Verdana" w:eastAsia="Verdana" w:hAnsi="Verdana" w:cstheme="minorHAnsi"/>
          <w:i/>
          <w:color w:val="000000"/>
        </w:rPr>
        <w:t xml:space="preserve"> </w:t>
      </w:r>
      <w:r w:rsidRPr="00494A17">
        <w:rPr>
          <w:rFonts w:ascii="Verdana" w:eastAsia="Verdana" w:hAnsi="Verdana" w:cstheme="minorHAnsi"/>
          <w:color w:val="000000"/>
        </w:rPr>
        <w:t>„Gminnego programu profilaktyki i rozwiązywania problemów alkoholowych oraz przeciwdziałania narkomanii dla miasta Wrocławia na lata 2022-2025”.</w:t>
      </w:r>
    </w:p>
    <w:p w:rsidR="00B94509" w:rsidRPr="00494A17" w:rsidRDefault="00BA0A33" w:rsidP="00EC2511">
      <w:pPr>
        <w:pStyle w:val="Nagwek1"/>
        <w:numPr>
          <w:ilvl w:val="0"/>
          <w:numId w:val="23"/>
        </w:numPr>
        <w:spacing w:before="240"/>
        <w:ind w:left="714" w:hanging="357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ADRESAT KONKURSU</w:t>
      </w:r>
    </w:p>
    <w:p w:rsidR="00785C56" w:rsidRPr="00494A17" w:rsidRDefault="00785C56" w:rsidP="00624386">
      <w:pPr>
        <w:spacing w:before="12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Konkurs skierowany jest do podmiotów, których cele statutowe oraz przedmiot działalności dotyczą spraw objętych zadaniami określonymi w art. 2 Ustawy z dnia 11 września 2015 r. o zdrowiu publicznym, zwanych</w:t>
      </w:r>
      <w:r w:rsidRPr="00494A17">
        <w:rPr>
          <w:rFonts w:ascii="Verdana" w:hAnsi="Verdana" w:cstheme="minorHAnsi"/>
          <w:b/>
          <w:bCs/>
        </w:rPr>
        <w:t xml:space="preserve"> </w:t>
      </w:r>
      <w:r w:rsidRPr="00494A17">
        <w:rPr>
          <w:rFonts w:ascii="Verdana" w:hAnsi="Verdana" w:cstheme="minorHAnsi"/>
        </w:rPr>
        <w:t xml:space="preserve">w dalszej części ogłoszenia konkursowego </w:t>
      </w:r>
      <w:r w:rsidRPr="00494A17">
        <w:rPr>
          <w:rFonts w:ascii="Verdana" w:hAnsi="Verdana" w:cstheme="minorHAnsi"/>
          <w:b/>
          <w:bCs/>
        </w:rPr>
        <w:t>„</w:t>
      </w:r>
      <w:r w:rsidR="0045755E" w:rsidRPr="00494A17">
        <w:rPr>
          <w:rFonts w:ascii="Verdana" w:hAnsi="Verdana" w:cstheme="minorHAnsi"/>
          <w:b/>
          <w:bCs/>
        </w:rPr>
        <w:t>o</w:t>
      </w:r>
      <w:r w:rsidRPr="00494A17">
        <w:rPr>
          <w:rFonts w:ascii="Verdana" w:hAnsi="Verdana" w:cstheme="minorHAnsi"/>
          <w:b/>
          <w:bCs/>
        </w:rPr>
        <w:t>ferentem”.</w:t>
      </w:r>
    </w:p>
    <w:p w:rsidR="007B5162" w:rsidRPr="00494A17" w:rsidRDefault="00ED25DE" w:rsidP="00EC2511">
      <w:pPr>
        <w:pStyle w:val="Nagwek1"/>
        <w:numPr>
          <w:ilvl w:val="0"/>
          <w:numId w:val="23"/>
        </w:numPr>
        <w:spacing w:before="240"/>
        <w:ind w:left="714" w:hanging="357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FORMA REALIZACJI</w:t>
      </w:r>
    </w:p>
    <w:p w:rsidR="007276E9" w:rsidRPr="00494A17" w:rsidRDefault="007B5162" w:rsidP="00272782">
      <w:p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Powierzenie</w:t>
      </w:r>
    </w:p>
    <w:p w:rsidR="0061357C" w:rsidRPr="00494A17" w:rsidRDefault="007B5162" w:rsidP="00EC2511">
      <w:pPr>
        <w:pStyle w:val="Nagwek1"/>
        <w:numPr>
          <w:ilvl w:val="0"/>
          <w:numId w:val="23"/>
        </w:numPr>
        <w:spacing w:before="240"/>
        <w:ind w:left="714" w:hanging="357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CEL REALIZACJI ZADANIA</w:t>
      </w:r>
      <w:r w:rsidR="00256AEE">
        <w:rPr>
          <w:rFonts w:ascii="Verdana" w:hAnsi="Verdana" w:cstheme="minorHAnsi"/>
        </w:rPr>
        <w:t xml:space="preserve"> </w:t>
      </w:r>
    </w:p>
    <w:p w:rsidR="008616FB" w:rsidRPr="008E2B5F" w:rsidRDefault="008E2B5F" w:rsidP="008E2B5F">
      <w:pPr>
        <w:spacing w:before="120" w:after="0" w:line="360" w:lineRule="auto"/>
        <w:rPr>
          <w:rFonts w:ascii="Verdana" w:hAnsi="Verdana" w:cstheme="minorHAnsi"/>
        </w:rPr>
      </w:pPr>
      <w:r w:rsidRPr="008E2B5F">
        <w:rPr>
          <w:rFonts w:ascii="Verdana" w:hAnsi="Verdana" w:cstheme="minorHAnsi"/>
        </w:rPr>
        <w:t xml:space="preserve">Celem zadania jest ograniczanie </w:t>
      </w:r>
      <w:r w:rsidR="00DC6B3B">
        <w:rPr>
          <w:rFonts w:ascii="Verdana" w:hAnsi="Verdana" w:cstheme="minorHAnsi"/>
        </w:rPr>
        <w:t xml:space="preserve">wśród dzieci i młodzieży </w:t>
      </w:r>
      <w:r w:rsidRPr="008E2B5F">
        <w:rPr>
          <w:rFonts w:ascii="Verdana" w:hAnsi="Verdana" w:cstheme="minorHAnsi"/>
        </w:rPr>
        <w:t>zagrożeń dotyczących używania środków psychoaktywnych (w tym nikotyny) i uzależnień behawioralnych, poprzez działania edukacyjne i profilaktyczne, prowadzone metodą streetworkingu.</w:t>
      </w:r>
    </w:p>
    <w:p w:rsidR="008B73AE" w:rsidRPr="00494A17" w:rsidRDefault="001A2440" w:rsidP="00441661">
      <w:pPr>
        <w:pStyle w:val="Nagwek1"/>
        <w:numPr>
          <w:ilvl w:val="0"/>
          <w:numId w:val="23"/>
        </w:numPr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lastRenderedPageBreak/>
        <w:t>TERMIN REALIZACJI ZADANIA</w:t>
      </w:r>
      <w:r w:rsidR="00256AEE" w:rsidRPr="00256AEE">
        <w:rPr>
          <w:rFonts w:ascii="Verdana" w:hAnsi="Verdana" w:cstheme="minorHAnsi"/>
        </w:rPr>
        <w:t xml:space="preserve"> </w:t>
      </w:r>
    </w:p>
    <w:p w:rsidR="00DC3857" w:rsidRPr="00494A17" w:rsidRDefault="003837E0" w:rsidP="001C6DDD">
      <w:pPr>
        <w:pStyle w:val="Nagwek1"/>
        <w:spacing w:before="120" w:line="360" w:lineRule="auto"/>
        <w:rPr>
          <w:rFonts w:ascii="Verdana" w:eastAsiaTheme="minorHAnsi" w:hAnsi="Verdana" w:cstheme="minorHAnsi"/>
          <w:b w:val="0"/>
          <w:bCs w:val="0"/>
          <w:color w:val="auto"/>
          <w:sz w:val="22"/>
          <w:szCs w:val="22"/>
        </w:rPr>
      </w:pPr>
      <w:r w:rsidRPr="00494A17">
        <w:rPr>
          <w:rFonts w:ascii="Verdana" w:eastAsiaTheme="minorHAnsi" w:hAnsi="Verdana" w:cstheme="minorHAnsi"/>
          <w:b w:val="0"/>
          <w:bCs w:val="0"/>
          <w:color w:val="auto"/>
          <w:sz w:val="22"/>
          <w:szCs w:val="22"/>
        </w:rPr>
        <w:t xml:space="preserve">Rozpoczęcie od </w:t>
      </w:r>
      <w:r w:rsidR="00811D44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>08</w:t>
      </w:r>
      <w:r w:rsidR="001C6DDD" w:rsidRPr="00494A17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>.0</w:t>
      </w:r>
      <w:r w:rsidR="00811D44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>7</w:t>
      </w:r>
      <w:r w:rsidR="0086237C" w:rsidRPr="00494A17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>.202</w:t>
      </w:r>
      <w:r w:rsidR="00CE6F7B" w:rsidRPr="00494A17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>4</w:t>
      </w:r>
      <w:r w:rsidR="00EE7A9F" w:rsidRPr="00494A17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 xml:space="preserve"> </w:t>
      </w:r>
      <w:r w:rsidR="00DC3857" w:rsidRPr="00494A17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>r.</w:t>
      </w:r>
      <w:r w:rsidR="00DC3857" w:rsidRPr="00494A17">
        <w:rPr>
          <w:rFonts w:ascii="Verdana" w:eastAsiaTheme="minorHAnsi" w:hAnsi="Verdana" w:cstheme="minorHAnsi"/>
          <w:b w:val="0"/>
          <w:bCs w:val="0"/>
          <w:color w:val="auto"/>
          <w:sz w:val="22"/>
          <w:szCs w:val="22"/>
        </w:rPr>
        <w:t xml:space="preserve"> </w:t>
      </w:r>
      <w:r w:rsidR="001D1986" w:rsidRPr="00494A17">
        <w:rPr>
          <w:rFonts w:ascii="Verdana" w:eastAsiaTheme="minorHAnsi" w:hAnsi="Verdana" w:cstheme="minorHAnsi"/>
          <w:b w:val="0"/>
          <w:bCs w:val="0"/>
          <w:color w:val="auto"/>
          <w:sz w:val="22"/>
          <w:szCs w:val="22"/>
        </w:rPr>
        <w:t xml:space="preserve">zakończenie do </w:t>
      </w:r>
      <w:r w:rsidR="001D1986" w:rsidRPr="00494A17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>31.</w:t>
      </w:r>
      <w:r w:rsidR="00BC1B1E" w:rsidRPr="00494A17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>12</w:t>
      </w:r>
      <w:r w:rsidR="001D1986" w:rsidRPr="00494A17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>.202</w:t>
      </w:r>
      <w:r w:rsidR="00621EAA" w:rsidRPr="00494A17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>4</w:t>
      </w:r>
      <w:r w:rsidR="00DC3857" w:rsidRPr="00494A17">
        <w:rPr>
          <w:rFonts w:ascii="Verdana" w:eastAsiaTheme="minorHAnsi" w:hAnsi="Verdana" w:cstheme="minorHAnsi"/>
          <w:bCs w:val="0"/>
          <w:color w:val="auto"/>
          <w:sz w:val="22"/>
          <w:szCs w:val="22"/>
        </w:rPr>
        <w:t xml:space="preserve"> r.</w:t>
      </w:r>
      <w:r w:rsidR="00DC3857" w:rsidRPr="00494A17">
        <w:rPr>
          <w:rFonts w:ascii="Verdana" w:eastAsiaTheme="minorHAnsi" w:hAnsi="Verdana" w:cstheme="minorHAnsi"/>
          <w:b w:val="0"/>
          <w:bCs w:val="0"/>
          <w:color w:val="auto"/>
          <w:sz w:val="22"/>
          <w:szCs w:val="22"/>
        </w:rPr>
        <w:t xml:space="preserve"> </w:t>
      </w:r>
    </w:p>
    <w:p w:rsidR="004254FE" w:rsidRPr="00494A17" w:rsidRDefault="004254FE" w:rsidP="00EC2511">
      <w:pPr>
        <w:spacing w:after="12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Uwaga! W ofercie należy wpisać rzeczywisty okres realizacji zadania publicznego, który nie będzie wykraczał poza wskazane terminy.</w:t>
      </w:r>
    </w:p>
    <w:p w:rsidR="0006304E" w:rsidRPr="00494A17" w:rsidRDefault="002C5792" w:rsidP="00EC2511">
      <w:pPr>
        <w:pStyle w:val="Nagwek1"/>
        <w:numPr>
          <w:ilvl w:val="0"/>
          <w:numId w:val="23"/>
        </w:numPr>
        <w:spacing w:before="240"/>
        <w:ind w:left="714" w:hanging="357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MIEJSCE REALIZACJI ZADANIA</w:t>
      </w:r>
      <w:r w:rsidR="00256AEE" w:rsidRPr="00256AEE">
        <w:rPr>
          <w:rFonts w:ascii="Verdana" w:hAnsi="Verdana" w:cstheme="minorHAnsi"/>
        </w:rPr>
        <w:t xml:space="preserve"> </w:t>
      </w:r>
    </w:p>
    <w:p w:rsidR="00A26FAC" w:rsidRPr="00494A17" w:rsidRDefault="00456786" w:rsidP="00A26FAC">
      <w:pPr>
        <w:spacing w:before="120" w:after="0" w:line="360" w:lineRule="auto"/>
        <w:rPr>
          <w:rFonts w:ascii="Verdana" w:eastAsia="Calibri" w:hAnsi="Verdana" w:cstheme="minorHAnsi"/>
          <w:bCs/>
        </w:rPr>
      </w:pPr>
      <w:r>
        <w:rPr>
          <w:rFonts w:ascii="Verdana" w:eastAsia="Calibri" w:hAnsi="Verdana" w:cstheme="minorHAnsi"/>
          <w:bCs/>
        </w:rPr>
        <w:t xml:space="preserve">Miasto </w:t>
      </w:r>
      <w:r w:rsidR="00331190" w:rsidRPr="00494A17">
        <w:rPr>
          <w:rFonts w:ascii="Verdana" w:eastAsia="Calibri" w:hAnsi="Verdana" w:cstheme="minorHAnsi"/>
          <w:bCs/>
        </w:rPr>
        <w:t>Wrocław</w:t>
      </w:r>
    </w:p>
    <w:p w:rsidR="002C5792" w:rsidRPr="00494A17" w:rsidRDefault="00A26FAC" w:rsidP="00EC2511">
      <w:pPr>
        <w:pStyle w:val="Nagwek1"/>
        <w:spacing w:before="240"/>
        <w:ind w:left="357"/>
        <w:rPr>
          <w:rFonts w:ascii="Verdana" w:eastAsia="Calibri" w:hAnsi="Verdana" w:cstheme="minorHAnsi"/>
        </w:rPr>
      </w:pPr>
      <w:r w:rsidRPr="00494A17">
        <w:rPr>
          <w:rFonts w:ascii="Verdana" w:hAnsi="Verdana" w:cstheme="minorHAnsi"/>
        </w:rPr>
        <w:t xml:space="preserve">7. </w:t>
      </w:r>
      <w:r w:rsidR="002C5792" w:rsidRPr="00494A17">
        <w:rPr>
          <w:rFonts w:ascii="Verdana" w:hAnsi="Verdana" w:cstheme="minorHAnsi"/>
        </w:rPr>
        <w:t xml:space="preserve"> ŚRODKI PRZEZNACZONE NA REALIZACJĘ ZADANIA</w:t>
      </w:r>
      <w:r w:rsidR="00256AEE">
        <w:rPr>
          <w:rFonts w:ascii="Verdana" w:hAnsi="Verdana" w:cstheme="minorHAnsi"/>
        </w:rPr>
        <w:t xml:space="preserve"> </w:t>
      </w:r>
    </w:p>
    <w:p w:rsidR="00146AC7" w:rsidRPr="00494A17" w:rsidRDefault="005A0BF3" w:rsidP="007E647F">
      <w:pPr>
        <w:spacing w:before="120" w:after="0" w:line="360" w:lineRule="auto"/>
        <w:jc w:val="both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W roku 202</w:t>
      </w:r>
      <w:r w:rsidR="00621EAA" w:rsidRPr="00494A17">
        <w:rPr>
          <w:rFonts w:ascii="Verdana" w:hAnsi="Verdana" w:cstheme="minorHAnsi"/>
        </w:rPr>
        <w:t>4</w:t>
      </w:r>
      <w:r w:rsidR="00146AC7" w:rsidRPr="00494A17">
        <w:rPr>
          <w:rFonts w:ascii="Verdana" w:hAnsi="Verdana" w:cstheme="minorHAnsi"/>
        </w:rPr>
        <w:t xml:space="preserve"> Gmina Wrocław przekaże na realizację ww. </w:t>
      </w:r>
      <w:r w:rsidR="00EE7A9F" w:rsidRPr="00494A17">
        <w:rPr>
          <w:rFonts w:ascii="Verdana" w:hAnsi="Verdana" w:cstheme="minorHAnsi"/>
        </w:rPr>
        <w:t>zadania</w:t>
      </w:r>
      <w:r w:rsidR="007E647F" w:rsidRPr="00494A17">
        <w:rPr>
          <w:rFonts w:ascii="Verdana" w:hAnsi="Verdana" w:cstheme="minorHAnsi"/>
        </w:rPr>
        <w:t xml:space="preserve"> środki finansowe</w:t>
      </w:r>
      <w:r w:rsidR="00146AC7" w:rsidRPr="00494A17">
        <w:rPr>
          <w:rFonts w:ascii="Verdana" w:hAnsi="Verdana" w:cstheme="minorHAnsi"/>
        </w:rPr>
        <w:t xml:space="preserve"> </w:t>
      </w:r>
      <w:r w:rsidR="008E2B5F">
        <w:rPr>
          <w:rFonts w:ascii="Verdana" w:hAnsi="Verdana" w:cstheme="minorHAnsi"/>
        </w:rPr>
        <w:br/>
      </w:r>
      <w:r w:rsidR="00146AC7" w:rsidRPr="00494A17">
        <w:rPr>
          <w:rFonts w:ascii="Verdana" w:hAnsi="Verdana" w:cstheme="minorHAnsi"/>
        </w:rPr>
        <w:t xml:space="preserve">w wysokości do </w:t>
      </w:r>
      <w:r w:rsidR="000A633B" w:rsidRPr="00494A17">
        <w:rPr>
          <w:rFonts w:ascii="Verdana" w:hAnsi="Verdana" w:cstheme="minorHAnsi"/>
        </w:rPr>
        <w:t>7</w:t>
      </w:r>
      <w:r w:rsidR="00021BB3" w:rsidRPr="00494A17">
        <w:rPr>
          <w:rFonts w:ascii="Verdana" w:hAnsi="Verdana" w:cstheme="minorHAnsi"/>
        </w:rPr>
        <w:t>0 000</w:t>
      </w:r>
      <w:r w:rsidR="00146AC7" w:rsidRPr="00494A17">
        <w:rPr>
          <w:rFonts w:ascii="Verdana" w:hAnsi="Verdana" w:cstheme="minorHAnsi"/>
        </w:rPr>
        <w:t xml:space="preserve"> </w:t>
      </w:r>
      <w:r w:rsidR="007E647F" w:rsidRPr="00494A17">
        <w:rPr>
          <w:rFonts w:ascii="Verdana" w:hAnsi="Verdana" w:cstheme="minorHAnsi"/>
        </w:rPr>
        <w:t>złotych</w:t>
      </w:r>
      <w:r w:rsidR="00456786">
        <w:rPr>
          <w:rFonts w:ascii="Verdana" w:hAnsi="Verdana" w:cstheme="minorHAnsi"/>
        </w:rPr>
        <w:t xml:space="preserve"> (słownie: siedemdziesiąt tysięcy złotych)</w:t>
      </w:r>
      <w:r w:rsidR="00146AC7" w:rsidRPr="00494A17">
        <w:rPr>
          <w:rFonts w:ascii="Verdana" w:hAnsi="Verdana" w:cstheme="minorHAnsi"/>
        </w:rPr>
        <w:t>.</w:t>
      </w:r>
    </w:p>
    <w:p w:rsidR="006C5C6B" w:rsidRPr="00494A17" w:rsidRDefault="006C5C6B" w:rsidP="006C5C6B">
      <w:pPr>
        <w:spacing w:before="120" w:after="0" w:line="360" w:lineRule="auto"/>
        <w:rPr>
          <w:rFonts w:ascii="Verdana" w:hAnsi="Verdana" w:cstheme="minorHAnsi"/>
          <w:b/>
        </w:rPr>
      </w:pPr>
      <w:r w:rsidRPr="00494A17">
        <w:rPr>
          <w:rFonts w:ascii="Verdana" w:hAnsi="Verdana" w:cstheme="minorHAnsi"/>
          <w:b/>
        </w:rPr>
        <w:t>Gmina Wrocław zastrzega sobie prawo do:</w:t>
      </w:r>
    </w:p>
    <w:p w:rsidR="006C5C6B" w:rsidRPr="00494A17" w:rsidRDefault="006C5C6B" w:rsidP="00441661">
      <w:pPr>
        <w:pStyle w:val="Akapitzlist"/>
        <w:numPr>
          <w:ilvl w:val="0"/>
          <w:numId w:val="13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  <w:bCs/>
        </w:rPr>
        <w:t>Odwołania konkursu ofert bez podania przyczyny przed upływem terminu na złożenie ofert.</w:t>
      </w:r>
    </w:p>
    <w:p w:rsidR="006C5C6B" w:rsidRPr="00494A17" w:rsidRDefault="006C5C6B" w:rsidP="00441661">
      <w:pPr>
        <w:pStyle w:val="Akapitzlist"/>
        <w:numPr>
          <w:ilvl w:val="0"/>
          <w:numId w:val="13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  <w:bCs/>
        </w:rPr>
        <w:t>Unieważnienia konkursu, jeśli w określonym terminie nie otrzyma żadnej oferty konkursowej.</w:t>
      </w:r>
    </w:p>
    <w:p w:rsidR="006C5C6B" w:rsidRPr="00494A17" w:rsidRDefault="006C5C6B" w:rsidP="00441661">
      <w:pPr>
        <w:pStyle w:val="NormalnyWeb"/>
        <w:numPr>
          <w:ilvl w:val="0"/>
          <w:numId w:val="13"/>
        </w:numPr>
        <w:spacing w:before="120" w:beforeAutospacing="0" w:after="0" w:afterAutospacing="0" w:line="360" w:lineRule="auto"/>
        <w:rPr>
          <w:rFonts w:ascii="Verdana" w:eastAsia="Times New Roman" w:hAnsi="Verdana" w:cstheme="minorHAnsi" w:hint="default"/>
          <w:bCs/>
          <w:sz w:val="22"/>
          <w:szCs w:val="22"/>
        </w:rPr>
      </w:pPr>
      <w:r w:rsidRPr="00494A17">
        <w:rPr>
          <w:rFonts w:ascii="Verdana" w:eastAsia="Times New Roman" w:hAnsi="Verdana" w:cstheme="minorHAnsi" w:hint="default"/>
          <w:bCs/>
          <w:sz w:val="22"/>
          <w:szCs w:val="22"/>
        </w:rPr>
        <w:t>Przedłużenia terminu składania ofert i terminu rozstrzygnięcia konkursu ofert.</w:t>
      </w:r>
    </w:p>
    <w:p w:rsidR="006C5C6B" w:rsidRPr="00494A17" w:rsidRDefault="006C5C6B" w:rsidP="00441661">
      <w:pPr>
        <w:pStyle w:val="NormalnyWeb"/>
        <w:numPr>
          <w:ilvl w:val="0"/>
          <w:numId w:val="13"/>
        </w:numPr>
        <w:spacing w:before="120" w:beforeAutospacing="0" w:after="0" w:afterAutospacing="0" w:line="360" w:lineRule="auto"/>
        <w:rPr>
          <w:rFonts w:ascii="Verdana" w:eastAsia="Times New Roman" w:hAnsi="Verdana" w:cstheme="minorHAnsi" w:hint="default"/>
          <w:bCs/>
          <w:sz w:val="22"/>
          <w:szCs w:val="22"/>
        </w:rPr>
      </w:pPr>
      <w:r w:rsidRPr="00494A17">
        <w:rPr>
          <w:rFonts w:ascii="Verdana" w:eastAsia="Times New Roman" w:hAnsi="Verdana" w:cstheme="minorHAnsi" w:hint="default"/>
          <w:bCs/>
          <w:sz w:val="22"/>
          <w:szCs w:val="22"/>
        </w:rPr>
        <w:t xml:space="preserve">Zmiany wysokości środków publicznych na realizację </w:t>
      </w:r>
      <w:r w:rsidR="004254FE" w:rsidRPr="00494A17">
        <w:rPr>
          <w:rFonts w:ascii="Verdana" w:eastAsia="Times New Roman" w:hAnsi="Verdana" w:cstheme="minorHAnsi" w:hint="default"/>
          <w:bCs/>
          <w:sz w:val="22"/>
          <w:szCs w:val="22"/>
        </w:rPr>
        <w:t>zadania</w:t>
      </w:r>
      <w:r w:rsidRPr="00494A17">
        <w:rPr>
          <w:rFonts w:ascii="Verdana" w:eastAsia="Times New Roman" w:hAnsi="Verdana" w:cstheme="minorHAnsi" w:hint="default"/>
          <w:bCs/>
          <w:sz w:val="22"/>
          <w:szCs w:val="22"/>
        </w:rPr>
        <w:t xml:space="preserve"> w trakcie trwania konkursu.</w:t>
      </w:r>
    </w:p>
    <w:p w:rsidR="006C5C6B" w:rsidRPr="00494A17" w:rsidRDefault="006C5C6B" w:rsidP="00441661">
      <w:pPr>
        <w:pStyle w:val="NormalnyWeb"/>
        <w:numPr>
          <w:ilvl w:val="0"/>
          <w:numId w:val="13"/>
        </w:numPr>
        <w:spacing w:before="120" w:beforeAutospacing="0" w:after="0" w:afterAutospacing="0" w:line="360" w:lineRule="auto"/>
        <w:rPr>
          <w:rFonts w:ascii="Verdana" w:eastAsia="Times New Roman" w:hAnsi="Verdana" w:cstheme="minorHAnsi" w:hint="default"/>
          <w:bCs/>
          <w:sz w:val="22"/>
          <w:szCs w:val="22"/>
        </w:rPr>
      </w:pPr>
      <w:r w:rsidRPr="00494A17">
        <w:rPr>
          <w:rFonts w:ascii="Verdana" w:eastAsia="Times New Roman" w:hAnsi="Verdana" w:cstheme="minorHAnsi" w:hint="default"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6C5C6B" w:rsidRPr="00494A17" w:rsidRDefault="006C5C6B" w:rsidP="00441661">
      <w:pPr>
        <w:pStyle w:val="Akapitzlist"/>
        <w:numPr>
          <w:ilvl w:val="0"/>
          <w:numId w:val="13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  <w:bCs/>
        </w:rPr>
        <w:t xml:space="preserve">Negocjowania z oferentem warunków i kosztów realizacji </w:t>
      </w:r>
      <w:r w:rsidR="004254FE" w:rsidRPr="00494A17">
        <w:rPr>
          <w:rFonts w:ascii="Verdana" w:hAnsi="Verdana" w:cstheme="minorHAnsi"/>
          <w:bCs/>
        </w:rPr>
        <w:t>zadania publicznego</w:t>
      </w:r>
      <w:r w:rsidRPr="00494A17">
        <w:rPr>
          <w:rFonts w:ascii="Verdana" w:hAnsi="Verdana" w:cstheme="minorHAnsi"/>
          <w:bCs/>
        </w:rPr>
        <w:t xml:space="preserve">, terminu realizacji </w:t>
      </w:r>
      <w:r w:rsidR="004254FE" w:rsidRPr="00494A17">
        <w:rPr>
          <w:rFonts w:ascii="Verdana" w:hAnsi="Verdana" w:cstheme="minorHAnsi"/>
          <w:bCs/>
        </w:rPr>
        <w:t>zadania</w:t>
      </w:r>
      <w:r w:rsidRPr="00494A17">
        <w:rPr>
          <w:rFonts w:ascii="Verdana" w:hAnsi="Verdana" w:cstheme="minorHAnsi"/>
          <w:bCs/>
        </w:rPr>
        <w:t xml:space="preserve"> oraz zakresu rzeczowego.</w:t>
      </w:r>
    </w:p>
    <w:p w:rsidR="0081389C" w:rsidRPr="00494A17" w:rsidRDefault="006C5C6B" w:rsidP="0081389C">
      <w:pPr>
        <w:pStyle w:val="NormalnyWeb"/>
        <w:numPr>
          <w:ilvl w:val="0"/>
          <w:numId w:val="13"/>
        </w:numPr>
        <w:spacing w:before="120" w:beforeAutospacing="0" w:after="0" w:afterAutospacing="0" w:line="360" w:lineRule="auto"/>
        <w:rPr>
          <w:rFonts w:ascii="Verdana" w:eastAsia="Times New Roman" w:hAnsi="Verdana" w:cstheme="minorHAnsi" w:hint="default"/>
          <w:bCs/>
          <w:sz w:val="22"/>
          <w:szCs w:val="22"/>
        </w:rPr>
      </w:pPr>
      <w:r w:rsidRPr="00494A17">
        <w:rPr>
          <w:rFonts w:ascii="Verdana" w:eastAsia="Times New Roman" w:hAnsi="Verdana" w:cstheme="minorHAnsi" w:hint="default"/>
          <w:bCs/>
          <w:sz w:val="22"/>
          <w:szCs w:val="22"/>
        </w:rPr>
        <w:t>Wyboru jednej oferty w ramach środków finansowych przeznaczonych na realizację zadania w 202</w:t>
      </w:r>
      <w:r w:rsidR="00621EAA" w:rsidRPr="00494A17">
        <w:rPr>
          <w:rFonts w:ascii="Verdana" w:eastAsia="Times New Roman" w:hAnsi="Verdana" w:cstheme="minorHAnsi" w:hint="default"/>
          <w:bCs/>
          <w:sz w:val="22"/>
          <w:szCs w:val="22"/>
        </w:rPr>
        <w:t>4</w:t>
      </w:r>
      <w:r w:rsidRPr="00494A17">
        <w:rPr>
          <w:rFonts w:ascii="Verdana" w:eastAsia="Times New Roman" w:hAnsi="Verdana" w:cstheme="minorHAnsi" w:hint="default"/>
          <w:bCs/>
          <w:sz w:val="22"/>
          <w:szCs w:val="22"/>
        </w:rPr>
        <w:t xml:space="preserve"> r. </w:t>
      </w:r>
    </w:p>
    <w:p w:rsidR="00C55EB9" w:rsidRPr="00494A17" w:rsidRDefault="00C55EB9" w:rsidP="00EC2511">
      <w:pPr>
        <w:pStyle w:val="Nagwek1"/>
        <w:numPr>
          <w:ilvl w:val="0"/>
          <w:numId w:val="34"/>
        </w:numPr>
        <w:spacing w:before="240"/>
        <w:ind w:left="714" w:hanging="357"/>
        <w:rPr>
          <w:rFonts w:ascii="Verdana" w:eastAsia="Times New Roman" w:hAnsi="Verdana" w:cstheme="minorHAnsi"/>
          <w:sz w:val="22"/>
          <w:szCs w:val="22"/>
        </w:rPr>
      </w:pPr>
      <w:r w:rsidRPr="00494A17">
        <w:rPr>
          <w:rFonts w:ascii="Verdana" w:hAnsi="Verdana" w:cstheme="minorHAnsi"/>
        </w:rPr>
        <w:t>OPIS ZADANIA</w:t>
      </w:r>
    </w:p>
    <w:p w:rsidR="00A26FAC" w:rsidRPr="00494A17" w:rsidRDefault="008E2B5F" w:rsidP="008E2B5F">
      <w:pPr>
        <w:spacing w:before="120" w:line="360" w:lineRule="auto"/>
        <w:rPr>
          <w:rFonts w:ascii="Verdana" w:eastAsia="Arial Unicode MS" w:hAnsi="Verdana" w:cstheme="minorHAnsi"/>
          <w:color w:val="000000" w:themeColor="text1"/>
          <w:lang w:eastAsia="pl-PL"/>
        </w:rPr>
      </w:pPr>
      <w:r>
        <w:rPr>
          <w:rFonts w:ascii="Verdana" w:eastAsia="Arial Unicode MS" w:hAnsi="Verdana" w:cstheme="minorHAnsi"/>
          <w:color w:val="000000" w:themeColor="text1"/>
          <w:lang w:eastAsia="pl-PL"/>
        </w:rPr>
        <w:t xml:space="preserve">Opracowanie </w:t>
      </w:r>
      <w:r w:rsidR="003B7FC5"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i realizacja działań </w:t>
      </w:r>
      <w:r>
        <w:rPr>
          <w:rFonts w:ascii="Verdana" w:eastAsia="Arial Unicode MS" w:hAnsi="Verdana" w:cstheme="minorHAnsi"/>
          <w:color w:val="000000" w:themeColor="text1"/>
          <w:lang w:eastAsia="pl-PL"/>
        </w:rPr>
        <w:t xml:space="preserve">edukacyjnych i profilaktycznych </w:t>
      </w:r>
      <w:r w:rsidR="00256AEE">
        <w:rPr>
          <w:rFonts w:ascii="Verdana" w:eastAsia="Arial Unicode MS" w:hAnsi="Verdana" w:cstheme="minorHAnsi"/>
          <w:color w:val="000000" w:themeColor="text1"/>
          <w:lang w:eastAsia="pl-PL"/>
        </w:rPr>
        <w:t>z zakresu przeciwdziałania uzależnieniom adresowanych do</w:t>
      </w:r>
      <w:r w:rsidR="003B7FC5"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 dzieci i młodzieży</w:t>
      </w:r>
      <w:r w:rsidR="00AC38B9"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, pochodzących ze środowisk zagrożonych wykluczeniem społecznym, </w:t>
      </w:r>
      <w:r w:rsidR="003B7FC5" w:rsidRPr="00494A17">
        <w:rPr>
          <w:rFonts w:ascii="Verdana" w:hAnsi="Verdana" w:cstheme="minorHAnsi"/>
        </w:rPr>
        <w:t>spędzających czas</w:t>
      </w:r>
      <w:r w:rsidR="00B37EB3" w:rsidRPr="00494A17">
        <w:rPr>
          <w:rFonts w:ascii="Verdana" w:hAnsi="Verdana" w:cstheme="minorHAnsi"/>
        </w:rPr>
        <w:t xml:space="preserve"> </w:t>
      </w:r>
      <w:r w:rsidR="003B7FC5" w:rsidRPr="00494A17">
        <w:rPr>
          <w:rFonts w:ascii="Verdana" w:hAnsi="Verdana" w:cstheme="minorHAnsi"/>
        </w:rPr>
        <w:t xml:space="preserve">w </w:t>
      </w:r>
      <w:r w:rsidR="00AC38B9" w:rsidRPr="00494A17">
        <w:rPr>
          <w:rFonts w:ascii="Verdana" w:hAnsi="Verdana" w:cstheme="minorHAnsi"/>
        </w:rPr>
        <w:lastRenderedPageBreak/>
        <w:t>miejscach otwartych</w:t>
      </w:r>
      <w:r w:rsidR="003B7FC5" w:rsidRPr="00494A17">
        <w:rPr>
          <w:rFonts w:ascii="Verdana" w:hAnsi="Verdana" w:cstheme="minorHAnsi"/>
        </w:rPr>
        <w:t xml:space="preserve"> </w:t>
      </w:r>
      <w:r w:rsidR="000E0179" w:rsidRPr="00494A17">
        <w:rPr>
          <w:rFonts w:ascii="Verdana" w:hAnsi="Verdana" w:cstheme="minorHAnsi"/>
        </w:rPr>
        <w:t>i publicznych (ulice, parki, skwery,</w:t>
      </w:r>
      <w:r w:rsidR="008624B0" w:rsidRPr="00494A17">
        <w:rPr>
          <w:rFonts w:ascii="Verdana" w:hAnsi="Verdana" w:cstheme="minorHAnsi"/>
        </w:rPr>
        <w:t xml:space="preserve"> podwórka, </w:t>
      </w:r>
      <w:r w:rsidR="000E0179" w:rsidRPr="00494A17">
        <w:rPr>
          <w:rFonts w:ascii="Verdana" w:hAnsi="Verdana" w:cstheme="minorHAnsi"/>
        </w:rPr>
        <w:t>galerie handlowe,</w:t>
      </w:r>
      <w:r w:rsidR="008624B0" w:rsidRPr="00494A17">
        <w:rPr>
          <w:rFonts w:ascii="Verdana" w:hAnsi="Verdana" w:cstheme="minorHAnsi"/>
        </w:rPr>
        <w:t xml:space="preserve"> dworce),</w:t>
      </w:r>
      <w:r w:rsidR="000E0179" w:rsidRPr="00494A17">
        <w:rPr>
          <w:rFonts w:ascii="Verdana" w:hAnsi="Verdana" w:cstheme="minorHAnsi"/>
        </w:rPr>
        <w:t xml:space="preserve"> </w:t>
      </w:r>
      <w:r w:rsidR="003B7FC5" w:rsidRPr="00494A17">
        <w:rPr>
          <w:rFonts w:ascii="Verdana" w:hAnsi="Verdana" w:cstheme="minorHAnsi"/>
        </w:rPr>
        <w:t xml:space="preserve">bez opieki osób dorosłych. </w:t>
      </w:r>
      <w:r w:rsidR="008624B0"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Preferowaną metodą pracy </w:t>
      </w:r>
      <w:proofErr w:type="spellStart"/>
      <w:r w:rsidR="008624B0" w:rsidRPr="00494A17">
        <w:rPr>
          <w:rFonts w:ascii="Verdana" w:eastAsia="Arial Unicode MS" w:hAnsi="Verdana" w:cstheme="minorHAnsi"/>
          <w:color w:val="000000" w:themeColor="text1"/>
          <w:lang w:eastAsia="pl-PL"/>
        </w:rPr>
        <w:t>outreach</w:t>
      </w:r>
      <w:proofErr w:type="spellEnd"/>
      <w:r w:rsidR="008624B0"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 będzie streetworking. </w:t>
      </w:r>
    </w:p>
    <w:p w:rsidR="00AC38B9" w:rsidRPr="00494A17" w:rsidRDefault="00275172" w:rsidP="00441661">
      <w:pPr>
        <w:pStyle w:val="Akapitzlist"/>
        <w:numPr>
          <w:ilvl w:val="0"/>
          <w:numId w:val="24"/>
        </w:numPr>
        <w:spacing w:before="120" w:line="360" w:lineRule="auto"/>
        <w:rPr>
          <w:rFonts w:ascii="Verdana" w:eastAsia="Arial Unicode MS" w:hAnsi="Verdana" w:cstheme="minorHAnsi"/>
          <w:color w:val="000000" w:themeColor="text1"/>
          <w:lang w:eastAsia="pl-PL"/>
        </w:rPr>
      </w:pPr>
      <w:r w:rsidRPr="00494A17">
        <w:rPr>
          <w:rFonts w:ascii="Verdana" w:eastAsia="Arial Unicode MS" w:hAnsi="Verdana" w:cstheme="minorHAnsi"/>
          <w:color w:val="000000" w:themeColor="text1"/>
          <w:lang w:eastAsia="pl-PL"/>
        </w:rPr>
        <w:t>Rekomendowaną</w:t>
      </w:r>
      <w:r w:rsidR="00C7063C"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 formą realizacji zadania będą</w:t>
      </w:r>
      <w:r w:rsidR="00AC38B9" w:rsidRPr="00494A17">
        <w:rPr>
          <w:rFonts w:ascii="Verdana" w:eastAsia="Arial Unicode MS" w:hAnsi="Verdana" w:cstheme="minorHAnsi"/>
          <w:color w:val="000000" w:themeColor="text1"/>
          <w:lang w:eastAsia="pl-PL"/>
        </w:rPr>
        <w:t>:</w:t>
      </w:r>
    </w:p>
    <w:p w:rsidR="00AC38B9" w:rsidRPr="00494A17" w:rsidRDefault="0086237C" w:rsidP="00AC38B9">
      <w:pPr>
        <w:pStyle w:val="Akapitzlist"/>
        <w:numPr>
          <w:ilvl w:val="0"/>
          <w:numId w:val="36"/>
        </w:numPr>
        <w:spacing w:before="120" w:line="360" w:lineRule="auto"/>
        <w:rPr>
          <w:rFonts w:ascii="Verdana" w:eastAsia="Arial Unicode MS" w:hAnsi="Verdana" w:cstheme="minorHAnsi"/>
          <w:color w:val="000000" w:themeColor="text1"/>
          <w:lang w:eastAsia="pl-PL"/>
        </w:rPr>
      </w:pPr>
      <w:r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 </w:t>
      </w:r>
      <w:r w:rsidR="00C00E14" w:rsidRPr="00494A17">
        <w:rPr>
          <w:rFonts w:ascii="Verdana" w:eastAsia="Arial Unicode MS" w:hAnsi="Verdana" w:cstheme="minorHAnsi"/>
          <w:color w:val="000000" w:themeColor="text1"/>
          <w:lang w:eastAsia="pl-PL"/>
        </w:rPr>
        <w:t>D</w:t>
      </w:r>
      <w:r w:rsidR="00C7063C"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ziałania </w:t>
      </w:r>
      <w:r w:rsidR="00AC38B9" w:rsidRPr="00494A17">
        <w:rPr>
          <w:rFonts w:ascii="Verdana" w:eastAsia="Arial Unicode MS" w:hAnsi="Verdana" w:cstheme="minorHAnsi"/>
          <w:color w:val="000000" w:themeColor="text1"/>
          <w:lang w:eastAsia="pl-PL"/>
        </w:rPr>
        <w:t>profilaktyczne</w:t>
      </w:r>
      <w:r w:rsidR="005E3D09">
        <w:rPr>
          <w:rFonts w:ascii="Verdana" w:eastAsia="Arial Unicode MS" w:hAnsi="Verdana" w:cstheme="minorHAnsi"/>
          <w:color w:val="000000" w:themeColor="text1"/>
          <w:lang w:eastAsia="pl-PL"/>
        </w:rPr>
        <w:t xml:space="preserve"> </w:t>
      </w:r>
      <w:r w:rsidR="00AC38B9" w:rsidRPr="00494A17">
        <w:rPr>
          <w:rFonts w:ascii="Verdana" w:eastAsia="Arial Unicode MS" w:hAnsi="Verdana" w:cstheme="minorHAnsi"/>
          <w:color w:val="000000" w:themeColor="text1"/>
          <w:lang w:eastAsia="pl-PL"/>
        </w:rPr>
        <w:t>o charakterze informacyjnym i edukacyjnym</w:t>
      </w:r>
      <w:r w:rsidR="004B7C2A">
        <w:rPr>
          <w:rFonts w:ascii="Verdana" w:eastAsia="Arial Unicode MS" w:hAnsi="Verdana" w:cstheme="minorHAnsi"/>
          <w:color w:val="000000" w:themeColor="text1"/>
          <w:lang w:eastAsia="pl-PL"/>
        </w:rPr>
        <w:t>, realizowane w środowisku przebywania dzieci i młodzieży</w:t>
      </w:r>
      <w:r w:rsidR="00AC38B9"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 (spotkania indywidualne</w:t>
      </w:r>
      <w:r w:rsidR="008E2B5F">
        <w:rPr>
          <w:rFonts w:ascii="Verdana" w:eastAsia="Arial Unicode MS" w:hAnsi="Verdana" w:cstheme="minorHAnsi"/>
          <w:color w:val="000000" w:themeColor="text1"/>
          <w:lang w:eastAsia="pl-PL"/>
        </w:rPr>
        <w:t xml:space="preserve">, spotkania </w:t>
      </w:r>
      <w:r w:rsidR="00AC38B9" w:rsidRPr="00494A17">
        <w:rPr>
          <w:rFonts w:ascii="Verdana" w:eastAsia="Arial Unicode MS" w:hAnsi="Verdana" w:cstheme="minorHAnsi"/>
          <w:color w:val="000000" w:themeColor="text1"/>
          <w:lang w:eastAsia="pl-PL"/>
        </w:rPr>
        <w:t>w małych grupach)</w:t>
      </w:r>
      <w:r w:rsidR="008E2B5F">
        <w:rPr>
          <w:rFonts w:ascii="Verdana" w:eastAsia="Arial Unicode MS" w:hAnsi="Verdana" w:cstheme="minorHAnsi"/>
          <w:color w:val="000000" w:themeColor="text1"/>
          <w:lang w:eastAsia="pl-PL"/>
        </w:rPr>
        <w:t>.</w:t>
      </w:r>
      <w:r w:rsidR="00AC38B9"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 </w:t>
      </w:r>
    </w:p>
    <w:p w:rsidR="00AC38B9" w:rsidRDefault="00C00E14" w:rsidP="00AC38B9">
      <w:pPr>
        <w:pStyle w:val="Akapitzlist"/>
        <w:numPr>
          <w:ilvl w:val="0"/>
          <w:numId w:val="36"/>
        </w:numPr>
        <w:spacing w:before="120" w:line="360" w:lineRule="auto"/>
        <w:rPr>
          <w:rFonts w:ascii="Verdana" w:eastAsia="Arial Unicode MS" w:hAnsi="Verdana" w:cstheme="minorHAnsi"/>
          <w:color w:val="000000" w:themeColor="text1"/>
          <w:lang w:eastAsia="pl-PL"/>
        </w:rPr>
      </w:pPr>
      <w:r w:rsidRPr="00494A17">
        <w:rPr>
          <w:rFonts w:ascii="Verdana" w:eastAsia="Arial Unicode MS" w:hAnsi="Verdana" w:cstheme="minorHAnsi"/>
          <w:color w:val="000000" w:themeColor="text1"/>
          <w:lang w:eastAsia="pl-PL"/>
        </w:rPr>
        <w:t>D</w:t>
      </w:r>
      <w:r w:rsidR="00AC38B9"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ziałania </w:t>
      </w:r>
      <w:r w:rsidR="00C7063C" w:rsidRPr="00494A17">
        <w:rPr>
          <w:rFonts w:ascii="Verdana" w:eastAsia="Arial Unicode MS" w:hAnsi="Verdana" w:cstheme="minorHAnsi"/>
          <w:color w:val="000000" w:themeColor="text1"/>
          <w:lang w:eastAsia="pl-PL"/>
        </w:rPr>
        <w:t>interwencyjne</w:t>
      </w:r>
      <w:r w:rsidR="00DC6B3B">
        <w:rPr>
          <w:rFonts w:ascii="Verdana" w:eastAsia="Arial Unicode MS" w:hAnsi="Verdana" w:cstheme="minorHAnsi"/>
          <w:color w:val="000000" w:themeColor="text1"/>
          <w:lang w:eastAsia="pl-PL"/>
        </w:rPr>
        <w:t xml:space="preserve"> </w:t>
      </w:r>
      <w:r w:rsidR="00C7063C" w:rsidRPr="00494A17">
        <w:rPr>
          <w:rFonts w:ascii="Verdana" w:eastAsia="Arial Unicode MS" w:hAnsi="Verdana" w:cstheme="minorHAnsi"/>
          <w:color w:val="000000" w:themeColor="text1"/>
          <w:lang w:eastAsia="pl-PL"/>
        </w:rPr>
        <w:t>wspierające</w:t>
      </w:r>
      <w:r w:rsidR="008E2B5F">
        <w:rPr>
          <w:rFonts w:ascii="Verdana" w:eastAsia="Arial Unicode MS" w:hAnsi="Verdana" w:cstheme="minorHAnsi"/>
          <w:color w:val="000000" w:themeColor="text1"/>
          <w:lang w:eastAsia="pl-PL"/>
        </w:rPr>
        <w:t xml:space="preserve"> dzieci i młodzież</w:t>
      </w:r>
      <w:r w:rsidR="00DC6B3B">
        <w:rPr>
          <w:rFonts w:ascii="Verdana" w:eastAsia="Arial Unicode MS" w:hAnsi="Verdana" w:cstheme="minorHAnsi"/>
          <w:color w:val="000000" w:themeColor="text1"/>
          <w:lang w:eastAsia="pl-PL"/>
        </w:rPr>
        <w:t xml:space="preserve"> </w:t>
      </w:r>
      <w:r w:rsidR="00256AEE">
        <w:rPr>
          <w:rFonts w:ascii="Verdana" w:eastAsia="Arial Unicode MS" w:hAnsi="Verdana" w:cstheme="minorHAnsi"/>
          <w:color w:val="000000" w:themeColor="text1"/>
          <w:lang w:eastAsia="pl-PL"/>
        </w:rPr>
        <w:t xml:space="preserve">oraz </w:t>
      </w:r>
      <w:r w:rsidR="00DC6B3B">
        <w:rPr>
          <w:rFonts w:ascii="Verdana" w:eastAsia="Arial Unicode MS" w:hAnsi="Verdana" w:cstheme="minorHAnsi"/>
          <w:color w:val="000000" w:themeColor="text1"/>
          <w:lang w:eastAsia="pl-PL"/>
        </w:rPr>
        <w:t>konsultacje specjalistyczne</w:t>
      </w:r>
      <w:r w:rsidR="00AC38B9"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 (spotkania indywidualne</w:t>
      </w:r>
      <w:r w:rsidR="00FD49E9">
        <w:rPr>
          <w:rFonts w:ascii="Verdana" w:eastAsia="Arial Unicode MS" w:hAnsi="Verdana" w:cstheme="minorHAnsi"/>
          <w:color w:val="000000" w:themeColor="text1"/>
          <w:lang w:eastAsia="pl-PL"/>
        </w:rPr>
        <w:t xml:space="preserve"> z dziećmi i młodzieżą</w:t>
      </w:r>
      <w:r w:rsidR="00BC58B0">
        <w:rPr>
          <w:rFonts w:ascii="Verdana" w:eastAsia="Arial Unicode MS" w:hAnsi="Verdana" w:cstheme="minorHAnsi"/>
          <w:color w:val="000000" w:themeColor="text1"/>
          <w:lang w:eastAsia="pl-PL"/>
        </w:rPr>
        <w:t xml:space="preserve">, </w:t>
      </w:r>
      <w:r w:rsidR="00FD49E9">
        <w:rPr>
          <w:rFonts w:ascii="Verdana" w:eastAsia="Arial Unicode MS" w:hAnsi="Verdana" w:cstheme="minorHAnsi"/>
          <w:color w:val="000000" w:themeColor="text1"/>
          <w:lang w:eastAsia="pl-PL"/>
        </w:rPr>
        <w:t>członkami ich rodzin lub opiekunami</w:t>
      </w:r>
      <w:r w:rsidR="00AC38B9" w:rsidRPr="00494A17">
        <w:rPr>
          <w:rFonts w:ascii="Verdana" w:eastAsia="Arial Unicode MS" w:hAnsi="Verdana" w:cstheme="minorHAnsi"/>
          <w:color w:val="000000" w:themeColor="text1"/>
          <w:lang w:eastAsia="pl-PL"/>
        </w:rPr>
        <w:t>)</w:t>
      </w:r>
      <w:r w:rsidR="008E2B5F">
        <w:rPr>
          <w:rFonts w:ascii="Verdana" w:eastAsia="Arial Unicode MS" w:hAnsi="Verdana" w:cstheme="minorHAnsi"/>
          <w:color w:val="000000" w:themeColor="text1"/>
          <w:lang w:eastAsia="pl-PL"/>
        </w:rPr>
        <w:t>.</w:t>
      </w:r>
    </w:p>
    <w:p w:rsidR="00CD7D79" w:rsidRDefault="00BC58B0" w:rsidP="00CD7D79">
      <w:pPr>
        <w:pStyle w:val="Akapitzlist"/>
        <w:numPr>
          <w:ilvl w:val="0"/>
          <w:numId w:val="36"/>
        </w:numPr>
        <w:spacing w:before="120" w:line="360" w:lineRule="auto"/>
        <w:rPr>
          <w:rFonts w:ascii="Verdana" w:eastAsia="Arial Unicode MS" w:hAnsi="Verdana" w:cstheme="minorHAnsi"/>
          <w:color w:val="000000" w:themeColor="text1"/>
          <w:lang w:eastAsia="pl-PL"/>
        </w:rPr>
      </w:pPr>
      <w:r>
        <w:rPr>
          <w:rFonts w:ascii="Verdana" w:eastAsia="Arial Unicode MS" w:hAnsi="Verdana" w:cstheme="minorHAnsi"/>
          <w:color w:val="000000" w:themeColor="text1"/>
          <w:lang w:eastAsia="pl-PL"/>
        </w:rPr>
        <w:t xml:space="preserve">Warsztaty </w:t>
      </w:r>
      <w:proofErr w:type="spellStart"/>
      <w:r w:rsidR="004B7C2A">
        <w:rPr>
          <w:rFonts w:ascii="Verdana" w:eastAsia="Arial Unicode MS" w:hAnsi="Verdana" w:cstheme="minorHAnsi"/>
          <w:color w:val="000000" w:themeColor="text1"/>
          <w:lang w:eastAsia="pl-PL"/>
        </w:rPr>
        <w:t>psychoedukacyjne</w:t>
      </w:r>
      <w:proofErr w:type="spellEnd"/>
      <w:r w:rsidR="004B7C2A">
        <w:rPr>
          <w:rFonts w:ascii="Verdana" w:eastAsia="Arial Unicode MS" w:hAnsi="Verdana" w:cstheme="minorHAnsi"/>
          <w:color w:val="000000" w:themeColor="text1"/>
          <w:lang w:eastAsia="pl-PL"/>
        </w:rPr>
        <w:t xml:space="preserve"> </w:t>
      </w:r>
      <w:r>
        <w:rPr>
          <w:rFonts w:ascii="Verdana" w:eastAsia="Arial Unicode MS" w:hAnsi="Verdana" w:cstheme="minorHAnsi"/>
          <w:color w:val="000000" w:themeColor="text1"/>
          <w:lang w:eastAsia="pl-PL"/>
        </w:rPr>
        <w:t xml:space="preserve">dla dzieci i młodzieży. Warsztaty </w:t>
      </w:r>
      <w:r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powinny stanowić spójny cykl. </w:t>
      </w:r>
      <w:r w:rsidR="00CD7D79">
        <w:rPr>
          <w:rFonts w:ascii="Verdana" w:eastAsia="Arial Unicode MS" w:hAnsi="Verdana" w:cstheme="minorHAnsi"/>
          <w:color w:val="000000" w:themeColor="text1"/>
          <w:lang w:eastAsia="pl-PL"/>
        </w:rPr>
        <w:t xml:space="preserve">Rekomendowane tematy warsztatów (które wynikają  z </w:t>
      </w:r>
      <w:r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analogicznych działań prowadzonych w 2023 r. oraz z </w:t>
      </w:r>
      <w:r w:rsidR="00CD7D79">
        <w:rPr>
          <w:rFonts w:ascii="Verdana" w:eastAsia="Arial Unicode MS" w:hAnsi="Verdana" w:cstheme="minorHAnsi"/>
          <w:color w:val="000000" w:themeColor="text1"/>
          <w:lang w:eastAsia="pl-PL"/>
        </w:rPr>
        <w:t xml:space="preserve">wyników </w:t>
      </w:r>
      <w:r w:rsidRPr="00494A17">
        <w:rPr>
          <w:rFonts w:ascii="Verdana" w:eastAsia="Arial Unicode MS" w:hAnsi="Verdana" w:cstheme="minorHAnsi"/>
          <w:color w:val="000000" w:themeColor="text1"/>
          <w:lang w:eastAsia="pl-PL"/>
        </w:rPr>
        <w:t>badań dotyczących potencjału młodzieży Wrocławia prowadzony</w:t>
      </w:r>
      <w:r>
        <w:rPr>
          <w:rFonts w:ascii="Verdana" w:eastAsia="Arial Unicode MS" w:hAnsi="Verdana" w:cstheme="minorHAnsi"/>
          <w:color w:val="000000" w:themeColor="text1"/>
          <w:lang w:eastAsia="pl-PL"/>
        </w:rPr>
        <w:t>ch</w:t>
      </w:r>
      <w:r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 na zlecenie Wydziału Zdrowia i Spraw Społecznych</w:t>
      </w:r>
      <w:r w:rsidR="00CD7D79">
        <w:rPr>
          <w:rFonts w:ascii="Verdana" w:eastAsia="Arial Unicode MS" w:hAnsi="Verdana" w:cstheme="minorHAnsi"/>
          <w:color w:val="000000" w:themeColor="text1"/>
          <w:lang w:eastAsia="pl-PL"/>
        </w:rPr>
        <w:t>)</w:t>
      </w:r>
      <w:r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 powinny dotyczyć</w:t>
      </w:r>
      <w:r w:rsidR="00CD7D79">
        <w:rPr>
          <w:rFonts w:ascii="Verdana" w:eastAsia="Arial Unicode MS" w:hAnsi="Verdana" w:cstheme="minorHAnsi"/>
          <w:color w:val="000000" w:themeColor="text1"/>
          <w:lang w:eastAsia="pl-PL"/>
        </w:rPr>
        <w:t>:</w:t>
      </w:r>
      <w:r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 edukacji i profilaktyki uzależnień od substancji</w:t>
      </w:r>
      <w:r w:rsidR="00CD7D79">
        <w:rPr>
          <w:rFonts w:ascii="Verdana" w:eastAsia="Arial Unicode MS" w:hAnsi="Verdana" w:cstheme="minorHAnsi"/>
          <w:color w:val="000000" w:themeColor="text1"/>
          <w:lang w:eastAsia="pl-PL"/>
        </w:rPr>
        <w:t xml:space="preserve"> psychoaktywnych (w tym nikotyny)</w:t>
      </w:r>
      <w:r w:rsidR="004B7C2A">
        <w:rPr>
          <w:rFonts w:ascii="Verdana" w:eastAsia="Arial Unicode MS" w:hAnsi="Verdana" w:cstheme="minorHAnsi"/>
          <w:color w:val="000000" w:themeColor="text1"/>
          <w:lang w:eastAsia="pl-PL"/>
        </w:rPr>
        <w:t xml:space="preserve"> i</w:t>
      </w:r>
      <w:r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 uzależnień behawioralnych, rozwoju umiejętności psychospołecznych i interpersonalnych, zdrowia seksualnego,</w:t>
      </w:r>
      <w:r w:rsidR="004B7C2A">
        <w:rPr>
          <w:rFonts w:ascii="Verdana" w:eastAsia="Arial Unicode MS" w:hAnsi="Verdana" w:cstheme="minorHAnsi"/>
          <w:color w:val="000000" w:themeColor="text1"/>
          <w:lang w:eastAsia="pl-PL"/>
        </w:rPr>
        <w:t xml:space="preserve"> zagadnień dotyczących przemocy w środowisku rodzinnym, szkolnym i </w:t>
      </w:r>
      <w:proofErr w:type="spellStart"/>
      <w:r w:rsidR="004B7C2A">
        <w:rPr>
          <w:rFonts w:ascii="Verdana" w:eastAsia="Arial Unicode MS" w:hAnsi="Verdana" w:cstheme="minorHAnsi"/>
          <w:color w:val="000000" w:themeColor="text1"/>
          <w:lang w:eastAsia="pl-PL"/>
        </w:rPr>
        <w:t>równieśniczym</w:t>
      </w:r>
      <w:proofErr w:type="spellEnd"/>
      <w:r w:rsidRPr="00494A17">
        <w:rPr>
          <w:rFonts w:ascii="Verdana" w:eastAsia="Arial Unicode MS" w:hAnsi="Verdana" w:cstheme="minorHAnsi"/>
          <w:color w:val="000000" w:themeColor="text1"/>
          <w:lang w:eastAsia="pl-PL"/>
        </w:rPr>
        <w:t>.</w:t>
      </w:r>
    </w:p>
    <w:p w:rsidR="000C5A29" w:rsidRPr="00CD7D79" w:rsidRDefault="00C00E14" w:rsidP="00CD7D79">
      <w:pPr>
        <w:pStyle w:val="Akapitzlist"/>
        <w:numPr>
          <w:ilvl w:val="0"/>
          <w:numId w:val="36"/>
        </w:numPr>
        <w:spacing w:before="120" w:line="360" w:lineRule="auto"/>
        <w:rPr>
          <w:rFonts w:ascii="Verdana" w:eastAsia="Arial Unicode MS" w:hAnsi="Verdana" w:cstheme="minorHAnsi"/>
          <w:color w:val="000000" w:themeColor="text1"/>
          <w:lang w:eastAsia="pl-PL"/>
        </w:rPr>
      </w:pPr>
      <w:r w:rsidRPr="00CD7D79">
        <w:rPr>
          <w:rFonts w:ascii="Verdana" w:eastAsia="Arial Unicode MS" w:hAnsi="Verdana" w:cstheme="minorHAnsi"/>
          <w:color w:val="000000" w:themeColor="text1"/>
          <w:lang w:eastAsia="pl-PL"/>
        </w:rPr>
        <w:t>D</w:t>
      </w:r>
      <w:r w:rsidR="000C5A29" w:rsidRPr="00CD7D79">
        <w:rPr>
          <w:rFonts w:ascii="Verdana" w:eastAsia="Arial Unicode MS" w:hAnsi="Verdana" w:cstheme="minorHAnsi"/>
          <w:color w:val="000000" w:themeColor="text1"/>
          <w:lang w:eastAsia="pl-PL"/>
        </w:rPr>
        <w:t>ziałania animacyjne</w:t>
      </w:r>
      <w:r w:rsidR="00CD7D79" w:rsidRPr="00CD7D79">
        <w:rPr>
          <w:rFonts w:ascii="Verdana" w:eastAsia="Arial Unicode MS" w:hAnsi="Verdana" w:cstheme="minorHAnsi"/>
          <w:color w:val="000000" w:themeColor="text1"/>
          <w:lang w:eastAsia="pl-PL"/>
        </w:rPr>
        <w:t xml:space="preserve">. Działania te mogą być prowadzone w formie: spotkań, warsztatów, zajęć </w:t>
      </w:r>
      <w:r w:rsidR="004B7C2A">
        <w:rPr>
          <w:rFonts w:ascii="Verdana" w:eastAsia="Arial Unicode MS" w:hAnsi="Verdana" w:cstheme="minorHAnsi"/>
          <w:color w:val="000000" w:themeColor="text1"/>
          <w:lang w:eastAsia="pl-PL"/>
        </w:rPr>
        <w:t xml:space="preserve">umożliwiających </w:t>
      </w:r>
      <w:r w:rsidR="00CD7D79" w:rsidRPr="00CD7D79">
        <w:rPr>
          <w:rFonts w:ascii="Verdana" w:eastAsia="Arial Unicode MS" w:hAnsi="Verdana" w:cstheme="minorHAnsi"/>
          <w:color w:val="000000" w:themeColor="text1"/>
          <w:lang w:eastAsia="pl-PL"/>
        </w:rPr>
        <w:t>rozw</w:t>
      </w:r>
      <w:r w:rsidR="004B7C2A">
        <w:rPr>
          <w:rFonts w:ascii="Verdana" w:eastAsia="Arial Unicode MS" w:hAnsi="Verdana" w:cstheme="minorHAnsi"/>
          <w:color w:val="000000" w:themeColor="text1"/>
          <w:lang w:eastAsia="pl-PL"/>
        </w:rPr>
        <w:t>ój</w:t>
      </w:r>
      <w:r w:rsidR="00CD7D79" w:rsidRPr="00CD7D79">
        <w:rPr>
          <w:rFonts w:ascii="Verdana" w:eastAsia="Arial Unicode MS" w:hAnsi="Verdana" w:cstheme="minorHAnsi"/>
          <w:color w:val="000000" w:themeColor="text1"/>
          <w:lang w:eastAsia="pl-PL"/>
        </w:rPr>
        <w:t xml:space="preserve"> indywidualnych zainteresowań</w:t>
      </w:r>
      <w:r w:rsidR="004B7C2A">
        <w:rPr>
          <w:rFonts w:ascii="Verdana" w:eastAsia="Arial Unicode MS" w:hAnsi="Verdana" w:cstheme="minorHAnsi"/>
          <w:color w:val="000000" w:themeColor="text1"/>
          <w:lang w:eastAsia="pl-PL"/>
        </w:rPr>
        <w:t xml:space="preserve"> dzieci i młodzieży</w:t>
      </w:r>
      <w:r w:rsidR="00CD7D79" w:rsidRPr="00CD7D79">
        <w:rPr>
          <w:rFonts w:ascii="Verdana" w:eastAsia="Arial Unicode MS" w:hAnsi="Verdana" w:cstheme="minorHAnsi"/>
          <w:color w:val="000000" w:themeColor="text1"/>
          <w:lang w:eastAsia="pl-PL"/>
        </w:rPr>
        <w:t xml:space="preserve">, zakupu wejściówek/biletów do instytucji kultury, miejsc aktywności fizycznej, miejsc rozrywki.  </w:t>
      </w:r>
    </w:p>
    <w:p w:rsidR="00D80266" w:rsidRPr="00494A17" w:rsidRDefault="00C00E14" w:rsidP="00AC38B9">
      <w:pPr>
        <w:pStyle w:val="Akapitzlist"/>
        <w:numPr>
          <w:ilvl w:val="0"/>
          <w:numId w:val="36"/>
        </w:numPr>
        <w:spacing w:before="120" w:line="360" w:lineRule="auto"/>
        <w:rPr>
          <w:rFonts w:ascii="Verdana" w:eastAsia="Arial Unicode MS" w:hAnsi="Verdana" w:cstheme="minorHAnsi"/>
          <w:color w:val="000000" w:themeColor="text1"/>
          <w:lang w:eastAsia="pl-PL"/>
        </w:rPr>
      </w:pPr>
      <w:r w:rsidRPr="00494A17">
        <w:rPr>
          <w:rFonts w:ascii="Verdana" w:eastAsia="Arial Unicode MS" w:hAnsi="Verdana" w:cstheme="minorHAnsi"/>
          <w:color w:val="000000" w:themeColor="text1"/>
          <w:lang w:eastAsia="pl-PL"/>
        </w:rPr>
        <w:t>S</w:t>
      </w:r>
      <w:r w:rsidR="00AC38B9"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zkolenia podnoszące kwalifikacje kadry biorącej udział w projekcie, w zakresie: interwencji kryzysowej, dialogu motywacyjnego, edukacji seksualnej, zagadnień tożsamości i orientacji seksualnej, </w:t>
      </w:r>
      <w:r w:rsidR="00D80266" w:rsidRPr="00494A17">
        <w:rPr>
          <w:rFonts w:ascii="Verdana" w:eastAsia="Arial Unicode MS" w:hAnsi="Verdana" w:cstheme="minorHAnsi"/>
          <w:color w:val="000000" w:themeColor="text1"/>
          <w:lang w:eastAsia="pl-PL"/>
        </w:rPr>
        <w:t>komunikacji bez przemocy, edukacji międzykulturowej, antydyskryminacyjnej, praw</w:t>
      </w:r>
      <w:r w:rsidR="00742DF4" w:rsidRPr="00494A17">
        <w:rPr>
          <w:rFonts w:ascii="Verdana" w:eastAsia="Arial Unicode MS" w:hAnsi="Verdana" w:cstheme="minorHAnsi"/>
          <w:color w:val="000000" w:themeColor="text1"/>
          <w:lang w:eastAsia="pl-PL"/>
        </w:rPr>
        <w:t>a rodzinnego i opiekuńczego</w:t>
      </w:r>
      <w:r w:rsidR="00D80266" w:rsidRPr="00494A17">
        <w:rPr>
          <w:rFonts w:ascii="Verdana" w:eastAsia="Arial Unicode MS" w:hAnsi="Verdana" w:cstheme="minorHAnsi"/>
          <w:color w:val="000000" w:themeColor="text1"/>
          <w:lang w:eastAsia="pl-PL"/>
        </w:rPr>
        <w:t>, profilaktyki stresu i wypalenia zawodowego</w:t>
      </w:r>
      <w:r w:rsidR="008624B0"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 streetworkerów</w:t>
      </w:r>
      <w:r w:rsidR="00D80266"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 </w:t>
      </w:r>
      <w:r w:rsidR="00AC38B9" w:rsidRPr="00494A17">
        <w:rPr>
          <w:rFonts w:ascii="Verdana" w:eastAsia="Arial Unicode MS" w:hAnsi="Verdana" w:cstheme="minorHAnsi"/>
          <w:color w:val="000000" w:themeColor="text1"/>
          <w:lang w:eastAsia="pl-PL"/>
        </w:rPr>
        <w:t>(do 10%</w:t>
      </w:r>
      <w:r w:rsidR="00D80266"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 </w:t>
      </w:r>
      <w:r w:rsidR="00AC38B9" w:rsidRPr="00494A17">
        <w:rPr>
          <w:rFonts w:ascii="Verdana" w:eastAsia="Arial Unicode MS" w:hAnsi="Verdana" w:cstheme="minorHAnsi"/>
          <w:color w:val="000000" w:themeColor="text1"/>
          <w:lang w:eastAsia="pl-PL"/>
        </w:rPr>
        <w:t>kosztów zadania)</w:t>
      </w:r>
      <w:r w:rsidR="008624B0" w:rsidRPr="00494A17">
        <w:rPr>
          <w:rFonts w:ascii="Verdana" w:eastAsia="Arial Unicode MS" w:hAnsi="Verdana" w:cstheme="minorHAnsi"/>
          <w:color w:val="000000" w:themeColor="text1"/>
          <w:lang w:eastAsia="pl-PL"/>
        </w:rPr>
        <w:t>.</w:t>
      </w:r>
    </w:p>
    <w:p w:rsidR="00C00E14" w:rsidRPr="00CD7D79" w:rsidRDefault="00275172" w:rsidP="008D6DB4">
      <w:pPr>
        <w:pStyle w:val="Akapitzlist"/>
        <w:numPr>
          <w:ilvl w:val="0"/>
          <w:numId w:val="24"/>
        </w:numPr>
        <w:spacing w:before="120" w:line="360" w:lineRule="auto"/>
        <w:rPr>
          <w:rFonts w:ascii="Verdana" w:eastAsia="Arial Unicode MS" w:hAnsi="Verdana" w:cstheme="minorHAnsi"/>
          <w:color w:val="000000" w:themeColor="text1"/>
          <w:lang w:eastAsia="pl-PL"/>
        </w:rPr>
      </w:pPr>
      <w:r w:rsidRPr="00CD7D79">
        <w:rPr>
          <w:rFonts w:ascii="Verdana" w:eastAsia="Arial Unicode MS" w:hAnsi="Verdana" w:cstheme="minorHAnsi"/>
          <w:color w:val="000000" w:themeColor="text1"/>
          <w:lang w:eastAsia="pl-PL"/>
        </w:rPr>
        <w:t>R</w:t>
      </w:r>
      <w:r w:rsidR="0086237C" w:rsidRPr="00CD7D79">
        <w:rPr>
          <w:rFonts w:ascii="Verdana" w:eastAsia="Arial Unicode MS" w:hAnsi="Verdana" w:cstheme="minorHAnsi"/>
          <w:color w:val="000000" w:themeColor="text1"/>
          <w:lang w:eastAsia="pl-PL"/>
        </w:rPr>
        <w:t xml:space="preserve">ealizator odpowiedzialny będzie za prowadzenie nadzoru merytoryczno-organizacyjnego nad realizacją zadania, monitorowanie i ewaluację zadania, udokumentowanie, zabezpieczenie i archiwizowanie dokumentacji zadania zgodnie z obowiązującymi przepisami. </w:t>
      </w:r>
    </w:p>
    <w:p w:rsidR="008624B0" w:rsidRPr="00494A17" w:rsidRDefault="008624B0" w:rsidP="00EC2511">
      <w:pPr>
        <w:pStyle w:val="Akapitzlist"/>
        <w:numPr>
          <w:ilvl w:val="0"/>
          <w:numId w:val="24"/>
        </w:numPr>
        <w:spacing w:before="120" w:after="120" w:line="360" w:lineRule="auto"/>
        <w:ind w:left="714" w:hanging="357"/>
        <w:rPr>
          <w:rFonts w:ascii="Verdana" w:eastAsia="Arial Unicode MS" w:hAnsi="Verdana" w:cstheme="minorHAnsi"/>
          <w:color w:val="000000" w:themeColor="text1"/>
          <w:lang w:eastAsia="pl-PL"/>
        </w:rPr>
      </w:pPr>
      <w:r w:rsidRPr="00494A17">
        <w:rPr>
          <w:rFonts w:ascii="Verdana" w:eastAsia="Arial Unicode MS" w:hAnsi="Verdana" w:cstheme="minorHAnsi"/>
          <w:color w:val="000000" w:themeColor="text1"/>
          <w:lang w:eastAsia="pl-PL"/>
        </w:rPr>
        <w:lastRenderedPageBreak/>
        <w:t>Zaproponowane działania mają prowadzić do zmiany postaw</w:t>
      </w:r>
      <w:r w:rsidR="00CD7D79">
        <w:rPr>
          <w:rFonts w:ascii="Verdana" w:eastAsia="Arial Unicode MS" w:hAnsi="Verdana" w:cstheme="minorHAnsi"/>
          <w:color w:val="000000" w:themeColor="text1"/>
          <w:lang w:eastAsia="pl-PL"/>
        </w:rPr>
        <w:t xml:space="preserve"> dzieci i młodzieży zagrożonej wykluczeniem społecznym</w:t>
      </w:r>
      <w:r w:rsidR="00FD49E9">
        <w:rPr>
          <w:rFonts w:ascii="Verdana" w:eastAsia="Arial Unicode MS" w:hAnsi="Verdana" w:cstheme="minorHAnsi"/>
          <w:color w:val="000000" w:themeColor="text1"/>
          <w:lang w:eastAsia="pl-PL"/>
        </w:rPr>
        <w:t xml:space="preserve"> oraz</w:t>
      </w:r>
      <w:r w:rsidR="004B7C2A"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 w konsekwencji do zminimalizowania skłonności do używania</w:t>
      </w:r>
      <w:r w:rsidR="004B7C2A">
        <w:rPr>
          <w:rFonts w:ascii="Verdana" w:eastAsia="Arial Unicode MS" w:hAnsi="Verdana" w:cstheme="minorHAnsi"/>
          <w:color w:val="000000" w:themeColor="text1"/>
          <w:lang w:eastAsia="pl-PL"/>
        </w:rPr>
        <w:t xml:space="preserve"> </w:t>
      </w:r>
      <w:r w:rsidR="004B7C2A"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środków psychoaktywnych </w:t>
      </w:r>
      <w:r w:rsidR="00FD49E9">
        <w:rPr>
          <w:rFonts w:ascii="Verdana" w:eastAsia="Arial Unicode MS" w:hAnsi="Verdana" w:cstheme="minorHAnsi"/>
          <w:color w:val="000000" w:themeColor="text1"/>
          <w:lang w:eastAsia="pl-PL"/>
        </w:rPr>
        <w:t>(w tym nikotyny)</w:t>
      </w:r>
      <w:r w:rsidR="004B7C2A" w:rsidRPr="00494A17">
        <w:rPr>
          <w:rFonts w:ascii="Verdana" w:eastAsia="Arial Unicode MS" w:hAnsi="Verdana" w:cstheme="minorHAnsi"/>
          <w:color w:val="000000" w:themeColor="text1"/>
          <w:lang w:eastAsia="pl-PL"/>
        </w:rPr>
        <w:t xml:space="preserve"> </w:t>
      </w:r>
      <w:r w:rsidRPr="00494A17">
        <w:rPr>
          <w:rFonts w:ascii="Verdana" w:eastAsia="Arial Unicode MS" w:hAnsi="Verdana" w:cstheme="minorHAnsi"/>
          <w:color w:val="000000" w:themeColor="text1"/>
          <w:lang w:eastAsia="pl-PL"/>
        </w:rPr>
        <w:t>oraz minimalizowania ryzyka uzależnień behawioralnych</w:t>
      </w:r>
      <w:r w:rsidR="004B7C2A">
        <w:rPr>
          <w:rFonts w:ascii="Verdana" w:eastAsia="Arial Unicode MS" w:hAnsi="Verdana" w:cstheme="minorHAnsi"/>
          <w:color w:val="000000" w:themeColor="text1"/>
          <w:lang w:eastAsia="pl-PL"/>
        </w:rPr>
        <w:t>.</w:t>
      </w:r>
    </w:p>
    <w:p w:rsidR="00A26FAC" w:rsidRPr="00494A17" w:rsidRDefault="00F062BB" w:rsidP="00EC2511">
      <w:pPr>
        <w:pStyle w:val="Nagwek1"/>
        <w:numPr>
          <w:ilvl w:val="0"/>
          <w:numId w:val="35"/>
        </w:numPr>
        <w:spacing w:before="240"/>
        <w:ind w:left="714" w:hanging="357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WARUNKI REALIZACJI ZADANIA</w:t>
      </w:r>
      <w:r w:rsidR="00256AEE">
        <w:rPr>
          <w:rFonts w:ascii="Verdana" w:hAnsi="Verdana" w:cstheme="minorHAnsi"/>
        </w:rPr>
        <w:t xml:space="preserve"> </w:t>
      </w:r>
    </w:p>
    <w:p w:rsidR="00843BFE" w:rsidRDefault="00843BFE" w:rsidP="00FD49E9">
      <w:pPr>
        <w:pStyle w:val="NormalnyWeb"/>
        <w:numPr>
          <w:ilvl w:val="0"/>
          <w:numId w:val="5"/>
        </w:numPr>
        <w:spacing w:before="120" w:beforeAutospacing="0" w:after="0" w:afterAutospacing="0" w:line="360" w:lineRule="auto"/>
        <w:ind w:left="709" w:hanging="425"/>
        <w:rPr>
          <w:rFonts w:ascii="Verdana" w:hAnsi="Verdana" w:cstheme="minorHAnsi" w:hint="default"/>
          <w:sz w:val="22"/>
          <w:szCs w:val="22"/>
        </w:rPr>
      </w:pPr>
      <w:r w:rsidRPr="00494A17">
        <w:rPr>
          <w:rFonts w:ascii="Verdana" w:hAnsi="Verdana" w:cstheme="minorHAnsi" w:hint="default"/>
          <w:sz w:val="22"/>
          <w:szCs w:val="22"/>
        </w:rPr>
        <w:t>Zadanie może realizować organizacja pozarządowa lub podmiot, o których mowa w art. 3 ust. 2 i 3 ustawy z dnia 24 kwietnia 2003 r. o działalności pożytku publicznego i o wolontariacie (</w:t>
      </w:r>
      <w:r w:rsidR="00275172" w:rsidRPr="00494A17">
        <w:rPr>
          <w:rFonts w:ascii="Verdana" w:hAnsi="Verdana" w:cstheme="minorHAnsi" w:hint="default"/>
          <w:sz w:val="22"/>
          <w:szCs w:val="22"/>
        </w:rPr>
        <w:t>Dz. U. z 2023 r. poz. 571)</w:t>
      </w:r>
      <w:r w:rsidRPr="00494A17">
        <w:rPr>
          <w:rFonts w:ascii="Verdana" w:hAnsi="Verdana" w:cstheme="minorHAnsi" w:hint="default"/>
          <w:sz w:val="22"/>
          <w:szCs w:val="22"/>
        </w:rPr>
        <w:t>, którego cele statutowe lub przedmiot działalności dotyczą zadania objętego konkursem.</w:t>
      </w:r>
    </w:p>
    <w:p w:rsidR="00FD49E9" w:rsidRDefault="00FD49E9" w:rsidP="00FD49E9">
      <w:pPr>
        <w:pStyle w:val="Akapitzlist"/>
        <w:numPr>
          <w:ilvl w:val="0"/>
          <w:numId w:val="5"/>
        </w:numPr>
        <w:spacing w:after="0" w:line="360" w:lineRule="auto"/>
        <w:ind w:left="709" w:hanging="425"/>
        <w:rPr>
          <w:rFonts w:ascii="Verdana" w:eastAsia="Arial Unicode MS" w:hAnsi="Verdana" w:cstheme="minorHAnsi"/>
          <w:lang w:eastAsia="pl-PL"/>
        </w:rPr>
      </w:pPr>
      <w:r w:rsidRPr="00FD49E9">
        <w:rPr>
          <w:rFonts w:ascii="Verdana" w:eastAsia="Arial Unicode MS" w:hAnsi="Verdana" w:cstheme="minorHAnsi"/>
          <w:lang w:eastAsia="pl-PL"/>
        </w:rPr>
        <w:t xml:space="preserve">Realizatorem zadania publicznego może być oferent, który posiada niezbędną bazę lokalową (własną i/lub użyczoną), przystosowaną do realizacji zadania publicznego. Bazę tę należy opisać w części </w:t>
      </w:r>
      <w:r>
        <w:rPr>
          <w:rFonts w:ascii="Verdana" w:eastAsia="Arial Unicode MS" w:hAnsi="Verdana" w:cstheme="minorHAnsi"/>
          <w:lang w:eastAsia="pl-PL"/>
        </w:rPr>
        <w:t>4</w:t>
      </w:r>
      <w:r w:rsidRPr="00FD49E9">
        <w:rPr>
          <w:rFonts w:ascii="Verdana" w:eastAsia="Arial Unicode MS" w:hAnsi="Verdana" w:cstheme="minorHAnsi"/>
          <w:lang w:eastAsia="pl-PL"/>
        </w:rPr>
        <w:t>.2 oferty „Zasoby kadrowe, rzeczowe i finansowe oferenta, które będą wykorzystane do realizacji zadania”.</w:t>
      </w:r>
    </w:p>
    <w:p w:rsidR="008E327F" w:rsidRPr="00FD49E9" w:rsidRDefault="008E327F" w:rsidP="00FD49E9">
      <w:pPr>
        <w:pStyle w:val="Akapitzlist"/>
        <w:numPr>
          <w:ilvl w:val="0"/>
          <w:numId w:val="5"/>
        </w:numPr>
        <w:spacing w:after="0" w:line="360" w:lineRule="auto"/>
        <w:ind w:left="709" w:hanging="425"/>
        <w:rPr>
          <w:rFonts w:ascii="Verdana" w:eastAsia="Arial Unicode MS" w:hAnsi="Verdana" w:cstheme="minorHAnsi"/>
          <w:lang w:eastAsia="pl-PL"/>
        </w:rPr>
      </w:pPr>
      <w:r w:rsidRPr="00FD49E9">
        <w:rPr>
          <w:rFonts w:ascii="Verdana" w:hAnsi="Verdana" w:cstheme="minorHAnsi"/>
        </w:rPr>
        <w:t xml:space="preserve">Oferent powinien posiadać doświadczenie w realizacji zadań/programów objętych przedmiotem konkursu. </w:t>
      </w:r>
    </w:p>
    <w:p w:rsidR="005C3C62" w:rsidRPr="00494A17" w:rsidRDefault="008E327F" w:rsidP="00FD49E9">
      <w:pPr>
        <w:pStyle w:val="NormalnyWeb"/>
        <w:numPr>
          <w:ilvl w:val="0"/>
          <w:numId w:val="5"/>
        </w:numPr>
        <w:spacing w:before="120" w:beforeAutospacing="0" w:after="120" w:afterAutospacing="0" w:line="360" w:lineRule="auto"/>
        <w:ind w:left="709" w:hanging="425"/>
        <w:rPr>
          <w:rFonts w:ascii="Verdana" w:hAnsi="Verdana" w:cstheme="minorHAnsi" w:hint="default"/>
          <w:sz w:val="22"/>
          <w:szCs w:val="22"/>
        </w:rPr>
      </w:pPr>
      <w:r w:rsidRPr="00494A17">
        <w:rPr>
          <w:rFonts w:ascii="Verdana" w:hAnsi="Verdana" w:cstheme="minorHAnsi" w:hint="default"/>
          <w:sz w:val="22"/>
          <w:szCs w:val="22"/>
        </w:rPr>
        <w:t>Oferent powinien posiadać specjalistów z udokumentowanymi kwalifikacjami</w:t>
      </w:r>
      <w:r w:rsidR="00621EAA" w:rsidRPr="00494A17">
        <w:rPr>
          <w:rFonts w:ascii="Verdana" w:hAnsi="Verdana" w:cstheme="minorHAnsi" w:hint="default"/>
          <w:sz w:val="22"/>
          <w:szCs w:val="22"/>
        </w:rPr>
        <w:t xml:space="preserve"> </w:t>
      </w:r>
      <w:r w:rsidR="00DC6B3B">
        <w:rPr>
          <w:rFonts w:ascii="Verdana" w:hAnsi="Verdana" w:cstheme="minorHAnsi" w:hint="default"/>
          <w:sz w:val="22"/>
          <w:szCs w:val="22"/>
        </w:rPr>
        <w:br/>
      </w:r>
      <w:r w:rsidRPr="00494A17">
        <w:rPr>
          <w:rFonts w:ascii="Verdana" w:hAnsi="Verdana" w:cstheme="minorHAnsi" w:hint="default"/>
          <w:sz w:val="22"/>
          <w:szCs w:val="22"/>
        </w:rPr>
        <w:t>i doświadczeniem zawodowym do wykonania ww. zadania, zgodnie z przepisami szczególnymi w tym zakresie.</w:t>
      </w:r>
    </w:p>
    <w:p w:rsidR="005C3C62" w:rsidRPr="00494A17" w:rsidRDefault="008E327F" w:rsidP="00FD49E9">
      <w:pPr>
        <w:pStyle w:val="NormalnyWeb"/>
        <w:numPr>
          <w:ilvl w:val="0"/>
          <w:numId w:val="5"/>
        </w:numPr>
        <w:spacing w:before="120" w:beforeAutospacing="0" w:after="120" w:afterAutospacing="0" w:line="360" w:lineRule="auto"/>
        <w:ind w:left="709" w:hanging="425"/>
        <w:rPr>
          <w:rFonts w:ascii="Verdana" w:hAnsi="Verdana" w:cstheme="minorHAnsi" w:hint="default"/>
          <w:sz w:val="22"/>
          <w:szCs w:val="22"/>
        </w:rPr>
      </w:pPr>
      <w:r w:rsidRPr="00494A17">
        <w:rPr>
          <w:rFonts w:ascii="Verdana" w:hAnsi="Verdana" w:cstheme="minorHAnsi" w:hint="default"/>
          <w:sz w:val="22"/>
          <w:szCs w:val="22"/>
        </w:rPr>
        <w:t>Adresatem zadania</w:t>
      </w:r>
      <w:r w:rsidR="00EC2C24" w:rsidRPr="00494A17">
        <w:rPr>
          <w:rFonts w:ascii="Verdana" w:hAnsi="Verdana" w:cstheme="minorHAnsi" w:hint="default"/>
          <w:sz w:val="22"/>
          <w:szCs w:val="22"/>
        </w:rPr>
        <w:t xml:space="preserve"> będ</w:t>
      </w:r>
      <w:r w:rsidR="00275172" w:rsidRPr="00494A17">
        <w:rPr>
          <w:rFonts w:ascii="Verdana" w:hAnsi="Verdana" w:cstheme="minorHAnsi" w:hint="default"/>
          <w:sz w:val="22"/>
          <w:szCs w:val="22"/>
        </w:rPr>
        <w:t>ą dziec</w:t>
      </w:r>
      <w:r w:rsidR="00356DCE" w:rsidRPr="00494A17">
        <w:rPr>
          <w:rFonts w:ascii="Verdana" w:hAnsi="Verdana" w:cstheme="minorHAnsi" w:hint="default"/>
          <w:sz w:val="22"/>
          <w:szCs w:val="22"/>
        </w:rPr>
        <w:t>i,</w:t>
      </w:r>
      <w:r w:rsidR="00275172" w:rsidRPr="00494A17">
        <w:rPr>
          <w:rFonts w:ascii="Verdana" w:hAnsi="Verdana" w:cstheme="minorHAnsi" w:hint="default"/>
          <w:sz w:val="22"/>
          <w:szCs w:val="22"/>
        </w:rPr>
        <w:t xml:space="preserve"> młodzież na terenie</w:t>
      </w:r>
      <w:r w:rsidR="00D321FC" w:rsidRPr="00494A17">
        <w:rPr>
          <w:rFonts w:ascii="Verdana" w:hAnsi="Verdana" w:cstheme="minorHAnsi" w:hint="default"/>
          <w:sz w:val="22"/>
          <w:szCs w:val="22"/>
        </w:rPr>
        <w:t xml:space="preserve"> Wrocławia</w:t>
      </w:r>
      <w:r w:rsidR="00D36BCA" w:rsidRPr="00494A17">
        <w:rPr>
          <w:rFonts w:ascii="Verdana" w:hAnsi="Verdana" w:cstheme="minorHAnsi" w:hint="default"/>
          <w:sz w:val="22"/>
          <w:szCs w:val="22"/>
        </w:rPr>
        <w:t>.</w:t>
      </w:r>
      <w:r w:rsidR="005C3C62" w:rsidRPr="00494A17">
        <w:rPr>
          <w:rFonts w:ascii="Verdana" w:hAnsi="Verdana" w:cstheme="minorHAnsi" w:hint="default"/>
          <w:color w:val="000000"/>
          <w:sz w:val="22"/>
          <w:szCs w:val="22"/>
        </w:rPr>
        <w:t xml:space="preserve"> </w:t>
      </w:r>
    </w:p>
    <w:p w:rsidR="005C3C62" w:rsidRPr="00494A17" w:rsidRDefault="00392389" w:rsidP="00FD49E9">
      <w:pPr>
        <w:pStyle w:val="NormalnyWeb"/>
        <w:numPr>
          <w:ilvl w:val="0"/>
          <w:numId w:val="5"/>
        </w:numPr>
        <w:spacing w:before="120" w:beforeAutospacing="0" w:after="120" w:afterAutospacing="0" w:line="360" w:lineRule="auto"/>
        <w:ind w:left="709" w:hanging="425"/>
        <w:rPr>
          <w:rFonts w:ascii="Verdana" w:hAnsi="Verdana" w:cstheme="minorHAnsi" w:hint="default"/>
          <w:sz w:val="22"/>
          <w:szCs w:val="22"/>
        </w:rPr>
      </w:pPr>
      <w:r w:rsidRPr="00494A17">
        <w:rPr>
          <w:rFonts w:ascii="Verdana" w:hAnsi="Verdana" w:cstheme="minorHAnsi" w:hint="default"/>
          <w:sz w:val="22"/>
          <w:szCs w:val="22"/>
        </w:rPr>
        <w:t xml:space="preserve">Dopuszcza się możliwość zlecenia </w:t>
      </w:r>
      <w:proofErr w:type="spellStart"/>
      <w:r w:rsidRPr="00494A17">
        <w:rPr>
          <w:rFonts w:ascii="Verdana" w:hAnsi="Verdana" w:cstheme="minorHAnsi" w:hint="default"/>
          <w:sz w:val="22"/>
          <w:szCs w:val="22"/>
        </w:rPr>
        <w:t>podwykonania</w:t>
      </w:r>
      <w:proofErr w:type="spellEnd"/>
      <w:r w:rsidRPr="00494A17">
        <w:rPr>
          <w:rFonts w:ascii="Verdana" w:hAnsi="Verdana" w:cstheme="minorHAnsi" w:hint="default"/>
          <w:sz w:val="22"/>
          <w:szCs w:val="22"/>
        </w:rPr>
        <w:t xml:space="preserve"> części zadań wynikających </w:t>
      </w:r>
      <w:r w:rsidR="00DC6B3B">
        <w:rPr>
          <w:rFonts w:ascii="Verdana" w:hAnsi="Verdana" w:cstheme="minorHAnsi" w:hint="default"/>
          <w:sz w:val="22"/>
          <w:szCs w:val="22"/>
        </w:rPr>
        <w:br/>
      </w:r>
      <w:r w:rsidRPr="00494A17">
        <w:rPr>
          <w:rFonts w:ascii="Verdana" w:hAnsi="Verdana" w:cstheme="minorHAnsi" w:hint="default"/>
          <w:sz w:val="22"/>
          <w:szCs w:val="22"/>
        </w:rPr>
        <w:t>z niniejszego konkursu, osobom prawnym i fizycznym, posiadającym odpowiednie kwalifikacje i uprawnienia.</w:t>
      </w:r>
      <w:r w:rsidR="005C3C62" w:rsidRPr="00494A17">
        <w:rPr>
          <w:rFonts w:ascii="Verdana" w:hAnsi="Verdana" w:cstheme="minorHAnsi" w:hint="default"/>
          <w:sz w:val="18"/>
          <w:szCs w:val="18"/>
        </w:rPr>
        <w:t xml:space="preserve"> </w:t>
      </w:r>
    </w:p>
    <w:p w:rsidR="005C3C62" w:rsidRPr="00494A17" w:rsidRDefault="005C3C62" w:rsidP="00FD49E9">
      <w:pPr>
        <w:pStyle w:val="NormalnyWeb"/>
        <w:numPr>
          <w:ilvl w:val="0"/>
          <w:numId w:val="5"/>
        </w:numPr>
        <w:spacing w:before="120" w:beforeAutospacing="0" w:after="120" w:afterAutospacing="0" w:line="360" w:lineRule="auto"/>
        <w:ind w:left="709" w:hanging="425"/>
        <w:rPr>
          <w:rFonts w:ascii="Verdana" w:hAnsi="Verdana" w:cstheme="minorHAnsi" w:hint="default"/>
          <w:sz w:val="22"/>
          <w:szCs w:val="22"/>
        </w:rPr>
      </w:pPr>
      <w:r w:rsidRPr="00494A17">
        <w:rPr>
          <w:rFonts w:ascii="Verdana" w:hAnsi="Verdana" w:cstheme="minorHAnsi" w:hint="default"/>
          <w:sz w:val="22"/>
          <w:szCs w:val="22"/>
        </w:rPr>
        <w:t xml:space="preserve">Każde </w:t>
      </w:r>
      <w:r w:rsidRPr="00494A17">
        <w:rPr>
          <w:rFonts w:ascii="Verdana" w:hAnsi="Verdana" w:cstheme="minorHAnsi" w:hint="default"/>
          <w:b/>
          <w:sz w:val="22"/>
          <w:szCs w:val="22"/>
        </w:rPr>
        <w:t>działanie wykazane w harmonogramie</w:t>
      </w:r>
      <w:r w:rsidRPr="00494A17">
        <w:rPr>
          <w:rFonts w:ascii="Verdana" w:hAnsi="Verdana" w:cstheme="minorHAnsi" w:hint="default"/>
          <w:sz w:val="22"/>
          <w:szCs w:val="22"/>
        </w:rPr>
        <w:t xml:space="preserve"> realizacji zadania (pkt </w:t>
      </w:r>
      <w:r w:rsidR="0045755E" w:rsidRPr="00494A17">
        <w:rPr>
          <w:rFonts w:ascii="Verdana" w:hAnsi="Verdana" w:cstheme="minorHAnsi" w:hint="default"/>
          <w:sz w:val="22"/>
          <w:szCs w:val="22"/>
        </w:rPr>
        <w:t>2</w:t>
      </w:r>
      <w:r w:rsidRPr="00494A17">
        <w:rPr>
          <w:rFonts w:ascii="Verdana" w:hAnsi="Verdana" w:cstheme="minorHAnsi" w:hint="default"/>
          <w:sz w:val="22"/>
          <w:szCs w:val="22"/>
        </w:rPr>
        <w:t xml:space="preserve">. </w:t>
      </w:r>
      <w:r w:rsidR="00E11A46" w:rsidRPr="00494A17">
        <w:rPr>
          <w:rFonts w:ascii="Verdana" w:hAnsi="Verdana" w:cstheme="minorHAnsi" w:hint="default"/>
          <w:sz w:val="22"/>
          <w:szCs w:val="22"/>
        </w:rPr>
        <w:t>9</w:t>
      </w:r>
      <w:r w:rsidRPr="00494A17">
        <w:rPr>
          <w:rFonts w:ascii="Verdana" w:hAnsi="Verdana" w:cstheme="minorHAnsi" w:hint="default"/>
          <w:sz w:val="22"/>
          <w:szCs w:val="22"/>
        </w:rPr>
        <w:t xml:space="preserve"> oferty)  </w:t>
      </w:r>
      <w:r w:rsidRPr="00494A17">
        <w:rPr>
          <w:rFonts w:ascii="Verdana" w:hAnsi="Verdana" w:cstheme="minorHAnsi" w:hint="default"/>
          <w:b/>
          <w:bCs/>
          <w:sz w:val="22"/>
          <w:szCs w:val="22"/>
        </w:rPr>
        <w:t>musi być opisane</w:t>
      </w:r>
      <w:r w:rsidRPr="00494A17">
        <w:rPr>
          <w:rFonts w:ascii="Verdana" w:hAnsi="Verdana" w:cstheme="minorHAnsi" w:hint="default"/>
          <w:sz w:val="22"/>
          <w:szCs w:val="22"/>
        </w:rPr>
        <w:t xml:space="preserve"> w  </w:t>
      </w:r>
      <w:r w:rsidRPr="00494A17">
        <w:rPr>
          <w:rFonts w:ascii="Verdana" w:hAnsi="Verdana" w:cstheme="minorHAnsi" w:hint="default"/>
          <w:b/>
          <w:bCs/>
          <w:sz w:val="22"/>
          <w:szCs w:val="22"/>
        </w:rPr>
        <w:t xml:space="preserve">pkt </w:t>
      </w:r>
      <w:r w:rsidR="0045755E" w:rsidRPr="00494A17">
        <w:rPr>
          <w:rFonts w:ascii="Verdana" w:hAnsi="Verdana" w:cstheme="minorHAnsi" w:hint="default"/>
          <w:b/>
          <w:bCs/>
          <w:sz w:val="22"/>
          <w:szCs w:val="22"/>
        </w:rPr>
        <w:t>2</w:t>
      </w:r>
      <w:r w:rsidRPr="00494A17">
        <w:rPr>
          <w:rFonts w:ascii="Verdana" w:hAnsi="Verdana" w:cstheme="minorHAnsi" w:hint="default"/>
          <w:b/>
          <w:bCs/>
          <w:sz w:val="22"/>
          <w:szCs w:val="22"/>
        </w:rPr>
        <w:t>.</w:t>
      </w:r>
      <w:r w:rsidR="00E11A46" w:rsidRPr="00494A17">
        <w:rPr>
          <w:rFonts w:ascii="Verdana" w:hAnsi="Verdana" w:cstheme="minorHAnsi" w:hint="default"/>
          <w:b/>
          <w:bCs/>
          <w:sz w:val="22"/>
          <w:szCs w:val="22"/>
        </w:rPr>
        <w:t>7</w:t>
      </w:r>
      <w:r w:rsidRPr="00494A17">
        <w:rPr>
          <w:rFonts w:ascii="Verdana" w:hAnsi="Verdana" w:cstheme="minorHAnsi" w:hint="default"/>
          <w:b/>
          <w:bCs/>
          <w:sz w:val="22"/>
          <w:szCs w:val="22"/>
        </w:rPr>
        <w:t xml:space="preserve"> oferty</w:t>
      </w:r>
      <w:r w:rsidRPr="00494A17">
        <w:rPr>
          <w:rFonts w:ascii="Verdana" w:hAnsi="Verdana" w:cstheme="minorHAnsi" w:hint="default"/>
          <w:sz w:val="22"/>
          <w:szCs w:val="22"/>
        </w:rPr>
        <w:t xml:space="preserve">. Opis powinien być tak szczegółowy, by umożliwić Zlecającemu kontrolę merytoryczną poszczególnych działań podejmowanych przez </w:t>
      </w:r>
      <w:r w:rsidR="000A0D37">
        <w:rPr>
          <w:rFonts w:ascii="Verdana" w:hAnsi="Verdana" w:cstheme="minorHAnsi" w:hint="default"/>
          <w:sz w:val="22"/>
          <w:szCs w:val="22"/>
        </w:rPr>
        <w:t>o</w:t>
      </w:r>
      <w:r w:rsidRPr="00494A17">
        <w:rPr>
          <w:rFonts w:ascii="Verdana" w:hAnsi="Verdana" w:cstheme="minorHAnsi" w:hint="default"/>
          <w:sz w:val="22"/>
          <w:szCs w:val="22"/>
        </w:rPr>
        <w:t>ferenta w trakcie realizacji zadania</w:t>
      </w:r>
      <w:r w:rsidR="00E11A46" w:rsidRPr="00494A17">
        <w:rPr>
          <w:rFonts w:ascii="Verdana" w:hAnsi="Verdana" w:cstheme="minorHAnsi" w:hint="default"/>
          <w:sz w:val="22"/>
          <w:szCs w:val="22"/>
        </w:rPr>
        <w:t>.</w:t>
      </w:r>
    </w:p>
    <w:p w:rsidR="005C3C62" w:rsidRPr="00494A17" w:rsidRDefault="005C3C62" w:rsidP="00EC2511">
      <w:pPr>
        <w:tabs>
          <w:tab w:val="num" w:pos="426"/>
        </w:tabs>
        <w:spacing w:after="0" w:line="360" w:lineRule="auto"/>
        <w:ind w:left="709" w:hanging="425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     Opis poszczególnych działań w zakresie realizacji zadania musi zawierać:</w:t>
      </w:r>
    </w:p>
    <w:p w:rsidR="000A0D37" w:rsidRPr="00DC6B3B" w:rsidRDefault="000A0D37" w:rsidP="00EC251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Verdana" w:hAnsi="Verdana" w:cstheme="minorHAnsi"/>
        </w:rPr>
      </w:pPr>
      <w:r w:rsidRPr="00DC6B3B">
        <w:rPr>
          <w:rFonts w:ascii="Verdana" w:hAnsi="Verdana" w:cstheme="minorHAnsi"/>
          <w:bCs/>
        </w:rPr>
        <w:t>nazw</w:t>
      </w:r>
      <w:r w:rsidR="00DC6B3B" w:rsidRPr="00DC6B3B">
        <w:rPr>
          <w:rFonts w:ascii="Verdana" w:hAnsi="Verdana" w:cstheme="minorHAnsi"/>
          <w:bCs/>
        </w:rPr>
        <w:t>ę</w:t>
      </w:r>
      <w:r w:rsidRPr="00DC6B3B">
        <w:rPr>
          <w:rFonts w:ascii="Verdana" w:hAnsi="Verdana" w:cstheme="minorHAnsi"/>
          <w:bCs/>
        </w:rPr>
        <w:t xml:space="preserve"> działa</w:t>
      </w:r>
      <w:r w:rsidR="00DC6B3B" w:rsidRPr="00DC6B3B">
        <w:rPr>
          <w:rFonts w:ascii="Verdana" w:hAnsi="Verdana" w:cstheme="minorHAnsi"/>
          <w:bCs/>
        </w:rPr>
        <w:t>nia</w:t>
      </w:r>
      <w:r w:rsidRPr="00DC6B3B">
        <w:rPr>
          <w:rFonts w:ascii="Verdana" w:hAnsi="Verdana" w:cstheme="minorHAnsi"/>
          <w:bCs/>
        </w:rPr>
        <w:t xml:space="preserve">, </w:t>
      </w:r>
    </w:p>
    <w:p w:rsidR="000A0D37" w:rsidRPr="00DC6B3B" w:rsidRDefault="000A0D37" w:rsidP="00EC251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Verdana" w:hAnsi="Verdana" w:cstheme="minorHAnsi"/>
        </w:rPr>
      </w:pPr>
      <w:r w:rsidRPr="00DC6B3B">
        <w:rPr>
          <w:rFonts w:ascii="Verdana" w:hAnsi="Verdana" w:cstheme="minorHAnsi"/>
          <w:bCs/>
        </w:rPr>
        <w:t>opis działa</w:t>
      </w:r>
      <w:r w:rsidR="00DC6B3B" w:rsidRPr="00DC6B3B">
        <w:rPr>
          <w:rFonts w:ascii="Verdana" w:hAnsi="Verdana" w:cstheme="minorHAnsi"/>
          <w:bCs/>
        </w:rPr>
        <w:t>nia</w:t>
      </w:r>
      <w:r w:rsidRPr="00DC6B3B">
        <w:rPr>
          <w:rFonts w:ascii="Verdana" w:hAnsi="Verdana" w:cstheme="minorHAnsi"/>
          <w:bCs/>
        </w:rPr>
        <w:t xml:space="preserve">, </w:t>
      </w:r>
    </w:p>
    <w:p w:rsidR="000A0D37" w:rsidRPr="00DC6B3B" w:rsidRDefault="000A0D37" w:rsidP="00EC251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Verdana" w:hAnsi="Verdana" w:cstheme="minorHAnsi"/>
        </w:rPr>
      </w:pPr>
      <w:r w:rsidRPr="00DC6B3B">
        <w:rPr>
          <w:rFonts w:ascii="Verdana" w:hAnsi="Verdana" w:cstheme="minorHAnsi"/>
          <w:bCs/>
        </w:rPr>
        <w:lastRenderedPageBreak/>
        <w:t xml:space="preserve">wskazanie grupy docelowej każdego działania, na tyle szczegółowo na ile możliwe, </w:t>
      </w:r>
    </w:p>
    <w:p w:rsidR="005C3C62" w:rsidRPr="00DC6B3B" w:rsidRDefault="000A0D37" w:rsidP="00EC251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Verdana" w:hAnsi="Verdana" w:cstheme="minorHAnsi"/>
        </w:rPr>
      </w:pPr>
      <w:r w:rsidRPr="00DC6B3B">
        <w:rPr>
          <w:rFonts w:ascii="Verdana" w:hAnsi="Verdana" w:cstheme="minorHAnsi"/>
          <w:bCs/>
        </w:rPr>
        <w:t xml:space="preserve">planowane daty rozpoczęcia i zakończenia poszczególnych działań oraz planowane terminy - dni tygodnia, godziny, miejsca wraz </w:t>
      </w:r>
      <w:r w:rsidR="005C3C62" w:rsidRPr="00DC6B3B">
        <w:rPr>
          <w:rFonts w:ascii="Verdana" w:hAnsi="Verdana" w:cstheme="minorHAnsi"/>
        </w:rPr>
        <w:t>z uwzględnieniem ewentualnych przerw w realizacji</w:t>
      </w:r>
      <w:r w:rsidR="00C00E14" w:rsidRPr="00DC6B3B">
        <w:rPr>
          <w:rFonts w:ascii="Verdana" w:hAnsi="Verdana" w:cstheme="minorHAnsi"/>
        </w:rPr>
        <w:t>,</w:t>
      </w:r>
    </w:p>
    <w:p w:rsidR="005C3C62" w:rsidRPr="00DC6B3B" w:rsidRDefault="00C00E14" w:rsidP="00EC251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Verdana" w:hAnsi="Verdana" w:cstheme="minorHAnsi"/>
        </w:rPr>
      </w:pPr>
      <w:r w:rsidRPr="00DC6B3B">
        <w:rPr>
          <w:rFonts w:ascii="Verdana" w:hAnsi="Verdana" w:cstheme="minorHAnsi"/>
          <w:bCs/>
        </w:rPr>
        <w:t>l</w:t>
      </w:r>
      <w:r w:rsidR="005C3C62" w:rsidRPr="00DC6B3B">
        <w:rPr>
          <w:rFonts w:ascii="Verdana" w:hAnsi="Verdana" w:cstheme="minorHAnsi"/>
          <w:bCs/>
        </w:rPr>
        <w:t>iczbowe określenie skali działań planowanych przy realizacji zadania</w:t>
      </w:r>
      <w:r w:rsidR="005C3C62" w:rsidRPr="00DC6B3B">
        <w:rPr>
          <w:rFonts w:ascii="Verdana" w:hAnsi="Verdana" w:cstheme="minorHAnsi"/>
        </w:rPr>
        <w:t xml:space="preserve"> według miar adekwatnych do tego zadania, a określonych w kalkulacji przewidywanych kosztów (np. planowana miesięczna/roczna liczba adresatów zadania, liczba udzielonych porad itp.)</w:t>
      </w:r>
      <w:r w:rsidRPr="00DC6B3B">
        <w:rPr>
          <w:rFonts w:ascii="Verdana" w:hAnsi="Verdana" w:cstheme="minorHAnsi"/>
        </w:rPr>
        <w:t>,</w:t>
      </w:r>
    </w:p>
    <w:p w:rsidR="005C3C62" w:rsidRPr="00DC6B3B" w:rsidRDefault="00C00E14" w:rsidP="00EC251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Verdana" w:hAnsi="Verdana" w:cstheme="minorHAnsi"/>
        </w:rPr>
      </w:pPr>
      <w:r w:rsidRPr="00DC6B3B">
        <w:rPr>
          <w:rFonts w:ascii="Verdana" w:hAnsi="Verdana" w:cstheme="minorHAnsi"/>
        </w:rPr>
        <w:t>s</w:t>
      </w:r>
      <w:r w:rsidR="005C3C62" w:rsidRPr="00DC6B3B">
        <w:rPr>
          <w:rFonts w:ascii="Verdana" w:hAnsi="Verdana" w:cstheme="minorHAnsi"/>
        </w:rPr>
        <w:t>zczegółowy opis każdego działania</w:t>
      </w:r>
      <w:r w:rsidR="00621EAA" w:rsidRPr="00DC6B3B">
        <w:rPr>
          <w:rFonts w:ascii="Verdana" w:hAnsi="Verdana" w:cstheme="minorHAnsi"/>
        </w:rPr>
        <w:t xml:space="preserve"> oraz zobowiązanie do zamieszczenia informacji o działaniach</w:t>
      </w:r>
      <w:r w:rsidR="00356DCE" w:rsidRPr="00DC6B3B">
        <w:rPr>
          <w:rFonts w:ascii="Verdana" w:hAnsi="Verdana" w:cstheme="minorHAnsi"/>
        </w:rPr>
        <w:t xml:space="preserve"> wraz ze źródłem finansowania</w:t>
      </w:r>
      <w:r w:rsidR="00621EAA" w:rsidRPr="00DC6B3B">
        <w:rPr>
          <w:rFonts w:ascii="Verdana" w:hAnsi="Verdana" w:cstheme="minorHAnsi"/>
        </w:rPr>
        <w:t xml:space="preserve"> na stronie internetowej </w:t>
      </w:r>
      <w:r w:rsidR="00DC6B3B" w:rsidRPr="00DC6B3B">
        <w:rPr>
          <w:rFonts w:ascii="Verdana" w:hAnsi="Verdana" w:cstheme="minorHAnsi"/>
        </w:rPr>
        <w:t>o</w:t>
      </w:r>
      <w:r w:rsidR="00621EAA" w:rsidRPr="00DC6B3B">
        <w:rPr>
          <w:rFonts w:ascii="Verdana" w:hAnsi="Verdana" w:cstheme="minorHAnsi"/>
        </w:rPr>
        <w:t>ferenta – należy podać adres tej strony</w:t>
      </w:r>
      <w:r w:rsidR="005C3C62" w:rsidRPr="00DC6B3B">
        <w:rPr>
          <w:rFonts w:ascii="Verdana" w:hAnsi="Verdana" w:cstheme="minorHAnsi"/>
        </w:rPr>
        <w:t>.</w:t>
      </w:r>
    </w:p>
    <w:p w:rsidR="005C3C62" w:rsidRPr="00DC6B3B" w:rsidRDefault="005C3C62" w:rsidP="00FD49E9">
      <w:pPr>
        <w:pStyle w:val="Akapitzlist"/>
        <w:numPr>
          <w:ilvl w:val="0"/>
          <w:numId w:val="5"/>
        </w:numPr>
        <w:spacing w:after="120" w:line="360" w:lineRule="auto"/>
        <w:ind w:left="709" w:hanging="425"/>
        <w:rPr>
          <w:rFonts w:ascii="Verdana" w:hAnsi="Verdana" w:cstheme="minorHAnsi"/>
        </w:rPr>
      </w:pPr>
      <w:r w:rsidRPr="00DC6B3B">
        <w:rPr>
          <w:rFonts w:ascii="Verdana" w:hAnsi="Verdana" w:cstheme="minorHAnsi"/>
          <w:bCs/>
        </w:rPr>
        <w:t xml:space="preserve">Monitorowanie i ewaluacja zadania </w:t>
      </w:r>
      <w:r w:rsidRPr="00DC6B3B">
        <w:rPr>
          <w:rFonts w:ascii="Verdana" w:hAnsi="Verdana" w:cstheme="minorHAnsi"/>
        </w:rPr>
        <w:t xml:space="preserve">(pkt  </w:t>
      </w:r>
      <w:r w:rsidR="00C00E14" w:rsidRPr="00DC6B3B">
        <w:rPr>
          <w:rFonts w:ascii="Verdana" w:hAnsi="Verdana" w:cstheme="minorHAnsi"/>
        </w:rPr>
        <w:t>2</w:t>
      </w:r>
      <w:r w:rsidRPr="00DC6B3B">
        <w:rPr>
          <w:rFonts w:ascii="Verdana" w:hAnsi="Verdana" w:cstheme="minorHAnsi"/>
        </w:rPr>
        <w:t>.1</w:t>
      </w:r>
      <w:r w:rsidR="00E11A46" w:rsidRPr="00DC6B3B">
        <w:rPr>
          <w:rFonts w:ascii="Verdana" w:hAnsi="Verdana" w:cstheme="minorHAnsi"/>
        </w:rPr>
        <w:t>0</w:t>
      </w:r>
      <w:r w:rsidRPr="00DC6B3B">
        <w:rPr>
          <w:rFonts w:ascii="Verdana" w:hAnsi="Verdana" w:cstheme="minorHAnsi"/>
        </w:rPr>
        <w:t xml:space="preserve"> oferty) - należy opisać sposób monitorowania zadań oraz narzędzia ewaluacyjne np. ankiety, testy wiedzy, wywiady. </w:t>
      </w:r>
    </w:p>
    <w:p w:rsidR="005C3C62" w:rsidRDefault="005C3C62" w:rsidP="00FD49E9">
      <w:pPr>
        <w:pStyle w:val="Akapitzlist"/>
        <w:numPr>
          <w:ilvl w:val="0"/>
          <w:numId w:val="5"/>
        </w:numPr>
        <w:spacing w:before="120" w:after="120" w:line="360" w:lineRule="auto"/>
        <w:ind w:left="709" w:hanging="425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W </w:t>
      </w:r>
      <w:r w:rsidRPr="00494A17">
        <w:rPr>
          <w:rFonts w:ascii="Verdana" w:hAnsi="Verdana" w:cstheme="minorHAnsi"/>
          <w:b/>
          <w:bCs/>
        </w:rPr>
        <w:t xml:space="preserve">pkt </w:t>
      </w:r>
      <w:r w:rsidR="0045755E" w:rsidRPr="00494A17">
        <w:rPr>
          <w:rFonts w:ascii="Verdana" w:hAnsi="Verdana" w:cstheme="minorHAnsi"/>
          <w:b/>
          <w:bCs/>
        </w:rPr>
        <w:t>2.</w:t>
      </w:r>
      <w:r w:rsidRPr="00494A17">
        <w:rPr>
          <w:rFonts w:ascii="Verdana" w:hAnsi="Verdana" w:cstheme="minorHAnsi"/>
          <w:b/>
          <w:bCs/>
        </w:rPr>
        <w:t>1</w:t>
      </w:r>
      <w:r w:rsidR="00E11A46" w:rsidRPr="00494A17">
        <w:rPr>
          <w:rFonts w:ascii="Verdana" w:hAnsi="Verdana" w:cstheme="minorHAnsi"/>
          <w:b/>
          <w:bCs/>
        </w:rPr>
        <w:t>1</w:t>
      </w:r>
      <w:r w:rsidRPr="00494A17">
        <w:rPr>
          <w:rFonts w:ascii="Verdana" w:hAnsi="Verdana" w:cstheme="minorHAnsi"/>
        </w:rPr>
        <w:t xml:space="preserve"> oferty należy opisać oczekiwane rezultaty realizowanego zadania</w:t>
      </w:r>
      <w:r w:rsidR="00C15602">
        <w:rPr>
          <w:rFonts w:ascii="Verdana" w:hAnsi="Verdana" w:cstheme="minorHAnsi"/>
        </w:rPr>
        <w:t xml:space="preserve"> publicznego:</w:t>
      </w:r>
    </w:p>
    <w:p w:rsidR="00C15602" w:rsidRDefault="00C15602" w:rsidP="00C15602">
      <w:pPr>
        <w:pStyle w:val="Akapitzlist"/>
        <w:numPr>
          <w:ilvl w:val="0"/>
          <w:numId w:val="37"/>
        </w:numPr>
        <w:spacing w:before="120" w:after="120" w:line="360" w:lineRule="auto"/>
        <w:ind w:left="709" w:hanging="425"/>
        <w:rPr>
          <w:rFonts w:ascii="Verdana" w:hAnsi="Verdana" w:cstheme="minorHAnsi"/>
        </w:rPr>
      </w:pPr>
      <w:r>
        <w:rPr>
          <w:rFonts w:ascii="Verdana" w:hAnsi="Verdana" w:cstheme="minorHAnsi"/>
        </w:rPr>
        <w:t>bezpośredni efekt - materialne „produkty” lub „usługi” planowane do zrealizowania na rzecz uczestników/odbiorców zadania,</w:t>
      </w:r>
    </w:p>
    <w:p w:rsidR="00C15602" w:rsidRDefault="00C15602" w:rsidP="00C15602">
      <w:pPr>
        <w:pStyle w:val="Akapitzlist"/>
        <w:numPr>
          <w:ilvl w:val="0"/>
          <w:numId w:val="37"/>
        </w:numPr>
        <w:spacing w:before="120" w:after="120" w:line="360" w:lineRule="auto"/>
        <w:ind w:left="709" w:hanging="425"/>
        <w:rPr>
          <w:rFonts w:ascii="Verdana" w:hAnsi="Verdana" w:cstheme="minorHAnsi"/>
        </w:rPr>
      </w:pPr>
      <w:r>
        <w:rPr>
          <w:rFonts w:ascii="Verdana" w:hAnsi="Verdana" w:cstheme="minorHAnsi"/>
        </w:rPr>
        <w:t>zmiana społeczna osiągnięta dzięki realizacji zadania publicznego,</w:t>
      </w:r>
    </w:p>
    <w:p w:rsidR="00C15602" w:rsidRPr="00494A17" w:rsidRDefault="00C15602" w:rsidP="00C15602">
      <w:pPr>
        <w:pStyle w:val="Akapitzlist"/>
        <w:numPr>
          <w:ilvl w:val="0"/>
          <w:numId w:val="37"/>
        </w:numPr>
        <w:spacing w:before="120" w:after="120" w:line="360" w:lineRule="auto"/>
        <w:ind w:left="709" w:hanging="425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wykorzystanie rezultatów osiągniętych w trakcie realizacji zadania publicznego w dalszych działaniach organizacji.  </w:t>
      </w:r>
    </w:p>
    <w:p w:rsidR="00A26FAC" w:rsidRPr="00494A17" w:rsidRDefault="00A26FAC" w:rsidP="00FD49E9">
      <w:pPr>
        <w:pStyle w:val="Akapitzlist"/>
        <w:numPr>
          <w:ilvl w:val="0"/>
          <w:numId w:val="5"/>
        </w:numPr>
        <w:spacing w:after="120" w:line="360" w:lineRule="auto"/>
        <w:ind w:left="709" w:hanging="425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 </w:t>
      </w:r>
      <w:r w:rsidR="005C3C62" w:rsidRPr="00494A17">
        <w:rPr>
          <w:rFonts w:ascii="Verdana" w:hAnsi="Verdana" w:cstheme="minorHAnsi"/>
        </w:rPr>
        <w:t xml:space="preserve">Wszystkie pozycje formularza oferty muszą zostać wypełnione. W przypadku, gdy dana pozycja oferty nie odnosi się do </w:t>
      </w:r>
      <w:r w:rsidR="0045755E" w:rsidRPr="00494A17">
        <w:rPr>
          <w:rFonts w:ascii="Verdana" w:hAnsi="Verdana" w:cstheme="minorHAnsi"/>
        </w:rPr>
        <w:t>o</w:t>
      </w:r>
      <w:r w:rsidR="005C3C62" w:rsidRPr="00494A17">
        <w:rPr>
          <w:rFonts w:ascii="Verdana" w:hAnsi="Verdana" w:cstheme="minorHAnsi"/>
        </w:rPr>
        <w:t>ferenta lub zadania publicznego, należy wpisać „nie dotyczy</w:t>
      </w:r>
      <w:r w:rsidR="00CE6F7B" w:rsidRPr="00494A17">
        <w:rPr>
          <w:rFonts w:ascii="Verdana" w:hAnsi="Verdana" w:cstheme="minorHAnsi"/>
        </w:rPr>
        <w:t>”</w:t>
      </w:r>
      <w:r w:rsidR="00C15602">
        <w:rPr>
          <w:rFonts w:ascii="Verdana" w:hAnsi="Verdana" w:cstheme="minorHAnsi"/>
        </w:rPr>
        <w:t xml:space="preserve">. </w:t>
      </w:r>
    </w:p>
    <w:p w:rsidR="005C3C62" w:rsidRPr="00494A17" w:rsidRDefault="00A26FAC" w:rsidP="00FD49E9">
      <w:pPr>
        <w:pStyle w:val="Akapitzlist"/>
        <w:numPr>
          <w:ilvl w:val="0"/>
          <w:numId w:val="5"/>
        </w:numPr>
        <w:spacing w:after="120" w:line="360" w:lineRule="auto"/>
        <w:ind w:left="709" w:hanging="425"/>
        <w:rPr>
          <w:rFonts w:ascii="Verdana" w:hAnsi="Verdana" w:cstheme="minorHAnsi"/>
        </w:rPr>
      </w:pPr>
      <w:r w:rsidRPr="00494A17">
        <w:rPr>
          <w:rFonts w:ascii="Verdana" w:hAnsi="Verdana" w:cstheme="minorHAnsi"/>
          <w:iCs/>
        </w:rPr>
        <w:t xml:space="preserve"> </w:t>
      </w:r>
      <w:r w:rsidR="005C3C62" w:rsidRPr="00494A17">
        <w:rPr>
          <w:rFonts w:ascii="Verdana" w:hAnsi="Verdana" w:cstheme="minorHAnsi"/>
          <w:iCs/>
        </w:rPr>
        <w:t>Oferent ponosi wyłączną odpowiedzialność wobec osób trzecich za szkody powstałe w związku z realizacją zadania.</w:t>
      </w:r>
    </w:p>
    <w:p w:rsidR="005C3C62" w:rsidRPr="00494A17" w:rsidRDefault="00A26FAC" w:rsidP="00FD49E9">
      <w:pPr>
        <w:pStyle w:val="Akapitzlist"/>
        <w:numPr>
          <w:ilvl w:val="0"/>
          <w:numId w:val="5"/>
        </w:numPr>
        <w:spacing w:after="120" w:line="360" w:lineRule="auto"/>
        <w:ind w:left="709" w:hanging="425"/>
        <w:rPr>
          <w:rFonts w:ascii="Verdana" w:hAnsi="Verdana" w:cstheme="minorHAnsi"/>
          <w:bCs/>
        </w:rPr>
      </w:pPr>
      <w:r w:rsidRPr="00494A17">
        <w:rPr>
          <w:rFonts w:ascii="Verdana" w:hAnsi="Verdana" w:cstheme="minorHAnsi"/>
        </w:rPr>
        <w:t xml:space="preserve"> </w:t>
      </w:r>
      <w:r w:rsidR="005C3C62" w:rsidRPr="00494A17">
        <w:rPr>
          <w:rFonts w:ascii="Verdana" w:hAnsi="Verdana" w:cstheme="minorHAnsi"/>
        </w:rPr>
        <w:t xml:space="preserve">Oferent zobowiązany jest do prowadzenia dokumentacji potwierdzającej realizację działań, </w:t>
      </w:r>
      <w:r w:rsidR="00C15602">
        <w:rPr>
          <w:rFonts w:ascii="Verdana" w:hAnsi="Verdana" w:cstheme="minorHAnsi"/>
        </w:rPr>
        <w:t xml:space="preserve">listy </w:t>
      </w:r>
      <w:r w:rsidR="005C3C62" w:rsidRPr="00494A17">
        <w:rPr>
          <w:rFonts w:ascii="Verdana" w:hAnsi="Verdana" w:cstheme="minorHAnsi"/>
        </w:rPr>
        <w:t>osób każdorazowo korzystających z jego oferty oraz monitorowania liczby uczestników realizowanych działań, w celu podania tych danych w sprawozdaniu.</w:t>
      </w:r>
    </w:p>
    <w:p w:rsidR="005C3C62" w:rsidRPr="00C15602" w:rsidRDefault="00A26FAC" w:rsidP="00C15602">
      <w:pPr>
        <w:pStyle w:val="Akapitzlist"/>
        <w:numPr>
          <w:ilvl w:val="0"/>
          <w:numId w:val="5"/>
        </w:numPr>
        <w:spacing w:after="120" w:line="360" w:lineRule="auto"/>
        <w:ind w:left="709" w:hanging="425"/>
        <w:rPr>
          <w:rFonts w:ascii="Verdana" w:hAnsi="Verdana" w:cstheme="minorHAnsi"/>
          <w:bCs/>
        </w:rPr>
      </w:pPr>
      <w:r w:rsidRPr="00494A17">
        <w:rPr>
          <w:rFonts w:ascii="Verdana" w:hAnsi="Verdana" w:cstheme="minorHAnsi"/>
          <w:iCs/>
        </w:rPr>
        <w:t xml:space="preserve"> </w:t>
      </w:r>
      <w:r w:rsidR="005C3C62" w:rsidRPr="00494A17">
        <w:rPr>
          <w:rFonts w:ascii="Verdana" w:hAnsi="Verdana" w:cstheme="minorHAnsi"/>
          <w:iCs/>
        </w:rPr>
        <w:t xml:space="preserve">Oferent </w:t>
      </w:r>
      <w:r w:rsidR="005C3C62" w:rsidRPr="00494A17">
        <w:rPr>
          <w:rFonts w:ascii="Verdana" w:hAnsi="Verdana" w:cstheme="minorHAnsi"/>
        </w:rPr>
        <w:t xml:space="preserve">zobowiązany jest do zamieszczenia </w:t>
      </w:r>
      <w:r w:rsidR="00E83E2F" w:rsidRPr="00494A17">
        <w:rPr>
          <w:rFonts w:ascii="Verdana" w:hAnsi="Verdana" w:cstheme="minorHAnsi"/>
        </w:rPr>
        <w:t xml:space="preserve">na wszystkich materiałach </w:t>
      </w:r>
      <w:r w:rsidR="00356DCE" w:rsidRPr="00494A17">
        <w:rPr>
          <w:rFonts w:ascii="Verdana" w:hAnsi="Verdana" w:cstheme="minorHAnsi"/>
        </w:rPr>
        <w:t xml:space="preserve">i </w:t>
      </w:r>
      <w:r w:rsidR="00356DCE" w:rsidRPr="00494A17">
        <w:rPr>
          <w:rFonts w:ascii="Verdana" w:hAnsi="Verdana" w:cstheme="minorHAnsi"/>
          <w:b/>
        </w:rPr>
        <w:t>stronie internetowej organizacji</w:t>
      </w:r>
      <w:r w:rsidR="00356DCE" w:rsidRPr="00494A17">
        <w:rPr>
          <w:rFonts w:ascii="Verdana" w:hAnsi="Verdana" w:cstheme="minorHAnsi"/>
        </w:rPr>
        <w:t xml:space="preserve"> </w:t>
      </w:r>
      <w:r w:rsidR="005C3C62" w:rsidRPr="00494A17">
        <w:rPr>
          <w:rFonts w:ascii="Verdana" w:hAnsi="Verdana" w:cstheme="minorHAnsi"/>
        </w:rPr>
        <w:t xml:space="preserve">w widocznym miejscu informacji </w:t>
      </w:r>
      <w:r w:rsidR="00E83E2F" w:rsidRPr="00494A17">
        <w:rPr>
          <w:rFonts w:ascii="Verdana" w:hAnsi="Verdana" w:cstheme="minorHAnsi"/>
        </w:rPr>
        <w:t xml:space="preserve">zawierających tytuł </w:t>
      </w:r>
      <w:r w:rsidR="005C3C62" w:rsidRPr="00494A17">
        <w:rPr>
          <w:rFonts w:ascii="Verdana" w:hAnsi="Verdana" w:cstheme="minorHAnsi"/>
        </w:rPr>
        <w:t>realizowan</w:t>
      </w:r>
      <w:r w:rsidR="00E83E2F" w:rsidRPr="00494A17">
        <w:rPr>
          <w:rFonts w:ascii="Verdana" w:hAnsi="Verdana" w:cstheme="minorHAnsi"/>
        </w:rPr>
        <w:t>ego</w:t>
      </w:r>
      <w:r w:rsidR="005C3C62" w:rsidRPr="00494A17">
        <w:rPr>
          <w:rFonts w:ascii="Verdana" w:hAnsi="Verdana" w:cstheme="minorHAnsi"/>
        </w:rPr>
        <w:t xml:space="preserve"> zadani</w:t>
      </w:r>
      <w:r w:rsidR="00E83E2F" w:rsidRPr="00494A17">
        <w:rPr>
          <w:rFonts w:ascii="Verdana" w:hAnsi="Verdana" w:cstheme="minorHAnsi"/>
        </w:rPr>
        <w:t>a</w:t>
      </w:r>
      <w:r w:rsidR="005C3C62" w:rsidRPr="00494A17">
        <w:rPr>
          <w:rFonts w:ascii="Verdana" w:hAnsi="Verdana" w:cstheme="minorHAnsi"/>
        </w:rPr>
        <w:t xml:space="preserve"> i jego finansowani</w:t>
      </w:r>
      <w:r w:rsidR="00E83E2F" w:rsidRPr="00494A17">
        <w:rPr>
          <w:rFonts w:ascii="Verdana" w:hAnsi="Verdana" w:cstheme="minorHAnsi"/>
        </w:rPr>
        <w:t>e</w:t>
      </w:r>
      <w:r w:rsidR="005C3C62" w:rsidRPr="00494A17">
        <w:rPr>
          <w:rFonts w:ascii="Verdana" w:hAnsi="Verdana" w:cstheme="minorHAnsi"/>
        </w:rPr>
        <w:t xml:space="preserve"> z budżetu Miasta Wrocławia oraz do zamieszczenia znaku graficznego – logo Wrocławia</w:t>
      </w:r>
      <w:r w:rsidR="00C00E14" w:rsidRPr="00494A17">
        <w:rPr>
          <w:rFonts w:ascii="Verdana" w:hAnsi="Verdana" w:cstheme="minorHAnsi"/>
        </w:rPr>
        <w:t>.</w:t>
      </w:r>
    </w:p>
    <w:p w:rsidR="00FB2065" w:rsidRPr="00494A17" w:rsidRDefault="00A26FAC" w:rsidP="00FD49E9">
      <w:pPr>
        <w:pStyle w:val="Akapitzlist"/>
        <w:numPr>
          <w:ilvl w:val="0"/>
          <w:numId w:val="5"/>
        </w:numPr>
        <w:spacing w:after="120" w:line="360" w:lineRule="auto"/>
        <w:ind w:left="709" w:hanging="425"/>
        <w:rPr>
          <w:rFonts w:ascii="Verdana" w:eastAsia="Arial Unicode MS" w:hAnsi="Verdana" w:cstheme="minorHAnsi"/>
          <w:lang w:eastAsia="pl-PL"/>
        </w:rPr>
      </w:pPr>
      <w:r w:rsidRPr="00494A17">
        <w:rPr>
          <w:rFonts w:ascii="Verdana" w:eastAsia="Arial Unicode MS" w:hAnsi="Verdana" w:cstheme="minorHAnsi"/>
          <w:lang w:eastAsia="pl-PL"/>
        </w:rPr>
        <w:lastRenderedPageBreak/>
        <w:t xml:space="preserve"> </w:t>
      </w:r>
      <w:r w:rsidR="00FB2065" w:rsidRPr="00494A17">
        <w:rPr>
          <w:rFonts w:ascii="Verdana" w:eastAsia="Arial Unicode MS" w:hAnsi="Verdana" w:cstheme="minorHAnsi"/>
          <w:lang w:eastAsia="pl-PL"/>
        </w:rPr>
        <w:t>Oferent zobowiązany jest do przestrzegania zapisów ustawy z dnia 13 maja 2016 r. o przeciwdziałaniu zagrożeniom przestępczością na tle seksualnym</w:t>
      </w:r>
      <w:r w:rsidR="00482D61" w:rsidRPr="00494A17">
        <w:rPr>
          <w:rFonts w:ascii="Verdana" w:eastAsia="Arial Unicode MS" w:hAnsi="Verdana" w:cstheme="minorHAnsi"/>
          <w:lang w:eastAsia="pl-PL"/>
        </w:rPr>
        <w:t xml:space="preserve"> (Dz. U. z 2024 r. poz. 560)</w:t>
      </w:r>
      <w:r w:rsidR="00FB2065" w:rsidRPr="00494A17">
        <w:rPr>
          <w:rFonts w:ascii="Verdana" w:eastAsia="Arial Unicode MS" w:hAnsi="Verdana" w:cstheme="minorHAnsi"/>
          <w:lang w:eastAsia="pl-PL"/>
        </w:rPr>
        <w:t>,</w:t>
      </w:r>
      <w:r w:rsidR="00FB2065" w:rsidRPr="00494A17">
        <w:rPr>
          <w:rFonts w:ascii="Verdana" w:eastAsia="Arial Unicode MS" w:hAnsi="Verdana" w:cstheme="minorHAnsi"/>
          <w:b/>
          <w:lang w:eastAsia="pl-PL"/>
        </w:rPr>
        <w:t xml:space="preserve"> </w:t>
      </w:r>
      <w:r w:rsidR="00FB2065" w:rsidRPr="00494A17">
        <w:rPr>
          <w:rFonts w:ascii="Verdana" w:eastAsia="Arial Unicode MS" w:hAnsi="Verdana" w:cstheme="minorHAnsi"/>
          <w:lang w:eastAsia="pl-PL"/>
        </w:rPr>
        <w:t>w szczególności</w:t>
      </w:r>
      <w:r w:rsidR="00FB2065" w:rsidRPr="00494A17">
        <w:rPr>
          <w:rFonts w:ascii="Verdana" w:eastAsia="Arial Unicode MS" w:hAnsi="Verdana" w:cstheme="minorHAnsi"/>
          <w:b/>
          <w:lang w:eastAsia="pl-PL"/>
        </w:rPr>
        <w:t xml:space="preserve"> </w:t>
      </w:r>
      <w:r w:rsidR="00FB2065" w:rsidRPr="00494A17">
        <w:rPr>
          <w:rFonts w:ascii="Verdana" w:eastAsia="Arial Unicode MS" w:hAnsi="Verdana" w:cstheme="minorHAnsi"/>
          <w:lang w:eastAsia="pl-PL"/>
        </w:rPr>
        <w:t>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</w:t>
      </w:r>
      <w:r w:rsidR="007A6FAD" w:rsidRPr="00494A17">
        <w:rPr>
          <w:rFonts w:ascii="Verdana" w:eastAsia="Arial Unicode MS" w:hAnsi="Verdana" w:cstheme="minorHAnsi"/>
          <w:lang w:eastAsia="pl-PL"/>
        </w:rPr>
        <w:t xml:space="preserve"> oraz</w:t>
      </w:r>
      <w:r w:rsidR="002F1767" w:rsidRPr="00494A17">
        <w:rPr>
          <w:rFonts w:ascii="Verdana" w:eastAsia="Arial Unicode MS" w:hAnsi="Verdana" w:cstheme="minorHAnsi"/>
          <w:lang w:eastAsia="pl-PL"/>
        </w:rPr>
        <w:t xml:space="preserve"> art. 10 nakładającego </w:t>
      </w:r>
      <w:r w:rsidR="006332A4" w:rsidRPr="00494A17">
        <w:rPr>
          <w:rFonts w:ascii="Verdana" w:eastAsia="Arial Unicode MS" w:hAnsi="Verdana" w:cstheme="minorHAnsi"/>
          <w:lang w:eastAsia="pl-PL"/>
        </w:rPr>
        <w:t>obowiązek wprowadzenia standardów ochrony małoletnich</w:t>
      </w:r>
      <w:r w:rsidR="00FB2065" w:rsidRPr="00494A17">
        <w:rPr>
          <w:rFonts w:ascii="Verdana" w:eastAsia="Arial Unicode MS" w:hAnsi="Verdana" w:cstheme="minorHAnsi"/>
          <w:i/>
          <w:lang w:eastAsia="pl-PL"/>
        </w:rPr>
        <w:t>.</w:t>
      </w:r>
    </w:p>
    <w:p w:rsidR="00FB2065" w:rsidRPr="00494A17" w:rsidRDefault="00A26FAC" w:rsidP="00FD49E9">
      <w:pPr>
        <w:pStyle w:val="Akapitzlist"/>
        <w:numPr>
          <w:ilvl w:val="0"/>
          <w:numId w:val="5"/>
        </w:numPr>
        <w:spacing w:after="120" w:line="360" w:lineRule="auto"/>
        <w:ind w:left="709" w:hanging="425"/>
        <w:rPr>
          <w:rFonts w:ascii="Verdana" w:eastAsia="Arial Unicode MS" w:hAnsi="Verdana" w:cstheme="minorHAnsi"/>
          <w:lang w:eastAsia="pl-PL"/>
        </w:rPr>
      </w:pPr>
      <w:r w:rsidRPr="00494A17">
        <w:rPr>
          <w:rFonts w:ascii="Verdana" w:eastAsia="Arial Unicode MS" w:hAnsi="Verdana" w:cstheme="minorHAnsi"/>
          <w:lang w:eastAsia="pl-PL"/>
        </w:rPr>
        <w:t xml:space="preserve"> </w:t>
      </w:r>
      <w:r w:rsidR="00FB2065" w:rsidRPr="00494A17">
        <w:rPr>
          <w:rFonts w:ascii="Verdana" w:eastAsia="Arial Unicode MS" w:hAnsi="Verdana" w:cstheme="minorHAnsi"/>
          <w:lang w:eastAsia="pl-PL"/>
        </w:rPr>
        <w:t xml:space="preserve">Zadanie powinno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 </w:t>
      </w:r>
      <w:r w:rsidR="007E647F" w:rsidRPr="00494A17">
        <w:rPr>
          <w:rFonts w:ascii="Verdana" w:eastAsia="Arial Unicode MS" w:hAnsi="Verdana" w:cstheme="minorHAnsi"/>
          <w:lang w:eastAsia="pl-PL"/>
        </w:rPr>
        <w:t xml:space="preserve">z </w:t>
      </w:r>
      <w:r w:rsidR="00482D61" w:rsidRPr="00494A17">
        <w:rPr>
          <w:rFonts w:ascii="Verdana" w:eastAsia="Arial Unicode MS" w:hAnsi="Verdana" w:cstheme="minorHAnsi"/>
          <w:lang w:eastAsia="pl-PL"/>
        </w:rPr>
        <w:t>2022</w:t>
      </w:r>
      <w:r w:rsidR="007E647F" w:rsidRPr="00494A17">
        <w:rPr>
          <w:rFonts w:ascii="Verdana" w:eastAsia="Arial Unicode MS" w:hAnsi="Verdana" w:cstheme="minorHAnsi"/>
          <w:lang w:eastAsia="pl-PL"/>
        </w:rPr>
        <w:t xml:space="preserve"> r.</w:t>
      </w:r>
      <w:r w:rsidR="00FB2065" w:rsidRPr="00494A17">
        <w:rPr>
          <w:rFonts w:ascii="Verdana" w:eastAsia="Arial Unicode MS" w:hAnsi="Verdana" w:cstheme="minorHAnsi"/>
          <w:lang w:eastAsia="pl-PL"/>
        </w:rPr>
        <w:t xml:space="preserve"> poz. </w:t>
      </w:r>
      <w:r w:rsidR="00482D61" w:rsidRPr="00494A17">
        <w:rPr>
          <w:rFonts w:ascii="Verdana" w:eastAsia="Arial Unicode MS" w:hAnsi="Verdana" w:cstheme="minorHAnsi"/>
          <w:lang w:eastAsia="pl-PL"/>
        </w:rPr>
        <w:t>2240</w:t>
      </w:r>
      <w:r w:rsidR="00FB2065" w:rsidRPr="00494A17">
        <w:rPr>
          <w:rFonts w:ascii="Verdana" w:eastAsia="Arial Unicode MS" w:hAnsi="Verdana" w:cstheme="minorHAnsi"/>
          <w:lang w:eastAsia="pl-PL"/>
        </w:rPr>
        <w:t xml:space="preserve">). Informację o sposobie spełnienia tych warunków należy zamieścić w części </w:t>
      </w:r>
      <w:r w:rsidR="00482D61" w:rsidRPr="00494A17">
        <w:rPr>
          <w:rFonts w:ascii="Verdana" w:eastAsia="Arial Unicode MS" w:hAnsi="Verdana" w:cstheme="minorHAnsi"/>
          <w:lang w:eastAsia="pl-PL"/>
        </w:rPr>
        <w:t>2</w:t>
      </w:r>
      <w:r w:rsidR="00FB2065" w:rsidRPr="00494A17">
        <w:rPr>
          <w:rFonts w:ascii="Verdana" w:eastAsia="Arial Unicode MS" w:hAnsi="Verdana" w:cstheme="minorHAnsi"/>
          <w:lang w:eastAsia="pl-PL"/>
        </w:rPr>
        <w:t xml:space="preserve">. </w:t>
      </w:r>
      <w:r w:rsidR="0045755E" w:rsidRPr="00494A17">
        <w:rPr>
          <w:rFonts w:ascii="Verdana" w:eastAsia="Arial Unicode MS" w:hAnsi="Verdana" w:cstheme="minorHAnsi"/>
          <w:lang w:eastAsia="pl-PL"/>
        </w:rPr>
        <w:t>o</w:t>
      </w:r>
      <w:r w:rsidR="00FB2065" w:rsidRPr="00494A17">
        <w:rPr>
          <w:rFonts w:ascii="Verdana" w:eastAsia="Arial Unicode MS" w:hAnsi="Verdana" w:cstheme="minorHAnsi"/>
          <w:lang w:eastAsia="pl-PL"/>
        </w:rPr>
        <w:t>ferty pkt. 1</w:t>
      </w:r>
      <w:r w:rsidR="002A560E" w:rsidRPr="00494A17">
        <w:rPr>
          <w:rFonts w:ascii="Verdana" w:eastAsia="Arial Unicode MS" w:hAnsi="Verdana" w:cstheme="minorHAnsi"/>
          <w:lang w:eastAsia="pl-PL"/>
        </w:rPr>
        <w:t>4</w:t>
      </w:r>
      <w:r w:rsidR="00FB2065" w:rsidRPr="00494A17">
        <w:rPr>
          <w:rFonts w:ascii="Verdana" w:eastAsia="Arial Unicode MS" w:hAnsi="Verdana" w:cstheme="minorHAnsi"/>
          <w:lang w:eastAsia="pl-PL"/>
        </w:rPr>
        <w:t xml:space="preserve">. </w:t>
      </w:r>
      <w:r w:rsidR="00E83E2F" w:rsidRPr="00494A17">
        <w:rPr>
          <w:rFonts w:ascii="Verdana" w:eastAsia="Arial Unicode MS" w:hAnsi="Verdana" w:cstheme="minorHAnsi"/>
          <w:lang w:eastAsia="pl-PL"/>
        </w:rPr>
        <w:t>W</w:t>
      </w:r>
      <w:r w:rsidR="00FB2065" w:rsidRPr="00494A17">
        <w:rPr>
          <w:rFonts w:ascii="Verdana" w:eastAsia="Arial Unicode MS" w:hAnsi="Verdana" w:cstheme="minorHAnsi"/>
          <w:lang w:eastAsia="pl-PL"/>
        </w:rPr>
        <w:t xml:space="preserve"> przypadku braku podania żądanej informacji, oferta zostanie odrzucona z powodów merytorycznych.</w:t>
      </w:r>
    </w:p>
    <w:p w:rsidR="00A26FAC" w:rsidRPr="00494A17" w:rsidRDefault="00FB2065" w:rsidP="00FD49E9">
      <w:pPr>
        <w:pStyle w:val="Akapitzlist"/>
        <w:numPr>
          <w:ilvl w:val="0"/>
          <w:numId w:val="5"/>
        </w:numPr>
        <w:spacing w:line="360" w:lineRule="auto"/>
        <w:ind w:left="709" w:hanging="425"/>
        <w:rPr>
          <w:rFonts w:ascii="Verdana" w:eastAsia="Arial Unicode MS" w:hAnsi="Verdana" w:cstheme="minorHAnsi"/>
          <w:lang w:eastAsia="pl-PL"/>
        </w:rPr>
      </w:pPr>
      <w:r w:rsidRPr="00494A17">
        <w:rPr>
          <w:rFonts w:ascii="Verdana" w:eastAsia="Arial Unicode MS" w:hAnsi="Verdana" w:cstheme="minorHAnsi"/>
          <w:lang w:eastAsia="pl-PL"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A26FAC" w:rsidRPr="00494A17" w:rsidRDefault="00A26FAC" w:rsidP="00EC2511">
      <w:pPr>
        <w:pStyle w:val="Akapitzlist"/>
        <w:numPr>
          <w:ilvl w:val="0"/>
          <w:numId w:val="5"/>
        </w:numPr>
        <w:spacing w:after="120" w:line="360" w:lineRule="auto"/>
        <w:ind w:left="709" w:hanging="425"/>
        <w:rPr>
          <w:rFonts w:ascii="Verdana" w:eastAsia="Arial Unicode MS" w:hAnsi="Verdana" w:cstheme="minorHAnsi"/>
          <w:lang w:eastAsia="pl-PL"/>
        </w:rPr>
      </w:pPr>
      <w:r w:rsidRPr="00494A17">
        <w:rPr>
          <w:rFonts w:ascii="Verdana" w:eastAsia="Arial Unicode MS" w:hAnsi="Verdana" w:cstheme="minorHAnsi"/>
          <w:lang w:eastAsia="pl-PL"/>
        </w:rPr>
        <w:t xml:space="preserve"> </w:t>
      </w:r>
      <w:r w:rsidR="005C3C62" w:rsidRPr="00494A17">
        <w:rPr>
          <w:rFonts w:ascii="Verdana" w:eastAsia="Arial Unicode MS" w:hAnsi="Verdana" w:cstheme="minorHAnsi"/>
          <w:lang w:eastAsia="pl-PL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:rsidR="00860FF7" w:rsidRPr="00494A17" w:rsidRDefault="00860FF7" w:rsidP="00EC2511">
      <w:pPr>
        <w:pStyle w:val="Nagwek1"/>
        <w:numPr>
          <w:ilvl w:val="0"/>
          <w:numId w:val="25"/>
        </w:numPr>
        <w:spacing w:before="120"/>
        <w:ind w:left="1066" w:hanging="357"/>
        <w:rPr>
          <w:rFonts w:ascii="Verdana" w:eastAsia="Arial Unicode MS" w:hAnsi="Verdana" w:cstheme="minorHAnsi"/>
          <w:lang w:eastAsia="pl-PL"/>
        </w:rPr>
      </w:pPr>
      <w:r w:rsidRPr="00494A17">
        <w:rPr>
          <w:rFonts w:ascii="Verdana" w:hAnsi="Verdana" w:cstheme="minorHAnsi"/>
        </w:rPr>
        <w:t>KOSZTY REALIZACJI ZADANIA</w:t>
      </w:r>
    </w:p>
    <w:p w:rsidR="00ED02DD" w:rsidRPr="00494A17" w:rsidRDefault="00ED02DD" w:rsidP="0045755E">
      <w:pPr>
        <w:pStyle w:val="Tekstpodstawowy"/>
        <w:spacing w:line="360" w:lineRule="auto"/>
        <w:rPr>
          <w:rFonts w:ascii="Verdana" w:hAnsi="Verdana" w:cstheme="minorHAnsi"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 xml:space="preserve">Wydatki, które będą ponoszone </w:t>
      </w:r>
      <w:r w:rsidR="007E647F" w:rsidRPr="00494A17">
        <w:rPr>
          <w:rFonts w:ascii="Verdana" w:hAnsi="Verdana" w:cstheme="minorHAnsi"/>
          <w:sz w:val="22"/>
          <w:szCs w:val="22"/>
        </w:rPr>
        <w:t xml:space="preserve">z przyznanych środków finansowych </w:t>
      </w:r>
      <w:r w:rsidRPr="00494A17">
        <w:rPr>
          <w:rFonts w:ascii="Verdana" w:hAnsi="Verdana" w:cstheme="minorHAnsi"/>
          <w:sz w:val="22"/>
          <w:szCs w:val="22"/>
        </w:rPr>
        <w:t>muszą być:</w:t>
      </w:r>
    </w:p>
    <w:p w:rsidR="00ED02DD" w:rsidRPr="00494A17" w:rsidRDefault="00ED02DD" w:rsidP="0045755E">
      <w:pPr>
        <w:numPr>
          <w:ilvl w:val="0"/>
          <w:numId w:val="17"/>
        </w:numPr>
        <w:spacing w:after="0" w:line="360" w:lineRule="auto"/>
        <w:ind w:right="110"/>
        <w:rPr>
          <w:rFonts w:ascii="Verdana" w:hAnsi="Verdana" w:cstheme="minorHAnsi"/>
          <w:color w:val="000000"/>
        </w:rPr>
      </w:pPr>
      <w:r w:rsidRPr="00494A17">
        <w:rPr>
          <w:rFonts w:ascii="Verdana" w:hAnsi="Verdana" w:cstheme="minorHAnsi"/>
          <w:color w:val="000000"/>
        </w:rPr>
        <w:t xml:space="preserve">niezbędne dla realizacji </w:t>
      </w:r>
      <w:r w:rsidR="005C3C62" w:rsidRPr="00494A17">
        <w:rPr>
          <w:rFonts w:ascii="Verdana" w:hAnsi="Verdana" w:cstheme="minorHAnsi"/>
          <w:color w:val="000000"/>
        </w:rPr>
        <w:t>zadania</w:t>
      </w:r>
      <w:r w:rsidRPr="00494A17">
        <w:rPr>
          <w:rFonts w:ascii="Verdana" w:hAnsi="Verdana" w:cstheme="minorHAnsi"/>
          <w:color w:val="000000"/>
        </w:rPr>
        <w:t xml:space="preserve"> objętego konkursem,</w:t>
      </w:r>
    </w:p>
    <w:p w:rsidR="00ED02DD" w:rsidRPr="00494A17" w:rsidRDefault="00ED02DD" w:rsidP="0045755E">
      <w:pPr>
        <w:numPr>
          <w:ilvl w:val="0"/>
          <w:numId w:val="17"/>
        </w:numPr>
        <w:tabs>
          <w:tab w:val="left" w:pos="426"/>
        </w:tabs>
        <w:spacing w:after="0" w:line="360" w:lineRule="auto"/>
        <w:ind w:right="110"/>
        <w:rPr>
          <w:rFonts w:ascii="Verdana" w:hAnsi="Verdana" w:cstheme="minorHAnsi"/>
          <w:color w:val="000000"/>
        </w:rPr>
      </w:pPr>
      <w:r w:rsidRPr="00494A17">
        <w:rPr>
          <w:rFonts w:ascii="Verdana" w:hAnsi="Verdana" w:cstheme="minorHAnsi"/>
          <w:color w:val="000000"/>
        </w:rPr>
        <w:t>racjonalne i efektywne oraz spełniać wymogi efektywnego zarządzania finansami (relacja nakład/rezultat),</w:t>
      </w:r>
    </w:p>
    <w:p w:rsidR="00ED02DD" w:rsidRPr="00494A17" w:rsidRDefault="00ED02DD" w:rsidP="0045755E">
      <w:pPr>
        <w:numPr>
          <w:ilvl w:val="0"/>
          <w:numId w:val="17"/>
        </w:numPr>
        <w:spacing w:after="0" w:line="360" w:lineRule="auto"/>
        <w:ind w:right="110"/>
        <w:rPr>
          <w:rFonts w:ascii="Verdana" w:hAnsi="Verdana" w:cstheme="minorHAnsi"/>
          <w:color w:val="000000"/>
        </w:rPr>
      </w:pPr>
      <w:r w:rsidRPr="00494A17">
        <w:rPr>
          <w:rFonts w:ascii="Verdana" w:hAnsi="Verdana" w:cstheme="minorHAnsi"/>
          <w:color w:val="000000"/>
        </w:rPr>
        <w:t xml:space="preserve">faktycznie poniesione w okresie realizacji </w:t>
      </w:r>
      <w:r w:rsidR="005C3C62" w:rsidRPr="00494A17">
        <w:rPr>
          <w:rFonts w:ascii="Verdana" w:hAnsi="Verdana" w:cstheme="minorHAnsi"/>
          <w:color w:val="000000"/>
        </w:rPr>
        <w:t>zadania</w:t>
      </w:r>
      <w:r w:rsidRPr="00494A17">
        <w:rPr>
          <w:rFonts w:ascii="Verdana" w:hAnsi="Verdana" w:cstheme="minorHAnsi"/>
          <w:color w:val="000000"/>
        </w:rPr>
        <w:t xml:space="preserve"> objętego konkursem,</w:t>
      </w:r>
    </w:p>
    <w:p w:rsidR="00ED02DD" w:rsidRPr="00494A17" w:rsidRDefault="00ED02DD" w:rsidP="0045755E">
      <w:pPr>
        <w:numPr>
          <w:ilvl w:val="0"/>
          <w:numId w:val="17"/>
        </w:numPr>
        <w:spacing w:after="0" w:line="360" w:lineRule="auto"/>
        <w:ind w:right="110"/>
        <w:rPr>
          <w:rFonts w:ascii="Verdana" w:hAnsi="Verdana" w:cstheme="minorHAnsi"/>
          <w:color w:val="000000"/>
        </w:rPr>
      </w:pPr>
      <w:r w:rsidRPr="00494A17">
        <w:rPr>
          <w:rFonts w:ascii="Verdana" w:hAnsi="Verdana" w:cstheme="minorHAnsi"/>
          <w:color w:val="000000"/>
        </w:rPr>
        <w:t>odpowiednio udokumentowane,</w:t>
      </w:r>
    </w:p>
    <w:p w:rsidR="00D73E83" w:rsidRPr="00EC2511" w:rsidRDefault="00ED02DD" w:rsidP="00EC2511">
      <w:pPr>
        <w:numPr>
          <w:ilvl w:val="0"/>
          <w:numId w:val="17"/>
        </w:numPr>
        <w:spacing w:after="0" w:line="360" w:lineRule="auto"/>
        <w:ind w:right="110"/>
        <w:rPr>
          <w:rFonts w:ascii="Verdana" w:hAnsi="Verdana" w:cstheme="minorHAnsi"/>
          <w:color w:val="000000"/>
        </w:rPr>
      </w:pPr>
      <w:r w:rsidRPr="00494A17">
        <w:rPr>
          <w:rFonts w:ascii="Verdana" w:hAnsi="Verdana" w:cstheme="minorHAnsi"/>
          <w:color w:val="000000"/>
        </w:rPr>
        <w:t>zgodne z zatwierdzonym kosztorysem.</w:t>
      </w:r>
    </w:p>
    <w:p w:rsidR="00EC2511" w:rsidRDefault="00ED02DD" w:rsidP="00EC2511">
      <w:pPr>
        <w:tabs>
          <w:tab w:val="left" w:pos="0"/>
        </w:tabs>
        <w:spacing w:after="0" w:line="360" w:lineRule="auto"/>
        <w:ind w:right="110"/>
        <w:rPr>
          <w:rFonts w:ascii="Verdana" w:hAnsi="Verdana" w:cstheme="minorHAnsi"/>
          <w:b/>
          <w:bCs/>
        </w:rPr>
      </w:pPr>
      <w:r w:rsidRPr="00494A17">
        <w:rPr>
          <w:rFonts w:ascii="Verdana" w:hAnsi="Verdana" w:cstheme="minorHAnsi"/>
          <w:b/>
          <w:bCs/>
        </w:rPr>
        <w:t>Koszty merytoryczne:</w:t>
      </w:r>
    </w:p>
    <w:p w:rsidR="00ED02DD" w:rsidRPr="00EC2511" w:rsidRDefault="00ED02DD" w:rsidP="00EC2511">
      <w:pPr>
        <w:pStyle w:val="Akapitzlist"/>
        <w:numPr>
          <w:ilvl w:val="0"/>
          <w:numId w:val="6"/>
        </w:numPr>
        <w:tabs>
          <w:tab w:val="left" w:pos="0"/>
        </w:tabs>
        <w:spacing w:after="0" w:line="360" w:lineRule="auto"/>
        <w:ind w:right="110"/>
        <w:rPr>
          <w:rFonts w:ascii="Verdana" w:hAnsi="Verdana" w:cstheme="minorHAnsi"/>
          <w:b/>
          <w:bCs/>
        </w:rPr>
      </w:pPr>
      <w:r w:rsidRPr="00EC2511">
        <w:rPr>
          <w:rFonts w:ascii="Verdana" w:hAnsi="Verdana" w:cstheme="minorHAnsi"/>
        </w:rPr>
        <w:lastRenderedPageBreak/>
        <w:t xml:space="preserve">Wynagrodzenia pracowników merytorycznych bezpośrednio realizujących </w:t>
      </w:r>
      <w:r w:rsidR="005C3C62" w:rsidRPr="00EC2511">
        <w:rPr>
          <w:rFonts w:ascii="Verdana" w:hAnsi="Verdana" w:cstheme="minorHAnsi"/>
        </w:rPr>
        <w:t>zadanie</w:t>
      </w:r>
      <w:r w:rsidRPr="00EC2511">
        <w:rPr>
          <w:rFonts w:ascii="Verdana" w:hAnsi="Verdana" w:cstheme="minorHAnsi"/>
        </w:rPr>
        <w:t xml:space="preserve">, tylko </w:t>
      </w:r>
      <w:r w:rsidR="00275172" w:rsidRPr="00EC2511">
        <w:rPr>
          <w:rFonts w:ascii="Verdana" w:hAnsi="Verdana" w:cstheme="minorHAnsi"/>
        </w:rPr>
        <w:t xml:space="preserve">i </w:t>
      </w:r>
      <w:r w:rsidRPr="00EC2511">
        <w:rPr>
          <w:rFonts w:ascii="Verdana" w:hAnsi="Verdana" w:cstheme="minorHAnsi"/>
        </w:rPr>
        <w:t xml:space="preserve">wyłącznie w części jego dotyczącej.     </w:t>
      </w:r>
    </w:p>
    <w:p w:rsidR="00ED02DD" w:rsidRPr="00494A17" w:rsidRDefault="00ED02DD" w:rsidP="0045755E">
      <w:pPr>
        <w:numPr>
          <w:ilvl w:val="0"/>
          <w:numId w:val="6"/>
        </w:numPr>
        <w:tabs>
          <w:tab w:val="left" w:pos="360"/>
        </w:tabs>
        <w:spacing w:after="0" w:line="360" w:lineRule="auto"/>
        <w:ind w:right="11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Nadzór merytoryczny </w:t>
      </w:r>
      <w:r w:rsidR="00275172" w:rsidRPr="00494A17">
        <w:rPr>
          <w:rFonts w:ascii="Verdana" w:hAnsi="Verdana" w:cstheme="minorHAnsi"/>
        </w:rPr>
        <w:t>i koordynacja zadania.</w:t>
      </w:r>
    </w:p>
    <w:p w:rsidR="00ED02DD" w:rsidRPr="00494A17" w:rsidRDefault="00ED02DD" w:rsidP="0045755E">
      <w:pPr>
        <w:numPr>
          <w:ilvl w:val="0"/>
          <w:numId w:val="6"/>
        </w:numPr>
        <w:tabs>
          <w:tab w:val="left" w:pos="360"/>
        </w:tabs>
        <w:spacing w:after="0" w:line="360" w:lineRule="auto"/>
        <w:ind w:right="11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Koszty rzeczowe związane z przygotowaniem i realizacją </w:t>
      </w:r>
      <w:r w:rsidR="006C5C6B" w:rsidRPr="00494A17">
        <w:rPr>
          <w:rFonts w:ascii="Verdana" w:hAnsi="Verdana" w:cstheme="minorHAnsi"/>
        </w:rPr>
        <w:t>zadania</w:t>
      </w:r>
      <w:r w:rsidRPr="00494A17">
        <w:rPr>
          <w:rFonts w:ascii="Verdana" w:hAnsi="Verdana" w:cstheme="minorHAnsi"/>
        </w:rPr>
        <w:t>, np.:</w:t>
      </w:r>
    </w:p>
    <w:p w:rsidR="00ED02DD" w:rsidRPr="00494A17" w:rsidRDefault="00ED02DD" w:rsidP="0045755E">
      <w:pPr>
        <w:pStyle w:val="Akapitzlist"/>
        <w:numPr>
          <w:ilvl w:val="0"/>
          <w:numId w:val="7"/>
        </w:numPr>
        <w:spacing w:after="0" w:line="360" w:lineRule="auto"/>
        <w:ind w:right="11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zakup środków i sprzętu jednorazowego użytku oraz wielorazowego nie będącym środkiem trwałym,</w:t>
      </w:r>
    </w:p>
    <w:p w:rsidR="00275172" w:rsidRPr="00494A17" w:rsidRDefault="00ED02DD" w:rsidP="0045755E">
      <w:pPr>
        <w:pStyle w:val="Akapitzlist"/>
        <w:numPr>
          <w:ilvl w:val="0"/>
          <w:numId w:val="7"/>
        </w:numPr>
        <w:tabs>
          <w:tab w:val="left" w:pos="360"/>
        </w:tabs>
        <w:spacing w:after="0" w:line="360" w:lineRule="auto"/>
        <w:ind w:right="11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inne niezbędne do realizacji </w:t>
      </w:r>
      <w:r w:rsidR="006C5C6B" w:rsidRPr="00494A17">
        <w:rPr>
          <w:rFonts w:ascii="Verdana" w:hAnsi="Verdana" w:cstheme="minorHAnsi"/>
        </w:rPr>
        <w:t>zadania</w:t>
      </w:r>
      <w:r w:rsidRPr="00494A17">
        <w:rPr>
          <w:rFonts w:ascii="Verdana" w:hAnsi="Verdana" w:cstheme="minorHAnsi"/>
        </w:rPr>
        <w:t xml:space="preserve"> tylko i wyłącznie w części jego dotyczącej,</w:t>
      </w:r>
    </w:p>
    <w:p w:rsidR="00ED02DD" w:rsidRPr="00494A17" w:rsidRDefault="00ED02DD" w:rsidP="0045755E">
      <w:pPr>
        <w:pStyle w:val="Akapitzlist"/>
        <w:numPr>
          <w:ilvl w:val="0"/>
          <w:numId w:val="6"/>
        </w:numPr>
        <w:tabs>
          <w:tab w:val="left" w:pos="360"/>
        </w:tabs>
        <w:spacing w:after="0" w:line="360" w:lineRule="auto"/>
        <w:ind w:right="11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Monitorowanie i ewaluacja </w:t>
      </w:r>
      <w:r w:rsidR="006C5C6B" w:rsidRPr="00494A17">
        <w:rPr>
          <w:rFonts w:ascii="Verdana" w:hAnsi="Verdana" w:cstheme="minorHAnsi"/>
        </w:rPr>
        <w:t>zadania</w:t>
      </w:r>
      <w:r w:rsidRPr="00494A17">
        <w:rPr>
          <w:rFonts w:ascii="Verdana" w:hAnsi="Verdana" w:cstheme="minorHAnsi"/>
        </w:rPr>
        <w:t xml:space="preserve">.     </w:t>
      </w:r>
    </w:p>
    <w:p w:rsidR="00ED02DD" w:rsidRPr="00494A17" w:rsidRDefault="00ED02DD" w:rsidP="00EC2511">
      <w:pPr>
        <w:tabs>
          <w:tab w:val="left" w:pos="360"/>
        </w:tabs>
        <w:spacing w:after="0" w:line="360" w:lineRule="auto"/>
        <w:ind w:right="108"/>
        <w:rPr>
          <w:rFonts w:ascii="Verdana" w:hAnsi="Verdana" w:cstheme="minorHAnsi"/>
        </w:rPr>
      </w:pPr>
      <w:r w:rsidRPr="00494A17">
        <w:rPr>
          <w:rFonts w:ascii="Verdana" w:hAnsi="Verdana" w:cstheme="minorHAnsi"/>
          <w:b/>
        </w:rPr>
        <w:t>Koszty administracyjne i obsługi</w:t>
      </w:r>
      <w:r w:rsidR="00A8378E" w:rsidRPr="00494A17">
        <w:rPr>
          <w:rFonts w:ascii="Verdana" w:hAnsi="Verdana" w:cstheme="minorHAnsi"/>
          <w:b/>
        </w:rPr>
        <w:t>,</w:t>
      </w:r>
      <w:r w:rsidR="00A8378E" w:rsidRPr="00494A17">
        <w:rPr>
          <w:rFonts w:ascii="Verdana" w:hAnsi="Verdana" w:cstheme="minorHAnsi"/>
        </w:rPr>
        <w:t xml:space="preserve"> </w:t>
      </w:r>
      <w:r w:rsidR="00DB7510" w:rsidRPr="00494A17">
        <w:rPr>
          <w:rFonts w:ascii="Verdana" w:hAnsi="Verdana" w:cstheme="minorHAnsi"/>
        </w:rPr>
        <w:t xml:space="preserve">wyłącznie w części dotyczącej zadania, </w:t>
      </w:r>
      <w:r w:rsidR="00A8378E" w:rsidRPr="00494A17">
        <w:rPr>
          <w:rFonts w:ascii="Verdana" w:hAnsi="Verdana" w:cstheme="minorHAnsi"/>
        </w:rPr>
        <w:t xml:space="preserve">w tym np.: </w:t>
      </w:r>
    </w:p>
    <w:p w:rsidR="00ED02DD" w:rsidRPr="00494A17" w:rsidRDefault="00ED02DD" w:rsidP="00441661">
      <w:pPr>
        <w:pStyle w:val="Akapitzlist"/>
        <w:numPr>
          <w:ilvl w:val="0"/>
          <w:numId w:val="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494A17">
        <w:rPr>
          <w:rFonts w:ascii="Verdana" w:hAnsi="Verdana" w:cstheme="minorHAnsi"/>
          <w:bCs/>
        </w:rPr>
        <w:t xml:space="preserve">Koszty eksploatacyjne lokalu </w:t>
      </w:r>
      <w:r w:rsidRPr="00494A17">
        <w:rPr>
          <w:rFonts w:ascii="Verdana" w:hAnsi="Verdana" w:cstheme="minorHAnsi"/>
        </w:rPr>
        <w:t xml:space="preserve">(np. czynsz, energia elektryczna, woda, ścieki, ogrzewanie, sprzątanie, zakup środków czystości) – tylko w części dotyczącej realizowanego </w:t>
      </w:r>
      <w:r w:rsidR="006C5C6B" w:rsidRPr="00494A17">
        <w:rPr>
          <w:rFonts w:ascii="Verdana" w:hAnsi="Verdana" w:cstheme="minorHAnsi"/>
        </w:rPr>
        <w:t>zadania</w:t>
      </w:r>
      <w:r w:rsidRPr="00494A17">
        <w:rPr>
          <w:rFonts w:ascii="Verdana" w:hAnsi="Verdana" w:cstheme="minorHAnsi"/>
        </w:rPr>
        <w:t>;</w:t>
      </w:r>
    </w:p>
    <w:p w:rsidR="00ED02DD" w:rsidRPr="00494A17" w:rsidRDefault="00ED02DD" w:rsidP="00441661">
      <w:pPr>
        <w:pStyle w:val="Akapitzlist"/>
        <w:numPr>
          <w:ilvl w:val="0"/>
          <w:numId w:val="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Koszty administracyjne:</w:t>
      </w:r>
    </w:p>
    <w:p w:rsidR="00ED02DD" w:rsidRPr="00494A17" w:rsidRDefault="00ED02DD" w:rsidP="00EC2511">
      <w:pPr>
        <w:pStyle w:val="Akapitzlist"/>
        <w:numPr>
          <w:ilvl w:val="0"/>
          <w:numId w:val="9"/>
        </w:numPr>
        <w:tabs>
          <w:tab w:val="left" w:pos="360"/>
        </w:tabs>
        <w:spacing w:after="0" w:line="360" w:lineRule="auto"/>
        <w:ind w:right="108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koszty obsługi księgowej,</w:t>
      </w:r>
    </w:p>
    <w:p w:rsidR="00ED02DD" w:rsidRPr="00494A17" w:rsidRDefault="00ED02DD" w:rsidP="00EC2511">
      <w:pPr>
        <w:pStyle w:val="Akapitzlist"/>
        <w:numPr>
          <w:ilvl w:val="0"/>
          <w:numId w:val="9"/>
        </w:numPr>
        <w:tabs>
          <w:tab w:val="left" w:pos="360"/>
        </w:tabs>
        <w:spacing w:after="0" w:line="360" w:lineRule="auto"/>
        <w:ind w:right="108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administrowanie strony internetowej,</w:t>
      </w:r>
    </w:p>
    <w:p w:rsidR="00ED02DD" w:rsidRPr="00494A17" w:rsidRDefault="00ED02DD" w:rsidP="00EC2511">
      <w:pPr>
        <w:pStyle w:val="Akapitzlist"/>
        <w:numPr>
          <w:ilvl w:val="0"/>
          <w:numId w:val="9"/>
        </w:numPr>
        <w:tabs>
          <w:tab w:val="left" w:pos="360"/>
        </w:tabs>
        <w:spacing w:after="0" w:line="360" w:lineRule="auto"/>
        <w:ind w:right="108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usługi telekomunikacyjne (abonament i/lub rozmowy telefoniczne),</w:t>
      </w:r>
    </w:p>
    <w:p w:rsidR="00ED02DD" w:rsidRPr="00494A17" w:rsidRDefault="00ED02DD" w:rsidP="00EC2511">
      <w:pPr>
        <w:pStyle w:val="Akapitzlist"/>
        <w:numPr>
          <w:ilvl w:val="0"/>
          <w:numId w:val="9"/>
        </w:numPr>
        <w:tabs>
          <w:tab w:val="left" w:pos="360"/>
        </w:tabs>
        <w:spacing w:after="0" w:line="360" w:lineRule="auto"/>
        <w:ind w:right="108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materiały biurowe,</w:t>
      </w:r>
    </w:p>
    <w:p w:rsidR="00ED02DD" w:rsidRPr="00494A17" w:rsidRDefault="00ED02DD" w:rsidP="00EC2511">
      <w:pPr>
        <w:pStyle w:val="Akapitzlist"/>
        <w:numPr>
          <w:ilvl w:val="0"/>
          <w:numId w:val="9"/>
        </w:numPr>
        <w:tabs>
          <w:tab w:val="left" w:pos="360"/>
        </w:tabs>
        <w:spacing w:after="0" w:line="360" w:lineRule="auto"/>
        <w:ind w:right="108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inne wynikające ze specyfiki </w:t>
      </w:r>
      <w:r w:rsidR="006C5C6B" w:rsidRPr="00494A17">
        <w:rPr>
          <w:rFonts w:ascii="Verdana" w:hAnsi="Verdana" w:cstheme="minorHAnsi"/>
        </w:rPr>
        <w:t>zadania</w:t>
      </w:r>
      <w:r w:rsidRPr="00494A17">
        <w:rPr>
          <w:rFonts w:ascii="Verdana" w:hAnsi="Verdana" w:cstheme="minorHAnsi"/>
        </w:rPr>
        <w:t>.</w:t>
      </w:r>
    </w:p>
    <w:p w:rsidR="00EC2C24" w:rsidRPr="00494A17" w:rsidRDefault="00ED02DD" w:rsidP="00EC2511">
      <w:pPr>
        <w:tabs>
          <w:tab w:val="left" w:pos="360"/>
        </w:tabs>
        <w:spacing w:after="0" w:line="360" w:lineRule="auto"/>
        <w:ind w:right="108"/>
        <w:rPr>
          <w:rFonts w:ascii="Verdana" w:hAnsi="Verdana" w:cstheme="minorHAnsi"/>
        </w:rPr>
      </w:pPr>
      <w:r w:rsidRPr="00494A17">
        <w:rPr>
          <w:rFonts w:ascii="Verdana" w:hAnsi="Verdana" w:cstheme="minorHAnsi"/>
          <w:b/>
        </w:rPr>
        <w:t xml:space="preserve">Koszty promocji </w:t>
      </w:r>
      <w:r w:rsidR="006C5C6B" w:rsidRPr="00494A17">
        <w:rPr>
          <w:rFonts w:ascii="Verdana" w:hAnsi="Verdana" w:cstheme="minorHAnsi"/>
          <w:b/>
        </w:rPr>
        <w:t>zadania</w:t>
      </w:r>
      <w:r w:rsidRPr="00494A17">
        <w:rPr>
          <w:rFonts w:ascii="Verdana" w:hAnsi="Verdana" w:cstheme="minorHAnsi"/>
        </w:rPr>
        <w:t>, w tym m</w:t>
      </w:r>
      <w:r w:rsidR="00FB2065" w:rsidRPr="00494A17">
        <w:rPr>
          <w:rFonts w:ascii="Verdana" w:hAnsi="Verdana" w:cstheme="minorHAnsi"/>
        </w:rPr>
        <w:t>.</w:t>
      </w:r>
      <w:r w:rsidRPr="00494A17">
        <w:rPr>
          <w:rFonts w:ascii="Verdana" w:hAnsi="Verdana" w:cstheme="minorHAnsi"/>
        </w:rPr>
        <w:t>in.</w:t>
      </w:r>
      <w:r w:rsidR="00FB2065" w:rsidRPr="00494A17">
        <w:rPr>
          <w:rFonts w:ascii="Verdana" w:hAnsi="Verdana" w:cstheme="minorHAnsi"/>
        </w:rPr>
        <w:t>:</w:t>
      </w:r>
    </w:p>
    <w:p w:rsidR="00EC2C24" w:rsidRPr="00494A17" w:rsidRDefault="00EC2C24" w:rsidP="00EC2511">
      <w:pPr>
        <w:pStyle w:val="Akapitzlist"/>
        <w:numPr>
          <w:ilvl w:val="0"/>
          <w:numId w:val="21"/>
        </w:numPr>
        <w:tabs>
          <w:tab w:val="left" w:pos="360"/>
        </w:tabs>
        <w:spacing w:after="0" w:line="360" w:lineRule="auto"/>
        <w:ind w:right="108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gadżety edukacyjne/pr</w:t>
      </w:r>
      <w:r w:rsidR="002A0156" w:rsidRPr="00494A17">
        <w:rPr>
          <w:rFonts w:ascii="Verdana" w:hAnsi="Verdana" w:cstheme="minorHAnsi"/>
        </w:rPr>
        <w:t>o</w:t>
      </w:r>
      <w:r w:rsidRPr="00494A17">
        <w:rPr>
          <w:rFonts w:ascii="Verdana" w:hAnsi="Verdana" w:cstheme="minorHAnsi"/>
        </w:rPr>
        <w:t xml:space="preserve">mocyjne, </w:t>
      </w:r>
      <w:r w:rsidR="00ED02DD" w:rsidRPr="00494A17">
        <w:rPr>
          <w:rFonts w:ascii="Verdana" w:hAnsi="Verdana" w:cstheme="minorHAnsi"/>
        </w:rPr>
        <w:t xml:space="preserve"> </w:t>
      </w:r>
    </w:p>
    <w:p w:rsidR="00ED02DD" w:rsidRPr="00494A17" w:rsidRDefault="00EC2C24" w:rsidP="00EC2511">
      <w:pPr>
        <w:pStyle w:val="Akapitzlist"/>
        <w:numPr>
          <w:ilvl w:val="0"/>
          <w:numId w:val="10"/>
        </w:numPr>
        <w:tabs>
          <w:tab w:val="left" w:pos="360"/>
          <w:tab w:val="left" w:pos="1418"/>
          <w:tab w:val="left" w:pos="1701"/>
        </w:tabs>
        <w:spacing w:after="0" w:line="360" w:lineRule="auto"/>
        <w:ind w:left="1134" w:right="108" w:hanging="142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   </w:t>
      </w:r>
      <w:r w:rsidR="00ED02DD" w:rsidRPr="00494A17">
        <w:rPr>
          <w:rFonts w:ascii="Verdana" w:hAnsi="Verdana" w:cstheme="minorHAnsi"/>
        </w:rPr>
        <w:t>opracowani</w:t>
      </w:r>
      <w:r w:rsidR="00FB2065" w:rsidRPr="00494A17">
        <w:rPr>
          <w:rFonts w:ascii="Verdana" w:hAnsi="Verdana" w:cstheme="minorHAnsi"/>
        </w:rPr>
        <w:t>e</w:t>
      </w:r>
      <w:r w:rsidR="00ED02DD" w:rsidRPr="00494A17">
        <w:rPr>
          <w:rFonts w:ascii="Verdana" w:hAnsi="Verdana" w:cstheme="minorHAnsi"/>
        </w:rPr>
        <w:t xml:space="preserve"> graficzne,</w:t>
      </w:r>
    </w:p>
    <w:p w:rsidR="00ED02DD" w:rsidRPr="00494A17" w:rsidRDefault="00ED02DD" w:rsidP="00EC2511">
      <w:pPr>
        <w:pStyle w:val="Akapitzlist"/>
        <w:numPr>
          <w:ilvl w:val="0"/>
          <w:numId w:val="10"/>
        </w:numPr>
        <w:tabs>
          <w:tab w:val="left" w:pos="360"/>
          <w:tab w:val="left" w:pos="1701"/>
        </w:tabs>
        <w:spacing w:after="0" w:line="360" w:lineRule="auto"/>
        <w:ind w:left="1134" w:right="108" w:hanging="142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   druk/produkcj</w:t>
      </w:r>
      <w:r w:rsidR="00FB2065" w:rsidRPr="00494A17">
        <w:rPr>
          <w:rFonts w:ascii="Verdana" w:hAnsi="Verdana" w:cstheme="minorHAnsi"/>
        </w:rPr>
        <w:t>a</w:t>
      </w:r>
      <w:r w:rsidRPr="00494A17">
        <w:rPr>
          <w:rFonts w:ascii="Verdana" w:hAnsi="Verdana" w:cstheme="minorHAnsi"/>
        </w:rPr>
        <w:t xml:space="preserve"> ulotek,</w:t>
      </w:r>
    </w:p>
    <w:p w:rsidR="00ED02DD" w:rsidRPr="00494A17" w:rsidRDefault="00ED02DD" w:rsidP="00EC2511">
      <w:pPr>
        <w:pStyle w:val="Akapitzlist"/>
        <w:numPr>
          <w:ilvl w:val="0"/>
          <w:numId w:val="10"/>
        </w:numPr>
        <w:tabs>
          <w:tab w:val="left" w:pos="360"/>
          <w:tab w:val="left" w:pos="1701"/>
        </w:tabs>
        <w:spacing w:after="0" w:line="360" w:lineRule="auto"/>
        <w:ind w:left="1134" w:right="108" w:hanging="142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   </w:t>
      </w:r>
      <w:r w:rsidR="00FB2065" w:rsidRPr="00494A17">
        <w:rPr>
          <w:rFonts w:ascii="Verdana" w:hAnsi="Verdana" w:cstheme="minorHAnsi"/>
        </w:rPr>
        <w:t xml:space="preserve">druk/produkcja </w:t>
      </w:r>
      <w:r w:rsidRPr="00494A17">
        <w:rPr>
          <w:rFonts w:ascii="Verdana" w:hAnsi="Verdana" w:cstheme="minorHAnsi"/>
        </w:rPr>
        <w:t>materiałów informacyjnych.</w:t>
      </w:r>
    </w:p>
    <w:p w:rsidR="00ED02DD" w:rsidRPr="00494A17" w:rsidRDefault="00DB7A02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 w:cstheme="minorHAnsi"/>
          <w:b/>
        </w:rPr>
      </w:pPr>
      <w:r w:rsidRPr="00494A17">
        <w:rPr>
          <w:rFonts w:ascii="Verdana" w:hAnsi="Verdana" w:cstheme="minorHAnsi"/>
          <w:b/>
        </w:rPr>
        <w:t>Przekazane środki finansowe</w:t>
      </w:r>
      <w:r w:rsidR="00ED02DD" w:rsidRPr="00494A17">
        <w:rPr>
          <w:rFonts w:ascii="Verdana" w:hAnsi="Verdana" w:cstheme="minorHAnsi"/>
          <w:b/>
        </w:rPr>
        <w:t xml:space="preserve"> mo</w:t>
      </w:r>
      <w:r w:rsidRPr="00494A17">
        <w:rPr>
          <w:rFonts w:ascii="Verdana" w:hAnsi="Verdana" w:cstheme="minorHAnsi"/>
          <w:b/>
        </w:rPr>
        <w:t>gą</w:t>
      </w:r>
      <w:r w:rsidR="00ED02DD" w:rsidRPr="00494A17">
        <w:rPr>
          <w:rFonts w:ascii="Verdana" w:hAnsi="Verdana" w:cstheme="minorHAnsi"/>
          <w:b/>
        </w:rPr>
        <w:t xml:space="preserve"> być wydatkowan</w:t>
      </w:r>
      <w:r w:rsidRPr="00494A17">
        <w:rPr>
          <w:rFonts w:ascii="Verdana" w:hAnsi="Verdana" w:cstheme="minorHAnsi"/>
          <w:b/>
        </w:rPr>
        <w:t>e</w:t>
      </w:r>
      <w:r w:rsidR="00ED02DD" w:rsidRPr="00494A17">
        <w:rPr>
          <w:rFonts w:ascii="Verdana" w:hAnsi="Verdana" w:cstheme="minorHAnsi"/>
          <w:b/>
        </w:rPr>
        <w:t xml:space="preserve"> tylko i wyłącznie na cele związane z realizowanym </w:t>
      </w:r>
      <w:r w:rsidR="006C5C6B" w:rsidRPr="00494A17">
        <w:rPr>
          <w:rFonts w:ascii="Verdana" w:hAnsi="Verdana" w:cstheme="minorHAnsi"/>
          <w:b/>
        </w:rPr>
        <w:t>zadani</w:t>
      </w:r>
      <w:r w:rsidR="00356DCE" w:rsidRPr="00494A17">
        <w:rPr>
          <w:rFonts w:ascii="Verdana" w:hAnsi="Verdana" w:cstheme="minorHAnsi"/>
          <w:b/>
        </w:rPr>
        <w:t>em</w:t>
      </w:r>
      <w:r w:rsidR="006C5C6B" w:rsidRPr="00494A17">
        <w:rPr>
          <w:rFonts w:ascii="Verdana" w:hAnsi="Verdana" w:cstheme="minorHAnsi"/>
          <w:b/>
        </w:rPr>
        <w:t xml:space="preserve">. </w:t>
      </w:r>
    </w:p>
    <w:p w:rsidR="00ED02DD" w:rsidRPr="00494A1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 w:cstheme="minorHAnsi"/>
          <w:b/>
        </w:rPr>
      </w:pPr>
      <w:r w:rsidRPr="00494A17">
        <w:rPr>
          <w:rFonts w:ascii="Verdana" w:hAnsi="Verdana" w:cstheme="minorHAnsi"/>
          <w:b/>
        </w:rPr>
        <w:t>Uwaga:</w:t>
      </w:r>
    </w:p>
    <w:p w:rsidR="00ED02DD" w:rsidRPr="00494A17" w:rsidRDefault="00ED02DD" w:rsidP="00356DCE">
      <w:pPr>
        <w:pStyle w:val="Akapitzlist"/>
        <w:numPr>
          <w:ilvl w:val="0"/>
          <w:numId w:val="11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Z</w:t>
      </w:r>
      <w:r w:rsidR="007E647F" w:rsidRPr="00494A17">
        <w:rPr>
          <w:rFonts w:ascii="Verdana" w:hAnsi="Verdana" w:cstheme="minorHAnsi"/>
        </w:rPr>
        <w:t xml:space="preserve"> przyznanych środków finansowych </w:t>
      </w:r>
      <w:r w:rsidRPr="00494A17">
        <w:rPr>
          <w:rFonts w:ascii="Verdana" w:hAnsi="Verdana" w:cstheme="minorHAnsi"/>
        </w:rPr>
        <w:t xml:space="preserve">można rozliczyć wyłącznie wynagrodzenie za prowadzenie wyodrębnionej dokumentacji finansowo-księgowej środków finansowych otrzymanych na realizację </w:t>
      </w:r>
      <w:r w:rsidR="00275172" w:rsidRPr="00494A17">
        <w:rPr>
          <w:rFonts w:ascii="Verdana" w:hAnsi="Verdana" w:cstheme="minorHAnsi"/>
        </w:rPr>
        <w:t>zadania</w:t>
      </w:r>
      <w:r w:rsidRPr="00494A17">
        <w:rPr>
          <w:rFonts w:ascii="Verdana" w:hAnsi="Verdana" w:cstheme="minorHAnsi"/>
        </w:rPr>
        <w:t xml:space="preserve"> zgodnie z zasadami wynikającymi z ustawy z dnia 29 września 1994 r. o rachunkowości </w:t>
      </w:r>
      <w:r w:rsidR="00275172" w:rsidRPr="00494A17">
        <w:rPr>
          <w:rFonts w:ascii="Verdana" w:hAnsi="Verdana" w:cstheme="minorHAnsi"/>
          <w:color w:val="000000" w:themeColor="text1"/>
        </w:rPr>
        <w:t>(Dz. U. 2023 r. poz. 120)</w:t>
      </w:r>
      <w:r w:rsidR="00275172" w:rsidRPr="00494A17">
        <w:rPr>
          <w:rFonts w:ascii="Verdana" w:hAnsi="Verdana" w:cstheme="minorHAnsi"/>
        </w:rPr>
        <w:t xml:space="preserve">, </w:t>
      </w:r>
      <w:r w:rsidRPr="00494A17">
        <w:rPr>
          <w:rFonts w:ascii="Verdana" w:hAnsi="Verdana" w:cstheme="minorHAnsi"/>
        </w:rPr>
        <w:t>w sposób umożliwiający identyfikację</w:t>
      </w:r>
      <w:r w:rsidR="00FB2065" w:rsidRPr="00494A17">
        <w:rPr>
          <w:rFonts w:ascii="Verdana" w:hAnsi="Verdana" w:cstheme="minorHAnsi"/>
        </w:rPr>
        <w:t xml:space="preserve"> </w:t>
      </w:r>
      <w:r w:rsidRPr="00494A17">
        <w:rPr>
          <w:rFonts w:ascii="Verdana" w:hAnsi="Verdana" w:cstheme="minorHAnsi"/>
        </w:rPr>
        <w:t xml:space="preserve">poszczególnych operacji księgowych. Wyodrębnienie </w:t>
      </w:r>
      <w:r w:rsidRPr="00494A17">
        <w:rPr>
          <w:rFonts w:ascii="Verdana" w:hAnsi="Verdana" w:cstheme="minorHAnsi"/>
        </w:rPr>
        <w:lastRenderedPageBreak/>
        <w:t>obowiązuje wszystkie zespoły kont, na których ewidencjonuje się operacje związane z</w:t>
      </w:r>
      <w:r w:rsidR="00275172" w:rsidRPr="00494A17">
        <w:rPr>
          <w:rFonts w:ascii="Verdana" w:hAnsi="Verdana" w:cstheme="minorHAnsi"/>
        </w:rPr>
        <w:t xml:space="preserve"> zadaniem</w:t>
      </w:r>
      <w:r w:rsidRPr="00494A17">
        <w:rPr>
          <w:rFonts w:ascii="Verdana" w:hAnsi="Verdana" w:cstheme="minorHAnsi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172" w:rsidRPr="00494A17">
        <w:rPr>
          <w:rFonts w:ascii="Verdana" w:hAnsi="Verdana" w:cstheme="minorHAnsi"/>
        </w:rPr>
        <w:t>zadania</w:t>
      </w:r>
      <w:r w:rsidRPr="00494A17">
        <w:rPr>
          <w:rFonts w:ascii="Verdana" w:hAnsi="Verdana" w:cstheme="minorHAnsi"/>
        </w:rPr>
        <w:t>, kwoty z nich wynikające powinny być odpowiednio dzielone na związane z realizacją programu bądź nie i ujmowane na odrębnych kontach. Muszą one także być poparte odpowiednią dokumentacją, potwierdzającą prawidłowość podziału kwot.</w:t>
      </w:r>
    </w:p>
    <w:p w:rsidR="00ED02DD" w:rsidRPr="00494A17" w:rsidRDefault="00ED02DD" w:rsidP="00356DCE">
      <w:pPr>
        <w:pStyle w:val="Akapitzlist"/>
        <w:numPr>
          <w:ilvl w:val="0"/>
          <w:numId w:val="11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Przyznan</w:t>
      </w:r>
      <w:r w:rsidR="00DB7A02" w:rsidRPr="00494A17">
        <w:rPr>
          <w:rFonts w:ascii="Verdana" w:hAnsi="Verdana" w:cstheme="minorHAnsi"/>
        </w:rPr>
        <w:t>e środki finansowe</w:t>
      </w:r>
      <w:r w:rsidRPr="00494A17">
        <w:rPr>
          <w:rFonts w:ascii="Verdana" w:hAnsi="Verdana" w:cstheme="minorHAnsi"/>
        </w:rPr>
        <w:t xml:space="preserve"> mo</w:t>
      </w:r>
      <w:r w:rsidR="00DB7A02" w:rsidRPr="00494A17">
        <w:rPr>
          <w:rFonts w:ascii="Verdana" w:hAnsi="Verdana" w:cstheme="minorHAnsi"/>
        </w:rPr>
        <w:t>gą</w:t>
      </w:r>
      <w:r w:rsidRPr="00494A17">
        <w:rPr>
          <w:rFonts w:ascii="Verdana" w:hAnsi="Verdana" w:cstheme="minorHAnsi"/>
        </w:rPr>
        <w:t xml:space="preserve"> być wydatkowan</w:t>
      </w:r>
      <w:r w:rsidR="00DB7A02" w:rsidRPr="00494A17">
        <w:rPr>
          <w:rFonts w:ascii="Verdana" w:hAnsi="Verdana" w:cstheme="minorHAnsi"/>
        </w:rPr>
        <w:t>e</w:t>
      </w:r>
      <w:r w:rsidRPr="00494A17">
        <w:rPr>
          <w:rFonts w:ascii="Verdana" w:hAnsi="Verdana" w:cstheme="minorHAnsi"/>
        </w:rPr>
        <w:t xml:space="preserve"> tylko na cele związane z realizowanym </w:t>
      </w:r>
      <w:r w:rsidR="006C5C6B" w:rsidRPr="00494A17">
        <w:rPr>
          <w:rFonts w:ascii="Verdana" w:hAnsi="Verdana" w:cstheme="minorHAnsi"/>
        </w:rPr>
        <w:t>zadaniem</w:t>
      </w:r>
      <w:r w:rsidRPr="00494A17">
        <w:rPr>
          <w:rFonts w:ascii="Verdana" w:hAnsi="Verdana" w:cstheme="minorHAnsi"/>
        </w:rPr>
        <w:t xml:space="preserve"> wyłącznie na potrzeby osób, do których jest ono adresowane.</w:t>
      </w:r>
    </w:p>
    <w:p w:rsidR="00ED02DD" w:rsidRPr="00494A17" w:rsidRDefault="00ED02DD" w:rsidP="00441661">
      <w:pPr>
        <w:pStyle w:val="Akapitzlist"/>
        <w:numPr>
          <w:ilvl w:val="0"/>
          <w:numId w:val="11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ED02DD" w:rsidRPr="00494A1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 w:cstheme="minorHAnsi"/>
          <w:b/>
        </w:rPr>
      </w:pPr>
      <w:r w:rsidRPr="00494A17">
        <w:rPr>
          <w:rFonts w:ascii="Verdana" w:hAnsi="Verdana" w:cstheme="minorHAnsi"/>
          <w:b/>
        </w:rPr>
        <w:t>Koszty,</w:t>
      </w:r>
      <w:r w:rsidR="00275172" w:rsidRPr="00494A17">
        <w:rPr>
          <w:rFonts w:ascii="Verdana" w:hAnsi="Verdana" w:cstheme="minorHAnsi"/>
          <w:b/>
        </w:rPr>
        <w:t xml:space="preserve"> </w:t>
      </w:r>
      <w:r w:rsidRPr="00494A17">
        <w:rPr>
          <w:rFonts w:ascii="Verdana" w:hAnsi="Verdana" w:cstheme="minorHAnsi"/>
          <w:b/>
        </w:rPr>
        <w:t>które w szczególności nie mogą zostać sfinansowane z</w:t>
      </w:r>
      <w:r w:rsidR="007E647F" w:rsidRPr="00494A17">
        <w:rPr>
          <w:rFonts w:ascii="Verdana" w:hAnsi="Verdana" w:cstheme="minorHAnsi"/>
          <w:b/>
        </w:rPr>
        <w:t xml:space="preserve"> przyznanych środków finansowych</w:t>
      </w:r>
      <w:r w:rsidRPr="00494A17">
        <w:rPr>
          <w:rFonts w:ascii="Verdana" w:hAnsi="Verdana" w:cstheme="minorHAnsi"/>
          <w:b/>
        </w:rPr>
        <w:t>: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Z</w:t>
      </w:r>
      <w:r w:rsidR="00775E84" w:rsidRPr="00494A17">
        <w:rPr>
          <w:rFonts w:ascii="Verdana" w:eastAsia="Times New Roman" w:hAnsi="Verdana" w:cstheme="minorHAnsi"/>
          <w:lang w:eastAsia="pl-PL"/>
        </w:rPr>
        <w:t>akup gruntów, budowa bądź zakup budynków lub lokali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Z</w:t>
      </w:r>
      <w:r w:rsidR="00775E84" w:rsidRPr="00494A17">
        <w:rPr>
          <w:rFonts w:ascii="Verdana" w:eastAsia="Times New Roman" w:hAnsi="Verdana" w:cstheme="minorHAnsi"/>
          <w:lang w:eastAsia="pl-PL"/>
        </w:rPr>
        <w:t>akup środków trwałych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Z</w:t>
      </w:r>
      <w:r w:rsidR="00775E84" w:rsidRPr="00494A17">
        <w:rPr>
          <w:rFonts w:ascii="Verdana" w:eastAsia="Times New Roman" w:hAnsi="Verdana" w:cstheme="minorHAnsi"/>
          <w:lang w:eastAsia="pl-PL"/>
        </w:rPr>
        <w:t>akupy i wydatki inwestycyjne, remonty i adaptacje pomieszczeń niebędących własnością Gminy Wrocław</w:t>
      </w:r>
    </w:p>
    <w:p w:rsidR="00E11A46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hAnsi="Verdana" w:cstheme="minorHAnsi"/>
          <w:bCs/>
        </w:rPr>
        <w:t>Z</w:t>
      </w:r>
      <w:r w:rsidR="00775E84" w:rsidRPr="00494A17">
        <w:rPr>
          <w:rFonts w:ascii="Verdana" w:hAnsi="Verdana" w:cstheme="minorHAnsi"/>
          <w:bCs/>
        </w:rPr>
        <w:t>akup wyposażenia lokali, za wyjątkiem zakupu i uzupełnienia drobnego wyposażenia</w:t>
      </w:r>
      <w:r w:rsidR="00E11A46" w:rsidRPr="00494A17">
        <w:rPr>
          <w:rFonts w:ascii="Verdana" w:hAnsi="Verdana" w:cstheme="minorHAnsi"/>
          <w:bCs/>
        </w:rPr>
        <w:t xml:space="preserve"> do pomieszczeń wykazanych w punkcie dotyczącym kosztów merytorycznych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O</w:t>
      </w:r>
      <w:r w:rsidR="00775E84" w:rsidRPr="00494A17">
        <w:rPr>
          <w:rFonts w:ascii="Verdana" w:eastAsia="Times New Roman" w:hAnsi="Verdana" w:cstheme="minorHAnsi"/>
          <w:lang w:eastAsia="pl-PL"/>
        </w:rPr>
        <w:t>dpisy amortyzacyjne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R</w:t>
      </w:r>
      <w:r w:rsidR="00775E84" w:rsidRPr="00494A17">
        <w:rPr>
          <w:rFonts w:ascii="Verdana" w:eastAsia="Times New Roman" w:hAnsi="Verdana" w:cstheme="minorHAnsi"/>
          <w:lang w:eastAsia="pl-PL"/>
        </w:rPr>
        <w:t>yczałt na jazdę po mieście oraz inne o charakterze ryczałtowym, których nie można jednoznacznie przypisać do realizowanego zadania publicznego, jeżeli nie zostały wymienione w kosztach, które w szczególności będą mogły zostać sfinansowane z</w:t>
      </w:r>
      <w:r w:rsidR="007E647F" w:rsidRPr="00494A17">
        <w:rPr>
          <w:rFonts w:ascii="Verdana" w:eastAsia="Times New Roman" w:hAnsi="Verdana" w:cstheme="minorHAnsi"/>
          <w:lang w:eastAsia="pl-PL"/>
        </w:rPr>
        <w:t xml:space="preserve"> przyznanych środków finansowych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P</w:t>
      </w:r>
      <w:r w:rsidR="00775E84" w:rsidRPr="00494A17">
        <w:rPr>
          <w:rFonts w:ascii="Verdana" w:eastAsia="Times New Roman" w:hAnsi="Verdana" w:cstheme="minorHAnsi"/>
          <w:lang w:eastAsia="pl-PL"/>
        </w:rPr>
        <w:t>rowadzenie działalności gospodarczej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T</w:t>
      </w:r>
      <w:r w:rsidR="00775E84" w:rsidRPr="00494A17">
        <w:rPr>
          <w:rFonts w:ascii="Verdana" w:eastAsia="Times New Roman" w:hAnsi="Verdana" w:cstheme="minorHAnsi"/>
          <w:lang w:eastAsia="pl-PL"/>
        </w:rPr>
        <w:t>worzenie funduszy kapitałowych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D</w:t>
      </w:r>
      <w:r w:rsidR="00775E84" w:rsidRPr="00494A17">
        <w:rPr>
          <w:rFonts w:ascii="Verdana" w:eastAsia="Times New Roman" w:hAnsi="Verdana" w:cstheme="minorHAnsi"/>
          <w:lang w:eastAsia="pl-PL"/>
        </w:rPr>
        <w:t>ziałania, których celem jest prowadzenie badań naukowych, analiz i studiów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D</w:t>
      </w:r>
      <w:r w:rsidR="00775E84" w:rsidRPr="00494A17">
        <w:rPr>
          <w:rFonts w:ascii="Verdana" w:eastAsia="Times New Roman" w:hAnsi="Verdana" w:cstheme="minorHAnsi"/>
          <w:lang w:eastAsia="pl-PL"/>
        </w:rPr>
        <w:t>ziałania, których celem jest p</w:t>
      </w:r>
      <w:r w:rsidRPr="00494A17">
        <w:rPr>
          <w:rFonts w:ascii="Verdana" w:eastAsia="Times New Roman" w:hAnsi="Verdana" w:cstheme="minorHAnsi"/>
          <w:lang w:eastAsia="pl-PL"/>
        </w:rPr>
        <w:t>r</w:t>
      </w:r>
      <w:r w:rsidR="00775E84" w:rsidRPr="00494A17">
        <w:rPr>
          <w:rFonts w:ascii="Verdana" w:eastAsia="Times New Roman" w:hAnsi="Verdana" w:cstheme="minorHAnsi"/>
          <w:lang w:eastAsia="pl-PL"/>
        </w:rPr>
        <w:t>zyznawanie dotacji lub stypendiów dla osób prawnych lub fizycznych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lastRenderedPageBreak/>
        <w:t>D</w:t>
      </w:r>
      <w:r w:rsidR="00775E84" w:rsidRPr="00494A17">
        <w:rPr>
          <w:rFonts w:ascii="Verdana" w:eastAsia="Times New Roman" w:hAnsi="Verdana" w:cstheme="minorHAnsi"/>
          <w:lang w:eastAsia="pl-PL"/>
        </w:rPr>
        <w:t>otowanie przedsięwzięć, które są dofinansowywane z budżetu miasta lub jego funduszy celowych na podstawie przepisów szczególnych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P</w:t>
      </w:r>
      <w:r w:rsidR="00775E84" w:rsidRPr="00494A17">
        <w:rPr>
          <w:rFonts w:ascii="Verdana" w:eastAsia="Times New Roman" w:hAnsi="Verdana" w:cstheme="minorHAnsi"/>
          <w:lang w:eastAsia="pl-PL"/>
        </w:rPr>
        <w:t>okrycie deficytu oraz refundacja kosztów zrealizowanych wcześniej przedsięwzięć, rezerwy na pokrycie przyszłych strat lub zobowiązań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P</w:t>
      </w:r>
      <w:r w:rsidR="00775E84" w:rsidRPr="00494A17">
        <w:rPr>
          <w:rFonts w:ascii="Verdana" w:eastAsia="Times New Roman" w:hAnsi="Verdana" w:cstheme="minorHAnsi"/>
          <w:lang w:eastAsia="pl-PL"/>
        </w:rPr>
        <w:t>odatek od towarów i usług (VAT) w wysokości której podatnikowi przysługuje prawo do obniżenia kwoty podatku należnego o kwotę podatku naliczonego oraz inne podatki z wyłączeniem podatku dochodowego od osób fizycznych (PDOF) oraz opłat za wywóz nieczystości</w:t>
      </w:r>
    </w:p>
    <w:p w:rsidR="00E11A46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O</w:t>
      </w:r>
      <w:r w:rsidR="00E11A46" w:rsidRPr="00494A17">
        <w:rPr>
          <w:rFonts w:ascii="Verdana" w:eastAsia="Times New Roman" w:hAnsi="Verdana" w:cstheme="minorHAnsi"/>
          <w:lang w:eastAsia="pl-PL"/>
        </w:rPr>
        <w:t>płaty pocztowe i bankowe</w:t>
      </w:r>
      <w:r w:rsidR="00E11A46" w:rsidRPr="00494A17">
        <w:rPr>
          <w:rFonts w:ascii="Verdana" w:hAnsi="Verdana" w:cstheme="minorHAnsi"/>
          <w:bCs/>
        </w:rPr>
        <w:t>, za wyjątkiem kosztów związanych z realizacją zdania tj. koszty przelewu wynagrodzeń i koszty przelewu należności za realizację zakupionych usług związanych z realizacją zadania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R</w:t>
      </w:r>
      <w:r w:rsidR="00775E84" w:rsidRPr="00494A17">
        <w:rPr>
          <w:rFonts w:ascii="Verdana" w:eastAsia="Times New Roman" w:hAnsi="Verdana" w:cstheme="minorHAnsi"/>
          <w:lang w:eastAsia="pl-PL"/>
        </w:rPr>
        <w:t xml:space="preserve">efinansowanie kosztów uzyskania odpisów KRS, zakupu pieczątek, wyrabiania szyldów i innych kosztów o podobnym charakterze, które związane są z bieżącą działalnością </w:t>
      </w:r>
      <w:r w:rsidR="0045755E" w:rsidRPr="00494A17">
        <w:rPr>
          <w:rFonts w:ascii="Verdana" w:eastAsia="Times New Roman" w:hAnsi="Verdana" w:cstheme="minorHAnsi"/>
          <w:lang w:eastAsia="pl-PL"/>
        </w:rPr>
        <w:t>o</w:t>
      </w:r>
      <w:r w:rsidR="00775E84" w:rsidRPr="00494A17">
        <w:rPr>
          <w:rFonts w:ascii="Verdana" w:eastAsia="Times New Roman" w:hAnsi="Verdana" w:cstheme="minorHAnsi"/>
          <w:lang w:eastAsia="pl-PL"/>
        </w:rPr>
        <w:t>ferenta.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P</w:t>
      </w:r>
      <w:r w:rsidR="00775E84" w:rsidRPr="00494A17">
        <w:rPr>
          <w:rFonts w:ascii="Verdana" w:eastAsia="Times New Roman" w:hAnsi="Verdana" w:cstheme="minorHAnsi"/>
          <w:lang w:eastAsia="pl-PL"/>
        </w:rPr>
        <w:t>okrywanie  z dotacji nagród i premii pieniężnych, innych form bonifikaty rzeczowej lub finansowej dla osób zajmujących się realizacją zadania publicznego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K</w:t>
      </w:r>
      <w:r w:rsidR="00775E84" w:rsidRPr="00494A17">
        <w:rPr>
          <w:rFonts w:ascii="Verdana" w:eastAsia="Times New Roman" w:hAnsi="Verdana" w:cstheme="minorHAnsi"/>
          <w:lang w:eastAsia="pl-PL"/>
        </w:rPr>
        <w:t>oszty dokumentowane paragonami, pokwitowaniami, dowodami sprzedaży wewnętrznej, wewnętrznymi notami obciążeniowymi itp.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K</w:t>
      </w:r>
      <w:r w:rsidR="00775E84" w:rsidRPr="00494A17">
        <w:rPr>
          <w:rFonts w:ascii="Verdana" w:eastAsia="Times New Roman" w:hAnsi="Verdana" w:cstheme="minorHAnsi"/>
          <w:lang w:eastAsia="pl-PL"/>
        </w:rPr>
        <w:t>ary, mandaty, odsetki od nieterminowo regulowanych zobowiązań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K</w:t>
      </w:r>
      <w:r w:rsidR="00775E84" w:rsidRPr="00494A17">
        <w:rPr>
          <w:rFonts w:ascii="Verdana" w:eastAsia="Times New Roman" w:hAnsi="Verdana" w:cstheme="minorHAnsi"/>
          <w:lang w:eastAsia="pl-PL"/>
        </w:rPr>
        <w:t>oszty procesów sądowych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K</w:t>
      </w:r>
      <w:r w:rsidR="00775E84" w:rsidRPr="00494A17">
        <w:rPr>
          <w:rFonts w:ascii="Verdana" w:eastAsia="Times New Roman" w:hAnsi="Verdana" w:cstheme="minorHAnsi"/>
          <w:lang w:eastAsia="pl-PL"/>
        </w:rPr>
        <w:t>oszty jednorazowych talerzy, sztućców, kubeczków, słomek z plastiku i mieszadełek do napojów, które nie zostały wykonane z ekologicznych materiałów, ulegających biodegradacji albo podlegających recyklingowi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K</w:t>
      </w:r>
      <w:r w:rsidR="00775E84" w:rsidRPr="00494A17">
        <w:rPr>
          <w:rFonts w:ascii="Verdana" w:eastAsia="Times New Roman" w:hAnsi="Verdana" w:cstheme="minorHAnsi"/>
          <w:lang w:eastAsia="pl-PL"/>
        </w:rPr>
        <w:t>oszty usług cateringowych, w których posiłki nie są podawane w opakowaniach biodegradowalnych, wielokrotnego użytku lub podlegających recyklingowi</w:t>
      </w:r>
    </w:p>
    <w:p w:rsidR="00775E84" w:rsidRPr="00494A17" w:rsidRDefault="00D73E83" w:rsidP="00EC2511">
      <w:pPr>
        <w:pStyle w:val="Akapitzlist"/>
        <w:numPr>
          <w:ilvl w:val="0"/>
          <w:numId w:val="22"/>
        </w:numPr>
        <w:suppressAutoHyphens/>
        <w:spacing w:before="120" w:after="0" w:line="360" w:lineRule="auto"/>
        <w:ind w:left="851" w:right="108" w:hanging="491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K</w:t>
      </w:r>
      <w:r w:rsidR="00775E84" w:rsidRPr="00494A17">
        <w:rPr>
          <w:rFonts w:ascii="Verdana" w:eastAsia="Times New Roman" w:hAnsi="Verdana" w:cstheme="minorHAnsi"/>
          <w:lang w:eastAsia="pl-PL"/>
        </w:rPr>
        <w:t>oszty plastikowych toreb, opakowań, reklamówek.</w:t>
      </w:r>
    </w:p>
    <w:p w:rsidR="004E503B" w:rsidRPr="00494A17" w:rsidRDefault="00CB0A53" w:rsidP="00EC2511">
      <w:pPr>
        <w:pStyle w:val="Nagwek1"/>
        <w:numPr>
          <w:ilvl w:val="0"/>
          <w:numId w:val="26"/>
        </w:numPr>
        <w:spacing w:before="240"/>
        <w:ind w:left="714" w:hanging="357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 </w:t>
      </w:r>
      <w:r w:rsidR="004E503B" w:rsidRPr="00494A17">
        <w:rPr>
          <w:rFonts w:ascii="Verdana" w:hAnsi="Verdana" w:cstheme="minorHAnsi"/>
        </w:rPr>
        <w:t>WARUNKI SKŁADANIA OFERT</w:t>
      </w:r>
    </w:p>
    <w:p w:rsidR="00456A8A" w:rsidRPr="00494A17" w:rsidRDefault="00ED02DD" w:rsidP="0045755E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>Oferent może złożyć w konkursie tylko jedną ofertę (w przypadku złożenia większej liczby ofert, wszystkie zostaną odrzucone ze względów formalnych)</w:t>
      </w:r>
      <w:r w:rsidR="00456A8A" w:rsidRPr="00494A17">
        <w:rPr>
          <w:rFonts w:ascii="Verdana" w:hAnsi="Verdana" w:cstheme="minorHAnsi"/>
          <w:sz w:val="22"/>
          <w:szCs w:val="22"/>
        </w:rPr>
        <w:t>.</w:t>
      </w:r>
    </w:p>
    <w:p w:rsidR="00FB2065" w:rsidRPr="00494A17" w:rsidRDefault="00ED02DD" w:rsidP="0045755E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 xml:space="preserve">Oferent jest zobowiązany do złożenia oferty na realizację zadania w jednym egzemplarzu, która jest zgodna z wzorem oferty (załącznik Nr </w:t>
      </w:r>
      <w:r w:rsidR="00E11A46" w:rsidRPr="00494A17">
        <w:rPr>
          <w:rFonts w:ascii="Verdana" w:hAnsi="Verdana" w:cstheme="minorHAnsi"/>
          <w:sz w:val="22"/>
          <w:szCs w:val="22"/>
        </w:rPr>
        <w:t>1</w:t>
      </w:r>
      <w:r w:rsidRPr="00494A17">
        <w:rPr>
          <w:rFonts w:ascii="Verdana" w:hAnsi="Verdana" w:cstheme="minorHAnsi"/>
          <w:sz w:val="22"/>
          <w:szCs w:val="22"/>
        </w:rPr>
        <w:t>) do niniejszego ogłoszenia)</w:t>
      </w:r>
      <w:r w:rsidR="00456A8A" w:rsidRPr="00494A17">
        <w:rPr>
          <w:rFonts w:ascii="Verdana" w:hAnsi="Verdana" w:cstheme="minorHAnsi"/>
          <w:sz w:val="22"/>
          <w:szCs w:val="22"/>
        </w:rPr>
        <w:t>.</w:t>
      </w:r>
    </w:p>
    <w:p w:rsidR="00ED02DD" w:rsidRPr="00494A17" w:rsidRDefault="00ED02DD" w:rsidP="0045755E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lastRenderedPageBreak/>
        <w:t>Ofertę należy:</w:t>
      </w:r>
    </w:p>
    <w:p w:rsidR="00ED02DD" w:rsidRPr="00494A17" w:rsidRDefault="00ED02DD" w:rsidP="0045755E">
      <w:pPr>
        <w:pStyle w:val="Tekstpodstawowy3"/>
        <w:numPr>
          <w:ilvl w:val="1"/>
          <w:numId w:val="12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>sporządzić w języku polskim</w:t>
      </w:r>
      <w:r w:rsidR="007E647F" w:rsidRPr="00494A17">
        <w:rPr>
          <w:rFonts w:ascii="Verdana" w:hAnsi="Verdana" w:cstheme="minorHAnsi"/>
          <w:sz w:val="22"/>
          <w:szCs w:val="22"/>
        </w:rPr>
        <w:t>,</w:t>
      </w:r>
    </w:p>
    <w:p w:rsidR="00ED02DD" w:rsidRPr="00494A17" w:rsidRDefault="00ED02DD" w:rsidP="0045755E">
      <w:pPr>
        <w:pStyle w:val="Tekstpodstawowy3"/>
        <w:numPr>
          <w:ilvl w:val="1"/>
          <w:numId w:val="12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>sporządzić w formie pisemnej pod rygorem nieważności, wypełnić maszynowo lub czytelnym pismem ręcznym, drukowanym wraz z ponumerowaniem każdej strony,</w:t>
      </w:r>
    </w:p>
    <w:p w:rsidR="00ED02DD" w:rsidRPr="00494A17" w:rsidRDefault="00ED02DD" w:rsidP="0045755E">
      <w:pPr>
        <w:pStyle w:val="Tekstpodstawowy3"/>
        <w:numPr>
          <w:ilvl w:val="1"/>
          <w:numId w:val="12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>sporządzić w sposób umożliwiający dopięcie jej jako załącznika do umowy, a więc z wykluczeniem sposobów trwałego spinania dokumentów (bindowanie, zszywanie i in.)</w:t>
      </w:r>
      <w:r w:rsidR="007E647F" w:rsidRPr="00494A17">
        <w:rPr>
          <w:rFonts w:ascii="Verdana" w:hAnsi="Verdana" w:cstheme="minorHAnsi"/>
          <w:sz w:val="22"/>
          <w:szCs w:val="22"/>
        </w:rPr>
        <w:t>.</w:t>
      </w:r>
    </w:p>
    <w:p w:rsidR="00ED02DD" w:rsidRPr="00494A17" w:rsidRDefault="00ED02DD" w:rsidP="0045755E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>Po upływie  terminu składania ofert nie podlegają one uzupełnieniu ani korekcie.</w:t>
      </w:r>
    </w:p>
    <w:p w:rsidR="00ED02DD" w:rsidRPr="00494A17" w:rsidRDefault="00ED02DD" w:rsidP="0045755E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 xml:space="preserve">Złożenie oferty oraz uznanie jej za spełniającą kryteria nie gwarantuje przyznania środków finansowych w wysokości, o którą występuje </w:t>
      </w:r>
      <w:r w:rsidR="0045755E" w:rsidRPr="00494A17">
        <w:rPr>
          <w:rFonts w:ascii="Verdana" w:hAnsi="Verdana" w:cstheme="minorHAnsi"/>
          <w:sz w:val="22"/>
          <w:szCs w:val="22"/>
        </w:rPr>
        <w:t>o</w:t>
      </w:r>
      <w:r w:rsidRPr="00494A17">
        <w:rPr>
          <w:rFonts w:ascii="Verdana" w:hAnsi="Verdana" w:cstheme="minorHAnsi"/>
          <w:sz w:val="22"/>
          <w:szCs w:val="22"/>
        </w:rPr>
        <w:t>ferent.</w:t>
      </w:r>
    </w:p>
    <w:p w:rsidR="00ED02DD" w:rsidRPr="00494A17" w:rsidRDefault="00ED02DD" w:rsidP="0045755E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>Złożenie oferty nie jest równoznaczne z zapewnieniem przyznania</w:t>
      </w:r>
      <w:r w:rsidR="007E647F" w:rsidRPr="00494A17">
        <w:rPr>
          <w:rFonts w:ascii="Verdana" w:hAnsi="Verdana" w:cstheme="minorHAnsi"/>
          <w:sz w:val="22"/>
          <w:szCs w:val="22"/>
        </w:rPr>
        <w:t xml:space="preserve"> środki finansowych</w:t>
      </w:r>
      <w:r w:rsidRPr="00494A17">
        <w:rPr>
          <w:rFonts w:ascii="Verdana" w:hAnsi="Verdana" w:cstheme="minorHAnsi"/>
          <w:sz w:val="22"/>
          <w:szCs w:val="22"/>
        </w:rPr>
        <w:t>.</w:t>
      </w:r>
    </w:p>
    <w:p w:rsidR="00ED02DD" w:rsidRPr="00494A17" w:rsidRDefault="00ED02DD" w:rsidP="0045755E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>Złożone oferty podlegają ocenie formalnej i merytorycznej.</w:t>
      </w:r>
    </w:p>
    <w:p w:rsidR="00ED02DD" w:rsidRPr="00494A17" w:rsidRDefault="00ED02DD" w:rsidP="0045755E">
      <w:pPr>
        <w:pStyle w:val="Tekstpodstawowy3"/>
        <w:numPr>
          <w:ilvl w:val="0"/>
          <w:numId w:val="1"/>
        </w:numPr>
        <w:spacing w:after="0" w:line="360" w:lineRule="auto"/>
        <w:ind w:right="108" w:hanging="357"/>
        <w:rPr>
          <w:rFonts w:ascii="Verdana" w:hAnsi="Verdana" w:cstheme="minorHAnsi"/>
          <w:bCs/>
          <w:sz w:val="22"/>
          <w:szCs w:val="22"/>
        </w:rPr>
      </w:pPr>
      <w:r w:rsidRPr="00494A17">
        <w:rPr>
          <w:rFonts w:ascii="Verdana" w:hAnsi="Verdana" w:cstheme="minorHAnsi"/>
          <w:sz w:val="22"/>
          <w:szCs w:val="22"/>
        </w:rPr>
        <w:t>Termin związania ofertą wynosi 30 dni od dnia jej złożenia.</w:t>
      </w:r>
    </w:p>
    <w:p w:rsidR="00E70EEC" w:rsidRPr="00494A17" w:rsidRDefault="00CB0A53" w:rsidP="00EC2511">
      <w:pPr>
        <w:pStyle w:val="Nagwek1"/>
        <w:numPr>
          <w:ilvl w:val="0"/>
          <w:numId w:val="27"/>
        </w:numPr>
        <w:spacing w:before="240" w:after="120" w:line="360" w:lineRule="auto"/>
        <w:ind w:left="714" w:hanging="357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 xml:space="preserve"> </w:t>
      </w:r>
      <w:r w:rsidR="00E70EEC" w:rsidRPr="00494A17">
        <w:rPr>
          <w:rFonts w:ascii="Verdana" w:eastAsia="Times New Roman" w:hAnsi="Verdana" w:cstheme="minorHAnsi"/>
          <w:lang w:eastAsia="pl-PL"/>
        </w:rPr>
        <w:t>ZAŁĄCZNIKI OBLIGATORYJNE</w:t>
      </w:r>
    </w:p>
    <w:p w:rsidR="0072432B" w:rsidRPr="00494A17" w:rsidRDefault="00E70EEC" w:rsidP="00811FE3">
      <w:pPr>
        <w:spacing w:after="0" w:line="360" w:lineRule="auto"/>
        <w:rPr>
          <w:rFonts w:ascii="Verdana" w:hAnsi="Verdana" w:cstheme="minorHAnsi"/>
          <w:b/>
          <w:bCs/>
          <w:color w:val="000000"/>
        </w:rPr>
      </w:pPr>
      <w:r w:rsidRPr="00494A17">
        <w:rPr>
          <w:rFonts w:ascii="Verdana" w:hAnsi="Verdana" w:cstheme="minorHAnsi"/>
          <w:b/>
          <w:bCs/>
          <w:color w:val="000000"/>
        </w:rPr>
        <w:t>SKŁADANE WRAZ Z OFERTĄ NA REALIZACJĘ ZADANIA PUBLICZNEGO</w:t>
      </w:r>
      <w:r w:rsidR="00356DCE" w:rsidRPr="00494A17">
        <w:rPr>
          <w:rFonts w:ascii="Verdana" w:hAnsi="Verdana" w:cstheme="minorHAnsi"/>
          <w:b/>
          <w:bCs/>
          <w:color w:val="000000"/>
        </w:rPr>
        <w:t xml:space="preserve"> </w:t>
      </w:r>
      <w:r w:rsidR="00B20E7F" w:rsidRPr="00494A17">
        <w:rPr>
          <w:rFonts w:ascii="Verdana" w:hAnsi="Verdana" w:cstheme="minorHAnsi"/>
          <w:b/>
        </w:rPr>
        <w:t xml:space="preserve">w </w:t>
      </w:r>
      <w:r w:rsidR="00356DCE" w:rsidRPr="00494A17">
        <w:rPr>
          <w:rFonts w:ascii="Verdana" w:hAnsi="Verdana" w:cstheme="minorHAnsi"/>
          <w:b/>
        </w:rPr>
        <w:t xml:space="preserve">Kancelarii, ul. Bogusławskiego 8, 10 </w:t>
      </w:r>
      <w:r w:rsidR="00FB31D0" w:rsidRPr="00494A17">
        <w:rPr>
          <w:rFonts w:ascii="Verdana" w:hAnsi="Verdana" w:cstheme="minorHAnsi"/>
          <w:b/>
        </w:rPr>
        <w:t xml:space="preserve">(parter) </w:t>
      </w:r>
      <w:r w:rsidR="00356DCE" w:rsidRPr="00494A17">
        <w:rPr>
          <w:rFonts w:ascii="Verdana" w:hAnsi="Verdana" w:cstheme="minorHAnsi"/>
          <w:b/>
        </w:rPr>
        <w:t xml:space="preserve">lub w </w:t>
      </w:r>
      <w:r w:rsidR="00ED708E" w:rsidRPr="00494A17">
        <w:rPr>
          <w:rFonts w:ascii="Verdana" w:hAnsi="Verdana" w:cstheme="minorHAnsi"/>
          <w:b/>
        </w:rPr>
        <w:t>Sekretariacie Wydziału Zdrowia i Spraw Społecznych Urzędu Miejskiego Wrocławia</w:t>
      </w:r>
      <w:r w:rsidR="00B20E7F" w:rsidRPr="00494A17">
        <w:rPr>
          <w:rFonts w:ascii="Verdana" w:hAnsi="Verdana" w:cstheme="minorHAnsi"/>
          <w:b/>
        </w:rPr>
        <w:t>,</w:t>
      </w:r>
      <w:r w:rsidR="00ED708E" w:rsidRPr="00494A17">
        <w:rPr>
          <w:rFonts w:ascii="Verdana" w:hAnsi="Verdana" w:cstheme="minorHAnsi"/>
          <w:b/>
        </w:rPr>
        <w:t xml:space="preserve"> </w:t>
      </w:r>
      <w:r w:rsidR="00B20E7F" w:rsidRPr="00494A17">
        <w:rPr>
          <w:rFonts w:ascii="Verdana" w:hAnsi="Verdana" w:cstheme="minorHAnsi"/>
          <w:b/>
        </w:rPr>
        <w:t xml:space="preserve">Wrocław, ul. </w:t>
      </w:r>
      <w:r w:rsidR="00ED708E" w:rsidRPr="00494A17">
        <w:rPr>
          <w:rFonts w:ascii="Verdana" w:hAnsi="Verdana" w:cstheme="minorHAnsi"/>
          <w:b/>
        </w:rPr>
        <w:t xml:space="preserve">Zapolskiej 4 </w:t>
      </w:r>
      <w:r w:rsidR="00B20E7F" w:rsidRPr="00494A17">
        <w:rPr>
          <w:rFonts w:ascii="Verdana" w:hAnsi="Verdana" w:cstheme="minorHAnsi"/>
          <w:b/>
        </w:rPr>
        <w:t>(</w:t>
      </w:r>
      <w:r w:rsidR="00ED708E" w:rsidRPr="00494A17">
        <w:rPr>
          <w:rFonts w:ascii="Verdana" w:hAnsi="Verdana" w:cstheme="minorHAnsi"/>
          <w:b/>
        </w:rPr>
        <w:t>III piętro</w:t>
      </w:r>
      <w:r w:rsidR="00B20E7F" w:rsidRPr="00494A17">
        <w:rPr>
          <w:rFonts w:ascii="Verdana" w:hAnsi="Verdana" w:cstheme="minorHAnsi"/>
          <w:b/>
        </w:rPr>
        <w:t>)</w:t>
      </w:r>
      <w:r w:rsidR="00ED708E" w:rsidRPr="00494A17">
        <w:rPr>
          <w:rFonts w:ascii="Verdana" w:hAnsi="Verdana" w:cstheme="minorHAnsi"/>
          <w:b/>
        </w:rPr>
        <w:t xml:space="preserve">. </w:t>
      </w:r>
    </w:p>
    <w:p w:rsidR="00E70EEC" w:rsidRPr="00494A17" w:rsidRDefault="00E70EEC" w:rsidP="00272782">
      <w:pPr>
        <w:pStyle w:val="Nagwek2"/>
        <w:spacing w:before="120" w:line="360" w:lineRule="auto"/>
        <w:rPr>
          <w:rFonts w:cstheme="minorHAnsi"/>
        </w:rPr>
      </w:pPr>
      <w:r w:rsidRPr="00494A17">
        <w:rPr>
          <w:rFonts w:cstheme="minorHAnsi"/>
        </w:rPr>
        <w:t>UWAGA WAŻNE!</w:t>
      </w:r>
    </w:p>
    <w:p w:rsidR="00E52533" w:rsidRPr="00494A17" w:rsidRDefault="00E52533" w:rsidP="00441661">
      <w:pPr>
        <w:pStyle w:val="Akapitzlist"/>
        <w:numPr>
          <w:ilvl w:val="0"/>
          <w:numId w:val="19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Wszystkie dokumenty i oświadczenia dołączone do oferty należy składać w formie podpisanego oryginału lub kserokopii poświadczonej za zgodność z oryginałem na każdej stronie</w:t>
      </w:r>
      <w:r w:rsidR="00FB2065" w:rsidRPr="00494A17">
        <w:rPr>
          <w:rFonts w:ascii="Verdana" w:hAnsi="Verdana" w:cstheme="minorHAnsi"/>
        </w:rPr>
        <w:t xml:space="preserve">. </w:t>
      </w:r>
    </w:p>
    <w:p w:rsidR="00E52533" w:rsidRPr="00494A17" w:rsidRDefault="00E52533" w:rsidP="00441661">
      <w:pPr>
        <w:pStyle w:val="Akapitzlist"/>
        <w:numPr>
          <w:ilvl w:val="0"/>
          <w:numId w:val="1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Dokumenty muszą być podpisane przez osoby upoważnione do składania oświadczeń woli ze strony podmiotu, na każdej stronie</w:t>
      </w:r>
      <w:r w:rsidR="00FB2065" w:rsidRPr="00494A17">
        <w:rPr>
          <w:rFonts w:ascii="Verdana" w:hAnsi="Verdana" w:cstheme="minorHAnsi"/>
        </w:rPr>
        <w:t>.</w:t>
      </w:r>
      <w:r w:rsidRPr="00494A17">
        <w:rPr>
          <w:rFonts w:ascii="Verdana" w:hAnsi="Verdana" w:cstheme="minorHAnsi"/>
        </w:rPr>
        <w:t xml:space="preserve"> </w:t>
      </w:r>
    </w:p>
    <w:p w:rsidR="00E52533" w:rsidRPr="00494A17" w:rsidRDefault="00E52533" w:rsidP="00441661">
      <w:pPr>
        <w:pStyle w:val="Akapitzlist"/>
        <w:numPr>
          <w:ilvl w:val="0"/>
          <w:numId w:val="1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Każda ze stron musi być oznaczona numerem porządkowy</w:t>
      </w:r>
      <w:r w:rsidR="00FB2065" w:rsidRPr="00494A17">
        <w:rPr>
          <w:rFonts w:ascii="Verdana" w:hAnsi="Verdana" w:cstheme="minorHAnsi"/>
        </w:rPr>
        <w:t>m.</w:t>
      </w:r>
    </w:p>
    <w:p w:rsidR="00E52533" w:rsidRPr="00494A17" w:rsidRDefault="00E52533" w:rsidP="00441661">
      <w:pPr>
        <w:pStyle w:val="Akapitzlist"/>
        <w:numPr>
          <w:ilvl w:val="0"/>
          <w:numId w:val="1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Podpisy osób upoważnionych muszą być zgodne z rejestrem (np. KRS) lub innym dokumentem określającym sposób reprezentacji </w:t>
      </w:r>
      <w:r w:rsidR="0045755E" w:rsidRPr="00494A17">
        <w:rPr>
          <w:rFonts w:ascii="Verdana" w:hAnsi="Verdana" w:cstheme="minorHAnsi"/>
        </w:rPr>
        <w:t>o</w:t>
      </w:r>
      <w:r w:rsidRPr="00494A17">
        <w:rPr>
          <w:rFonts w:ascii="Verdana" w:hAnsi="Verdana" w:cstheme="minorHAnsi"/>
        </w:rPr>
        <w:t>ferenta i składania oświadczeń woli w imieniu oferenta</w:t>
      </w:r>
    </w:p>
    <w:p w:rsidR="00E70EEC" w:rsidRPr="00494A17" w:rsidRDefault="00E70EEC" w:rsidP="00441661">
      <w:pPr>
        <w:pStyle w:val="Akapitzlist"/>
        <w:numPr>
          <w:ilvl w:val="0"/>
          <w:numId w:val="1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Składający oświadczenie jest obowiązany do zawarcia w nim klauzuli następującej treści: "Jestem świadomy odpowiedzialności karnej za złożenie fałszywego oświadczenia”.</w:t>
      </w:r>
    </w:p>
    <w:p w:rsidR="00E52533" w:rsidRPr="00494A17" w:rsidRDefault="00CB0A53" w:rsidP="00EC2511">
      <w:pPr>
        <w:pStyle w:val="Nagwek1"/>
        <w:numPr>
          <w:ilvl w:val="0"/>
          <w:numId w:val="28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lastRenderedPageBreak/>
        <w:t xml:space="preserve"> </w:t>
      </w:r>
      <w:r w:rsidR="00E52533" w:rsidRPr="00494A17">
        <w:rPr>
          <w:rFonts w:ascii="Verdana" w:hAnsi="Verdana" w:cstheme="minorHAnsi"/>
        </w:rPr>
        <w:t>DOKUMENTY DOTYCZĄCE OFERENTA</w:t>
      </w:r>
    </w:p>
    <w:p w:rsidR="00B71CA3" w:rsidRPr="00494A17" w:rsidRDefault="00B71CA3" w:rsidP="00ED708E">
      <w:p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Dokumenty dotyczące </w:t>
      </w:r>
      <w:r w:rsidR="0045755E" w:rsidRPr="00494A17">
        <w:rPr>
          <w:rFonts w:ascii="Verdana" w:hAnsi="Verdana" w:cstheme="minorHAnsi"/>
        </w:rPr>
        <w:t>o</w:t>
      </w:r>
      <w:r w:rsidRPr="00494A17">
        <w:rPr>
          <w:rFonts w:ascii="Verdana" w:hAnsi="Verdana" w:cstheme="minorHAnsi"/>
        </w:rPr>
        <w:t>ferenta:</w:t>
      </w:r>
    </w:p>
    <w:p w:rsidR="00B71CA3" w:rsidRPr="00494A17" w:rsidRDefault="00B71CA3" w:rsidP="00ED708E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 w:cstheme="minorHAnsi"/>
          <w:szCs w:val="24"/>
        </w:rPr>
      </w:pPr>
      <w:r w:rsidRPr="00494A17">
        <w:rPr>
          <w:rFonts w:ascii="Verdana" w:hAnsi="Verdana" w:cstheme="minorHAnsi"/>
          <w:szCs w:val="24"/>
        </w:rPr>
        <w:t>Aktualny odpis z odpowiedniego rejestru lub inne dokumenty informujące o statusie prawnym podmiotu składającego ofertę i umocowanie osób go reprezentujących.</w:t>
      </w:r>
    </w:p>
    <w:p w:rsidR="00B71CA3" w:rsidRPr="00494A17" w:rsidRDefault="00B71CA3" w:rsidP="00ED708E">
      <w:pPr>
        <w:numPr>
          <w:ilvl w:val="0"/>
          <w:numId w:val="2"/>
        </w:numPr>
        <w:tabs>
          <w:tab w:val="clear" w:pos="720"/>
        </w:tabs>
        <w:spacing w:before="120" w:after="0" w:line="360" w:lineRule="auto"/>
        <w:ind w:left="426" w:hanging="420"/>
        <w:rPr>
          <w:rFonts w:ascii="Verdana" w:hAnsi="Verdana" w:cstheme="minorHAnsi"/>
          <w:szCs w:val="24"/>
        </w:rPr>
      </w:pPr>
      <w:r w:rsidRPr="00494A17">
        <w:rPr>
          <w:rFonts w:ascii="Verdana" w:hAnsi="Verdana" w:cstheme="minorHAnsi"/>
          <w:szCs w:val="24"/>
        </w:rPr>
        <w:t xml:space="preserve">Oświadczenie </w:t>
      </w:r>
      <w:r w:rsidR="0045755E" w:rsidRPr="00494A17">
        <w:rPr>
          <w:rFonts w:ascii="Verdana" w:hAnsi="Verdana" w:cstheme="minorHAnsi"/>
          <w:szCs w:val="24"/>
        </w:rPr>
        <w:t>o</w:t>
      </w:r>
      <w:r w:rsidRPr="00494A17">
        <w:rPr>
          <w:rFonts w:ascii="Verdana" w:hAnsi="Verdana" w:cstheme="minorHAnsi"/>
          <w:szCs w:val="24"/>
        </w:rPr>
        <w:t xml:space="preserve">ferenta według wzoru stanowiącego </w:t>
      </w:r>
      <w:r w:rsidRPr="00494A17">
        <w:rPr>
          <w:rFonts w:ascii="Verdana" w:hAnsi="Verdana" w:cstheme="minorHAnsi"/>
          <w:b/>
          <w:bCs/>
          <w:szCs w:val="24"/>
        </w:rPr>
        <w:t xml:space="preserve">Załącznik nr 2 </w:t>
      </w:r>
      <w:r w:rsidRPr="00494A17">
        <w:rPr>
          <w:rFonts w:ascii="Verdana" w:hAnsi="Verdana" w:cstheme="minorHAnsi"/>
          <w:szCs w:val="24"/>
        </w:rPr>
        <w:t>do</w:t>
      </w:r>
      <w:r w:rsidRPr="00494A17">
        <w:rPr>
          <w:rFonts w:ascii="Verdana" w:hAnsi="Verdana" w:cstheme="minorHAnsi"/>
          <w:b/>
          <w:bCs/>
          <w:szCs w:val="24"/>
        </w:rPr>
        <w:t xml:space="preserve"> </w:t>
      </w:r>
      <w:r w:rsidRPr="00494A17">
        <w:rPr>
          <w:rFonts w:ascii="Verdana" w:hAnsi="Verdana" w:cstheme="minorHAnsi"/>
          <w:szCs w:val="24"/>
        </w:rPr>
        <w:t>ogłoszenia:</w:t>
      </w:r>
    </w:p>
    <w:p w:rsidR="00B71CA3" w:rsidRPr="00494A17" w:rsidRDefault="00D73E8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rPr>
          <w:rFonts w:ascii="Verdana" w:hAnsi="Verdana" w:cstheme="minorHAnsi"/>
          <w:szCs w:val="24"/>
        </w:rPr>
      </w:pPr>
      <w:r w:rsidRPr="00494A17">
        <w:rPr>
          <w:rFonts w:ascii="Verdana" w:hAnsi="Verdana" w:cstheme="minorHAnsi"/>
          <w:szCs w:val="24"/>
        </w:rPr>
        <w:t xml:space="preserve">o </w:t>
      </w:r>
      <w:r w:rsidR="00B71CA3" w:rsidRPr="00494A17">
        <w:rPr>
          <w:rFonts w:ascii="Verdana" w:hAnsi="Verdana" w:cstheme="minorHAnsi"/>
          <w:szCs w:val="24"/>
        </w:rPr>
        <w:t>niekaralności zakazem pełnienia funkcji związanych z dysponowaniem środkami publicznymi oraz niekaralności za umyślne przestępstwo lub umyślne przestępstwo skarbowe</w:t>
      </w:r>
      <w:r w:rsidR="007E647F" w:rsidRPr="00494A17">
        <w:rPr>
          <w:rFonts w:ascii="Verdana" w:hAnsi="Verdana" w:cstheme="minorHAnsi"/>
          <w:szCs w:val="24"/>
        </w:rPr>
        <w:t>,</w:t>
      </w:r>
    </w:p>
    <w:p w:rsidR="00B71CA3" w:rsidRPr="00494A17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rPr>
          <w:rFonts w:ascii="Verdana" w:hAnsi="Verdana" w:cstheme="minorHAnsi"/>
          <w:szCs w:val="24"/>
        </w:rPr>
      </w:pPr>
      <w:r w:rsidRPr="00494A17">
        <w:rPr>
          <w:rFonts w:ascii="Verdana" w:hAnsi="Verdana" w:cstheme="minorHAnsi"/>
          <w:szCs w:val="24"/>
        </w:rPr>
        <w:t>potwierdzające, że kwota środków przeznaczona zostanie na realizację zadania zgodnie z ofertą i że w tym zakresie zadanie nie będzie finansowane z innych źródeł</w:t>
      </w:r>
      <w:r w:rsidR="00FB2065" w:rsidRPr="00494A17">
        <w:rPr>
          <w:rFonts w:ascii="Verdana" w:hAnsi="Verdana" w:cstheme="minorHAnsi"/>
          <w:szCs w:val="24"/>
        </w:rPr>
        <w:t xml:space="preserve">. </w:t>
      </w:r>
    </w:p>
    <w:p w:rsidR="00B71CA3" w:rsidRPr="00494A17" w:rsidRDefault="00B71CA3" w:rsidP="00ED708E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360" w:hanging="218"/>
        <w:contextualSpacing/>
        <w:rPr>
          <w:rFonts w:ascii="Verdana" w:hAnsi="Verdana" w:cstheme="minorHAnsi"/>
          <w:szCs w:val="24"/>
        </w:rPr>
      </w:pPr>
      <w:r w:rsidRPr="00494A17">
        <w:rPr>
          <w:rFonts w:ascii="Verdana" w:hAnsi="Verdana" w:cstheme="minorHAnsi"/>
          <w:szCs w:val="24"/>
        </w:rPr>
        <w:t xml:space="preserve">Oświadczenie </w:t>
      </w:r>
      <w:r w:rsidR="0045755E" w:rsidRPr="00494A17">
        <w:rPr>
          <w:rFonts w:ascii="Verdana" w:hAnsi="Verdana" w:cstheme="minorHAnsi"/>
          <w:szCs w:val="24"/>
        </w:rPr>
        <w:t>o</w:t>
      </w:r>
      <w:r w:rsidRPr="00494A17">
        <w:rPr>
          <w:rFonts w:ascii="Verdana" w:hAnsi="Verdana" w:cstheme="minorHAnsi"/>
          <w:szCs w:val="24"/>
        </w:rPr>
        <w:t xml:space="preserve">ferenta według wzoru stanowiącego </w:t>
      </w:r>
      <w:r w:rsidRPr="00494A17">
        <w:rPr>
          <w:rFonts w:ascii="Verdana" w:hAnsi="Verdana" w:cstheme="minorHAnsi"/>
          <w:b/>
          <w:bCs/>
          <w:szCs w:val="24"/>
        </w:rPr>
        <w:t>Załącznik nr 3</w:t>
      </w:r>
      <w:r w:rsidRPr="00494A17">
        <w:rPr>
          <w:rFonts w:ascii="Verdana" w:hAnsi="Verdana" w:cstheme="minorHAnsi"/>
          <w:szCs w:val="24"/>
        </w:rPr>
        <w:t xml:space="preserve"> do</w:t>
      </w:r>
      <w:r w:rsidRPr="00494A17">
        <w:rPr>
          <w:rFonts w:ascii="Verdana" w:hAnsi="Verdana" w:cstheme="minorHAnsi"/>
          <w:bCs/>
          <w:szCs w:val="24"/>
        </w:rPr>
        <w:t xml:space="preserve"> </w:t>
      </w:r>
      <w:r w:rsidRPr="00494A17">
        <w:rPr>
          <w:rFonts w:ascii="Verdana" w:hAnsi="Verdana" w:cstheme="minorHAnsi"/>
          <w:szCs w:val="24"/>
        </w:rPr>
        <w:t>ogłoszenia:</w:t>
      </w:r>
    </w:p>
    <w:p w:rsidR="00B71CA3" w:rsidRPr="00494A17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494A17">
        <w:rPr>
          <w:rFonts w:ascii="Verdana" w:hAnsi="Verdana" w:cstheme="minorHAnsi"/>
          <w:szCs w:val="24"/>
        </w:rPr>
        <w:t>potwierdzające, że w stosunku do podmiotu składającego ofertę nie stwierdzono niezgodnego z przeznaczeniem wykorzystania środków publicznych</w:t>
      </w:r>
      <w:r w:rsidR="007E647F" w:rsidRPr="00494A17">
        <w:rPr>
          <w:rFonts w:ascii="Verdana" w:hAnsi="Verdana" w:cstheme="minorHAnsi"/>
          <w:szCs w:val="24"/>
        </w:rPr>
        <w:t>,</w:t>
      </w:r>
    </w:p>
    <w:p w:rsidR="00B71CA3" w:rsidRPr="00494A17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494A17">
        <w:rPr>
          <w:rFonts w:ascii="Verdana" w:hAnsi="Verdana" w:cstheme="minorHAnsi"/>
          <w:szCs w:val="24"/>
        </w:rPr>
        <w:t>dotyczące zapoznania się z treścią ogłoszenia konkursowego</w:t>
      </w:r>
      <w:r w:rsidR="007E647F" w:rsidRPr="00494A17">
        <w:rPr>
          <w:rFonts w:ascii="Verdana" w:hAnsi="Verdana" w:cstheme="minorHAnsi"/>
          <w:szCs w:val="24"/>
        </w:rPr>
        <w:t>,</w:t>
      </w:r>
    </w:p>
    <w:p w:rsidR="00B71CA3" w:rsidRPr="00494A17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494A17">
        <w:rPr>
          <w:rFonts w:ascii="Verdana" w:hAnsi="Verdana" w:cstheme="minorHAnsi"/>
          <w:szCs w:val="24"/>
        </w:rPr>
        <w:t>dotyczące zapewnienia bazy lokalowej wraz z wyposażeniem</w:t>
      </w:r>
      <w:r w:rsidR="007E647F" w:rsidRPr="00494A17">
        <w:rPr>
          <w:rFonts w:ascii="Verdana" w:hAnsi="Verdana" w:cstheme="minorHAnsi"/>
          <w:szCs w:val="24"/>
        </w:rPr>
        <w:t>,</w:t>
      </w:r>
    </w:p>
    <w:p w:rsidR="00B71CA3" w:rsidRPr="00494A17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494A17">
        <w:rPr>
          <w:rFonts w:ascii="Verdana" w:hAnsi="Verdana" w:cstheme="minorHAnsi"/>
          <w:szCs w:val="24"/>
        </w:rPr>
        <w:t>dotyczące posiadania zespołu specjalistów z odpowiednimi kwalifikacjami i doświadczeniem zawodowym do realizacji zadania</w:t>
      </w:r>
      <w:r w:rsidR="007E647F" w:rsidRPr="00494A17">
        <w:rPr>
          <w:rFonts w:ascii="Verdana" w:hAnsi="Verdana" w:cstheme="minorHAnsi"/>
          <w:szCs w:val="24"/>
        </w:rPr>
        <w:t>,</w:t>
      </w:r>
    </w:p>
    <w:p w:rsidR="00B71CA3" w:rsidRPr="00494A17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494A17">
        <w:rPr>
          <w:rFonts w:ascii="Verdana" w:hAnsi="Verdana" w:cstheme="minorHAnsi"/>
          <w:szCs w:val="24"/>
        </w:rPr>
        <w:t>przestrzeganiu Rozporządzenia Parlamentu Europejskiego i Rady (UE) 2016/679 z dnia 27 kwietnia 2016 r. w sprawie ochrony osób fizycznych w związku z przetwarzaniem danych osobowych i w sprawie swobodnego przepływu takich danych  oraz uchylenia dyrektywy 95/46/WE (ogólne rozporządzenie o ochronie danych).</w:t>
      </w:r>
    </w:p>
    <w:p w:rsidR="0057058C" w:rsidRPr="00494A17" w:rsidRDefault="00CB0A53" w:rsidP="00EC2511">
      <w:pPr>
        <w:pStyle w:val="Nagwek1"/>
        <w:numPr>
          <w:ilvl w:val="0"/>
          <w:numId w:val="29"/>
        </w:numPr>
        <w:spacing w:before="240" w:line="360" w:lineRule="auto"/>
        <w:ind w:left="714" w:hanging="357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 </w:t>
      </w:r>
      <w:r w:rsidR="0057058C" w:rsidRPr="00494A17">
        <w:rPr>
          <w:rFonts w:ascii="Verdana" w:hAnsi="Verdana" w:cstheme="minorHAnsi"/>
        </w:rPr>
        <w:t>WYMOGI FORMALNE SKŁADANIA OFERT</w:t>
      </w:r>
    </w:p>
    <w:p w:rsidR="0057058C" w:rsidRPr="00494A17" w:rsidRDefault="0057058C" w:rsidP="00441661">
      <w:pPr>
        <w:pStyle w:val="Akapitzlist"/>
        <w:numPr>
          <w:ilvl w:val="0"/>
          <w:numId w:val="20"/>
        </w:numPr>
        <w:spacing w:line="360" w:lineRule="auto"/>
        <w:rPr>
          <w:rFonts w:ascii="Verdana" w:hAnsi="Verdana" w:cstheme="minorHAnsi"/>
          <w:bCs/>
        </w:rPr>
      </w:pPr>
      <w:r w:rsidRPr="00494A17">
        <w:rPr>
          <w:rFonts w:ascii="Verdana" w:hAnsi="Verdana" w:cstheme="minorHAnsi"/>
        </w:rPr>
        <w:t>Złożenie w</w:t>
      </w:r>
      <w:r w:rsidR="00FB31D0" w:rsidRPr="00494A17">
        <w:rPr>
          <w:rFonts w:ascii="Verdana" w:hAnsi="Verdana" w:cstheme="minorHAnsi"/>
        </w:rPr>
        <w:t xml:space="preserve"> Kancelarii Urzędu Miasta, ul. Bogusławskiego 8, 10</w:t>
      </w:r>
      <w:r w:rsidR="000E0179" w:rsidRPr="00494A17">
        <w:rPr>
          <w:rFonts w:ascii="Verdana" w:hAnsi="Verdana" w:cstheme="minorHAnsi"/>
        </w:rPr>
        <w:t>, parter</w:t>
      </w:r>
      <w:r w:rsidR="00FB31D0" w:rsidRPr="00494A17">
        <w:rPr>
          <w:rFonts w:ascii="Verdana" w:hAnsi="Verdana" w:cstheme="minorHAnsi"/>
        </w:rPr>
        <w:t xml:space="preserve"> lub w </w:t>
      </w:r>
      <w:r w:rsidR="000E0179" w:rsidRPr="00494A17">
        <w:rPr>
          <w:rFonts w:ascii="Verdana" w:hAnsi="Verdana" w:cstheme="minorHAnsi"/>
        </w:rPr>
        <w:t xml:space="preserve">sekretariacie </w:t>
      </w:r>
      <w:r w:rsidRPr="00494A17">
        <w:rPr>
          <w:rFonts w:ascii="Verdana" w:hAnsi="Verdana" w:cstheme="minorHAnsi"/>
        </w:rPr>
        <w:t>Wydzia</w:t>
      </w:r>
      <w:r w:rsidR="000E0179" w:rsidRPr="00494A17">
        <w:rPr>
          <w:rFonts w:ascii="Verdana" w:hAnsi="Verdana" w:cstheme="minorHAnsi"/>
        </w:rPr>
        <w:t>łu</w:t>
      </w:r>
      <w:r w:rsidRPr="00494A17">
        <w:rPr>
          <w:rFonts w:ascii="Verdana" w:hAnsi="Verdana" w:cstheme="minorHAnsi"/>
        </w:rPr>
        <w:t xml:space="preserve"> Zdrowia i Spraw Społecznych Urzędu Miejskiego Wrocławia</w:t>
      </w:r>
      <w:r w:rsidR="00FB31D0" w:rsidRPr="00494A17">
        <w:rPr>
          <w:rFonts w:ascii="Verdana" w:hAnsi="Verdana" w:cstheme="minorHAnsi"/>
        </w:rPr>
        <w:t>, ul. Zapolskiej 4</w:t>
      </w:r>
      <w:r w:rsidR="000E0179" w:rsidRPr="00494A17">
        <w:rPr>
          <w:rFonts w:ascii="Verdana" w:hAnsi="Verdana" w:cstheme="minorHAnsi"/>
        </w:rPr>
        <w:t xml:space="preserve">, pok. 347 (3 piętro) </w:t>
      </w:r>
      <w:r w:rsidRPr="00494A17">
        <w:rPr>
          <w:rFonts w:ascii="Verdana" w:hAnsi="Verdana" w:cstheme="minorHAnsi"/>
        </w:rPr>
        <w:t>jednej oferty w jednym egzemplarzu na obowiązującym wzorze (Załącznik nr 1 do niniejszego</w:t>
      </w:r>
      <w:r w:rsidR="00B90A73" w:rsidRPr="00494A17">
        <w:rPr>
          <w:rFonts w:ascii="Verdana" w:hAnsi="Verdana" w:cstheme="minorHAnsi"/>
        </w:rPr>
        <w:t xml:space="preserve"> </w:t>
      </w:r>
      <w:r w:rsidRPr="00494A17">
        <w:rPr>
          <w:rFonts w:ascii="Verdana" w:hAnsi="Verdana" w:cstheme="minorHAnsi"/>
        </w:rPr>
        <w:lastRenderedPageBreak/>
        <w:t>ogłoszenia konkursowego) wraz z</w:t>
      </w:r>
      <w:r w:rsidR="00331A22" w:rsidRPr="00494A17">
        <w:rPr>
          <w:rFonts w:ascii="Verdana" w:hAnsi="Verdana" w:cstheme="minorHAnsi"/>
          <w:bCs/>
        </w:rPr>
        <w:t xml:space="preserve"> oś</w:t>
      </w:r>
      <w:r w:rsidRPr="00494A17">
        <w:rPr>
          <w:rFonts w:ascii="Verdana" w:hAnsi="Verdana" w:cstheme="minorHAnsi"/>
        </w:rPr>
        <w:t>wiadczeniami, podpisanym przez osoby upoważnione  do składania oświadczeń woli w imieniu oferenta.</w:t>
      </w:r>
    </w:p>
    <w:p w:rsidR="0057058C" w:rsidRPr="00494A17" w:rsidRDefault="0057058C" w:rsidP="00441661">
      <w:pPr>
        <w:pStyle w:val="Akapitzlist"/>
        <w:numPr>
          <w:ilvl w:val="0"/>
          <w:numId w:val="20"/>
        </w:numPr>
        <w:spacing w:line="360" w:lineRule="auto"/>
        <w:rPr>
          <w:rFonts w:ascii="Verdana" w:hAnsi="Verdana" w:cstheme="minorHAnsi"/>
          <w:bCs/>
        </w:rPr>
      </w:pPr>
      <w:r w:rsidRPr="00494A17">
        <w:rPr>
          <w:rFonts w:ascii="Verdana" w:hAnsi="Verdana" w:cstheme="minorHAnsi"/>
        </w:rPr>
        <w:t xml:space="preserve">Złożenie oferty w terminie określonym w ogłoszeniu zgodnie z warunkami określonymi w części </w:t>
      </w:r>
      <w:r w:rsidR="000E0179" w:rsidRPr="00494A17">
        <w:rPr>
          <w:rFonts w:ascii="Verdana" w:hAnsi="Verdana" w:cstheme="minorHAnsi"/>
        </w:rPr>
        <w:t>18</w:t>
      </w:r>
      <w:r w:rsidR="00297815" w:rsidRPr="00494A17">
        <w:rPr>
          <w:rFonts w:ascii="Verdana" w:hAnsi="Verdana" w:cstheme="minorHAnsi"/>
        </w:rPr>
        <w:t xml:space="preserve"> </w:t>
      </w:r>
      <w:r w:rsidRPr="00494A17">
        <w:rPr>
          <w:rFonts w:ascii="Verdana" w:hAnsi="Verdana" w:cstheme="minorHAnsi"/>
        </w:rPr>
        <w:t>ogłoszenia.</w:t>
      </w:r>
    </w:p>
    <w:p w:rsidR="0057058C" w:rsidRPr="00494A17" w:rsidRDefault="0057058C" w:rsidP="00441661">
      <w:pPr>
        <w:pStyle w:val="Akapitzlist"/>
        <w:numPr>
          <w:ilvl w:val="0"/>
          <w:numId w:val="20"/>
        </w:numPr>
        <w:spacing w:line="360" w:lineRule="auto"/>
        <w:rPr>
          <w:rFonts w:ascii="Verdana" w:hAnsi="Verdana" w:cstheme="minorHAnsi"/>
          <w:bCs/>
        </w:rPr>
      </w:pPr>
      <w:r w:rsidRPr="00494A17">
        <w:rPr>
          <w:rFonts w:ascii="Verdana" w:hAnsi="Verdana" w:cstheme="minorHAnsi"/>
        </w:rPr>
        <w:t>Wypełnione właściwe miejsca i rubryki w ofercie.</w:t>
      </w:r>
    </w:p>
    <w:p w:rsidR="0057058C" w:rsidRPr="00494A17" w:rsidRDefault="0057058C" w:rsidP="00441661">
      <w:pPr>
        <w:pStyle w:val="Akapitzlist"/>
        <w:numPr>
          <w:ilvl w:val="0"/>
          <w:numId w:val="20"/>
        </w:numPr>
        <w:spacing w:line="360" w:lineRule="auto"/>
        <w:rPr>
          <w:rFonts w:ascii="Verdana" w:hAnsi="Verdana" w:cstheme="minorHAnsi"/>
          <w:b/>
          <w:bCs/>
        </w:rPr>
      </w:pPr>
      <w:r w:rsidRPr="00494A17">
        <w:rPr>
          <w:rFonts w:ascii="Verdana" w:hAnsi="Verdana" w:cstheme="minorHAnsi"/>
        </w:rPr>
        <w:t xml:space="preserve">Złożenie wymaganych dokumentów i oświadczeń wymienionych w części </w:t>
      </w:r>
      <w:r w:rsidR="000E0179" w:rsidRPr="00494A17">
        <w:rPr>
          <w:rFonts w:ascii="Verdana" w:hAnsi="Verdana" w:cstheme="minorHAnsi"/>
        </w:rPr>
        <w:t>13</w:t>
      </w:r>
      <w:r w:rsidRPr="00494A17">
        <w:rPr>
          <w:rFonts w:ascii="Verdana" w:hAnsi="Verdana" w:cstheme="minorHAnsi"/>
        </w:rPr>
        <w:t xml:space="preserve"> ogłoszenia. </w:t>
      </w:r>
    </w:p>
    <w:p w:rsidR="00BA64F9" w:rsidRPr="00494A17" w:rsidRDefault="00CB0A53" w:rsidP="00441661">
      <w:pPr>
        <w:pStyle w:val="Nagwek1"/>
        <w:numPr>
          <w:ilvl w:val="0"/>
          <w:numId w:val="30"/>
        </w:numPr>
        <w:spacing w:before="120" w:line="360" w:lineRule="auto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 xml:space="preserve"> </w:t>
      </w:r>
      <w:r w:rsidR="00BA64F9" w:rsidRPr="00494A17">
        <w:rPr>
          <w:rFonts w:ascii="Verdana" w:eastAsia="Times New Roman" w:hAnsi="Verdana" w:cstheme="minorHAnsi"/>
          <w:lang w:eastAsia="pl-PL"/>
        </w:rPr>
        <w:t>OCENA OFERT</w:t>
      </w:r>
    </w:p>
    <w:p w:rsidR="00E52533" w:rsidRPr="00494A17" w:rsidRDefault="00E52533" w:rsidP="0045755E">
      <w:pPr>
        <w:spacing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Złożone oferty podlegają ocenie formalnej i merytorycznej.</w:t>
      </w:r>
    </w:p>
    <w:p w:rsidR="00BA64F9" w:rsidRPr="00494A17" w:rsidRDefault="00E52533" w:rsidP="0045755E">
      <w:pPr>
        <w:pStyle w:val="Tekstpodstawowy2"/>
        <w:spacing w:after="0" w:line="360" w:lineRule="auto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hAnsi="Verdana" w:cstheme="minorHAnsi"/>
        </w:rPr>
        <w:t>Oceny oraz wyboru ofert dokonuje Komisja Konkursowa powołana przez Prezydenta Wrocławia lub osobę przez niego upoważnioną, składająca się co najmniej z 3 osób, reprezentujących Gminę Wrocław</w:t>
      </w:r>
      <w:r w:rsidR="00BA64F9" w:rsidRPr="00494A17">
        <w:rPr>
          <w:rFonts w:ascii="Verdana" w:eastAsia="Times New Roman" w:hAnsi="Verdana" w:cstheme="minorHAnsi"/>
          <w:lang w:eastAsia="pl-PL"/>
        </w:rPr>
        <w:t>.</w:t>
      </w:r>
    </w:p>
    <w:p w:rsidR="00BA64F9" w:rsidRPr="00494A17" w:rsidRDefault="00BA64F9" w:rsidP="0045755E">
      <w:pPr>
        <w:pStyle w:val="Nagwek2"/>
        <w:spacing w:line="360" w:lineRule="auto"/>
        <w:rPr>
          <w:rFonts w:cstheme="minorHAnsi"/>
        </w:rPr>
      </w:pPr>
      <w:r w:rsidRPr="00494A17">
        <w:rPr>
          <w:rFonts w:cstheme="minorHAnsi"/>
        </w:rPr>
        <w:t>1. Ocena formalna ofert obejmuje:</w:t>
      </w:r>
    </w:p>
    <w:p w:rsidR="00BA64F9" w:rsidRPr="00494A17" w:rsidRDefault="00D73E83" w:rsidP="0045755E">
      <w:pPr>
        <w:numPr>
          <w:ilvl w:val="0"/>
          <w:numId w:val="3"/>
        </w:numPr>
        <w:tabs>
          <w:tab w:val="clear" w:pos="1797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Z</w:t>
      </w:r>
      <w:r w:rsidR="00BA64F9" w:rsidRPr="00494A17">
        <w:rPr>
          <w:rFonts w:ascii="Verdana" w:eastAsia="Times New Roman" w:hAnsi="Verdana" w:cstheme="minorHAnsi"/>
          <w:lang w:eastAsia="pl-PL"/>
        </w:rPr>
        <w:t>łożenie oferty w jednym egzemplarzu na obowiązującym wzorze podpisanej przez osoby upoważnione do składania oświadczeń woli w imieniu oferenta</w:t>
      </w:r>
      <w:r w:rsidR="007E647F" w:rsidRPr="00494A17">
        <w:rPr>
          <w:rFonts w:ascii="Verdana" w:eastAsia="Times New Roman" w:hAnsi="Verdana" w:cstheme="minorHAnsi"/>
          <w:lang w:eastAsia="pl-PL"/>
        </w:rPr>
        <w:t>,</w:t>
      </w:r>
    </w:p>
    <w:p w:rsidR="00BA64F9" w:rsidRPr="00494A17" w:rsidRDefault="00D73E83" w:rsidP="0045755E">
      <w:pPr>
        <w:numPr>
          <w:ilvl w:val="0"/>
          <w:numId w:val="3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360" w:lineRule="auto"/>
        <w:ind w:left="1080" w:hanging="720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K</w:t>
      </w:r>
      <w:r w:rsidR="00BA64F9" w:rsidRPr="00494A17">
        <w:rPr>
          <w:rFonts w:ascii="Verdana" w:eastAsia="Times New Roman" w:hAnsi="Verdana" w:cstheme="minorHAnsi"/>
          <w:lang w:eastAsia="pl-PL"/>
        </w:rPr>
        <w:t>omplet dokumentów i oświadczeń, o których mowa w ogłoszeniu.</w:t>
      </w:r>
    </w:p>
    <w:p w:rsidR="00ED708E" w:rsidRPr="00494A17" w:rsidRDefault="00ED708E" w:rsidP="00ED708E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>UWAGA:  Oferta, która nie będzie spełniała jednego z wyżej wymienionych elementów zostanie odrzucona ze względów formalnych.</w:t>
      </w:r>
    </w:p>
    <w:p w:rsidR="00E52533" w:rsidRPr="00494A17" w:rsidRDefault="00BA64F9" w:rsidP="00272782">
      <w:pPr>
        <w:pStyle w:val="Nagwek2"/>
        <w:spacing w:before="120" w:line="360" w:lineRule="auto"/>
        <w:rPr>
          <w:rFonts w:cstheme="minorHAnsi"/>
        </w:rPr>
      </w:pPr>
      <w:r w:rsidRPr="00494A17">
        <w:rPr>
          <w:rFonts w:cstheme="minorHAnsi"/>
        </w:rPr>
        <w:t>2. Ocena merytoryczna ofert</w:t>
      </w:r>
    </w:p>
    <w:p w:rsidR="00E52533" w:rsidRPr="00494A17" w:rsidRDefault="00E52533" w:rsidP="006C5C6B">
      <w:pPr>
        <w:pStyle w:val="Nagwek2"/>
        <w:spacing w:before="120" w:line="360" w:lineRule="auto"/>
        <w:rPr>
          <w:rFonts w:cstheme="minorHAnsi"/>
          <w:b w:val="0"/>
          <w:bCs w:val="0"/>
          <w:color w:val="000000"/>
        </w:rPr>
      </w:pPr>
      <w:r w:rsidRPr="00494A17">
        <w:rPr>
          <w:rFonts w:cstheme="minorHAnsi"/>
          <w:b w:val="0"/>
        </w:rPr>
        <w:t xml:space="preserve">Kryteria oceny merytorycznej (suma punktów przypadających na jedną osobę </w:t>
      </w:r>
      <w:r w:rsidR="00EC2511">
        <w:rPr>
          <w:rFonts w:cstheme="minorHAnsi"/>
          <w:b w:val="0"/>
        </w:rPr>
        <w:br/>
      </w:r>
      <w:r w:rsidRPr="00494A17">
        <w:rPr>
          <w:rFonts w:cstheme="minorHAnsi"/>
          <w:b w:val="0"/>
        </w:rPr>
        <w:t xml:space="preserve">w komisji konkursowej wynosi </w:t>
      </w:r>
      <w:r w:rsidR="00DC6B3B">
        <w:rPr>
          <w:rFonts w:cstheme="minorHAnsi"/>
          <w:b w:val="0"/>
          <w:color w:val="000000"/>
        </w:rPr>
        <w:t>5</w:t>
      </w:r>
      <w:r w:rsidR="009D63A1" w:rsidRPr="00494A17">
        <w:rPr>
          <w:rFonts w:cstheme="minorHAnsi"/>
          <w:b w:val="0"/>
          <w:color w:val="000000"/>
        </w:rPr>
        <w:t>0</w:t>
      </w:r>
      <w:r w:rsidRPr="00494A17">
        <w:rPr>
          <w:rFonts w:cstheme="minorHAnsi"/>
          <w:b w:val="0"/>
          <w:color w:val="000000"/>
        </w:rPr>
        <w:t xml:space="preserve"> pkt.):</w:t>
      </w:r>
    </w:p>
    <w:p w:rsidR="00E52533" w:rsidRPr="00494A17" w:rsidRDefault="00837B24" w:rsidP="00441661">
      <w:pPr>
        <w:pStyle w:val="Akapitzlist"/>
        <w:numPr>
          <w:ilvl w:val="0"/>
          <w:numId w:val="14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Spójność celu realizacji zadania określonego w ogłoszeniu oraz w ofercie z zakresem merytorycznym i rzeczowym zadania, harmonogramem i kosztorysem</w:t>
      </w:r>
      <w:r w:rsidR="00E52533" w:rsidRPr="00494A17">
        <w:rPr>
          <w:rFonts w:ascii="Verdana" w:hAnsi="Verdana" w:cstheme="minorHAnsi"/>
        </w:rPr>
        <w:t xml:space="preserve"> [0</w:t>
      </w:r>
      <w:r w:rsidR="00F51649">
        <w:rPr>
          <w:rFonts w:ascii="Verdana" w:hAnsi="Verdana" w:cstheme="minorHAnsi"/>
        </w:rPr>
        <w:t>-</w:t>
      </w:r>
      <w:r w:rsidR="00DC6B3B">
        <w:rPr>
          <w:rFonts w:ascii="Verdana" w:hAnsi="Verdana" w:cstheme="minorHAnsi"/>
        </w:rPr>
        <w:t>10</w:t>
      </w:r>
      <w:r w:rsidR="00E52533" w:rsidRPr="00494A17">
        <w:rPr>
          <w:rFonts w:ascii="Verdana" w:hAnsi="Verdana" w:cstheme="minorHAnsi"/>
        </w:rPr>
        <w:t xml:space="preserve"> pkt.].</w:t>
      </w:r>
    </w:p>
    <w:p w:rsidR="009D63A1" w:rsidRPr="00494A17" w:rsidRDefault="009D63A1" w:rsidP="009D63A1">
      <w:pPr>
        <w:pStyle w:val="Akapitzlist"/>
        <w:numPr>
          <w:ilvl w:val="0"/>
          <w:numId w:val="14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Zakres zadań przewidzianych do realizacji [0-</w:t>
      </w:r>
      <w:r w:rsidR="00DC6B3B">
        <w:rPr>
          <w:rFonts w:ascii="Verdana" w:hAnsi="Verdana" w:cstheme="minorHAnsi"/>
        </w:rPr>
        <w:t>10</w:t>
      </w:r>
      <w:r w:rsidRPr="00494A17">
        <w:rPr>
          <w:rFonts w:ascii="Verdana" w:hAnsi="Verdana" w:cstheme="minorHAnsi"/>
        </w:rPr>
        <w:t xml:space="preserve"> pkt.].</w:t>
      </w:r>
    </w:p>
    <w:p w:rsidR="009D63A1" w:rsidRPr="00494A17" w:rsidRDefault="00837B24" w:rsidP="009D63A1">
      <w:pPr>
        <w:pStyle w:val="Akapitzlist"/>
        <w:numPr>
          <w:ilvl w:val="0"/>
          <w:numId w:val="14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Racjonalność kalkulacji kosztów w relacji do zakresu rzeczowego zadania</w:t>
      </w:r>
      <w:r w:rsidR="00A11B24" w:rsidRPr="00494A17">
        <w:rPr>
          <w:rFonts w:ascii="Verdana" w:hAnsi="Verdana" w:cstheme="minorHAnsi"/>
        </w:rPr>
        <w:t xml:space="preserve"> </w:t>
      </w:r>
      <w:r w:rsidR="00E52533" w:rsidRPr="00494A17">
        <w:rPr>
          <w:rFonts w:ascii="Verdana" w:hAnsi="Verdana" w:cstheme="minorHAnsi"/>
        </w:rPr>
        <w:t>[0-</w:t>
      </w:r>
      <w:r w:rsidR="00DC6B3B">
        <w:rPr>
          <w:rFonts w:ascii="Verdana" w:hAnsi="Verdana" w:cstheme="minorHAnsi"/>
        </w:rPr>
        <w:t>10</w:t>
      </w:r>
      <w:r w:rsidR="00E52533" w:rsidRPr="00494A17">
        <w:rPr>
          <w:rFonts w:ascii="Verdana" w:hAnsi="Verdana" w:cstheme="minorHAnsi"/>
        </w:rPr>
        <w:t xml:space="preserve"> pkt.].</w:t>
      </w:r>
    </w:p>
    <w:p w:rsidR="00E52533" w:rsidRPr="00494A17" w:rsidRDefault="00E52533" w:rsidP="00441661">
      <w:pPr>
        <w:pStyle w:val="Akapitzlist"/>
        <w:numPr>
          <w:ilvl w:val="0"/>
          <w:numId w:val="14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Doświadczenie oferenta w realizacji zadań objętych przedmiotem konkursu [0-</w:t>
      </w:r>
      <w:r w:rsidR="00DC6B3B">
        <w:rPr>
          <w:rFonts w:ascii="Verdana" w:hAnsi="Verdana" w:cstheme="minorHAnsi"/>
        </w:rPr>
        <w:t>10</w:t>
      </w:r>
      <w:r w:rsidRPr="00494A17">
        <w:rPr>
          <w:rFonts w:ascii="Verdana" w:hAnsi="Verdana" w:cstheme="minorHAnsi"/>
        </w:rPr>
        <w:t xml:space="preserve"> pkt.].</w:t>
      </w:r>
    </w:p>
    <w:p w:rsidR="00837B24" w:rsidRPr="00494A17" w:rsidRDefault="00837B24" w:rsidP="00441661">
      <w:pPr>
        <w:pStyle w:val="Akapitzlist"/>
        <w:numPr>
          <w:ilvl w:val="0"/>
          <w:numId w:val="14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eastAsia="Calibri" w:hAnsi="Verdana" w:cstheme="minorHAnsi"/>
        </w:rPr>
        <w:t>Zapewnienie równego traktowania wszystkich uczestników, w tym dostępność zadania dla osób ze szczególnymi potrzebami [0-</w:t>
      </w:r>
      <w:r w:rsidR="009D63A1" w:rsidRPr="00494A17">
        <w:rPr>
          <w:rFonts w:ascii="Verdana" w:eastAsia="Calibri" w:hAnsi="Verdana" w:cstheme="minorHAnsi"/>
        </w:rPr>
        <w:t>5</w:t>
      </w:r>
      <w:r w:rsidRPr="00494A17">
        <w:rPr>
          <w:rFonts w:ascii="Verdana" w:eastAsia="Calibri" w:hAnsi="Verdana" w:cstheme="minorHAnsi"/>
        </w:rPr>
        <w:t xml:space="preserve"> pkt.].</w:t>
      </w:r>
    </w:p>
    <w:p w:rsidR="00D73E83" w:rsidRPr="00494A17" w:rsidRDefault="00E52533" w:rsidP="00D73E83">
      <w:pPr>
        <w:pStyle w:val="Akapitzlist"/>
        <w:numPr>
          <w:ilvl w:val="0"/>
          <w:numId w:val="14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Zasoby rzeczowe </w:t>
      </w:r>
      <w:r w:rsidR="0045755E" w:rsidRPr="00494A17">
        <w:rPr>
          <w:rFonts w:ascii="Verdana" w:hAnsi="Verdana" w:cstheme="minorHAnsi"/>
        </w:rPr>
        <w:t>o</w:t>
      </w:r>
      <w:r w:rsidRPr="00494A17">
        <w:rPr>
          <w:rFonts w:ascii="Verdana" w:hAnsi="Verdana" w:cstheme="minorHAnsi"/>
        </w:rPr>
        <w:t>ferenta [0-</w:t>
      </w:r>
      <w:r w:rsidR="007E647F" w:rsidRPr="00494A17">
        <w:rPr>
          <w:rFonts w:ascii="Verdana" w:hAnsi="Verdana" w:cstheme="minorHAnsi"/>
        </w:rPr>
        <w:t>5</w:t>
      </w:r>
      <w:r w:rsidRPr="00494A17">
        <w:rPr>
          <w:rFonts w:ascii="Verdana" w:hAnsi="Verdana" w:cstheme="minorHAnsi"/>
        </w:rPr>
        <w:t xml:space="preserve"> pkt.].</w:t>
      </w:r>
    </w:p>
    <w:p w:rsidR="00F51649" w:rsidRPr="00494A17" w:rsidRDefault="00BF243F" w:rsidP="00272782">
      <w:pPr>
        <w:spacing w:before="120" w:after="0" w:line="360" w:lineRule="auto"/>
        <w:rPr>
          <w:rFonts w:ascii="Verdana" w:hAnsi="Verdana" w:cstheme="minorHAnsi"/>
          <w:b/>
          <w:bCs/>
        </w:rPr>
      </w:pPr>
      <w:r w:rsidRPr="00494A17">
        <w:rPr>
          <w:rFonts w:ascii="Verdana" w:hAnsi="Verdana" w:cstheme="minorHAnsi"/>
          <w:b/>
          <w:bCs/>
        </w:rPr>
        <w:lastRenderedPageBreak/>
        <w:t xml:space="preserve">Komisja Konkursowa wybierze </w:t>
      </w:r>
      <w:r w:rsidR="00E52533" w:rsidRPr="00494A17">
        <w:rPr>
          <w:rFonts w:ascii="Verdana" w:hAnsi="Verdana" w:cstheme="minorHAnsi"/>
          <w:b/>
          <w:bCs/>
        </w:rPr>
        <w:t>jedną ofertę, która</w:t>
      </w:r>
      <w:r w:rsidRPr="00494A17">
        <w:rPr>
          <w:rFonts w:ascii="Verdana" w:hAnsi="Verdana" w:cstheme="minorHAnsi"/>
          <w:b/>
          <w:bCs/>
        </w:rPr>
        <w:t xml:space="preserve"> uzyska</w:t>
      </w:r>
      <w:r w:rsidR="00E52533" w:rsidRPr="00494A17">
        <w:rPr>
          <w:rFonts w:ascii="Verdana" w:hAnsi="Verdana" w:cstheme="minorHAnsi"/>
          <w:b/>
          <w:bCs/>
        </w:rPr>
        <w:t>ła</w:t>
      </w:r>
      <w:r w:rsidRPr="00494A17">
        <w:rPr>
          <w:rFonts w:ascii="Verdana" w:hAnsi="Verdana" w:cstheme="minorHAnsi"/>
          <w:b/>
          <w:bCs/>
        </w:rPr>
        <w:t xml:space="preserve"> największą liczbę punków.</w:t>
      </w:r>
    </w:p>
    <w:p w:rsidR="00BF243F" w:rsidRPr="00494A17" w:rsidRDefault="00CB0A53" w:rsidP="00EC2511">
      <w:pPr>
        <w:pStyle w:val="Nagwek1"/>
        <w:numPr>
          <w:ilvl w:val="0"/>
          <w:numId w:val="31"/>
        </w:numPr>
        <w:spacing w:before="240" w:line="360" w:lineRule="auto"/>
        <w:ind w:left="714" w:hanging="357"/>
        <w:rPr>
          <w:rFonts w:ascii="Verdana" w:hAnsi="Verdana" w:cstheme="minorHAnsi"/>
          <w:i/>
        </w:rPr>
      </w:pPr>
      <w:r w:rsidRPr="00494A17">
        <w:rPr>
          <w:rFonts w:ascii="Verdana" w:hAnsi="Verdana" w:cstheme="minorHAnsi"/>
        </w:rPr>
        <w:t xml:space="preserve"> </w:t>
      </w:r>
      <w:r w:rsidR="00BF243F" w:rsidRPr="00494A17">
        <w:rPr>
          <w:rFonts w:ascii="Verdana" w:hAnsi="Verdana" w:cstheme="minorHAnsi"/>
        </w:rPr>
        <w:t>SPOSÓB ODWOŁANIA SIĘ OD ROZSTRZYGNIECIA KONKURSU OFERT</w:t>
      </w:r>
    </w:p>
    <w:p w:rsidR="00BF243F" w:rsidRPr="00494A17" w:rsidRDefault="00BF243F" w:rsidP="00441661">
      <w:pPr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Oferentom przysługuje prawo do odwołania się od decyzji Komisji Konkursowej do Dyrektora Departamentu Spraw Społecznych Urzędu Miejskiego Wrocławia.</w:t>
      </w:r>
    </w:p>
    <w:p w:rsidR="00BF243F" w:rsidRPr="00494A17" w:rsidRDefault="00BF243F" w:rsidP="00441661">
      <w:pPr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Oferent składa pisemne odwołanie wraz z uzasadnieniem, w terminie trzech dni od daty ogłoszenia wyników konkursu, w </w:t>
      </w:r>
      <w:bookmarkStart w:id="2" w:name="_Hlk121746531"/>
      <w:r w:rsidRPr="00494A17">
        <w:rPr>
          <w:rFonts w:ascii="Verdana" w:hAnsi="Verdana" w:cstheme="minorHAnsi"/>
        </w:rPr>
        <w:t xml:space="preserve">sekretariacie Wydziału Zdrowia i Spraw Społecznych Urzędu Miejskiego Wrocławia, 50-032 Wrocław, ul. G. Zapolskiej 4, </w:t>
      </w:r>
      <w:r w:rsidR="000E0179" w:rsidRPr="00494A17">
        <w:rPr>
          <w:rFonts w:ascii="Verdana" w:hAnsi="Verdana" w:cstheme="minorHAnsi"/>
        </w:rPr>
        <w:t>3</w:t>
      </w:r>
      <w:r w:rsidRPr="00494A17">
        <w:rPr>
          <w:rFonts w:ascii="Verdana" w:hAnsi="Verdana" w:cstheme="minorHAnsi"/>
        </w:rPr>
        <w:t xml:space="preserve"> piętro, pokój 347.</w:t>
      </w:r>
    </w:p>
    <w:bookmarkEnd w:id="2"/>
    <w:p w:rsidR="00BF243F" w:rsidRPr="00494A17" w:rsidRDefault="00BF243F" w:rsidP="00441661">
      <w:pPr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Odwołanie, które nie wpłynie do Gminy Wrocław w wyznaczonym terminie nie będzie rozpatrywane.</w:t>
      </w:r>
    </w:p>
    <w:p w:rsidR="00BF243F" w:rsidRPr="00494A17" w:rsidRDefault="00BF243F" w:rsidP="00441661">
      <w:pPr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Dyrektor Departamentu Spraw Społecznych Urzędu</w:t>
      </w:r>
      <w:r w:rsidR="00BF40AC" w:rsidRPr="00494A17">
        <w:rPr>
          <w:rFonts w:ascii="Verdana" w:hAnsi="Verdana" w:cstheme="minorHAnsi"/>
        </w:rPr>
        <w:t xml:space="preserve"> Miejskiego Wrocławia rozpatruje </w:t>
      </w:r>
      <w:r w:rsidRPr="00494A17">
        <w:rPr>
          <w:rFonts w:ascii="Verdana" w:hAnsi="Verdana" w:cstheme="minorHAnsi"/>
        </w:rPr>
        <w:t>odwołanie niezwłocznie, nie później niż w terminie 14 dni od daty ogłoszenia wyników konkursu.</w:t>
      </w:r>
    </w:p>
    <w:p w:rsidR="00BF243F" w:rsidRPr="00494A17" w:rsidRDefault="00BF243F" w:rsidP="00272782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5. Od stanowiska Dyrektora Departamentu Spraw Społecznych Urzędu Miejskiego Wrocławia </w:t>
      </w:r>
      <w:r w:rsidRPr="00494A17">
        <w:rPr>
          <w:rFonts w:ascii="Verdana" w:hAnsi="Verdana" w:cstheme="minorHAnsi"/>
          <w:iCs/>
        </w:rPr>
        <w:t>odwołanie nie przysługuje.</w:t>
      </w:r>
    </w:p>
    <w:p w:rsidR="00342586" w:rsidRPr="00494A17" w:rsidRDefault="00CB0A53" w:rsidP="00EC2511">
      <w:pPr>
        <w:pStyle w:val="Nagwek1"/>
        <w:numPr>
          <w:ilvl w:val="0"/>
          <w:numId w:val="32"/>
        </w:numPr>
        <w:spacing w:before="240" w:line="360" w:lineRule="auto"/>
        <w:ind w:left="714" w:hanging="357"/>
        <w:rPr>
          <w:rFonts w:ascii="Verdana" w:hAnsi="Verdana" w:cstheme="minorHAnsi"/>
          <w:i/>
        </w:rPr>
      </w:pPr>
      <w:r w:rsidRPr="00494A17">
        <w:rPr>
          <w:rFonts w:ascii="Verdana" w:hAnsi="Verdana" w:cstheme="minorHAnsi"/>
        </w:rPr>
        <w:t xml:space="preserve"> </w:t>
      </w:r>
      <w:r w:rsidR="00342586" w:rsidRPr="00494A17">
        <w:rPr>
          <w:rFonts w:ascii="Verdana" w:hAnsi="Verdana" w:cstheme="minorHAnsi"/>
        </w:rPr>
        <w:t>MIEJSCE ZŁOŻENIA DOKUMENTÓW</w:t>
      </w:r>
    </w:p>
    <w:p w:rsidR="00574B8B" w:rsidRPr="00494A17" w:rsidRDefault="0090137F" w:rsidP="00441661">
      <w:pPr>
        <w:pStyle w:val="Akapitzlist"/>
        <w:numPr>
          <w:ilvl w:val="0"/>
          <w:numId w:val="18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Ofert</w:t>
      </w:r>
      <w:r w:rsidR="00574B8B" w:rsidRPr="00494A17">
        <w:rPr>
          <w:rFonts w:ascii="Verdana" w:hAnsi="Verdana" w:cstheme="minorHAnsi"/>
        </w:rPr>
        <w:t>ę</w:t>
      </w:r>
      <w:r w:rsidRPr="00494A17">
        <w:rPr>
          <w:rFonts w:ascii="Verdana" w:hAnsi="Verdana" w:cstheme="minorHAnsi"/>
        </w:rPr>
        <w:t xml:space="preserve"> wraz z dokumentami należy składać w</w:t>
      </w:r>
      <w:r w:rsidR="009D63A1" w:rsidRPr="00494A17">
        <w:rPr>
          <w:rFonts w:ascii="Verdana" w:hAnsi="Verdana" w:cstheme="minorHAnsi"/>
        </w:rPr>
        <w:t xml:space="preserve"> Kancelarii Urzędu Miasta, ul. Bogusławskiego 8, 10, parter lub w sekretariacie Wydziału Zdrowia i Spraw Społecznych Urzędu Miejskiego Wrocławia, ul. Zapolskiej 4, </w:t>
      </w:r>
      <w:r w:rsidR="00574B8B" w:rsidRPr="00494A17">
        <w:rPr>
          <w:rFonts w:ascii="Verdana" w:hAnsi="Verdana" w:cstheme="minorHAnsi"/>
        </w:rPr>
        <w:t>50-032 Wrocław, ul. G.</w:t>
      </w:r>
      <w:r w:rsidR="00B86A1E" w:rsidRPr="00494A17">
        <w:rPr>
          <w:rFonts w:ascii="Verdana" w:hAnsi="Verdana" w:cstheme="minorHAnsi"/>
        </w:rPr>
        <w:t xml:space="preserve"> </w:t>
      </w:r>
      <w:r w:rsidR="00574B8B" w:rsidRPr="00494A17">
        <w:rPr>
          <w:rFonts w:ascii="Verdana" w:hAnsi="Verdana" w:cstheme="minorHAnsi"/>
        </w:rPr>
        <w:t xml:space="preserve">Zapolskiej 4, </w:t>
      </w:r>
      <w:r w:rsidR="000E0179" w:rsidRPr="00494A17">
        <w:rPr>
          <w:rFonts w:ascii="Verdana" w:hAnsi="Verdana" w:cstheme="minorHAnsi"/>
        </w:rPr>
        <w:t>3</w:t>
      </w:r>
      <w:r w:rsidR="00574B8B" w:rsidRPr="00494A17">
        <w:rPr>
          <w:rFonts w:ascii="Verdana" w:hAnsi="Verdana" w:cstheme="minorHAnsi"/>
        </w:rPr>
        <w:t xml:space="preserve"> piętro, pokój 347.</w:t>
      </w:r>
    </w:p>
    <w:p w:rsidR="0090137F" w:rsidRPr="00494A17" w:rsidRDefault="0090137F" w:rsidP="00441661">
      <w:pPr>
        <w:pStyle w:val="Akapitzlist"/>
        <w:numPr>
          <w:ilvl w:val="0"/>
          <w:numId w:val="18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Oferty z dokumentami należy składać w zaklejonej kopercie lub zamkniętej teczce niemożliwej do otwarcia bez uszkodzenia zamknięcia, oznaczonej  w następujący sposób: Konkurs pn.</w:t>
      </w:r>
      <w:r w:rsidR="0081055C" w:rsidRPr="00494A17">
        <w:rPr>
          <w:rFonts w:ascii="Verdana" w:hAnsi="Verdana" w:cstheme="minorHAnsi"/>
        </w:rPr>
        <w:t xml:space="preserve"> </w:t>
      </w:r>
      <w:r w:rsidR="00456A8A" w:rsidRPr="00494A17">
        <w:rPr>
          <w:rFonts w:ascii="Verdana" w:hAnsi="Verdana" w:cstheme="minorHAnsi"/>
        </w:rPr>
        <w:t>„</w:t>
      </w:r>
      <w:r w:rsidR="00E71083">
        <w:rPr>
          <w:rFonts w:ascii="Verdana" w:hAnsi="Verdana" w:cstheme="minorHAnsi"/>
        </w:rPr>
        <w:t xml:space="preserve">Edukacja zdrowotna i profilaktyka uzależnień w środowisku dzieci i młodzieży – działania prowadzone w formule streetworkingu” </w:t>
      </w:r>
      <w:r w:rsidRPr="00494A17">
        <w:rPr>
          <w:rFonts w:ascii="Verdana" w:hAnsi="Verdana" w:cstheme="minorHAnsi"/>
          <w:bCs/>
        </w:rPr>
        <w:t xml:space="preserve">oraz należy podać nazwę i adres </w:t>
      </w:r>
      <w:r w:rsidR="0045755E" w:rsidRPr="00494A17">
        <w:rPr>
          <w:rFonts w:ascii="Verdana" w:hAnsi="Verdana" w:cstheme="minorHAnsi"/>
          <w:bCs/>
        </w:rPr>
        <w:t>o</w:t>
      </w:r>
      <w:r w:rsidRPr="00494A17">
        <w:rPr>
          <w:rFonts w:ascii="Verdana" w:hAnsi="Verdana" w:cstheme="minorHAnsi"/>
          <w:bCs/>
        </w:rPr>
        <w:t>ferenta.</w:t>
      </w:r>
    </w:p>
    <w:p w:rsidR="0090137F" w:rsidRPr="00494A17" w:rsidRDefault="0090137F" w:rsidP="00441661">
      <w:pPr>
        <w:pStyle w:val="Akapitzlist"/>
        <w:numPr>
          <w:ilvl w:val="0"/>
          <w:numId w:val="18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W przypadku przesłania oferty z dokumentami pocztą, decyduje data jej wpływu do Wydziału Zdrowia i Spraw Społecznych Urzędu Miejskiego Wrocławia, a nie data stempla pocztowego.</w:t>
      </w:r>
    </w:p>
    <w:p w:rsidR="0090137F" w:rsidRPr="00494A17" w:rsidRDefault="0090137F" w:rsidP="00441661">
      <w:pPr>
        <w:pStyle w:val="Akapitzlist"/>
        <w:numPr>
          <w:ilvl w:val="0"/>
          <w:numId w:val="18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W przypadku składania oferty z dokumentami osobiście w </w:t>
      </w:r>
      <w:r w:rsidR="00574B8B" w:rsidRPr="00494A17">
        <w:rPr>
          <w:rFonts w:ascii="Verdana" w:hAnsi="Verdana" w:cstheme="minorHAnsi"/>
        </w:rPr>
        <w:t xml:space="preserve">sekretariacie Wydziału Zdrowia i Spraw Społecznych </w:t>
      </w:r>
      <w:r w:rsidRPr="00494A17">
        <w:rPr>
          <w:rFonts w:ascii="Verdana" w:hAnsi="Verdana" w:cstheme="minorHAnsi"/>
        </w:rPr>
        <w:t xml:space="preserve">Urzędu Miejskiego Wrocławia oferent otrzyma </w:t>
      </w:r>
      <w:r w:rsidRPr="00494A17">
        <w:rPr>
          <w:rFonts w:ascii="Verdana" w:hAnsi="Verdana" w:cstheme="minorHAnsi"/>
        </w:rPr>
        <w:lastRenderedPageBreak/>
        <w:t>potwierdzenie złożenia oferty z datą wpływu na własnym drugim egzemplarzu – kopii oferty.</w:t>
      </w:r>
    </w:p>
    <w:p w:rsidR="00BF07D2" w:rsidRPr="00494A17" w:rsidRDefault="0090137F" w:rsidP="007E647F">
      <w:pPr>
        <w:pStyle w:val="Akapitzlist"/>
        <w:numPr>
          <w:ilvl w:val="0"/>
          <w:numId w:val="18"/>
        </w:num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Osoba wskazana do kontaktu z </w:t>
      </w:r>
      <w:r w:rsidR="0045755E" w:rsidRPr="00494A17">
        <w:rPr>
          <w:rFonts w:ascii="Verdana" w:hAnsi="Verdana" w:cstheme="minorHAnsi"/>
        </w:rPr>
        <w:t>o</w:t>
      </w:r>
      <w:r w:rsidRPr="00494A17">
        <w:rPr>
          <w:rFonts w:ascii="Verdana" w:hAnsi="Verdana" w:cstheme="minorHAnsi"/>
        </w:rPr>
        <w:t xml:space="preserve">ferentami: </w:t>
      </w:r>
      <w:r w:rsidR="00F4048A" w:rsidRPr="00494A17">
        <w:rPr>
          <w:rFonts w:ascii="Verdana" w:hAnsi="Verdana" w:cstheme="minorHAnsi"/>
        </w:rPr>
        <w:t>Anna Bereś</w:t>
      </w:r>
      <w:r w:rsidRPr="00494A17">
        <w:rPr>
          <w:rFonts w:ascii="Verdana" w:hAnsi="Verdana" w:cstheme="minorHAnsi"/>
        </w:rPr>
        <w:t xml:space="preserve">, e-mail: </w:t>
      </w:r>
      <w:r w:rsidR="00F4048A" w:rsidRPr="00494A17">
        <w:rPr>
          <w:rFonts w:ascii="Verdana" w:hAnsi="Verdana" w:cstheme="minorHAnsi"/>
        </w:rPr>
        <w:t>anna.beres@um.wroc.pl</w:t>
      </w:r>
      <w:r w:rsidR="003308CA" w:rsidRPr="00494A17">
        <w:rPr>
          <w:rFonts w:ascii="Verdana" w:hAnsi="Verdana" w:cstheme="minorHAnsi"/>
        </w:rPr>
        <w:t xml:space="preserve">, tel. 71 777 </w:t>
      </w:r>
      <w:r w:rsidR="006C5C6B" w:rsidRPr="00494A17">
        <w:rPr>
          <w:rFonts w:ascii="Verdana" w:hAnsi="Verdana" w:cstheme="minorHAnsi"/>
        </w:rPr>
        <w:t>86 36</w:t>
      </w:r>
      <w:r w:rsidRPr="00494A17">
        <w:rPr>
          <w:rFonts w:ascii="Verdana" w:hAnsi="Verdana" w:cstheme="minorHAnsi"/>
        </w:rPr>
        <w:t>.</w:t>
      </w:r>
    </w:p>
    <w:p w:rsidR="00342586" w:rsidRPr="00494A17" w:rsidRDefault="00D73E83" w:rsidP="00EC2511">
      <w:pPr>
        <w:pStyle w:val="Nagwek1"/>
        <w:numPr>
          <w:ilvl w:val="0"/>
          <w:numId w:val="33"/>
        </w:numPr>
        <w:spacing w:before="240" w:line="360" w:lineRule="auto"/>
        <w:ind w:left="357" w:hanging="357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 xml:space="preserve"> </w:t>
      </w:r>
      <w:r w:rsidR="00342586" w:rsidRPr="00494A17">
        <w:rPr>
          <w:rFonts w:ascii="Verdana" w:eastAsia="Times New Roman" w:hAnsi="Verdana" w:cstheme="minorHAnsi"/>
          <w:lang w:eastAsia="pl-PL"/>
        </w:rPr>
        <w:t>TERMINY</w:t>
      </w:r>
    </w:p>
    <w:p w:rsidR="00BA64F9" w:rsidRPr="00494A17" w:rsidRDefault="00342586" w:rsidP="00272782">
      <w:pPr>
        <w:pStyle w:val="Nagwek2"/>
        <w:spacing w:before="120" w:line="360" w:lineRule="auto"/>
        <w:rPr>
          <w:rFonts w:cstheme="minorHAnsi"/>
        </w:rPr>
      </w:pPr>
      <w:r w:rsidRPr="00494A17">
        <w:rPr>
          <w:rFonts w:cstheme="minorHAnsi"/>
        </w:rPr>
        <w:t>TERMIN SKŁADANIA OFERT</w:t>
      </w:r>
    </w:p>
    <w:p w:rsidR="000E0270" w:rsidRPr="00494A17" w:rsidRDefault="0045755E" w:rsidP="00272782">
      <w:pPr>
        <w:pStyle w:val="Nagwek2"/>
        <w:spacing w:before="120" w:line="360" w:lineRule="auto"/>
        <w:rPr>
          <w:rFonts w:cstheme="minorHAnsi"/>
        </w:rPr>
      </w:pPr>
      <w:r w:rsidRPr="00494A17">
        <w:rPr>
          <w:rFonts w:cstheme="minorHAnsi"/>
          <w:b w:val="0"/>
        </w:rPr>
        <w:t>Składanie ofert</w:t>
      </w:r>
      <w:r w:rsidRPr="00494A17">
        <w:rPr>
          <w:rFonts w:cstheme="minorHAnsi"/>
        </w:rPr>
        <w:t xml:space="preserve"> </w:t>
      </w:r>
      <w:r w:rsidR="003837E0" w:rsidRPr="00494A17">
        <w:rPr>
          <w:rFonts w:cstheme="minorHAnsi"/>
        </w:rPr>
        <w:t xml:space="preserve">do dnia </w:t>
      </w:r>
      <w:r w:rsidR="00513A58">
        <w:rPr>
          <w:rFonts w:cstheme="minorHAnsi"/>
        </w:rPr>
        <w:t>2</w:t>
      </w:r>
      <w:r w:rsidR="00EC50AE">
        <w:rPr>
          <w:rFonts w:cstheme="minorHAnsi"/>
        </w:rPr>
        <w:t>6</w:t>
      </w:r>
      <w:r w:rsidR="00456A8A" w:rsidRPr="00494A17">
        <w:rPr>
          <w:rFonts w:cstheme="minorHAnsi"/>
        </w:rPr>
        <w:t>.0</w:t>
      </w:r>
      <w:r w:rsidR="00F4048A" w:rsidRPr="00494A17">
        <w:rPr>
          <w:rFonts w:cstheme="minorHAnsi"/>
        </w:rPr>
        <w:t>6</w:t>
      </w:r>
      <w:r w:rsidR="00456A8A" w:rsidRPr="00494A17">
        <w:rPr>
          <w:rFonts w:cstheme="minorHAnsi"/>
        </w:rPr>
        <w:t>.202</w:t>
      </w:r>
      <w:r w:rsidR="00F4048A" w:rsidRPr="00494A17">
        <w:rPr>
          <w:rFonts w:cstheme="minorHAnsi"/>
        </w:rPr>
        <w:t>4</w:t>
      </w:r>
      <w:r w:rsidR="00456A8A" w:rsidRPr="00494A17">
        <w:rPr>
          <w:rFonts w:cstheme="minorHAnsi"/>
        </w:rPr>
        <w:t xml:space="preserve"> r. </w:t>
      </w:r>
      <w:r w:rsidR="000E0270" w:rsidRPr="00494A17">
        <w:rPr>
          <w:rFonts w:cstheme="minorHAnsi"/>
        </w:rPr>
        <w:t xml:space="preserve"> </w:t>
      </w:r>
      <w:r w:rsidR="000E0270" w:rsidRPr="00494A17">
        <w:rPr>
          <w:rFonts w:eastAsiaTheme="minorHAnsi" w:cstheme="minorHAnsi"/>
          <w:b w:val="0"/>
          <w:bCs w:val="0"/>
          <w:szCs w:val="22"/>
          <w:lang w:eastAsia="en-US"/>
        </w:rPr>
        <w:t>Oferty złożone po wyznaczonym terminie nie będą rozpatrywane</w:t>
      </w:r>
      <w:r w:rsidR="00F51649">
        <w:rPr>
          <w:rFonts w:eastAsiaTheme="minorHAnsi" w:cstheme="minorHAnsi"/>
          <w:b w:val="0"/>
          <w:bCs w:val="0"/>
          <w:szCs w:val="22"/>
          <w:lang w:eastAsia="en-US"/>
        </w:rPr>
        <w:t>.</w:t>
      </w:r>
      <w:r w:rsidR="000E0270" w:rsidRPr="00494A17">
        <w:rPr>
          <w:rFonts w:eastAsiaTheme="minorHAnsi" w:cstheme="minorHAnsi"/>
          <w:b w:val="0"/>
          <w:bCs w:val="0"/>
          <w:szCs w:val="22"/>
          <w:lang w:eastAsia="en-US"/>
        </w:rPr>
        <w:t xml:space="preserve"> </w:t>
      </w:r>
    </w:p>
    <w:p w:rsidR="00342586" w:rsidRPr="00494A17" w:rsidRDefault="00342586" w:rsidP="00272782">
      <w:pPr>
        <w:pStyle w:val="Nagwek2"/>
        <w:spacing w:before="120" w:line="360" w:lineRule="auto"/>
        <w:rPr>
          <w:rFonts w:cstheme="minorHAnsi"/>
        </w:rPr>
      </w:pPr>
      <w:r w:rsidRPr="00494A17">
        <w:rPr>
          <w:rFonts w:cstheme="minorHAnsi"/>
        </w:rPr>
        <w:t>TERMIN ROZSTRZYGNIĘCIA KONKURSU</w:t>
      </w:r>
    </w:p>
    <w:p w:rsidR="000E0270" w:rsidRPr="00494A17" w:rsidRDefault="000E0270" w:rsidP="0045755E">
      <w:pPr>
        <w:spacing w:before="120" w:after="0" w:line="360" w:lineRule="auto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Rozstrzygnięcie konkursu do dnia </w:t>
      </w:r>
      <w:r w:rsidR="00EC50AE">
        <w:rPr>
          <w:rFonts w:ascii="Verdana" w:hAnsi="Verdana" w:cstheme="minorHAnsi"/>
          <w:b/>
        </w:rPr>
        <w:t>1</w:t>
      </w:r>
      <w:r w:rsidR="00456A8A" w:rsidRPr="00494A17">
        <w:rPr>
          <w:rFonts w:ascii="Verdana" w:hAnsi="Verdana" w:cstheme="minorHAnsi"/>
          <w:b/>
        </w:rPr>
        <w:t>.0</w:t>
      </w:r>
      <w:r w:rsidR="00EC50AE">
        <w:rPr>
          <w:rFonts w:ascii="Verdana" w:hAnsi="Verdana" w:cstheme="minorHAnsi"/>
          <w:b/>
        </w:rPr>
        <w:t>7</w:t>
      </w:r>
      <w:r w:rsidR="00456A8A" w:rsidRPr="00494A17">
        <w:rPr>
          <w:rFonts w:ascii="Verdana" w:hAnsi="Verdana" w:cstheme="minorHAnsi"/>
          <w:b/>
        </w:rPr>
        <w:t>.202</w:t>
      </w:r>
      <w:r w:rsidR="00441661" w:rsidRPr="00494A17">
        <w:rPr>
          <w:rFonts w:ascii="Verdana" w:hAnsi="Verdana" w:cstheme="minorHAnsi"/>
          <w:b/>
        </w:rPr>
        <w:t>4</w:t>
      </w:r>
      <w:r w:rsidR="00B71CA3" w:rsidRPr="00494A17">
        <w:rPr>
          <w:rFonts w:ascii="Verdana" w:hAnsi="Verdana" w:cstheme="minorHAnsi"/>
          <w:b/>
        </w:rPr>
        <w:t xml:space="preserve"> </w:t>
      </w:r>
      <w:r w:rsidRPr="00494A17">
        <w:rPr>
          <w:rFonts w:ascii="Verdana" w:hAnsi="Verdana" w:cstheme="minorHAnsi"/>
          <w:b/>
        </w:rPr>
        <w:t>r.</w:t>
      </w:r>
      <w:r w:rsidRPr="00494A17">
        <w:rPr>
          <w:rFonts w:ascii="Verdana" w:hAnsi="Verdana" w:cstheme="minorHAnsi"/>
        </w:rPr>
        <w:t xml:space="preserve">  Informacja z rozstrzygnięcia konkursu zostanie umieszczona </w:t>
      </w:r>
      <w:r w:rsidR="00867458">
        <w:rPr>
          <w:rFonts w:ascii="Verdana" w:hAnsi="Verdana" w:cstheme="minorHAnsi"/>
        </w:rPr>
        <w:t>do</w:t>
      </w:r>
      <w:r w:rsidR="003837E0" w:rsidRPr="00494A17">
        <w:rPr>
          <w:rFonts w:ascii="Verdana" w:hAnsi="Verdana" w:cstheme="minorHAnsi"/>
        </w:rPr>
        <w:t xml:space="preserve"> dni</w:t>
      </w:r>
      <w:r w:rsidR="00867458">
        <w:rPr>
          <w:rFonts w:ascii="Verdana" w:hAnsi="Verdana" w:cstheme="minorHAnsi"/>
        </w:rPr>
        <w:t>a</w:t>
      </w:r>
      <w:r w:rsidR="003837E0" w:rsidRPr="00494A17">
        <w:rPr>
          <w:rFonts w:ascii="Verdana" w:hAnsi="Verdana" w:cstheme="minorHAnsi"/>
        </w:rPr>
        <w:t xml:space="preserve"> </w:t>
      </w:r>
      <w:r w:rsidR="00867458">
        <w:rPr>
          <w:rFonts w:ascii="Verdana" w:hAnsi="Verdana" w:cstheme="minorHAnsi"/>
          <w:b/>
        </w:rPr>
        <w:t>2</w:t>
      </w:r>
      <w:r w:rsidR="00456A8A" w:rsidRPr="00494A17">
        <w:rPr>
          <w:rFonts w:ascii="Verdana" w:hAnsi="Verdana" w:cstheme="minorHAnsi"/>
          <w:b/>
        </w:rPr>
        <w:t>.0</w:t>
      </w:r>
      <w:r w:rsidR="00867458">
        <w:rPr>
          <w:rFonts w:ascii="Verdana" w:hAnsi="Verdana" w:cstheme="minorHAnsi"/>
          <w:b/>
        </w:rPr>
        <w:t>7</w:t>
      </w:r>
      <w:r w:rsidR="00456A8A" w:rsidRPr="00494A17">
        <w:rPr>
          <w:rFonts w:ascii="Verdana" w:hAnsi="Verdana" w:cstheme="minorHAnsi"/>
          <w:b/>
        </w:rPr>
        <w:t>.202</w:t>
      </w:r>
      <w:r w:rsidR="00441661" w:rsidRPr="00494A17">
        <w:rPr>
          <w:rFonts w:ascii="Verdana" w:hAnsi="Verdana" w:cstheme="minorHAnsi"/>
          <w:b/>
        </w:rPr>
        <w:t>4</w:t>
      </w:r>
      <w:r w:rsidR="00B71CA3" w:rsidRPr="00494A17">
        <w:rPr>
          <w:rFonts w:ascii="Verdana" w:hAnsi="Verdana" w:cstheme="minorHAnsi"/>
          <w:b/>
        </w:rPr>
        <w:t xml:space="preserve"> r</w:t>
      </w:r>
      <w:r w:rsidR="00242EF5" w:rsidRPr="00494A17">
        <w:rPr>
          <w:rFonts w:ascii="Verdana" w:hAnsi="Verdana" w:cstheme="minorHAnsi"/>
          <w:b/>
        </w:rPr>
        <w:t>.</w:t>
      </w:r>
      <w:r w:rsidR="00242EF5" w:rsidRPr="00494A17">
        <w:rPr>
          <w:rFonts w:ascii="Verdana" w:hAnsi="Verdana" w:cstheme="minorHAnsi"/>
        </w:rPr>
        <w:t xml:space="preserve">  </w:t>
      </w:r>
      <w:r w:rsidR="00527F34" w:rsidRPr="00494A17">
        <w:rPr>
          <w:rFonts w:ascii="Verdana" w:hAnsi="Verdana" w:cstheme="minorHAnsi"/>
        </w:rPr>
        <w:t xml:space="preserve">na tablicy ogłoszeń Wydziału Zdrowia i Spraw Społecznych Urzędu Miejskiego Wrocławia, 50-032 Wrocław, </w:t>
      </w:r>
      <w:r w:rsidR="00867458">
        <w:rPr>
          <w:rFonts w:ascii="Verdana" w:hAnsi="Verdana" w:cstheme="minorHAnsi"/>
        </w:rPr>
        <w:br/>
      </w:r>
      <w:r w:rsidR="00527F34" w:rsidRPr="00494A17">
        <w:rPr>
          <w:rFonts w:ascii="Verdana" w:hAnsi="Verdana" w:cstheme="minorHAnsi"/>
        </w:rPr>
        <w:t xml:space="preserve">ul. G. Zapolskiej 4, </w:t>
      </w:r>
      <w:r w:rsidR="000E0179" w:rsidRPr="00494A17">
        <w:rPr>
          <w:rFonts w:ascii="Verdana" w:hAnsi="Verdana" w:cstheme="minorHAnsi"/>
        </w:rPr>
        <w:t>3</w:t>
      </w:r>
      <w:r w:rsidR="00527F34" w:rsidRPr="00494A17">
        <w:rPr>
          <w:rFonts w:ascii="Verdana" w:hAnsi="Verdana" w:cstheme="minorHAnsi"/>
        </w:rPr>
        <w:t xml:space="preserve"> piętro</w:t>
      </w:r>
      <w:r w:rsidR="00CA5CF2" w:rsidRPr="00494A17">
        <w:rPr>
          <w:rFonts w:ascii="Verdana" w:hAnsi="Verdana" w:cstheme="minorHAnsi"/>
        </w:rPr>
        <w:t xml:space="preserve"> oraz </w:t>
      </w:r>
      <w:r w:rsidR="00527F34" w:rsidRPr="00494A17">
        <w:rPr>
          <w:rFonts w:ascii="Verdana" w:hAnsi="Verdana" w:cstheme="minorHAnsi"/>
        </w:rPr>
        <w:t>w Biuletynie Informacji Publicznej http://bip.um.wroc.pl</w:t>
      </w:r>
      <w:r w:rsidR="00441661" w:rsidRPr="00494A17">
        <w:rPr>
          <w:rFonts w:ascii="Verdana" w:hAnsi="Verdana" w:cstheme="minorHAnsi"/>
        </w:rPr>
        <w:t>.</w:t>
      </w:r>
    </w:p>
    <w:p w:rsidR="00342586" w:rsidRPr="00494A17" w:rsidRDefault="00CB0A53" w:rsidP="00EC2511">
      <w:pPr>
        <w:pStyle w:val="Nagwek1"/>
        <w:numPr>
          <w:ilvl w:val="0"/>
          <w:numId w:val="33"/>
        </w:numPr>
        <w:spacing w:before="240" w:after="120"/>
        <w:ind w:left="357" w:hanging="357"/>
        <w:rPr>
          <w:rFonts w:ascii="Verdana" w:eastAsia="Times New Roman" w:hAnsi="Verdana" w:cstheme="minorHAnsi"/>
          <w:lang w:eastAsia="pl-PL"/>
        </w:rPr>
      </w:pPr>
      <w:r w:rsidRPr="00494A17">
        <w:rPr>
          <w:rFonts w:ascii="Verdana" w:eastAsia="Times New Roman" w:hAnsi="Verdana" w:cstheme="minorHAnsi"/>
          <w:lang w:eastAsia="pl-PL"/>
        </w:rPr>
        <w:t xml:space="preserve"> </w:t>
      </w:r>
      <w:r w:rsidR="007F5F5B" w:rsidRPr="00494A17">
        <w:rPr>
          <w:rFonts w:ascii="Verdana" w:eastAsia="Times New Roman" w:hAnsi="Verdana" w:cstheme="minorHAnsi"/>
          <w:lang w:eastAsia="pl-PL"/>
        </w:rPr>
        <w:t>ZAŁĄCZNIKI</w:t>
      </w:r>
    </w:p>
    <w:p w:rsidR="00685E18" w:rsidRPr="00494A17" w:rsidRDefault="00685E18" w:rsidP="00EC2511">
      <w:pPr>
        <w:pStyle w:val="Akapitzlist"/>
        <w:numPr>
          <w:ilvl w:val="3"/>
          <w:numId w:val="4"/>
        </w:numPr>
        <w:tabs>
          <w:tab w:val="clear" w:pos="2880"/>
          <w:tab w:val="num" w:pos="284"/>
        </w:tabs>
        <w:autoSpaceDE w:val="0"/>
        <w:autoSpaceDN w:val="0"/>
        <w:adjustRightInd w:val="0"/>
        <w:spacing w:after="0" w:line="360" w:lineRule="auto"/>
        <w:ind w:hanging="2880"/>
        <w:contextualSpacing w:val="0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>Załącznik nr 1 - Wzór oferty</w:t>
      </w:r>
    </w:p>
    <w:p w:rsidR="00685E18" w:rsidRPr="00494A17" w:rsidRDefault="00685E18" w:rsidP="00EC2511">
      <w:pPr>
        <w:numPr>
          <w:ilvl w:val="3"/>
          <w:numId w:val="4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Załącznik nr 2 </w:t>
      </w:r>
      <w:r w:rsidR="000E0179" w:rsidRPr="00494A17">
        <w:rPr>
          <w:rFonts w:ascii="Verdana" w:hAnsi="Verdana" w:cstheme="minorHAnsi"/>
        </w:rPr>
        <w:t>-</w:t>
      </w:r>
      <w:r w:rsidRPr="00494A17">
        <w:rPr>
          <w:rFonts w:ascii="Verdana" w:hAnsi="Verdana" w:cstheme="minorHAnsi"/>
        </w:rPr>
        <w:t xml:space="preserve"> Oświadczenie osoby/osób uprawnionej/ uprawnionych do reprezentowania podmiotu składającego ofertę</w:t>
      </w:r>
    </w:p>
    <w:p w:rsidR="00685E18" w:rsidRPr="00494A17" w:rsidRDefault="00685E18" w:rsidP="00EC2511">
      <w:pPr>
        <w:spacing w:after="0" w:line="360" w:lineRule="auto"/>
        <w:ind w:left="284" w:hanging="284"/>
        <w:rPr>
          <w:rFonts w:ascii="Verdana" w:hAnsi="Verdana" w:cstheme="minorHAnsi"/>
        </w:rPr>
      </w:pPr>
      <w:r w:rsidRPr="00494A17">
        <w:rPr>
          <w:rFonts w:ascii="Verdana" w:hAnsi="Verdana" w:cstheme="minorHAnsi"/>
        </w:rPr>
        <w:t xml:space="preserve">3. Załącznik nr 3 </w:t>
      </w:r>
      <w:r w:rsidR="000E0179" w:rsidRPr="00494A17">
        <w:rPr>
          <w:rFonts w:ascii="Verdana" w:hAnsi="Verdana" w:cstheme="minorHAnsi"/>
        </w:rPr>
        <w:t>-</w:t>
      </w:r>
      <w:r w:rsidRPr="00494A17">
        <w:rPr>
          <w:rFonts w:ascii="Verdana" w:hAnsi="Verdana" w:cstheme="minorHAnsi"/>
        </w:rPr>
        <w:t xml:space="preserve"> Oświadczenie </w:t>
      </w:r>
      <w:r w:rsidR="000E0179" w:rsidRPr="00494A17">
        <w:rPr>
          <w:rFonts w:ascii="Verdana" w:hAnsi="Verdana" w:cstheme="minorHAnsi"/>
        </w:rPr>
        <w:t>o</w:t>
      </w:r>
      <w:r w:rsidRPr="00494A17">
        <w:rPr>
          <w:rFonts w:ascii="Verdana" w:hAnsi="Verdana" w:cstheme="minorHAnsi"/>
        </w:rPr>
        <w:t>ferenta</w:t>
      </w:r>
    </w:p>
    <w:p w:rsidR="00731095" w:rsidRPr="00494A17" w:rsidRDefault="00731095" w:rsidP="00272782">
      <w:pPr>
        <w:spacing w:before="120" w:after="0" w:line="360" w:lineRule="auto"/>
        <w:ind w:left="284" w:hanging="284"/>
        <w:rPr>
          <w:rFonts w:ascii="Verdana" w:hAnsi="Verdana" w:cstheme="minorHAnsi"/>
          <w:b/>
          <w:bCs/>
        </w:rPr>
      </w:pPr>
      <w:r w:rsidRPr="00494A17">
        <w:rPr>
          <w:rFonts w:ascii="Verdana" w:hAnsi="Verdana" w:cstheme="minorHAnsi"/>
          <w:b/>
          <w:bCs/>
        </w:rPr>
        <w:t>Oferty wraz z dokumentami nie będą zwracane oferentowi.</w:t>
      </w:r>
    </w:p>
    <w:p w:rsidR="00731095" w:rsidRPr="00263115" w:rsidRDefault="00731095" w:rsidP="00272782">
      <w:pPr>
        <w:spacing w:before="120" w:after="0" w:line="360" w:lineRule="auto"/>
        <w:rPr>
          <w:rFonts w:ascii="Verdana" w:hAnsi="Verdana" w:cstheme="minorHAnsi"/>
          <w:b/>
          <w:bCs/>
        </w:rPr>
      </w:pPr>
    </w:p>
    <w:p w:rsidR="0033593B" w:rsidRDefault="0033593B" w:rsidP="0033593B">
      <w:pPr>
        <w:spacing w:before="120" w:after="0" w:line="36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Zastępca Dyrektora</w:t>
      </w:r>
    </w:p>
    <w:p w:rsidR="000E0270" w:rsidRPr="00263115" w:rsidRDefault="0033593B" w:rsidP="0033593B">
      <w:pPr>
        <w:spacing w:before="120" w:after="0" w:line="36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Wydziału Zdrowia i Spraw Społecznych</w:t>
      </w:r>
    </w:p>
    <w:p w:rsidR="00190F35" w:rsidRPr="0033593B" w:rsidRDefault="00263115" w:rsidP="0033593B">
      <w:pPr>
        <w:spacing w:before="120" w:after="0" w:line="360" w:lineRule="auto"/>
        <w:jc w:val="center"/>
        <w:rPr>
          <w:rFonts w:ascii="Verdana" w:hAnsi="Verdana"/>
          <w:b/>
          <w:bCs/>
        </w:rPr>
      </w:pPr>
      <w:bookmarkStart w:id="3" w:name="_GoBack"/>
      <w:r w:rsidRPr="0033593B">
        <w:rPr>
          <w:rFonts w:ascii="Verdana" w:hAnsi="Verdana"/>
          <w:b/>
          <w:bCs/>
        </w:rPr>
        <w:t xml:space="preserve">Jadwiga Ardelli Książek </w:t>
      </w:r>
    </w:p>
    <w:bookmarkEnd w:id="3"/>
    <w:p w:rsidR="0033593B" w:rsidRPr="0033593B" w:rsidRDefault="0033593B" w:rsidP="0033593B">
      <w:pPr>
        <w:spacing w:before="120" w:after="0" w:line="360" w:lineRule="auto"/>
        <w:jc w:val="center"/>
        <w:rPr>
          <w:rFonts w:ascii="Verdana" w:hAnsi="Verdana"/>
          <w:b/>
          <w:bCs/>
        </w:rPr>
      </w:pPr>
    </w:p>
    <w:p w:rsidR="00F062BB" w:rsidRPr="00486EA7" w:rsidRDefault="00731095" w:rsidP="00480F0A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494A17">
        <w:rPr>
          <w:rFonts w:ascii="Verdana" w:hAnsi="Verdana"/>
          <w:b/>
          <w:bCs/>
          <w:i/>
          <w:iCs/>
        </w:rPr>
        <w:t xml:space="preserve">podpis i pieczęć imienna dyrektora komórki organizacyjnej Urzędu/miejskiej jednostki organizacyjnej wraz </w:t>
      </w:r>
      <w:r w:rsidR="00D324E0" w:rsidRPr="00494A17">
        <w:rPr>
          <w:rFonts w:ascii="Verdana" w:hAnsi="Verdana"/>
          <w:b/>
          <w:bCs/>
          <w:i/>
          <w:iCs/>
        </w:rPr>
        <w:t>z pieczęcią</w:t>
      </w:r>
      <w:r w:rsidRPr="00494A17">
        <w:rPr>
          <w:rFonts w:ascii="Verdana" w:hAnsi="Verdana"/>
          <w:b/>
          <w:bCs/>
          <w:i/>
          <w:iCs/>
        </w:rPr>
        <w:t xml:space="preserve"> nagłówko</w:t>
      </w:r>
      <w:r w:rsidRPr="00486EA7">
        <w:rPr>
          <w:rFonts w:ascii="Verdana" w:hAnsi="Verdana"/>
          <w:b/>
          <w:bCs/>
          <w:i/>
          <w:iCs/>
        </w:rPr>
        <w:t>wą</w:t>
      </w:r>
    </w:p>
    <w:sectPr w:rsidR="00F062BB" w:rsidRPr="00486EA7" w:rsidSect="00275172">
      <w:footerReference w:type="default" r:id="rId8"/>
      <w:pgSz w:w="11906" w:h="16838"/>
      <w:pgMar w:top="1134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C1C" w:rsidRDefault="000B3C1C" w:rsidP="00196C4D">
      <w:pPr>
        <w:spacing w:after="0" w:line="240" w:lineRule="auto"/>
      </w:pPr>
      <w:r>
        <w:separator/>
      </w:r>
    </w:p>
  </w:endnote>
  <w:endnote w:type="continuationSeparator" w:id="0">
    <w:p w:rsidR="000B3C1C" w:rsidRDefault="000B3C1C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50674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76ADF">
          <w:rPr>
            <w:rFonts w:ascii="Verdana" w:hAnsi="Verdana"/>
            <w:noProof/>
            <w:sz w:val="16"/>
            <w:szCs w:val="16"/>
          </w:rPr>
          <w:t>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C1C" w:rsidRDefault="000B3C1C" w:rsidP="00196C4D">
      <w:pPr>
        <w:spacing w:after="0" w:line="240" w:lineRule="auto"/>
      </w:pPr>
      <w:r>
        <w:separator/>
      </w:r>
    </w:p>
  </w:footnote>
  <w:footnote w:type="continuationSeparator" w:id="0">
    <w:p w:rsidR="000B3C1C" w:rsidRDefault="000B3C1C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1EF6F14"/>
    <w:multiLevelType w:val="hybridMultilevel"/>
    <w:tmpl w:val="43C6905C"/>
    <w:lvl w:ilvl="0" w:tplc="E5EE5E0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2B4"/>
    <w:multiLevelType w:val="hybridMultilevel"/>
    <w:tmpl w:val="BDE6B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DD3283"/>
    <w:multiLevelType w:val="hybridMultilevel"/>
    <w:tmpl w:val="F3D60DB8"/>
    <w:lvl w:ilvl="0" w:tplc="D136BE6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5391B"/>
    <w:multiLevelType w:val="hybridMultilevel"/>
    <w:tmpl w:val="10222852"/>
    <w:lvl w:ilvl="0" w:tplc="0A48E88E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F1A01"/>
    <w:multiLevelType w:val="hybridMultilevel"/>
    <w:tmpl w:val="B0CE4BC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 w15:restartNumberingAfterBreak="0">
    <w:nsid w:val="149A7F77"/>
    <w:multiLevelType w:val="hybridMultilevel"/>
    <w:tmpl w:val="1E42345C"/>
    <w:lvl w:ilvl="0" w:tplc="FB1E54E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44CBA"/>
    <w:multiLevelType w:val="hybridMultilevel"/>
    <w:tmpl w:val="8710087E"/>
    <w:lvl w:ilvl="0" w:tplc="2C0E808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D4923"/>
    <w:multiLevelType w:val="hybridMultilevel"/>
    <w:tmpl w:val="F2D699B0"/>
    <w:lvl w:ilvl="0" w:tplc="D2B2AE32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E3D5350"/>
    <w:multiLevelType w:val="hybridMultilevel"/>
    <w:tmpl w:val="D4D8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F04E2"/>
    <w:multiLevelType w:val="hybridMultilevel"/>
    <w:tmpl w:val="66E266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312D60"/>
    <w:multiLevelType w:val="hybridMultilevel"/>
    <w:tmpl w:val="F64C4280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2379107C"/>
    <w:multiLevelType w:val="hybridMultilevel"/>
    <w:tmpl w:val="2AFEE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965EB1"/>
    <w:multiLevelType w:val="hybridMultilevel"/>
    <w:tmpl w:val="29B0892E"/>
    <w:lvl w:ilvl="0" w:tplc="0CE65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86D97"/>
    <w:multiLevelType w:val="hybridMultilevel"/>
    <w:tmpl w:val="8768058E"/>
    <w:lvl w:ilvl="0" w:tplc="5D7019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30F0B"/>
    <w:multiLevelType w:val="hybridMultilevel"/>
    <w:tmpl w:val="F820A1C6"/>
    <w:lvl w:ilvl="0" w:tplc="CB8AFE80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HAnsi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23BCC"/>
    <w:multiLevelType w:val="hybridMultilevel"/>
    <w:tmpl w:val="88D6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27671"/>
    <w:multiLevelType w:val="hybridMultilevel"/>
    <w:tmpl w:val="44CCA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2C712A"/>
    <w:multiLevelType w:val="hybridMultilevel"/>
    <w:tmpl w:val="3F2CE4FE"/>
    <w:lvl w:ilvl="0" w:tplc="0E5C25D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B5B30"/>
    <w:multiLevelType w:val="hybridMultilevel"/>
    <w:tmpl w:val="11C65546"/>
    <w:lvl w:ilvl="0" w:tplc="E8F6A1A2">
      <w:start w:val="1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9712F"/>
    <w:multiLevelType w:val="hybridMultilevel"/>
    <w:tmpl w:val="ADB8F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AF559C"/>
    <w:multiLevelType w:val="hybridMultilevel"/>
    <w:tmpl w:val="7C681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0B09E3"/>
    <w:multiLevelType w:val="hybridMultilevel"/>
    <w:tmpl w:val="A88A68DC"/>
    <w:lvl w:ilvl="0" w:tplc="55AE8148">
      <w:start w:val="8"/>
      <w:numFmt w:val="decimal"/>
      <w:lvlText w:val="%1."/>
      <w:lvlJc w:val="left"/>
      <w:pPr>
        <w:ind w:left="720" w:hanging="360"/>
      </w:pPr>
      <w:rPr>
        <w:rFonts w:ascii="Verdana" w:hAnsi="Verdana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9485D"/>
    <w:multiLevelType w:val="hybridMultilevel"/>
    <w:tmpl w:val="5B1CC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4B45E0"/>
    <w:multiLevelType w:val="hybridMultilevel"/>
    <w:tmpl w:val="C0C27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A7526"/>
    <w:multiLevelType w:val="hybridMultilevel"/>
    <w:tmpl w:val="B1F2F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E06ADD"/>
    <w:multiLevelType w:val="hybridMultilevel"/>
    <w:tmpl w:val="D376E4D4"/>
    <w:lvl w:ilvl="0" w:tplc="26A4BCC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14CBD"/>
    <w:multiLevelType w:val="hybridMultilevel"/>
    <w:tmpl w:val="86A26B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2F1A54"/>
    <w:multiLevelType w:val="hybridMultilevel"/>
    <w:tmpl w:val="91E0B02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3733692"/>
    <w:multiLevelType w:val="hybridMultilevel"/>
    <w:tmpl w:val="AFC0D32A"/>
    <w:lvl w:ilvl="0" w:tplc="AC9082B2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175C4"/>
    <w:multiLevelType w:val="hybridMultilevel"/>
    <w:tmpl w:val="B5F4D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97C17"/>
    <w:multiLevelType w:val="hybridMultilevel"/>
    <w:tmpl w:val="6F929606"/>
    <w:lvl w:ilvl="0" w:tplc="139C9E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5A4AFB"/>
    <w:multiLevelType w:val="hybridMultilevel"/>
    <w:tmpl w:val="66A2ABD2"/>
    <w:lvl w:ilvl="0" w:tplc="337449C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921A6"/>
    <w:multiLevelType w:val="hybridMultilevel"/>
    <w:tmpl w:val="A5C4B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7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06FFE"/>
    <w:multiLevelType w:val="hybridMultilevel"/>
    <w:tmpl w:val="40349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8429C"/>
    <w:multiLevelType w:val="hybridMultilevel"/>
    <w:tmpl w:val="EB88831C"/>
    <w:lvl w:ilvl="0" w:tplc="61DC9D7A">
      <w:start w:val="9"/>
      <w:numFmt w:val="decimal"/>
      <w:lvlText w:val="%1."/>
      <w:lvlJc w:val="left"/>
      <w:pPr>
        <w:ind w:left="720" w:hanging="360"/>
      </w:pPr>
      <w:rPr>
        <w:rFonts w:ascii="Verdana" w:hAnsi="Verdana" w:cstheme="minorHAnsi" w:hint="default"/>
        <w:b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36"/>
  </w:num>
  <w:num w:numId="4">
    <w:abstractNumId w:val="23"/>
  </w:num>
  <w:num w:numId="5">
    <w:abstractNumId w:val="3"/>
  </w:num>
  <w:num w:numId="6">
    <w:abstractNumId w:val="16"/>
  </w:num>
  <w:num w:numId="7">
    <w:abstractNumId w:val="13"/>
  </w:num>
  <w:num w:numId="8">
    <w:abstractNumId w:val="14"/>
  </w:num>
  <w:num w:numId="9">
    <w:abstractNumId w:val="21"/>
  </w:num>
  <w:num w:numId="10">
    <w:abstractNumId w:val="6"/>
  </w:num>
  <w:num w:numId="11">
    <w:abstractNumId w:val="22"/>
  </w:num>
  <w:num w:numId="12">
    <w:abstractNumId w:val="18"/>
  </w:num>
  <w:num w:numId="13">
    <w:abstractNumId w:val="34"/>
  </w:num>
  <w:num w:numId="14">
    <w:abstractNumId w:val="10"/>
  </w:num>
  <w:num w:numId="15">
    <w:abstractNumId w:val="26"/>
  </w:num>
  <w:num w:numId="16">
    <w:abstractNumId w:val="17"/>
  </w:num>
  <w:num w:numId="17">
    <w:abstractNumId w:val="29"/>
  </w:num>
  <w:num w:numId="18">
    <w:abstractNumId w:val="27"/>
  </w:num>
  <w:num w:numId="19">
    <w:abstractNumId w:val="35"/>
  </w:num>
  <w:num w:numId="20">
    <w:abstractNumId w:val="15"/>
  </w:num>
  <w:num w:numId="21">
    <w:abstractNumId w:val="12"/>
  </w:num>
  <w:num w:numId="22">
    <w:abstractNumId w:val="32"/>
  </w:num>
  <w:num w:numId="23">
    <w:abstractNumId w:val="7"/>
  </w:num>
  <w:num w:numId="24">
    <w:abstractNumId w:val="38"/>
  </w:num>
  <w:num w:numId="25">
    <w:abstractNumId w:val="9"/>
  </w:num>
  <w:num w:numId="26">
    <w:abstractNumId w:val="8"/>
  </w:num>
  <w:num w:numId="27">
    <w:abstractNumId w:val="19"/>
  </w:num>
  <w:num w:numId="28">
    <w:abstractNumId w:val="2"/>
  </w:num>
  <w:num w:numId="29">
    <w:abstractNumId w:val="4"/>
  </w:num>
  <w:num w:numId="30">
    <w:abstractNumId w:val="28"/>
  </w:num>
  <w:num w:numId="31">
    <w:abstractNumId w:val="20"/>
  </w:num>
  <w:num w:numId="32">
    <w:abstractNumId w:val="31"/>
  </w:num>
  <w:num w:numId="33">
    <w:abstractNumId w:val="5"/>
  </w:num>
  <w:num w:numId="34">
    <w:abstractNumId w:val="24"/>
  </w:num>
  <w:num w:numId="35">
    <w:abstractNumId w:val="39"/>
  </w:num>
  <w:num w:numId="36">
    <w:abstractNumId w:val="33"/>
  </w:num>
  <w:num w:numId="37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0168"/>
    <w:rsid w:val="000040E8"/>
    <w:rsid w:val="00011921"/>
    <w:rsid w:val="00012ADD"/>
    <w:rsid w:val="000218C1"/>
    <w:rsid w:val="00021BB3"/>
    <w:rsid w:val="00027F49"/>
    <w:rsid w:val="00033101"/>
    <w:rsid w:val="000342E8"/>
    <w:rsid w:val="000378F8"/>
    <w:rsid w:val="000443C8"/>
    <w:rsid w:val="00044C61"/>
    <w:rsid w:val="00045BA6"/>
    <w:rsid w:val="0005244F"/>
    <w:rsid w:val="00052A6B"/>
    <w:rsid w:val="000546B6"/>
    <w:rsid w:val="000558DA"/>
    <w:rsid w:val="0006304E"/>
    <w:rsid w:val="00063C1B"/>
    <w:rsid w:val="000672AB"/>
    <w:rsid w:val="00072719"/>
    <w:rsid w:val="0007681F"/>
    <w:rsid w:val="00076ADF"/>
    <w:rsid w:val="00084C51"/>
    <w:rsid w:val="00085E6A"/>
    <w:rsid w:val="00086E76"/>
    <w:rsid w:val="00090BF6"/>
    <w:rsid w:val="00091053"/>
    <w:rsid w:val="000A0D37"/>
    <w:rsid w:val="000A2A71"/>
    <w:rsid w:val="000A58FA"/>
    <w:rsid w:val="000A633B"/>
    <w:rsid w:val="000B3C1C"/>
    <w:rsid w:val="000C5A29"/>
    <w:rsid w:val="000C60A6"/>
    <w:rsid w:val="000D109D"/>
    <w:rsid w:val="000D11EB"/>
    <w:rsid w:val="000D4379"/>
    <w:rsid w:val="000D6603"/>
    <w:rsid w:val="000E0179"/>
    <w:rsid w:val="000E0270"/>
    <w:rsid w:val="000E5292"/>
    <w:rsid w:val="000F3359"/>
    <w:rsid w:val="000F64F0"/>
    <w:rsid w:val="0010186E"/>
    <w:rsid w:val="00102502"/>
    <w:rsid w:val="001079D9"/>
    <w:rsid w:val="00110459"/>
    <w:rsid w:val="00134755"/>
    <w:rsid w:val="00146AC7"/>
    <w:rsid w:val="00152A7B"/>
    <w:rsid w:val="00153D02"/>
    <w:rsid w:val="001559D5"/>
    <w:rsid w:val="001565F3"/>
    <w:rsid w:val="001661F8"/>
    <w:rsid w:val="00190F35"/>
    <w:rsid w:val="00191256"/>
    <w:rsid w:val="00191355"/>
    <w:rsid w:val="001956BE"/>
    <w:rsid w:val="00196C4D"/>
    <w:rsid w:val="001A2440"/>
    <w:rsid w:val="001C6081"/>
    <w:rsid w:val="001C6DDD"/>
    <w:rsid w:val="001D1986"/>
    <w:rsid w:val="001E2697"/>
    <w:rsid w:val="002012C3"/>
    <w:rsid w:val="00207C1F"/>
    <w:rsid w:val="00210458"/>
    <w:rsid w:val="00214701"/>
    <w:rsid w:val="00222294"/>
    <w:rsid w:val="002378D6"/>
    <w:rsid w:val="00242631"/>
    <w:rsid w:val="00242EF5"/>
    <w:rsid w:val="00243A56"/>
    <w:rsid w:val="00252368"/>
    <w:rsid w:val="00255BCD"/>
    <w:rsid w:val="00256AEE"/>
    <w:rsid w:val="00263115"/>
    <w:rsid w:val="0027152A"/>
    <w:rsid w:val="00272782"/>
    <w:rsid w:val="0027342B"/>
    <w:rsid w:val="00275172"/>
    <w:rsid w:val="0027628D"/>
    <w:rsid w:val="00277160"/>
    <w:rsid w:val="0028429B"/>
    <w:rsid w:val="00290B68"/>
    <w:rsid w:val="00294433"/>
    <w:rsid w:val="00296FF5"/>
    <w:rsid w:val="00297815"/>
    <w:rsid w:val="002A0156"/>
    <w:rsid w:val="002A1411"/>
    <w:rsid w:val="002A560E"/>
    <w:rsid w:val="002B442C"/>
    <w:rsid w:val="002B566A"/>
    <w:rsid w:val="002B7472"/>
    <w:rsid w:val="002C0AE4"/>
    <w:rsid w:val="002C30F8"/>
    <w:rsid w:val="002C5792"/>
    <w:rsid w:val="002C664F"/>
    <w:rsid w:val="002E3D5B"/>
    <w:rsid w:val="002E5267"/>
    <w:rsid w:val="002F1767"/>
    <w:rsid w:val="002F2483"/>
    <w:rsid w:val="0030021F"/>
    <w:rsid w:val="00306B9D"/>
    <w:rsid w:val="003072D2"/>
    <w:rsid w:val="0031233C"/>
    <w:rsid w:val="003172B8"/>
    <w:rsid w:val="0032285A"/>
    <w:rsid w:val="0032649E"/>
    <w:rsid w:val="00330875"/>
    <w:rsid w:val="003308CA"/>
    <w:rsid w:val="00331190"/>
    <w:rsid w:val="00331A22"/>
    <w:rsid w:val="00333212"/>
    <w:rsid w:val="0033593B"/>
    <w:rsid w:val="00342586"/>
    <w:rsid w:val="0035352F"/>
    <w:rsid w:val="00356DCE"/>
    <w:rsid w:val="00357FE4"/>
    <w:rsid w:val="00362D0E"/>
    <w:rsid w:val="00373AD1"/>
    <w:rsid w:val="003837E0"/>
    <w:rsid w:val="003918C6"/>
    <w:rsid w:val="00392389"/>
    <w:rsid w:val="003A5675"/>
    <w:rsid w:val="003A6902"/>
    <w:rsid w:val="003B13F8"/>
    <w:rsid w:val="003B7FC5"/>
    <w:rsid w:val="003C1236"/>
    <w:rsid w:val="003D7BDB"/>
    <w:rsid w:val="003E00D7"/>
    <w:rsid w:val="003E1A29"/>
    <w:rsid w:val="003E3576"/>
    <w:rsid w:val="003E6F52"/>
    <w:rsid w:val="00402CA0"/>
    <w:rsid w:val="00404D71"/>
    <w:rsid w:val="00411685"/>
    <w:rsid w:val="00422FC1"/>
    <w:rsid w:val="004254FE"/>
    <w:rsid w:val="00441661"/>
    <w:rsid w:val="004548AA"/>
    <w:rsid w:val="00456652"/>
    <w:rsid w:val="00456786"/>
    <w:rsid w:val="00456A8A"/>
    <w:rsid w:val="0045755E"/>
    <w:rsid w:val="00464D23"/>
    <w:rsid w:val="00466F5F"/>
    <w:rsid w:val="0047186B"/>
    <w:rsid w:val="004720E7"/>
    <w:rsid w:val="00472F34"/>
    <w:rsid w:val="00476F1A"/>
    <w:rsid w:val="00480F0A"/>
    <w:rsid w:val="00482D61"/>
    <w:rsid w:val="00486EA7"/>
    <w:rsid w:val="00494A17"/>
    <w:rsid w:val="004A0591"/>
    <w:rsid w:val="004A3B0B"/>
    <w:rsid w:val="004A4357"/>
    <w:rsid w:val="004A6F04"/>
    <w:rsid w:val="004B2AEA"/>
    <w:rsid w:val="004B37BA"/>
    <w:rsid w:val="004B7C2A"/>
    <w:rsid w:val="004C0291"/>
    <w:rsid w:val="004C42A7"/>
    <w:rsid w:val="004C4425"/>
    <w:rsid w:val="004E4483"/>
    <w:rsid w:val="004E503B"/>
    <w:rsid w:val="004E67DB"/>
    <w:rsid w:val="00501837"/>
    <w:rsid w:val="00501F99"/>
    <w:rsid w:val="00506748"/>
    <w:rsid w:val="00513A58"/>
    <w:rsid w:val="00514188"/>
    <w:rsid w:val="005145D0"/>
    <w:rsid w:val="00523004"/>
    <w:rsid w:val="00527F34"/>
    <w:rsid w:val="005473CD"/>
    <w:rsid w:val="005514D2"/>
    <w:rsid w:val="00563B03"/>
    <w:rsid w:val="0057058C"/>
    <w:rsid w:val="0057301A"/>
    <w:rsid w:val="00574B8B"/>
    <w:rsid w:val="00583C2C"/>
    <w:rsid w:val="005A0BF3"/>
    <w:rsid w:val="005A1BCA"/>
    <w:rsid w:val="005A47A6"/>
    <w:rsid w:val="005A7100"/>
    <w:rsid w:val="005A715C"/>
    <w:rsid w:val="005B4E3E"/>
    <w:rsid w:val="005B6116"/>
    <w:rsid w:val="005C3C62"/>
    <w:rsid w:val="005D5BDD"/>
    <w:rsid w:val="005E3D09"/>
    <w:rsid w:val="005E7959"/>
    <w:rsid w:val="005F7499"/>
    <w:rsid w:val="00607DA1"/>
    <w:rsid w:val="0061357C"/>
    <w:rsid w:val="006142D7"/>
    <w:rsid w:val="006178DA"/>
    <w:rsid w:val="00621EAA"/>
    <w:rsid w:val="00624386"/>
    <w:rsid w:val="006269AA"/>
    <w:rsid w:val="00633189"/>
    <w:rsid w:val="006332A4"/>
    <w:rsid w:val="00633977"/>
    <w:rsid w:val="00641B3D"/>
    <w:rsid w:val="006474DF"/>
    <w:rsid w:val="00647F04"/>
    <w:rsid w:val="00654654"/>
    <w:rsid w:val="00666977"/>
    <w:rsid w:val="00670973"/>
    <w:rsid w:val="00672184"/>
    <w:rsid w:val="00685E18"/>
    <w:rsid w:val="00686D41"/>
    <w:rsid w:val="006908F5"/>
    <w:rsid w:val="006915B8"/>
    <w:rsid w:val="00694F1A"/>
    <w:rsid w:val="0069525D"/>
    <w:rsid w:val="006A6AD2"/>
    <w:rsid w:val="006C2B17"/>
    <w:rsid w:val="006C4D43"/>
    <w:rsid w:val="006C5C6B"/>
    <w:rsid w:val="006C7449"/>
    <w:rsid w:val="006D0843"/>
    <w:rsid w:val="006D1E82"/>
    <w:rsid w:val="006D6A44"/>
    <w:rsid w:val="006D7F3A"/>
    <w:rsid w:val="006E3E0D"/>
    <w:rsid w:val="006E6917"/>
    <w:rsid w:val="00706D6A"/>
    <w:rsid w:val="0071028A"/>
    <w:rsid w:val="00711138"/>
    <w:rsid w:val="00715EB3"/>
    <w:rsid w:val="0072432B"/>
    <w:rsid w:val="0072488D"/>
    <w:rsid w:val="007276E9"/>
    <w:rsid w:val="00731095"/>
    <w:rsid w:val="007353AB"/>
    <w:rsid w:val="00736A2D"/>
    <w:rsid w:val="00742DF4"/>
    <w:rsid w:val="00743834"/>
    <w:rsid w:val="00750F8B"/>
    <w:rsid w:val="00753E20"/>
    <w:rsid w:val="0075529C"/>
    <w:rsid w:val="00760CF1"/>
    <w:rsid w:val="00775E84"/>
    <w:rsid w:val="00785C56"/>
    <w:rsid w:val="00787D08"/>
    <w:rsid w:val="007910B1"/>
    <w:rsid w:val="00794020"/>
    <w:rsid w:val="007A1D80"/>
    <w:rsid w:val="007A3C33"/>
    <w:rsid w:val="007A6FAD"/>
    <w:rsid w:val="007B224B"/>
    <w:rsid w:val="007B5162"/>
    <w:rsid w:val="007D00F3"/>
    <w:rsid w:val="007D7683"/>
    <w:rsid w:val="007E2031"/>
    <w:rsid w:val="007E5737"/>
    <w:rsid w:val="007E647F"/>
    <w:rsid w:val="007E7B20"/>
    <w:rsid w:val="007F5F5B"/>
    <w:rsid w:val="00800132"/>
    <w:rsid w:val="0081055C"/>
    <w:rsid w:val="00811383"/>
    <w:rsid w:val="00811D44"/>
    <w:rsid w:val="00811FE3"/>
    <w:rsid w:val="0081389C"/>
    <w:rsid w:val="00816D48"/>
    <w:rsid w:val="00821C96"/>
    <w:rsid w:val="00823E7F"/>
    <w:rsid w:val="00837530"/>
    <w:rsid w:val="00837B24"/>
    <w:rsid w:val="00843BFE"/>
    <w:rsid w:val="0084597B"/>
    <w:rsid w:val="0085271D"/>
    <w:rsid w:val="00856A2C"/>
    <w:rsid w:val="00860FF7"/>
    <w:rsid w:val="008616FB"/>
    <w:rsid w:val="0086237C"/>
    <w:rsid w:val="008624B0"/>
    <w:rsid w:val="00866994"/>
    <w:rsid w:val="00867458"/>
    <w:rsid w:val="008755CF"/>
    <w:rsid w:val="0088295F"/>
    <w:rsid w:val="008844EB"/>
    <w:rsid w:val="008A4285"/>
    <w:rsid w:val="008B502C"/>
    <w:rsid w:val="008B73AE"/>
    <w:rsid w:val="008B74CF"/>
    <w:rsid w:val="008C2E4C"/>
    <w:rsid w:val="008C32B8"/>
    <w:rsid w:val="008E2B5F"/>
    <w:rsid w:val="008E327F"/>
    <w:rsid w:val="008E6CEE"/>
    <w:rsid w:val="008F1FE3"/>
    <w:rsid w:val="0090137F"/>
    <w:rsid w:val="009213A3"/>
    <w:rsid w:val="0093538A"/>
    <w:rsid w:val="009412EF"/>
    <w:rsid w:val="00943443"/>
    <w:rsid w:val="00966AC9"/>
    <w:rsid w:val="009727DE"/>
    <w:rsid w:val="00996131"/>
    <w:rsid w:val="009B5800"/>
    <w:rsid w:val="009B6070"/>
    <w:rsid w:val="009D63A1"/>
    <w:rsid w:val="009D74FA"/>
    <w:rsid w:val="009E0756"/>
    <w:rsid w:val="009F1EBB"/>
    <w:rsid w:val="00A01EDB"/>
    <w:rsid w:val="00A038C8"/>
    <w:rsid w:val="00A10643"/>
    <w:rsid w:val="00A11B24"/>
    <w:rsid w:val="00A14B11"/>
    <w:rsid w:val="00A21EB3"/>
    <w:rsid w:val="00A26FAC"/>
    <w:rsid w:val="00A27475"/>
    <w:rsid w:val="00A332B0"/>
    <w:rsid w:val="00A4169B"/>
    <w:rsid w:val="00A41827"/>
    <w:rsid w:val="00A4455C"/>
    <w:rsid w:val="00A45AB1"/>
    <w:rsid w:val="00A53D1C"/>
    <w:rsid w:val="00A57F2E"/>
    <w:rsid w:val="00A612C2"/>
    <w:rsid w:val="00A61D8D"/>
    <w:rsid w:val="00A63263"/>
    <w:rsid w:val="00A706CD"/>
    <w:rsid w:val="00A7330C"/>
    <w:rsid w:val="00A74C48"/>
    <w:rsid w:val="00A77D9B"/>
    <w:rsid w:val="00A8212E"/>
    <w:rsid w:val="00A8378E"/>
    <w:rsid w:val="00A863ED"/>
    <w:rsid w:val="00A91CCB"/>
    <w:rsid w:val="00A92A10"/>
    <w:rsid w:val="00A95483"/>
    <w:rsid w:val="00A96E9B"/>
    <w:rsid w:val="00AA4EA5"/>
    <w:rsid w:val="00AA5BF6"/>
    <w:rsid w:val="00AB154B"/>
    <w:rsid w:val="00AB2BA4"/>
    <w:rsid w:val="00AB2BDC"/>
    <w:rsid w:val="00AB6904"/>
    <w:rsid w:val="00AB69CC"/>
    <w:rsid w:val="00AC18BD"/>
    <w:rsid w:val="00AC38B9"/>
    <w:rsid w:val="00AC3A5A"/>
    <w:rsid w:val="00AF3400"/>
    <w:rsid w:val="00AF7696"/>
    <w:rsid w:val="00B005B0"/>
    <w:rsid w:val="00B12DAD"/>
    <w:rsid w:val="00B20E7F"/>
    <w:rsid w:val="00B30DDF"/>
    <w:rsid w:val="00B37EB3"/>
    <w:rsid w:val="00B40086"/>
    <w:rsid w:val="00B6466F"/>
    <w:rsid w:val="00B71CA3"/>
    <w:rsid w:val="00B72425"/>
    <w:rsid w:val="00B736BA"/>
    <w:rsid w:val="00B80988"/>
    <w:rsid w:val="00B81E5E"/>
    <w:rsid w:val="00B86A1E"/>
    <w:rsid w:val="00B90A73"/>
    <w:rsid w:val="00B93ACD"/>
    <w:rsid w:val="00B94509"/>
    <w:rsid w:val="00B9714F"/>
    <w:rsid w:val="00BA0A33"/>
    <w:rsid w:val="00BA3DB2"/>
    <w:rsid w:val="00BA4158"/>
    <w:rsid w:val="00BA64F9"/>
    <w:rsid w:val="00BB309C"/>
    <w:rsid w:val="00BC0820"/>
    <w:rsid w:val="00BC1B1E"/>
    <w:rsid w:val="00BC52A8"/>
    <w:rsid w:val="00BC58B0"/>
    <w:rsid w:val="00BC5B9B"/>
    <w:rsid w:val="00BD7472"/>
    <w:rsid w:val="00BE3BFE"/>
    <w:rsid w:val="00BE40EF"/>
    <w:rsid w:val="00BF07D2"/>
    <w:rsid w:val="00BF243F"/>
    <w:rsid w:val="00BF40AC"/>
    <w:rsid w:val="00BF75C9"/>
    <w:rsid w:val="00C00AC5"/>
    <w:rsid w:val="00C00E14"/>
    <w:rsid w:val="00C04DA7"/>
    <w:rsid w:val="00C1206D"/>
    <w:rsid w:val="00C12FAA"/>
    <w:rsid w:val="00C15602"/>
    <w:rsid w:val="00C16885"/>
    <w:rsid w:val="00C17F78"/>
    <w:rsid w:val="00C223D4"/>
    <w:rsid w:val="00C30010"/>
    <w:rsid w:val="00C30E46"/>
    <w:rsid w:val="00C3274B"/>
    <w:rsid w:val="00C3298A"/>
    <w:rsid w:val="00C427B5"/>
    <w:rsid w:val="00C52A1B"/>
    <w:rsid w:val="00C53B36"/>
    <w:rsid w:val="00C55EB9"/>
    <w:rsid w:val="00C6453B"/>
    <w:rsid w:val="00C66572"/>
    <w:rsid w:val="00C7063C"/>
    <w:rsid w:val="00C7422D"/>
    <w:rsid w:val="00C74334"/>
    <w:rsid w:val="00C74A5D"/>
    <w:rsid w:val="00C84BF8"/>
    <w:rsid w:val="00C86D93"/>
    <w:rsid w:val="00C91356"/>
    <w:rsid w:val="00C96A79"/>
    <w:rsid w:val="00CA077E"/>
    <w:rsid w:val="00CA2B86"/>
    <w:rsid w:val="00CA5CF2"/>
    <w:rsid w:val="00CA6CAB"/>
    <w:rsid w:val="00CB0A53"/>
    <w:rsid w:val="00CB7D79"/>
    <w:rsid w:val="00CC2A6E"/>
    <w:rsid w:val="00CD1981"/>
    <w:rsid w:val="00CD7D79"/>
    <w:rsid w:val="00CE04A4"/>
    <w:rsid w:val="00CE6DF6"/>
    <w:rsid w:val="00CE6F7B"/>
    <w:rsid w:val="00CE75CE"/>
    <w:rsid w:val="00CE7AC6"/>
    <w:rsid w:val="00CF2DA3"/>
    <w:rsid w:val="00D00D4C"/>
    <w:rsid w:val="00D0280B"/>
    <w:rsid w:val="00D14A74"/>
    <w:rsid w:val="00D176B8"/>
    <w:rsid w:val="00D220BA"/>
    <w:rsid w:val="00D30DC0"/>
    <w:rsid w:val="00D321FC"/>
    <w:rsid w:val="00D324E0"/>
    <w:rsid w:val="00D3622A"/>
    <w:rsid w:val="00D36BCA"/>
    <w:rsid w:val="00D46855"/>
    <w:rsid w:val="00D66A9B"/>
    <w:rsid w:val="00D66C51"/>
    <w:rsid w:val="00D670EB"/>
    <w:rsid w:val="00D73E83"/>
    <w:rsid w:val="00D80266"/>
    <w:rsid w:val="00D80E53"/>
    <w:rsid w:val="00D81870"/>
    <w:rsid w:val="00D8762D"/>
    <w:rsid w:val="00D91693"/>
    <w:rsid w:val="00DA35DE"/>
    <w:rsid w:val="00DA41AE"/>
    <w:rsid w:val="00DA5733"/>
    <w:rsid w:val="00DB456B"/>
    <w:rsid w:val="00DB7510"/>
    <w:rsid w:val="00DB7A02"/>
    <w:rsid w:val="00DC00C4"/>
    <w:rsid w:val="00DC09F8"/>
    <w:rsid w:val="00DC3857"/>
    <w:rsid w:val="00DC6B3B"/>
    <w:rsid w:val="00DD25C1"/>
    <w:rsid w:val="00DD3A6D"/>
    <w:rsid w:val="00DD4705"/>
    <w:rsid w:val="00DE1F31"/>
    <w:rsid w:val="00DE574D"/>
    <w:rsid w:val="00DF49D3"/>
    <w:rsid w:val="00E015E2"/>
    <w:rsid w:val="00E0493D"/>
    <w:rsid w:val="00E06EA7"/>
    <w:rsid w:val="00E11A46"/>
    <w:rsid w:val="00E13AB3"/>
    <w:rsid w:val="00E27A3E"/>
    <w:rsid w:val="00E32646"/>
    <w:rsid w:val="00E35408"/>
    <w:rsid w:val="00E35436"/>
    <w:rsid w:val="00E410B2"/>
    <w:rsid w:val="00E45465"/>
    <w:rsid w:val="00E46A44"/>
    <w:rsid w:val="00E479DA"/>
    <w:rsid w:val="00E47C2C"/>
    <w:rsid w:val="00E506EA"/>
    <w:rsid w:val="00E50FC8"/>
    <w:rsid w:val="00E51AE6"/>
    <w:rsid w:val="00E52533"/>
    <w:rsid w:val="00E70EEC"/>
    <w:rsid w:val="00E71083"/>
    <w:rsid w:val="00E711A3"/>
    <w:rsid w:val="00E83E2F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C2511"/>
    <w:rsid w:val="00EC2C24"/>
    <w:rsid w:val="00EC50AE"/>
    <w:rsid w:val="00EC7D1F"/>
    <w:rsid w:val="00ED02DD"/>
    <w:rsid w:val="00ED22DD"/>
    <w:rsid w:val="00ED25DE"/>
    <w:rsid w:val="00ED708E"/>
    <w:rsid w:val="00EE7264"/>
    <w:rsid w:val="00EE7A9F"/>
    <w:rsid w:val="00EF01F3"/>
    <w:rsid w:val="00EF7DA6"/>
    <w:rsid w:val="00F012E2"/>
    <w:rsid w:val="00F01AB0"/>
    <w:rsid w:val="00F034B7"/>
    <w:rsid w:val="00F03BEE"/>
    <w:rsid w:val="00F062BB"/>
    <w:rsid w:val="00F2105D"/>
    <w:rsid w:val="00F226E0"/>
    <w:rsid w:val="00F25463"/>
    <w:rsid w:val="00F30E14"/>
    <w:rsid w:val="00F359E7"/>
    <w:rsid w:val="00F4048A"/>
    <w:rsid w:val="00F4246C"/>
    <w:rsid w:val="00F51649"/>
    <w:rsid w:val="00F54953"/>
    <w:rsid w:val="00F56D0D"/>
    <w:rsid w:val="00F615E2"/>
    <w:rsid w:val="00F73DDF"/>
    <w:rsid w:val="00F76191"/>
    <w:rsid w:val="00F7627A"/>
    <w:rsid w:val="00F82CF9"/>
    <w:rsid w:val="00F8455D"/>
    <w:rsid w:val="00F92470"/>
    <w:rsid w:val="00F93DFE"/>
    <w:rsid w:val="00F944F4"/>
    <w:rsid w:val="00F9478E"/>
    <w:rsid w:val="00F95A7F"/>
    <w:rsid w:val="00F95F21"/>
    <w:rsid w:val="00F97936"/>
    <w:rsid w:val="00FB2065"/>
    <w:rsid w:val="00FB31D0"/>
    <w:rsid w:val="00FB38BE"/>
    <w:rsid w:val="00FC174B"/>
    <w:rsid w:val="00FC3E1E"/>
    <w:rsid w:val="00FC4550"/>
    <w:rsid w:val="00FC65AB"/>
    <w:rsid w:val="00FD4722"/>
    <w:rsid w:val="00FD4831"/>
    <w:rsid w:val="00FD49E9"/>
    <w:rsid w:val="00FE2185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F945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4B8B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7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77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C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31A22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61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317DD-22AF-4192-8F3A-A47930D0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3523</Words>
  <Characters>21144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Bereś Anna</cp:lastModifiedBy>
  <cp:revision>7</cp:revision>
  <cp:lastPrinted>2024-06-10T13:01:00Z</cp:lastPrinted>
  <dcterms:created xsi:type="dcterms:W3CDTF">2024-06-10T10:55:00Z</dcterms:created>
  <dcterms:modified xsi:type="dcterms:W3CDTF">2024-06-11T08:40:00Z</dcterms:modified>
</cp:coreProperties>
</file>