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45" w:rsidRDefault="00DA1445" w:rsidP="00A075BD">
      <w:pPr>
        <w:tabs>
          <w:tab w:val="right" w:leader="dot" w:pos="5103"/>
        </w:tabs>
        <w:spacing w:after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Wrocław, d</w:t>
      </w:r>
      <w:r w:rsidR="00A33EDF">
        <w:rPr>
          <w:rFonts w:ascii="Verdana" w:hAnsi="Verdana"/>
          <w:sz w:val="20"/>
        </w:rPr>
        <w:t xml:space="preserve">nia </w:t>
      </w:r>
      <w:r w:rsidR="0080449A">
        <w:rPr>
          <w:rFonts w:ascii="Verdana" w:hAnsi="Verdana"/>
          <w:sz w:val="20"/>
        </w:rPr>
        <w:tab/>
      </w:r>
    </w:p>
    <w:p w:rsidR="0080449A" w:rsidRDefault="0080449A" w:rsidP="0080449A">
      <w:pPr>
        <w:tabs>
          <w:tab w:val="right" w:leader="dot" w:pos="5103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Pr="00F96B0C" w:rsidRDefault="00DA1445" w:rsidP="00A075BD">
      <w:pPr>
        <w:spacing w:after="200"/>
        <w:jc w:val="left"/>
        <w:rPr>
          <w:rFonts w:ascii="Verdana" w:hAnsi="Verdana"/>
          <w:sz w:val="20"/>
          <w:szCs w:val="20"/>
        </w:rPr>
      </w:pPr>
      <w:r w:rsidRPr="00F96B0C">
        <w:rPr>
          <w:rFonts w:ascii="Verdana" w:hAnsi="Verdana"/>
          <w:sz w:val="20"/>
          <w:szCs w:val="20"/>
        </w:rPr>
        <w:t>/imię i nazwisko</w:t>
      </w:r>
      <w:r w:rsidR="00E97AAB">
        <w:rPr>
          <w:rFonts w:ascii="Verdana" w:hAnsi="Verdana"/>
          <w:sz w:val="20"/>
          <w:szCs w:val="20"/>
        </w:rPr>
        <w:t>, nazwa</w:t>
      </w:r>
      <w:r w:rsidRPr="00F96B0C">
        <w:rPr>
          <w:rFonts w:ascii="Verdana" w:hAnsi="Verdana"/>
          <w:sz w:val="20"/>
          <w:szCs w:val="20"/>
        </w:rPr>
        <w:t>/</w:t>
      </w:r>
    </w:p>
    <w:p w:rsidR="00DA1445" w:rsidRDefault="00A7368B" w:rsidP="00A075BD">
      <w:pPr>
        <w:tabs>
          <w:tab w:val="right" w:leader="dot" w:pos="5103"/>
        </w:tabs>
        <w:spacing w:after="20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A7368B" w:rsidRDefault="00A7368B" w:rsidP="00A7368B">
      <w:pPr>
        <w:tabs>
          <w:tab w:val="right" w:leader="dot" w:pos="5103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Pr="00F96B0C" w:rsidRDefault="007F0B93" w:rsidP="00BB17FE">
      <w:pPr>
        <w:spacing w:after="1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</w:t>
      </w:r>
      <w:r w:rsidR="00DA1445" w:rsidRPr="00F96B0C">
        <w:rPr>
          <w:rFonts w:ascii="Verdana" w:hAnsi="Verdana"/>
          <w:sz w:val="20"/>
          <w:szCs w:val="20"/>
        </w:rPr>
        <w:t>a</w:t>
      </w:r>
      <w:r w:rsidR="00E97AAB">
        <w:rPr>
          <w:rFonts w:ascii="Verdana" w:hAnsi="Verdana"/>
          <w:sz w:val="20"/>
          <w:szCs w:val="20"/>
        </w:rPr>
        <w:t>dres korespondencyjny</w:t>
      </w:r>
      <w:r w:rsidR="00DA1445" w:rsidRPr="00F96B0C">
        <w:rPr>
          <w:rFonts w:ascii="Verdana" w:hAnsi="Verdana"/>
          <w:sz w:val="20"/>
          <w:szCs w:val="20"/>
        </w:rPr>
        <w:t>/</w:t>
      </w:r>
    </w:p>
    <w:p w:rsidR="00A7368B" w:rsidRDefault="00A7368B" w:rsidP="00A7368B">
      <w:pPr>
        <w:tabs>
          <w:tab w:val="right" w:leader="dot" w:pos="4253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Default="00DA1445" w:rsidP="00E64E25">
      <w:pPr>
        <w:spacing w:after="240"/>
        <w:jc w:val="left"/>
        <w:rPr>
          <w:rFonts w:ascii="Verdana" w:hAnsi="Verdana"/>
          <w:sz w:val="20"/>
          <w:szCs w:val="20"/>
        </w:rPr>
      </w:pPr>
      <w:r w:rsidRPr="00F96B0C">
        <w:rPr>
          <w:rFonts w:ascii="Verdana" w:hAnsi="Verdana"/>
          <w:sz w:val="20"/>
          <w:szCs w:val="20"/>
        </w:rPr>
        <w:t>/nr telefonu/*</w:t>
      </w:r>
    </w:p>
    <w:p w:rsidR="00EA0DCE" w:rsidRPr="00B65713" w:rsidRDefault="00EA0DCE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Prezydent Wrocławia</w:t>
      </w:r>
    </w:p>
    <w:p w:rsidR="00EA0DCE" w:rsidRPr="00B65713" w:rsidRDefault="00B35A57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 xml:space="preserve">Urząd </w:t>
      </w:r>
      <w:r w:rsidR="00DA1445" w:rsidRPr="00B65713">
        <w:rPr>
          <w:rFonts w:ascii="Verdana" w:hAnsi="Verdana"/>
          <w:sz w:val="20"/>
          <w:szCs w:val="20"/>
        </w:rPr>
        <w:t xml:space="preserve">Miejski Wrocławia </w:t>
      </w:r>
    </w:p>
    <w:p w:rsidR="00EA0DCE" w:rsidRPr="00B65713" w:rsidRDefault="00E616E3" w:rsidP="00EA0DCE">
      <w:pPr>
        <w:pStyle w:val="Akapitzlist"/>
        <w:spacing w:line="276" w:lineRule="auto"/>
        <w:ind w:left="0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Wydział Planowania Przestrzennego</w:t>
      </w:r>
    </w:p>
    <w:p w:rsidR="00EA0DCE" w:rsidRPr="00B65713" w:rsidRDefault="00DA1445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ul. Świdnicka 53</w:t>
      </w:r>
    </w:p>
    <w:p w:rsidR="00DA1445" w:rsidRPr="00B65713" w:rsidRDefault="00DA1445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50-030 Wrocław</w:t>
      </w:r>
    </w:p>
    <w:p w:rsidR="00DA1445" w:rsidRDefault="00DA1445" w:rsidP="000775DC">
      <w:pPr>
        <w:pStyle w:val="Nagwek1"/>
        <w:spacing w:line="276" w:lineRule="auto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UWAGA</w:t>
      </w:r>
      <w:r w:rsidR="00B65713" w:rsidRPr="00B65713">
        <w:rPr>
          <w:rFonts w:ascii="Verdana" w:hAnsi="Verdana"/>
          <w:sz w:val="20"/>
          <w:szCs w:val="20"/>
        </w:rPr>
        <w:t xml:space="preserve"> </w:t>
      </w:r>
      <w:r w:rsidR="00B65713">
        <w:rPr>
          <w:rFonts w:ascii="Verdana" w:hAnsi="Verdana"/>
          <w:sz w:val="20"/>
          <w:szCs w:val="20"/>
        </w:rPr>
        <w:br/>
      </w:r>
      <w:r w:rsidRPr="00B65713">
        <w:rPr>
          <w:rFonts w:ascii="Verdana" w:hAnsi="Verdana"/>
          <w:sz w:val="20"/>
          <w:szCs w:val="20"/>
        </w:rPr>
        <w:t xml:space="preserve">do </w:t>
      </w:r>
      <w:r w:rsidR="00887E9B">
        <w:rPr>
          <w:rFonts w:ascii="Verdana" w:hAnsi="Verdana"/>
          <w:sz w:val="20"/>
          <w:szCs w:val="20"/>
        </w:rPr>
        <w:t>wniosku inwestora o ustalenie lokalizacji inwestycji mieszkaniowej oraz inwestycji towarzyszących</w:t>
      </w:r>
    </w:p>
    <w:p w:rsidR="00CC218E" w:rsidRDefault="00DA1445" w:rsidP="00730C1A">
      <w:pPr>
        <w:tabs>
          <w:tab w:val="right" w:leader="dot" w:pos="9356"/>
        </w:tabs>
        <w:spacing w:before="120"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Zgodnie z art. </w:t>
      </w:r>
      <w:r w:rsidR="00887E9B">
        <w:rPr>
          <w:rFonts w:ascii="Verdana" w:hAnsi="Verdana"/>
          <w:sz w:val="20"/>
        </w:rPr>
        <w:t>7</w:t>
      </w:r>
      <w:r>
        <w:rPr>
          <w:rFonts w:ascii="Verdana" w:hAnsi="Verdana"/>
          <w:sz w:val="20"/>
        </w:rPr>
        <w:t xml:space="preserve"> ust. </w:t>
      </w:r>
      <w:r w:rsidR="00887E9B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 xml:space="preserve">1 ustawy z dnia </w:t>
      </w:r>
      <w:r w:rsidR="008D2AFB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 </w:t>
      </w:r>
      <w:r w:rsidR="008D2AFB">
        <w:rPr>
          <w:rFonts w:ascii="Verdana" w:hAnsi="Verdana"/>
          <w:sz w:val="20"/>
        </w:rPr>
        <w:t>lipca</w:t>
      </w:r>
      <w:r>
        <w:rPr>
          <w:rFonts w:ascii="Verdana" w:hAnsi="Verdana"/>
          <w:sz w:val="20"/>
        </w:rPr>
        <w:t xml:space="preserve"> 20</w:t>
      </w:r>
      <w:r w:rsidR="008D2AFB">
        <w:rPr>
          <w:rFonts w:ascii="Verdana" w:hAnsi="Verdana"/>
          <w:sz w:val="20"/>
        </w:rPr>
        <w:t>18</w:t>
      </w:r>
      <w:r>
        <w:rPr>
          <w:rFonts w:ascii="Verdana" w:hAnsi="Verdana"/>
          <w:sz w:val="20"/>
        </w:rPr>
        <w:t xml:space="preserve"> r. o </w:t>
      </w:r>
      <w:r w:rsidR="008D2AFB">
        <w:rPr>
          <w:rFonts w:ascii="Verdana" w:hAnsi="Verdana"/>
          <w:sz w:val="20"/>
        </w:rPr>
        <w:t>ułatwieniach w przygotowaniu i realizacji inwestycji mieszkaniowych oraz inwestycji towarzyszących</w:t>
      </w:r>
      <w:r>
        <w:rPr>
          <w:rFonts w:ascii="Verdana" w:hAnsi="Verdana"/>
          <w:sz w:val="20"/>
        </w:rPr>
        <w:t xml:space="preserve"> (Dz. U. z </w:t>
      </w:r>
      <w:r w:rsidR="00182764" w:rsidRPr="00652D2A">
        <w:rPr>
          <w:rFonts w:ascii="Verdana" w:hAnsi="Verdana"/>
          <w:color w:val="auto"/>
          <w:sz w:val="20"/>
        </w:rPr>
        <w:t>20</w:t>
      </w:r>
      <w:r w:rsidR="009F7A3D">
        <w:rPr>
          <w:rFonts w:ascii="Verdana" w:hAnsi="Verdana"/>
          <w:color w:val="auto"/>
          <w:sz w:val="20"/>
        </w:rPr>
        <w:t>2</w:t>
      </w:r>
      <w:r w:rsidR="00261D4E">
        <w:rPr>
          <w:rFonts w:ascii="Verdana" w:hAnsi="Verdana"/>
          <w:color w:val="auto"/>
          <w:sz w:val="20"/>
        </w:rPr>
        <w:t>4</w:t>
      </w:r>
      <w:r w:rsidRPr="00652D2A">
        <w:rPr>
          <w:rFonts w:ascii="Verdana" w:hAnsi="Verdana"/>
          <w:color w:val="auto"/>
          <w:sz w:val="20"/>
        </w:rPr>
        <w:t xml:space="preserve"> r. poz. </w:t>
      </w:r>
      <w:r w:rsidR="008D2AFB">
        <w:rPr>
          <w:rFonts w:ascii="Verdana" w:hAnsi="Verdana"/>
          <w:color w:val="auto"/>
          <w:sz w:val="20"/>
        </w:rPr>
        <w:t>1</w:t>
      </w:r>
      <w:r w:rsidR="00261D4E">
        <w:rPr>
          <w:rFonts w:ascii="Verdana" w:hAnsi="Verdana"/>
          <w:color w:val="auto"/>
          <w:sz w:val="20"/>
        </w:rPr>
        <w:t>95</w:t>
      </w:r>
      <w:r>
        <w:rPr>
          <w:rFonts w:ascii="Verdana" w:hAnsi="Verdana"/>
          <w:sz w:val="20"/>
        </w:rPr>
        <w:t>), wnoszę</w:t>
      </w:r>
      <w:r w:rsidR="00FF0B81">
        <w:rPr>
          <w:rFonts w:ascii="Verdana" w:hAnsi="Verdana"/>
          <w:sz w:val="20"/>
        </w:rPr>
        <w:t xml:space="preserve"> do</w:t>
      </w:r>
      <w:r w:rsidR="00820AC2">
        <w:rPr>
          <w:rFonts w:ascii="Verdana" w:hAnsi="Verdana"/>
          <w:sz w:val="20"/>
        </w:rPr>
        <w:t xml:space="preserve"> </w:t>
      </w:r>
      <w:r w:rsidR="00820AC2" w:rsidRPr="00E64E25">
        <w:rPr>
          <w:rFonts w:ascii="Verdana" w:hAnsi="Verdana"/>
          <w:color w:val="auto"/>
          <w:sz w:val="20"/>
        </w:rPr>
        <w:t>ustalenia</w:t>
      </w:r>
      <w:r w:rsidR="00FF0B81">
        <w:rPr>
          <w:rFonts w:ascii="Verdana" w:hAnsi="Verdana"/>
          <w:sz w:val="20"/>
        </w:rPr>
        <w:t xml:space="preserve"> lokalizacji:</w:t>
      </w:r>
      <w:r w:rsidR="00C4140E">
        <w:rPr>
          <w:rFonts w:ascii="Verdana" w:hAnsi="Verdana"/>
          <w:sz w:val="20"/>
        </w:rPr>
        <w:t xml:space="preserve"> </w:t>
      </w:r>
      <w:r w:rsidR="00FF0B81">
        <w:rPr>
          <w:rFonts w:ascii="Verdana" w:hAnsi="Verdana"/>
          <w:sz w:val="20"/>
        </w:rPr>
        <w:br/>
      </w:r>
      <w:r w:rsidR="00FF0B81" w:rsidRPr="00D844DB">
        <w:rPr>
          <w:rFonts w:ascii="Verdana" w:hAnsi="Verdana"/>
          <w:b/>
          <w:sz w:val="20"/>
        </w:rPr>
        <w:t xml:space="preserve">1. </w:t>
      </w:r>
      <w:r w:rsidR="00C4140E" w:rsidRPr="00D844DB">
        <w:rPr>
          <w:rFonts w:ascii="Verdana" w:hAnsi="Verdana"/>
          <w:b/>
          <w:sz w:val="20"/>
        </w:rPr>
        <w:t>inwestycji mieszkaniowej</w:t>
      </w:r>
      <w:r w:rsidR="00CC218E">
        <w:rPr>
          <w:rFonts w:ascii="Verdana" w:hAnsi="Verdana"/>
          <w:sz w:val="20"/>
        </w:rPr>
        <w:br/>
      </w:r>
      <w:r w:rsidR="00CC218E">
        <w:rPr>
          <w:rFonts w:ascii="Verdana" w:hAnsi="Verdana"/>
          <w:sz w:val="20"/>
        </w:rPr>
        <w:br/>
      </w:r>
      <w:r w:rsidR="00CC218E">
        <w:rPr>
          <w:rFonts w:ascii="Verdana" w:hAnsi="Verdana"/>
          <w:sz w:val="20"/>
          <w:szCs w:val="20"/>
        </w:rPr>
        <w:tab/>
      </w:r>
    </w:p>
    <w:p w:rsidR="00CC218E" w:rsidRPr="00730C1A" w:rsidRDefault="00CC218E" w:rsidP="00C722F6">
      <w:pPr>
        <w:spacing w:after="120" w:line="276" w:lineRule="auto"/>
        <w:jc w:val="left"/>
        <w:rPr>
          <w:rFonts w:ascii="Verdana" w:hAnsi="Verdana"/>
          <w:sz w:val="18"/>
          <w:szCs w:val="18"/>
        </w:rPr>
      </w:pPr>
      <w:r w:rsidRPr="00730C1A">
        <w:rPr>
          <w:rFonts w:ascii="Verdana" w:hAnsi="Verdana"/>
          <w:sz w:val="18"/>
          <w:szCs w:val="18"/>
        </w:rPr>
        <w:t>/nazwa lokalizacji inwestycji mieszkan</w:t>
      </w:r>
      <w:r w:rsidR="00FF0B81" w:rsidRPr="00730C1A">
        <w:rPr>
          <w:rFonts w:ascii="Verdana" w:hAnsi="Verdana"/>
          <w:sz w:val="18"/>
          <w:szCs w:val="18"/>
        </w:rPr>
        <w:t>iowej</w:t>
      </w:r>
      <w:r w:rsidRPr="00730C1A">
        <w:rPr>
          <w:rFonts w:ascii="Verdana" w:hAnsi="Verdana"/>
          <w:sz w:val="18"/>
          <w:szCs w:val="18"/>
        </w:rPr>
        <w:t>/</w:t>
      </w:r>
    </w:p>
    <w:p w:rsidR="00DA1445" w:rsidRPr="0044499D" w:rsidRDefault="00DA1445" w:rsidP="00730C1A">
      <w:pPr>
        <w:spacing w:after="120" w:line="276" w:lineRule="auto"/>
        <w:jc w:val="left"/>
        <w:rPr>
          <w:rFonts w:ascii="Verdana" w:hAnsi="Verdana"/>
          <w:sz w:val="20"/>
        </w:rPr>
      </w:pPr>
      <w:r w:rsidRPr="0044499D">
        <w:rPr>
          <w:rFonts w:ascii="Verdana" w:hAnsi="Verdana"/>
          <w:sz w:val="20"/>
        </w:rPr>
        <w:t>dla działki/</w:t>
      </w:r>
      <w:r w:rsidR="00AE6CE4" w:rsidRPr="0044499D">
        <w:rPr>
          <w:rFonts w:ascii="Verdana" w:hAnsi="Verdana"/>
          <w:color w:val="auto"/>
          <w:sz w:val="20"/>
        </w:rPr>
        <w:t>działek</w:t>
      </w:r>
      <w:r w:rsidRPr="0044499D">
        <w:rPr>
          <w:rFonts w:ascii="Verdana" w:hAnsi="Verdana"/>
          <w:color w:val="auto"/>
          <w:sz w:val="20"/>
        </w:rPr>
        <w:t>:</w:t>
      </w:r>
    </w:p>
    <w:p w:rsidR="00DA1445" w:rsidRDefault="00DA1445" w:rsidP="00CD37C5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 w:rsidR="0080449A">
        <w:rPr>
          <w:rFonts w:ascii="Verdana" w:hAnsi="Verdana"/>
          <w:sz w:val="20"/>
        </w:rPr>
        <w:tab/>
      </w:r>
      <w:r w:rsidR="00B65713">
        <w:rPr>
          <w:rFonts w:ascii="Verdana" w:hAnsi="Verdana"/>
          <w:sz w:val="20"/>
        </w:rPr>
        <w:t xml:space="preserve"> , </w:t>
      </w:r>
      <w:r w:rsidR="00CD37C5">
        <w:rPr>
          <w:rFonts w:ascii="Verdana" w:hAnsi="Verdana"/>
          <w:sz w:val="20"/>
        </w:rPr>
        <w:t>arkusz mapy</w:t>
      </w:r>
      <w:r w:rsidR="00B65713">
        <w:rPr>
          <w:rFonts w:ascii="Verdana" w:hAnsi="Verdana"/>
          <w:sz w:val="20"/>
        </w:rPr>
        <w:t xml:space="preserve"> </w:t>
      </w:r>
      <w:r w:rsidR="0080449A">
        <w:rPr>
          <w:rFonts w:ascii="Verdana" w:hAnsi="Verdana"/>
          <w:sz w:val="20"/>
        </w:rPr>
        <w:tab/>
      </w:r>
      <w:r w:rsidR="00B6571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, obręb geodezyjny </w:t>
      </w:r>
      <w:r w:rsidR="0080449A">
        <w:rPr>
          <w:rFonts w:ascii="Verdana" w:hAnsi="Verdana"/>
          <w:sz w:val="20"/>
        </w:rPr>
        <w:tab/>
      </w:r>
    </w:p>
    <w:p w:rsidR="0080449A" w:rsidRDefault="0080449A" w:rsidP="00CD37C5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</w:t>
      </w:r>
      <w:r w:rsidR="00CD37C5">
        <w:rPr>
          <w:rFonts w:ascii="Verdana" w:hAnsi="Verdana"/>
          <w:sz w:val="20"/>
        </w:rPr>
        <w:t>arkusz mapy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 xml:space="preserve"> , obręb geodezyjny </w:t>
      </w:r>
      <w:r>
        <w:rPr>
          <w:rFonts w:ascii="Verdana" w:hAnsi="Verdana"/>
          <w:sz w:val="20"/>
        </w:rPr>
        <w:tab/>
      </w:r>
    </w:p>
    <w:p w:rsidR="00DA1445" w:rsidRDefault="00AE6CE4" w:rsidP="000775DC">
      <w:pPr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następujące uwagi</w:t>
      </w:r>
      <w:r w:rsidR="00DA1445">
        <w:rPr>
          <w:rFonts w:ascii="Verdana" w:hAnsi="Verdana"/>
          <w:sz w:val="20"/>
        </w:rPr>
        <w:t xml:space="preserve">: </w:t>
      </w:r>
    </w:p>
    <w:p w:rsidR="00C31CED" w:rsidRDefault="00A7368B" w:rsidP="00A7368B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7368B" w:rsidRDefault="00A7368B" w:rsidP="00A7368B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7368B" w:rsidRDefault="00A7368B" w:rsidP="00A7368B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26F39" w:rsidRDefault="00A26F39" w:rsidP="00A26F39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FF0B81" w:rsidRPr="00D844DB" w:rsidRDefault="00A075BD" w:rsidP="00730C1A">
      <w:pPr>
        <w:tabs>
          <w:tab w:val="right" w:leader="dot" w:pos="9356"/>
        </w:tabs>
        <w:spacing w:before="120"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2. inwestycji towarzyszącej</w:t>
      </w:r>
      <w:r w:rsidR="00FF0B81" w:rsidRPr="00D844DB">
        <w:rPr>
          <w:rFonts w:ascii="Verdana" w:hAnsi="Verdana"/>
          <w:b/>
          <w:sz w:val="20"/>
        </w:rPr>
        <w:br/>
      </w:r>
      <w:r w:rsidR="00FF0B81" w:rsidRPr="00D844DB">
        <w:rPr>
          <w:rFonts w:ascii="Verdana" w:hAnsi="Verdana"/>
          <w:sz w:val="20"/>
          <w:szCs w:val="20"/>
        </w:rPr>
        <w:tab/>
      </w:r>
    </w:p>
    <w:p w:rsidR="00FF0B81" w:rsidRPr="00730C1A" w:rsidRDefault="00FF0B81" w:rsidP="00C722F6">
      <w:pPr>
        <w:spacing w:after="120" w:line="276" w:lineRule="auto"/>
        <w:jc w:val="left"/>
        <w:rPr>
          <w:rFonts w:ascii="Verdana" w:hAnsi="Verdana"/>
          <w:sz w:val="18"/>
          <w:szCs w:val="18"/>
        </w:rPr>
      </w:pPr>
      <w:r w:rsidRPr="00730C1A">
        <w:rPr>
          <w:rFonts w:ascii="Verdana" w:hAnsi="Verdana"/>
          <w:sz w:val="18"/>
          <w:szCs w:val="18"/>
        </w:rPr>
        <w:t>/nazwa lokalizacji inwestycji towarzysząc</w:t>
      </w:r>
      <w:r w:rsidR="00A075BD">
        <w:rPr>
          <w:rFonts w:ascii="Verdana" w:hAnsi="Verdana"/>
          <w:sz w:val="18"/>
          <w:szCs w:val="18"/>
        </w:rPr>
        <w:t>ej</w:t>
      </w:r>
      <w:r w:rsidRPr="00730C1A">
        <w:rPr>
          <w:rFonts w:ascii="Verdana" w:hAnsi="Verdana"/>
          <w:sz w:val="18"/>
          <w:szCs w:val="18"/>
        </w:rPr>
        <w:t>/</w:t>
      </w:r>
    </w:p>
    <w:p w:rsidR="00FF0B81" w:rsidRPr="0044499D" w:rsidRDefault="00FF0B81" w:rsidP="00730C1A">
      <w:pPr>
        <w:spacing w:after="120" w:line="276" w:lineRule="auto"/>
        <w:jc w:val="left"/>
        <w:rPr>
          <w:rFonts w:ascii="Verdana" w:hAnsi="Verdana"/>
          <w:sz w:val="20"/>
        </w:rPr>
      </w:pPr>
      <w:r w:rsidRPr="0044499D">
        <w:rPr>
          <w:rFonts w:ascii="Verdana" w:hAnsi="Verdana"/>
          <w:sz w:val="20"/>
        </w:rPr>
        <w:t>dla działki/</w:t>
      </w:r>
      <w:r w:rsidRPr="0044499D">
        <w:rPr>
          <w:rFonts w:ascii="Verdana" w:hAnsi="Verdana"/>
          <w:color w:val="auto"/>
          <w:sz w:val="20"/>
        </w:rPr>
        <w:t>działek:</w:t>
      </w:r>
    </w:p>
    <w:p w:rsidR="00FF0B81" w:rsidRDefault="00FF0B81" w:rsidP="00FF0B81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arkusz mapy </w:t>
      </w:r>
      <w:r>
        <w:rPr>
          <w:rFonts w:ascii="Verdana" w:hAnsi="Verdana"/>
          <w:sz w:val="20"/>
        </w:rPr>
        <w:tab/>
        <w:t xml:space="preserve"> , obręb geodezyjny </w:t>
      </w:r>
      <w:r>
        <w:rPr>
          <w:rFonts w:ascii="Verdana" w:hAnsi="Verdana"/>
          <w:sz w:val="20"/>
        </w:rPr>
        <w:tab/>
      </w:r>
    </w:p>
    <w:p w:rsidR="00FF0B81" w:rsidRDefault="00FF0B81" w:rsidP="00FF0B81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arkusz mapy </w:t>
      </w:r>
      <w:r>
        <w:rPr>
          <w:rFonts w:ascii="Verdana" w:hAnsi="Verdana"/>
          <w:sz w:val="20"/>
        </w:rPr>
        <w:tab/>
        <w:t xml:space="preserve"> , obręb geodezyjny </w:t>
      </w:r>
      <w:r>
        <w:rPr>
          <w:rFonts w:ascii="Verdana" w:hAnsi="Verdana"/>
          <w:sz w:val="20"/>
        </w:rPr>
        <w:tab/>
      </w:r>
    </w:p>
    <w:p w:rsidR="00FF0B81" w:rsidRDefault="00FF0B81" w:rsidP="00FF0B81">
      <w:pPr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następujące uwagi: </w:t>
      </w:r>
    </w:p>
    <w:p w:rsidR="00FF0B81" w:rsidRDefault="00FF0B81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FF0B81" w:rsidRDefault="00FF0B81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FF0B81" w:rsidRDefault="00FF0B81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7368B" w:rsidRDefault="00A7368B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</w:p>
    <w:p w:rsidR="002E4DE1" w:rsidRDefault="002E4DE1" w:rsidP="002E4DE1">
      <w:pPr>
        <w:tabs>
          <w:tab w:val="right" w:leader="dot" w:pos="3969"/>
        </w:tabs>
        <w:spacing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Pr="00F96B0C" w:rsidRDefault="00AE6CE4" w:rsidP="000775DC">
      <w:pPr>
        <w:spacing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/podpis wnoszącego uwag</w:t>
      </w:r>
      <w:r w:rsidRPr="00A85157">
        <w:rPr>
          <w:rFonts w:ascii="Verdana" w:hAnsi="Verdana"/>
          <w:color w:val="auto"/>
          <w:sz w:val="20"/>
          <w:szCs w:val="20"/>
        </w:rPr>
        <w:t>i</w:t>
      </w:r>
      <w:r w:rsidR="00DA1445" w:rsidRPr="00F96B0C">
        <w:rPr>
          <w:rFonts w:ascii="Verdana" w:hAnsi="Verdana"/>
          <w:sz w:val="20"/>
          <w:szCs w:val="20"/>
        </w:rPr>
        <w:t>/</w:t>
      </w:r>
    </w:p>
    <w:p w:rsidR="00DA1445" w:rsidRPr="00B65713" w:rsidRDefault="00DA1445" w:rsidP="00E8467A">
      <w:pPr>
        <w:spacing w:after="480" w:line="276" w:lineRule="auto"/>
        <w:jc w:val="left"/>
        <w:rPr>
          <w:rFonts w:ascii="Verdana" w:hAnsi="Verdana"/>
          <w:sz w:val="18"/>
          <w:szCs w:val="18"/>
        </w:rPr>
      </w:pPr>
      <w:r w:rsidRPr="00B65713">
        <w:rPr>
          <w:rFonts w:ascii="Verdana" w:hAnsi="Verdana"/>
          <w:sz w:val="18"/>
          <w:szCs w:val="18"/>
        </w:rPr>
        <w:t>*pole niewymagane</w:t>
      </w:r>
    </w:p>
    <w:p w:rsidR="00D167E2" w:rsidRDefault="00D167E2" w:rsidP="00E60088">
      <w:pPr>
        <w:pStyle w:val="Nagwek2"/>
        <w:spacing w:before="840"/>
        <w:jc w:val="left"/>
      </w:pPr>
      <w:r w:rsidRPr="00D167E2">
        <w:lastRenderedPageBreak/>
        <w:t>INFORMACJ</w:t>
      </w:r>
      <w:r w:rsidR="00E1596C">
        <w:t xml:space="preserve">E DOTYCZĄCE PRZETWARZANIA </w:t>
      </w:r>
      <w:r w:rsidRPr="00D167E2">
        <w:t>DANYCH OSOBOWYCH</w:t>
      </w:r>
    </w:p>
    <w:p w:rsidR="00E1596C" w:rsidRPr="00E27F2C" w:rsidRDefault="00E1596C" w:rsidP="00E1596C">
      <w:pPr>
        <w:widowControl w:val="0"/>
        <w:autoSpaceDE w:val="0"/>
        <w:autoSpaceDN w:val="0"/>
        <w:spacing w:line="276" w:lineRule="auto"/>
        <w:rPr>
          <w:rFonts w:ascii="Verdana" w:eastAsia="Calibri" w:hAnsi="Verdana" w:cs="Tahoma"/>
          <w:b/>
          <w:sz w:val="20"/>
          <w:szCs w:val="20"/>
          <w:lang w:eastAsia="en-US"/>
        </w:rPr>
      </w:pPr>
      <w:r w:rsidRPr="00E27F2C">
        <w:rPr>
          <w:rFonts w:ascii="Verdana" w:eastAsia="Calibri" w:hAnsi="Verdana" w:cs="Tahoma"/>
          <w:b/>
          <w:sz w:val="20"/>
          <w:szCs w:val="20"/>
          <w:lang w:eastAsia="en-US"/>
        </w:rPr>
        <w:t>Administrator danych</w:t>
      </w:r>
    </w:p>
    <w:p w:rsidR="00E1596C" w:rsidRPr="00E27F2C" w:rsidRDefault="00E1596C" w:rsidP="00E1596C">
      <w:pPr>
        <w:widowControl w:val="0"/>
        <w:autoSpaceDE w:val="0"/>
        <w:autoSpaceDN w:val="0"/>
        <w:spacing w:line="276" w:lineRule="auto"/>
        <w:rPr>
          <w:rFonts w:ascii="Verdana" w:eastAsia="Calibri" w:hAnsi="Verdana" w:cs="Times New Roman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>Administratorem Pani/Pana danych osobowych jest Prezydent Wrocławia. Może się Pani/Pan z nim skontaktować w następujący sposób:</w:t>
      </w:r>
    </w:p>
    <w:p w:rsidR="00E1596C" w:rsidRPr="00E27F2C" w:rsidRDefault="00E1596C" w:rsidP="00E1596C">
      <w:pPr>
        <w:widowControl w:val="0"/>
        <w:numPr>
          <w:ilvl w:val="0"/>
          <w:numId w:val="27"/>
        </w:numPr>
        <w:suppressLineNumbers w:val="0"/>
        <w:suppressAutoHyphens w:val="0"/>
        <w:autoSpaceDE w:val="0"/>
        <w:autoSpaceDN w:val="0"/>
        <w:spacing w:line="276" w:lineRule="auto"/>
        <w:ind w:left="284" w:hanging="284"/>
        <w:contextualSpacing/>
        <w:jc w:val="left"/>
        <w:rPr>
          <w:rFonts w:ascii="Verdana" w:eastAsia="Calibri" w:hAnsi="Verdana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 xml:space="preserve">listownie na adres: Prezydent Wrocławia, Urząd Miejski Wrocławia, pl. Nowy Targ 1-8, </w:t>
      </w: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br/>
        <w:t>50-141 Wrocław,</w:t>
      </w:r>
    </w:p>
    <w:p w:rsidR="00E1596C" w:rsidRDefault="00E1596C" w:rsidP="00E1596C">
      <w:pPr>
        <w:widowControl w:val="0"/>
        <w:numPr>
          <w:ilvl w:val="0"/>
          <w:numId w:val="27"/>
        </w:numPr>
        <w:suppressLineNumbers w:val="0"/>
        <w:tabs>
          <w:tab w:val="left" w:pos="284"/>
        </w:tabs>
        <w:suppressAutoHyphens w:val="0"/>
        <w:autoSpaceDE w:val="0"/>
        <w:autoSpaceDN w:val="0"/>
        <w:spacing w:line="276" w:lineRule="auto"/>
        <w:ind w:left="0" w:firstLine="0"/>
        <w:contextualSpacing/>
        <w:jc w:val="left"/>
        <w:rPr>
          <w:rFonts w:ascii="Verdana" w:eastAsia="Calibri" w:hAnsi="Verdana" w:cs="Times New Roman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 xml:space="preserve">przez e-mail: </w:t>
      </w:r>
      <w:hyperlink r:id="rId7" w:history="1">
        <w:r w:rsidRPr="00E27F2C">
          <w:rPr>
            <w:rFonts w:ascii="Verdana" w:eastAsia="Calibri" w:hAnsi="Verdana" w:cs="Times New Roman"/>
            <w:color w:val="0000FF"/>
            <w:sz w:val="20"/>
            <w:szCs w:val="20"/>
            <w:u w:val="single"/>
            <w:lang w:eastAsia="en-US"/>
          </w:rPr>
          <w:t>wpl@um.wroc.pl</w:t>
        </w:r>
      </w:hyperlink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>,</w:t>
      </w:r>
    </w:p>
    <w:p w:rsidR="00E1596C" w:rsidRPr="00E27F2C" w:rsidRDefault="00E1596C" w:rsidP="00E1596C">
      <w:pPr>
        <w:widowControl w:val="0"/>
        <w:numPr>
          <w:ilvl w:val="0"/>
          <w:numId w:val="27"/>
        </w:numPr>
        <w:suppressLineNumbers w:val="0"/>
        <w:tabs>
          <w:tab w:val="left" w:pos="284"/>
        </w:tabs>
        <w:suppressAutoHyphens w:val="0"/>
        <w:autoSpaceDE w:val="0"/>
        <w:autoSpaceDN w:val="0"/>
        <w:spacing w:line="276" w:lineRule="auto"/>
        <w:ind w:left="0" w:firstLine="0"/>
        <w:contextualSpacing/>
        <w:jc w:val="left"/>
        <w:rPr>
          <w:rFonts w:ascii="Verdana" w:eastAsia="Calibri" w:hAnsi="Verdana" w:cs="Times New Roman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>telefonicznie: +48 71 777 73 25, +48 71 777 86 60.</w:t>
      </w:r>
    </w:p>
    <w:p w:rsidR="00E1596C" w:rsidRDefault="00E1596C" w:rsidP="00E1596C">
      <w:pPr>
        <w:spacing w:before="60" w:line="276" w:lineRule="auto"/>
        <w:rPr>
          <w:rFonts w:ascii="Verdana" w:eastAsia="Calibri" w:hAnsi="Verdana" w:cs="Tahoma"/>
          <w:b/>
          <w:sz w:val="20"/>
          <w:szCs w:val="20"/>
        </w:rPr>
      </w:pPr>
      <w:r>
        <w:rPr>
          <w:rFonts w:ascii="Verdana" w:eastAsia="Calibri" w:hAnsi="Verdana" w:cs="Tahoma"/>
          <w:b/>
          <w:sz w:val="20"/>
          <w:szCs w:val="20"/>
        </w:rPr>
        <w:t>Cele przetwarzania danych</w:t>
      </w:r>
    </w:p>
    <w:p w:rsidR="00E1596C" w:rsidRPr="00E1596C" w:rsidRDefault="00E1596C" w:rsidP="00E1596C">
      <w:pPr>
        <w:pStyle w:val="Tekstpodstawowy3"/>
        <w:spacing w:line="288" w:lineRule="auto"/>
        <w:rPr>
          <w:rFonts w:cs="Tahoma"/>
          <w:b/>
          <w:i w:val="0"/>
          <w:sz w:val="20"/>
          <w:szCs w:val="20"/>
        </w:rPr>
      </w:pPr>
      <w:r w:rsidRPr="00E1596C">
        <w:rPr>
          <w:rFonts w:eastAsia="Calibri"/>
          <w:i w:val="0"/>
          <w:sz w:val="20"/>
          <w:szCs w:val="20"/>
        </w:rPr>
        <w:t xml:space="preserve">Będziemy przetwarzać Pani/Pana dane osobowe w celu realizacji </w:t>
      </w:r>
      <w:r w:rsidRPr="00E1596C">
        <w:rPr>
          <w:i w:val="0"/>
          <w:sz w:val="20"/>
          <w:szCs w:val="20"/>
        </w:rPr>
        <w:t>procedury rozpatrzenia wniosku o ustalenie lokalizacji inwestycji mieszkaniowej oraz inwestycji towarzyszących.</w:t>
      </w:r>
    </w:p>
    <w:p w:rsidR="00E1596C" w:rsidRPr="00E27F2C" w:rsidRDefault="00E1596C" w:rsidP="00E1596C">
      <w:pPr>
        <w:widowControl w:val="0"/>
        <w:autoSpaceDE w:val="0"/>
        <w:autoSpaceDN w:val="0"/>
        <w:spacing w:before="60" w:line="276" w:lineRule="auto"/>
        <w:rPr>
          <w:rFonts w:ascii="Verdana" w:eastAsia="Calibri" w:hAnsi="Verdana" w:cs="Tahoma"/>
          <w:b/>
          <w:sz w:val="20"/>
          <w:szCs w:val="20"/>
          <w:lang w:eastAsia="en-US"/>
        </w:rPr>
      </w:pPr>
      <w:r w:rsidRPr="00E27F2C">
        <w:rPr>
          <w:rFonts w:ascii="Verdana" w:eastAsia="Calibri" w:hAnsi="Verdana" w:cs="Tahoma"/>
          <w:b/>
          <w:sz w:val="20"/>
          <w:szCs w:val="20"/>
          <w:lang w:eastAsia="en-US"/>
        </w:rPr>
        <w:t>Podstawy prawne przetwarzania</w:t>
      </w:r>
    </w:p>
    <w:p w:rsidR="00E1596C" w:rsidRPr="00E27F2C" w:rsidRDefault="00E1596C" w:rsidP="00E1596C">
      <w:pPr>
        <w:widowControl w:val="0"/>
        <w:autoSpaceDE w:val="0"/>
        <w:autoSpaceDN w:val="0"/>
        <w:spacing w:line="276" w:lineRule="auto"/>
        <w:rPr>
          <w:rFonts w:ascii="Verdana" w:eastAsia="Calibri" w:hAnsi="Verdana" w:cs="Times New Roman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>Będziemy przetwarzać Pani/Pana dane osobowe na podstawie:</w:t>
      </w:r>
    </w:p>
    <w:p w:rsidR="00E1596C" w:rsidRPr="00946C3D" w:rsidRDefault="00E1596C" w:rsidP="00E1596C">
      <w:pPr>
        <w:widowControl w:val="0"/>
        <w:numPr>
          <w:ilvl w:val="0"/>
          <w:numId w:val="28"/>
        </w:numPr>
        <w:suppressLineNumbers w:val="0"/>
        <w:suppressAutoHyphens w:val="0"/>
        <w:autoSpaceDE w:val="0"/>
        <w:autoSpaceDN w:val="0"/>
        <w:spacing w:line="276" w:lineRule="auto"/>
        <w:ind w:left="284" w:hanging="284"/>
        <w:jc w:val="left"/>
        <w:rPr>
          <w:rFonts w:ascii="Verdana" w:eastAsia="Calibri" w:hAnsi="Verdana"/>
          <w:sz w:val="20"/>
          <w:szCs w:val="20"/>
          <w:lang w:eastAsia="en-US"/>
        </w:rPr>
      </w:pPr>
      <w:r w:rsidRPr="00946C3D">
        <w:rPr>
          <w:rFonts w:ascii="Verdana" w:hAnsi="Verdana"/>
          <w:sz w:val="20"/>
          <w:szCs w:val="20"/>
        </w:rPr>
        <w:t>ustawy z dnia 5 lipca 2018 r. o ułatwieniach w przygotowaniu i realizacji inwestycji mieszkaniowych oraz inwestycji towarzyszących,</w:t>
      </w:r>
    </w:p>
    <w:p w:rsidR="00E1596C" w:rsidRPr="00E27F2C" w:rsidRDefault="00E1596C" w:rsidP="00E1596C">
      <w:pPr>
        <w:widowControl w:val="0"/>
        <w:numPr>
          <w:ilvl w:val="0"/>
          <w:numId w:val="28"/>
        </w:numPr>
        <w:suppressLineNumbers w:val="0"/>
        <w:suppressAutoHyphens w:val="0"/>
        <w:autoSpaceDE w:val="0"/>
        <w:autoSpaceDN w:val="0"/>
        <w:spacing w:line="276" w:lineRule="auto"/>
        <w:ind w:left="284" w:hanging="284"/>
        <w:jc w:val="left"/>
        <w:rPr>
          <w:rFonts w:ascii="Verdana" w:eastAsia="Calibri" w:hAnsi="Verdana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 xml:space="preserve">ustawy z dnia 27 marca 2003 r. o planowaniu i zagospodarowaniu przestrzennym, </w:t>
      </w:r>
    </w:p>
    <w:p w:rsidR="00E1596C" w:rsidRPr="00E27F2C" w:rsidRDefault="00E1596C" w:rsidP="00E1596C">
      <w:pPr>
        <w:widowControl w:val="0"/>
        <w:numPr>
          <w:ilvl w:val="0"/>
          <w:numId w:val="28"/>
        </w:numPr>
        <w:suppressLineNumbers w:val="0"/>
        <w:suppressAutoHyphens w:val="0"/>
        <w:autoSpaceDE w:val="0"/>
        <w:autoSpaceDN w:val="0"/>
        <w:spacing w:line="276" w:lineRule="auto"/>
        <w:ind w:left="284" w:hanging="284"/>
        <w:jc w:val="left"/>
        <w:rPr>
          <w:rFonts w:ascii="Verdana" w:eastAsia="Calibri" w:hAnsi="Verdana" w:cs="Times New Roman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>ustawy z dnia 14 czerwca 1960 r. Kodeks postępowania administracyjnego.</w:t>
      </w:r>
    </w:p>
    <w:p w:rsidR="00E1596C" w:rsidRPr="00946C3D" w:rsidRDefault="00E1596C" w:rsidP="00E1596C">
      <w:pPr>
        <w:spacing w:before="60" w:line="276" w:lineRule="auto"/>
        <w:rPr>
          <w:rFonts w:ascii="Verdana" w:eastAsia="Calibri" w:hAnsi="Verdana" w:cs="Tahoma"/>
          <w:b/>
          <w:sz w:val="20"/>
          <w:szCs w:val="20"/>
        </w:rPr>
      </w:pPr>
      <w:r w:rsidRPr="00946C3D">
        <w:rPr>
          <w:rFonts w:ascii="Verdana" w:eastAsia="Calibri" w:hAnsi="Verdana" w:cs="Tahoma"/>
          <w:b/>
          <w:sz w:val="20"/>
          <w:szCs w:val="20"/>
        </w:rPr>
        <w:t>Okres przechowywania danych</w:t>
      </w:r>
    </w:p>
    <w:p w:rsidR="00E1596C" w:rsidRPr="00946C3D" w:rsidRDefault="00E1596C" w:rsidP="00E1596C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946C3D">
        <w:rPr>
          <w:rFonts w:ascii="Verdana" w:eastAsia="Calibri" w:hAnsi="Verdana" w:cs="Times New Roman"/>
          <w:sz w:val="20"/>
          <w:szCs w:val="20"/>
        </w:rPr>
        <w:t xml:space="preserve">Będziemy przechowywać Pani/Pana dane przez </w:t>
      </w:r>
      <w:r w:rsidRPr="00946C3D">
        <w:rPr>
          <w:rFonts w:ascii="Verdana" w:hAnsi="Verdana"/>
          <w:sz w:val="20"/>
          <w:szCs w:val="20"/>
        </w:rPr>
        <w:t>25 lat od stycznia kolejnego roku po zakończeniu sprawy, której uwaga dotyczy. Następnie zostaną przekazane do Archiwum Państwowego we Wrocławiu, gdzie będą przetwarzane wieczyście</w:t>
      </w:r>
      <w:r w:rsidRPr="00946C3D">
        <w:rPr>
          <w:rFonts w:ascii="Verdana" w:eastAsia="Calibri" w:hAnsi="Verdana" w:cs="Times New Roman"/>
          <w:sz w:val="20"/>
          <w:szCs w:val="20"/>
        </w:rPr>
        <w:t>.</w:t>
      </w:r>
    </w:p>
    <w:p w:rsidR="00E1596C" w:rsidRPr="00E27F2C" w:rsidRDefault="00E1596C" w:rsidP="00E1596C">
      <w:pPr>
        <w:widowControl w:val="0"/>
        <w:autoSpaceDE w:val="0"/>
        <w:autoSpaceDN w:val="0"/>
        <w:spacing w:before="60" w:line="276" w:lineRule="auto"/>
        <w:rPr>
          <w:rFonts w:ascii="Verdana" w:eastAsia="Calibri" w:hAnsi="Verdana" w:cs="Tahoma"/>
          <w:b/>
          <w:sz w:val="20"/>
          <w:szCs w:val="20"/>
          <w:lang w:eastAsia="en-US"/>
        </w:rPr>
      </w:pPr>
      <w:r w:rsidRPr="00E27F2C">
        <w:rPr>
          <w:rFonts w:ascii="Verdana" w:eastAsia="Calibri" w:hAnsi="Verdana" w:cs="Tahoma"/>
          <w:b/>
          <w:sz w:val="20"/>
          <w:szCs w:val="20"/>
          <w:lang w:eastAsia="en-US"/>
        </w:rPr>
        <w:t>Odbiorcy danych</w:t>
      </w:r>
    </w:p>
    <w:p w:rsidR="00E1596C" w:rsidRPr="00E27F2C" w:rsidRDefault="00E1596C" w:rsidP="00E1596C">
      <w:pPr>
        <w:widowControl w:val="0"/>
        <w:autoSpaceDE w:val="0"/>
        <w:autoSpaceDN w:val="0"/>
        <w:spacing w:line="276" w:lineRule="auto"/>
        <w:rPr>
          <w:rFonts w:ascii="Verdana" w:eastAsia="Calibri" w:hAnsi="Verdana" w:cs="Times New Roman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>Będziemy przekazywać Pani/Pana dane osobowe podmiotom upoważnionym na podstawie przepisów prawa. Dodatkowe dane mogą być dostępne dla usługodawców wykonujących zadania na zlecenie Administratora w ramach świadczenia usług serwisu, rozwoju i utrzymania systemów informatycznych.</w:t>
      </w:r>
    </w:p>
    <w:p w:rsidR="00E1596C" w:rsidRPr="00E27F2C" w:rsidRDefault="00E1596C" w:rsidP="00E1596C">
      <w:pPr>
        <w:widowControl w:val="0"/>
        <w:autoSpaceDE w:val="0"/>
        <w:autoSpaceDN w:val="0"/>
        <w:spacing w:before="60" w:line="276" w:lineRule="auto"/>
        <w:rPr>
          <w:rFonts w:ascii="Verdana" w:eastAsia="Arial" w:hAnsi="Verdana"/>
          <w:i/>
          <w:iCs/>
          <w:sz w:val="20"/>
          <w:szCs w:val="20"/>
          <w:lang w:eastAsia="en-US"/>
        </w:rPr>
      </w:pPr>
      <w:r w:rsidRPr="00E27F2C">
        <w:rPr>
          <w:rFonts w:ascii="Verdana" w:eastAsia="Arial" w:hAnsi="Verdana" w:cs="Times New Roman"/>
          <w:b/>
          <w:sz w:val="20"/>
          <w:szCs w:val="20"/>
          <w:lang w:eastAsia="en-US"/>
        </w:rPr>
        <w:t>Prawa związane z przetwarzaniem danych osobowych</w:t>
      </w:r>
    </w:p>
    <w:p w:rsidR="00E1596C" w:rsidRPr="00E27F2C" w:rsidRDefault="00E1596C" w:rsidP="00E1596C">
      <w:pPr>
        <w:widowControl w:val="0"/>
        <w:autoSpaceDE w:val="0"/>
        <w:autoSpaceDN w:val="0"/>
        <w:spacing w:line="276" w:lineRule="auto"/>
        <w:rPr>
          <w:rFonts w:ascii="Verdana" w:eastAsia="Calibri" w:hAnsi="Verdana" w:cs="Times New Roman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>Przysługują Pani/Panu następujące prawa związane z przetwarzaniem danych osobowych:</w:t>
      </w:r>
    </w:p>
    <w:p w:rsidR="00E1596C" w:rsidRPr="00E27F2C" w:rsidRDefault="00E1596C" w:rsidP="00E1596C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left="284" w:hanging="284"/>
        <w:contextualSpacing/>
        <w:jc w:val="left"/>
        <w:rPr>
          <w:rFonts w:ascii="Verdana" w:eastAsia="Calibri" w:hAnsi="Verdana" w:cs="Times New Roman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>prawo dostępu do Pani/Pana danych osobowych,</w:t>
      </w:r>
    </w:p>
    <w:p w:rsidR="00E1596C" w:rsidRPr="00E27F2C" w:rsidRDefault="00E1596C" w:rsidP="00E1596C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left="284" w:hanging="284"/>
        <w:contextualSpacing/>
        <w:jc w:val="left"/>
        <w:rPr>
          <w:rFonts w:ascii="Verdana" w:eastAsia="Calibri" w:hAnsi="Verdana" w:cs="Times New Roman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>prawo żądania sprostowania Pani/Pana danych osobowych,</w:t>
      </w:r>
    </w:p>
    <w:p w:rsidR="00E1596C" w:rsidRPr="00E27F2C" w:rsidRDefault="00E1596C" w:rsidP="00E1596C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left="284" w:hanging="284"/>
        <w:contextualSpacing/>
        <w:jc w:val="left"/>
        <w:rPr>
          <w:rFonts w:ascii="Verdana" w:eastAsia="Calibri" w:hAnsi="Verdana" w:cs="Times New Roman"/>
          <w:sz w:val="20"/>
          <w:szCs w:val="20"/>
          <w:lang w:eastAsia="en-US"/>
        </w:rPr>
      </w:pPr>
      <w:r w:rsidRPr="00E27F2C">
        <w:rPr>
          <w:rFonts w:ascii="Verdana" w:eastAsia="Calibri" w:hAnsi="Verdana" w:cs="Times New Roman"/>
          <w:sz w:val="20"/>
          <w:szCs w:val="20"/>
          <w:lang w:eastAsia="en-US"/>
        </w:rPr>
        <w:t>prawo żądania ograniczenia przetwarzania Pani/Pana danych osobowych.</w:t>
      </w:r>
    </w:p>
    <w:p w:rsidR="00E1596C" w:rsidRPr="00E1596C" w:rsidRDefault="00E1596C" w:rsidP="00E1596C">
      <w:pPr>
        <w:pStyle w:val="Tekstpodstawowy3"/>
        <w:spacing w:line="288" w:lineRule="auto"/>
        <w:rPr>
          <w:rFonts w:cs="Tahoma"/>
          <w:b/>
          <w:i w:val="0"/>
          <w:color w:val="FF0000"/>
          <w:sz w:val="20"/>
          <w:szCs w:val="20"/>
        </w:rPr>
      </w:pPr>
      <w:r w:rsidRPr="00E1596C">
        <w:rPr>
          <w:rFonts w:eastAsia="Calibri"/>
          <w:i w:val="0"/>
          <w:iCs w:val="0"/>
          <w:sz w:val="20"/>
          <w:szCs w:val="20"/>
          <w:lang w:eastAsia="en-US"/>
        </w:rPr>
        <w:t xml:space="preserve">Aby skorzystać z powyższych praw, musi </w:t>
      </w:r>
      <w:r w:rsidRPr="00E1596C">
        <w:rPr>
          <w:rFonts w:eastAsia="Calibri"/>
          <w:i w:val="0"/>
          <w:sz w:val="20"/>
          <w:szCs w:val="20"/>
          <w:lang w:eastAsia="en-US"/>
        </w:rPr>
        <w:t>Pani/Pan</w:t>
      </w:r>
      <w:r w:rsidRPr="00E1596C">
        <w:rPr>
          <w:rFonts w:eastAsia="Calibri"/>
          <w:i w:val="0"/>
          <w:iCs w:val="0"/>
          <w:sz w:val="20"/>
          <w:szCs w:val="20"/>
          <w:lang w:eastAsia="en-US"/>
        </w:rPr>
        <w:t xml:space="preserve"> skontaktować się z Administratorem danych (dane kontaktowe powyżej) lub Inspektorem Ochrony Danych (dane kontaktowe poniżej).</w:t>
      </w:r>
    </w:p>
    <w:p w:rsidR="00E1596C" w:rsidRDefault="00E1596C" w:rsidP="00E1596C">
      <w:pPr>
        <w:spacing w:before="60" w:line="276" w:lineRule="auto"/>
        <w:rPr>
          <w:rFonts w:ascii="Verdana" w:eastAsia="Calibri" w:hAnsi="Verdana" w:cs="Tahoma"/>
          <w:b/>
          <w:sz w:val="20"/>
          <w:szCs w:val="20"/>
        </w:rPr>
      </w:pPr>
      <w:r>
        <w:rPr>
          <w:rFonts w:ascii="Verdana" w:eastAsia="Calibri" w:hAnsi="Verdana" w:cs="Tahoma"/>
          <w:b/>
          <w:sz w:val="20"/>
          <w:szCs w:val="20"/>
        </w:rPr>
        <w:t>Inspektor Ochrony Danych</w:t>
      </w:r>
    </w:p>
    <w:p w:rsidR="00E1596C" w:rsidRDefault="00E1596C" w:rsidP="00E1596C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W Urzędzie wyznaczony został Inspektor Ochrony Danych –  Sebastian Sobecki. Jest to osoba, z którą można się kontaktować w sprawach dotyczących przetwarzania Pani/Pana</w:t>
      </w:r>
      <w:r>
        <w:rPr>
          <w:rFonts w:ascii="Verdana" w:eastAsia="Calibri" w:hAnsi="Verdana" w:cs="Times New Roman"/>
          <w:iCs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danych osobowych oraz korzystania z przysługujących Pani/Panu praw związanych z przetwarzaniem danych.</w:t>
      </w:r>
    </w:p>
    <w:p w:rsidR="00E1596C" w:rsidRDefault="00E1596C" w:rsidP="00E1596C">
      <w:pPr>
        <w:spacing w:line="276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Z Inspektorem można kontaktować się w następujący sposób:</w:t>
      </w:r>
    </w:p>
    <w:p w:rsidR="00E1596C" w:rsidRDefault="00E1596C" w:rsidP="00E1596C">
      <w:pPr>
        <w:numPr>
          <w:ilvl w:val="0"/>
          <w:numId w:val="30"/>
        </w:numPr>
        <w:suppressLineNumbers w:val="0"/>
        <w:suppressAutoHyphens w:val="0"/>
        <w:autoSpaceDN w:val="0"/>
        <w:spacing w:line="276" w:lineRule="auto"/>
        <w:ind w:left="284" w:hanging="284"/>
        <w:jc w:val="left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listownie na adres: ul. G. Zapolskiej 4, 50-032 Wrocław</w:t>
      </w:r>
    </w:p>
    <w:p w:rsidR="00E1596C" w:rsidRDefault="00E1596C" w:rsidP="00E1596C">
      <w:pPr>
        <w:numPr>
          <w:ilvl w:val="0"/>
          <w:numId w:val="30"/>
        </w:numPr>
        <w:suppressLineNumbers w:val="0"/>
        <w:suppressAutoHyphens w:val="0"/>
        <w:autoSpaceDN w:val="0"/>
        <w:spacing w:line="276" w:lineRule="auto"/>
        <w:ind w:left="284" w:hanging="284"/>
        <w:jc w:val="left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przez e-mail: </w:t>
      </w:r>
      <w:hyperlink r:id="rId8" w:history="1">
        <w:r>
          <w:rPr>
            <w:rStyle w:val="Hipercze"/>
            <w:rFonts w:ascii="Verdana" w:eastAsia="Calibri" w:hAnsi="Verdana" w:cs="Times New Roman"/>
            <w:sz w:val="20"/>
            <w:szCs w:val="20"/>
          </w:rPr>
          <w:t>iod@um.wroc.pl</w:t>
        </w:r>
      </w:hyperlink>
      <w:r>
        <w:rPr>
          <w:rFonts w:ascii="Verdana" w:eastAsia="Calibri" w:hAnsi="Verdana" w:cs="Times New Roman"/>
          <w:sz w:val="20"/>
          <w:szCs w:val="20"/>
        </w:rPr>
        <w:t>,</w:t>
      </w:r>
    </w:p>
    <w:p w:rsidR="00E1596C" w:rsidRDefault="00E1596C" w:rsidP="00E1596C">
      <w:pPr>
        <w:numPr>
          <w:ilvl w:val="0"/>
          <w:numId w:val="30"/>
        </w:numPr>
        <w:suppressLineNumbers w:val="0"/>
        <w:suppressAutoHyphens w:val="0"/>
        <w:autoSpaceDN w:val="0"/>
        <w:spacing w:line="276" w:lineRule="auto"/>
        <w:ind w:left="284" w:hanging="284"/>
        <w:jc w:val="left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telefonicznie: 71 777 77 24.</w:t>
      </w:r>
    </w:p>
    <w:p w:rsidR="00E1596C" w:rsidRDefault="00E1596C" w:rsidP="00E1596C">
      <w:pPr>
        <w:spacing w:before="60" w:line="276" w:lineRule="auto"/>
        <w:rPr>
          <w:rFonts w:ascii="Verdana" w:eastAsia="Calibri" w:hAnsi="Verdana" w:cs="Tahoma"/>
          <w:b/>
          <w:sz w:val="20"/>
          <w:szCs w:val="20"/>
        </w:rPr>
      </w:pPr>
      <w:r>
        <w:rPr>
          <w:rFonts w:ascii="Verdana" w:eastAsia="Calibri" w:hAnsi="Verdana" w:cs="Tahoma"/>
          <w:b/>
          <w:sz w:val="20"/>
          <w:szCs w:val="20"/>
        </w:rPr>
        <w:t>Prawo wniesienia skargi do organu nadzorczego</w:t>
      </w:r>
    </w:p>
    <w:p w:rsidR="00E1596C" w:rsidRDefault="00E1596C" w:rsidP="0037754B">
      <w:pPr>
        <w:spacing w:after="120" w:line="276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E1596C" w:rsidRPr="0037754B" w:rsidRDefault="00E1596C" w:rsidP="00E1596C">
      <w:pPr>
        <w:pStyle w:val="Tekstpodstawowy3"/>
        <w:spacing w:line="276" w:lineRule="auto"/>
        <w:rPr>
          <w:i w:val="0"/>
          <w:sz w:val="20"/>
          <w:szCs w:val="20"/>
        </w:rPr>
      </w:pPr>
      <w:r w:rsidRPr="0037754B">
        <w:rPr>
          <w:rFonts w:eastAsia="Calibri"/>
          <w:i w:val="0"/>
          <w:sz w:val="20"/>
          <w:szCs w:val="20"/>
        </w:rPr>
        <w:t>Powyższą informację otrzymał/a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 119/1).</w:t>
      </w:r>
    </w:p>
    <w:sectPr w:rsidR="00E1596C" w:rsidRPr="0037754B" w:rsidSect="00E1596C">
      <w:footerReference w:type="default" r:id="rId9"/>
      <w:footerReference w:type="first" r:id="rId10"/>
      <w:pgSz w:w="11906" w:h="16838" w:code="9"/>
      <w:pgMar w:top="426" w:right="1274" w:bottom="851" w:left="1259" w:header="284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084" w:rsidRDefault="00B72084">
      <w:r>
        <w:separator/>
      </w:r>
    </w:p>
  </w:endnote>
  <w:endnote w:type="continuationSeparator" w:id="0">
    <w:p w:rsidR="00B72084" w:rsidRDefault="00B72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98" w:rsidRDefault="004B210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fldChar w:fldCharType="begin"/>
    </w:r>
    <w:r w:rsidR="00D45D98">
      <w:rPr>
        <w:rFonts w:ascii="Verdana" w:hAnsi="Verdana"/>
        <w:sz w:val="16"/>
        <w:szCs w:val="16"/>
      </w:rPr>
      <w:instrText>PAGE   \* MERGEFORMAT</w:instrText>
    </w:r>
    <w:r>
      <w:rPr>
        <w:rFonts w:ascii="Verdana" w:hAnsi="Verdana"/>
        <w:sz w:val="16"/>
        <w:szCs w:val="16"/>
      </w:rPr>
      <w:fldChar w:fldCharType="separate"/>
    </w:r>
    <w:r w:rsidR="0037754B">
      <w:rPr>
        <w:rFonts w:ascii="Verdana" w:hAnsi="Verdana"/>
        <w:noProof/>
        <w:sz w:val="16"/>
        <w:szCs w:val="16"/>
      </w:rPr>
      <w:t>2</w:t>
    </w:r>
    <w:r>
      <w:rPr>
        <w:rFonts w:ascii="Verdana" w:hAnsi="Verdana"/>
        <w:sz w:val="16"/>
        <w:szCs w:val="16"/>
      </w:rPr>
      <w:fldChar w:fldCharType="end"/>
    </w:r>
  </w:p>
  <w:p w:rsidR="00D45D98" w:rsidRDefault="00D45D9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58903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5359AE" w:rsidRDefault="004B2106">
        <w:pPr>
          <w:pStyle w:val="Stopka"/>
          <w:jc w:val="center"/>
        </w:pPr>
        <w:r w:rsidRPr="005359AE">
          <w:rPr>
            <w:rFonts w:ascii="Verdana" w:hAnsi="Verdana"/>
            <w:sz w:val="16"/>
            <w:szCs w:val="16"/>
          </w:rPr>
          <w:fldChar w:fldCharType="begin"/>
        </w:r>
        <w:r w:rsidR="005359AE" w:rsidRPr="005359AE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5359AE">
          <w:rPr>
            <w:rFonts w:ascii="Verdana" w:hAnsi="Verdana"/>
            <w:sz w:val="16"/>
            <w:szCs w:val="16"/>
          </w:rPr>
          <w:fldChar w:fldCharType="separate"/>
        </w:r>
        <w:r w:rsidR="0037754B">
          <w:rPr>
            <w:rFonts w:ascii="Verdana" w:hAnsi="Verdana"/>
            <w:noProof/>
            <w:sz w:val="16"/>
            <w:szCs w:val="16"/>
          </w:rPr>
          <w:t>1</w:t>
        </w:r>
        <w:r w:rsidRPr="005359AE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D45D98" w:rsidRDefault="00D45D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084" w:rsidRDefault="00B72084">
      <w:r>
        <w:separator/>
      </w:r>
    </w:p>
  </w:footnote>
  <w:footnote w:type="continuationSeparator" w:id="0">
    <w:p w:rsidR="00B72084" w:rsidRDefault="00B72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A1E"/>
    <w:multiLevelType w:val="hybridMultilevel"/>
    <w:tmpl w:val="C016B71A"/>
    <w:lvl w:ilvl="0" w:tplc="75D02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>
    <w:nsid w:val="0B9F16DB"/>
    <w:multiLevelType w:val="hybridMultilevel"/>
    <w:tmpl w:val="2004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D1BF5"/>
    <w:multiLevelType w:val="hybridMultilevel"/>
    <w:tmpl w:val="70C0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91702"/>
    <w:multiLevelType w:val="hybridMultilevel"/>
    <w:tmpl w:val="AE26596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A023D"/>
    <w:multiLevelType w:val="hybridMultilevel"/>
    <w:tmpl w:val="1ED41A1E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79199B"/>
    <w:multiLevelType w:val="hybridMultilevel"/>
    <w:tmpl w:val="E8906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E3462"/>
    <w:multiLevelType w:val="hybridMultilevel"/>
    <w:tmpl w:val="D458C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93E9D"/>
    <w:multiLevelType w:val="hybridMultilevel"/>
    <w:tmpl w:val="8392212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2F283C8F"/>
    <w:multiLevelType w:val="hybridMultilevel"/>
    <w:tmpl w:val="4BE26DC8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344D2FB2"/>
    <w:multiLevelType w:val="hybridMultilevel"/>
    <w:tmpl w:val="0874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24EF4"/>
    <w:multiLevelType w:val="hybridMultilevel"/>
    <w:tmpl w:val="4DF65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15EB2"/>
    <w:multiLevelType w:val="hybridMultilevel"/>
    <w:tmpl w:val="04741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C2AFF"/>
    <w:multiLevelType w:val="hybridMultilevel"/>
    <w:tmpl w:val="96886EB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>
    <w:nsid w:val="55E5685A"/>
    <w:multiLevelType w:val="hybridMultilevel"/>
    <w:tmpl w:val="20C20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204BE"/>
    <w:multiLevelType w:val="hybridMultilevel"/>
    <w:tmpl w:val="49501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630C08ED"/>
    <w:multiLevelType w:val="hybridMultilevel"/>
    <w:tmpl w:val="263E7BF8"/>
    <w:lvl w:ilvl="0" w:tplc="72522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plc="69382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A7B0B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 w:tplc="03F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 w:tplc="79A892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 w:tplc="61880B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 w:tplc="4E707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 w:tplc="C2302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 w:tplc="D2EA1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9">
    <w:nsid w:val="67417BD5"/>
    <w:multiLevelType w:val="hybridMultilevel"/>
    <w:tmpl w:val="3F6C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69A52B02"/>
    <w:multiLevelType w:val="hybridMultilevel"/>
    <w:tmpl w:val="6B565F0E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62BE7"/>
    <w:multiLevelType w:val="hybridMultilevel"/>
    <w:tmpl w:val="21E4AF0C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F90C59"/>
    <w:multiLevelType w:val="hybridMultilevel"/>
    <w:tmpl w:val="C016B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770C5F91"/>
    <w:multiLevelType w:val="hybridMultilevel"/>
    <w:tmpl w:val="9C8C4B88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44365D"/>
    <w:multiLevelType w:val="hybridMultilevel"/>
    <w:tmpl w:val="098A58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8005B5"/>
    <w:multiLevelType w:val="hybridMultilevel"/>
    <w:tmpl w:val="5100C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16"/>
  </w:num>
  <w:num w:numId="6">
    <w:abstractNumId w:val="11"/>
  </w:num>
  <w:num w:numId="7">
    <w:abstractNumId w:val="10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5"/>
  </w:num>
  <w:num w:numId="16">
    <w:abstractNumId w:val="1"/>
  </w:num>
  <w:num w:numId="17">
    <w:abstractNumId w:val="24"/>
  </w:num>
  <w:num w:numId="18">
    <w:abstractNumId w:val="15"/>
  </w:num>
  <w:num w:numId="19">
    <w:abstractNumId w:val="8"/>
  </w:num>
  <w:num w:numId="20">
    <w:abstractNumId w:val="14"/>
  </w:num>
  <w:num w:numId="21">
    <w:abstractNumId w:val="9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397"/>
  <w:hyphenationZone w:val="425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36F67"/>
    <w:rsid w:val="00002DCA"/>
    <w:rsid w:val="00006BCD"/>
    <w:rsid w:val="00011CB9"/>
    <w:rsid w:val="000157C2"/>
    <w:rsid w:val="00025ED4"/>
    <w:rsid w:val="00034E49"/>
    <w:rsid w:val="00052232"/>
    <w:rsid w:val="000775DC"/>
    <w:rsid w:val="00095126"/>
    <w:rsid w:val="000A6E29"/>
    <w:rsid w:val="000D0642"/>
    <w:rsid w:val="000E2889"/>
    <w:rsid w:val="000E5E26"/>
    <w:rsid w:val="00104A67"/>
    <w:rsid w:val="001101EC"/>
    <w:rsid w:val="0011258E"/>
    <w:rsid w:val="00116CAC"/>
    <w:rsid w:val="00127DC7"/>
    <w:rsid w:val="0013744F"/>
    <w:rsid w:val="0015067B"/>
    <w:rsid w:val="001609EF"/>
    <w:rsid w:val="00163D21"/>
    <w:rsid w:val="00182764"/>
    <w:rsid w:val="00183B74"/>
    <w:rsid w:val="00183E2C"/>
    <w:rsid w:val="00187AEC"/>
    <w:rsid w:val="00190E61"/>
    <w:rsid w:val="00195D26"/>
    <w:rsid w:val="001F1DE1"/>
    <w:rsid w:val="002011AB"/>
    <w:rsid w:val="00207383"/>
    <w:rsid w:val="00235A14"/>
    <w:rsid w:val="00261D4E"/>
    <w:rsid w:val="00292AF8"/>
    <w:rsid w:val="002B6BB9"/>
    <w:rsid w:val="002C6773"/>
    <w:rsid w:val="002E4DE1"/>
    <w:rsid w:val="002F2095"/>
    <w:rsid w:val="002F2C6C"/>
    <w:rsid w:val="002F4B07"/>
    <w:rsid w:val="00306604"/>
    <w:rsid w:val="0033447D"/>
    <w:rsid w:val="00357637"/>
    <w:rsid w:val="00357C29"/>
    <w:rsid w:val="00365BC2"/>
    <w:rsid w:val="0037754B"/>
    <w:rsid w:val="0038792C"/>
    <w:rsid w:val="003A3BA1"/>
    <w:rsid w:val="003C7869"/>
    <w:rsid w:val="00403CFD"/>
    <w:rsid w:val="00405F68"/>
    <w:rsid w:val="00435C35"/>
    <w:rsid w:val="00441739"/>
    <w:rsid w:val="00441AA5"/>
    <w:rsid w:val="0044499D"/>
    <w:rsid w:val="004824B3"/>
    <w:rsid w:val="00487FE5"/>
    <w:rsid w:val="00495D06"/>
    <w:rsid w:val="004B2106"/>
    <w:rsid w:val="004C00CE"/>
    <w:rsid w:val="004D36DE"/>
    <w:rsid w:val="004E03AA"/>
    <w:rsid w:val="004E0F06"/>
    <w:rsid w:val="004F0FCA"/>
    <w:rsid w:val="00502D3A"/>
    <w:rsid w:val="00504607"/>
    <w:rsid w:val="005047A0"/>
    <w:rsid w:val="0051132E"/>
    <w:rsid w:val="005359AE"/>
    <w:rsid w:val="005377B1"/>
    <w:rsid w:val="005B008B"/>
    <w:rsid w:val="005C0982"/>
    <w:rsid w:val="005C305B"/>
    <w:rsid w:val="005C360A"/>
    <w:rsid w:val="00607C7C"/>
    <w:rsid w:val="00617225"/>
    <w:rsid w:val="00621591"/>
    <w:rsid w:val="006377B1"/>
    <w:rsid w:val="006429D9"/>
    <w:rsid w:val="00652D2A"/>
    <w:rsid w:val="006726E0"/>
    <w:rsid w:val="00672E1F"/>
    <w:rsid w:val="00686B9D"/>
    <w:rsid w:val="006924C5"/>
    <w:rsid w:val="006A340D"/>
    <w:rsid w:val="006B51C6"/>
    <w:rsid w:val="006B5A91"/>
    <w:rsid w:val="006C7D8D"/>
    <w:rsid w:val="006D53A1"/>
    <w:rsid w:val="006D6C66"/>
    <w:rsid w:val="006E0D32"/>
    <w:rsid w:val="00713C6D"/>
    <w:rsid w:val="00730C1A"/>
    <w:rsid w:val="007324E0"/>
    <w:rsid w:val="007401CA"/>
    <w:rsid w:val="0076595B"/>
    <w:rsid w:val="00780326"/>
    <w:rsid w:val="00783EC9"/>
    <w:rsid w:val="00794000"/>
    <w:rsid w:val="007940D3"/>
    <w:rsid w:val="00797DF5"/>
    <w:rsid w:val="007B247D"/>
    <w:rsid w:val="007C1DC7"/>
    <w:rsid w:val="007F0B93"/>
    <w:rsid w:val="007F25E4"/>
    <w:rsid w:val="007F4FA5"/>
    <w:rsid w:val="007F71FF"/>
    <w:rsid w:val="0080062B"/>
    <w:rsid w:val="00803A14"/>
    <w:rsid w:val="0080449A"/>
    <w:rsid w:val="00807400"/>
    <w:rsid w:val="00816160"/>
    <w:rsid w:val="00820AC2"/>
    <w:rsid w:val="008327C9"/>
    <w:rsid w:val="0083370F"/>
    <w:rsid w:val="00837D58"/>
    <w:rsid w:val="00860CC3"/>
    <w:rsid w:val="00862167"/>
    <w:rsid w:val="00876FAB"/>
    <w:rsid w:val="00880619"/>
    <w:rsid w:val="00887E9B"/>
    <w:rsid w:val="008900D3"/>
    <w:rsid w:val="008B3E94"/>
    <w:rsid w:val="008C326D"/>
    <w:rsid w:val="008C7F94"/>
    <w:rsid w:val="008D1FD0"/>
    <w:rsid w:val="008D2AFB"/>
    <w:rsid w:val="008D452A"/>
    <w:rsid w:val="0093353B"/>
    <w:rsid w:val="00943D94"/>
    <w:rsid w:val="00952657"/>
    <w:rsid w:val="00952DFB"/>
    <w:rsid w:val="00953360"/>
    <w:rsid w:val="00963C50"/>
    <w:rsid w:val="0097641A"/>
    <w:rsid w:val="009906AF"/>
    <w:rsid w:val="009A10F7"/>
    <w:rsid w:val="009A1E2E"/>
    <w:rsid w:val="009B0B91"/>
    <w:rsid w:val="009C4903"/>
    <w:rsid w:val="009F3625"/>
    <w:rsid w:val="009F7A3D"/>
    <w:rsid w:val="00A075BD"/>
    <w:rsid w:val="00A2556D"/>
    <w:rsid w:val="00A26F39"/>
    <w:rsid w:val="00A33EDF"/>
    <w:rsid w:val="00A363D8"/>
    <w:rsid w:val="00A53929"/>
    <w:rsid w:val="00A54376"/>
    <w:rsid w:val="00A670B9"/>
    <w:rsid w:val="00A7368B"/>
    <w:rsid w:val="00A85157"/>
    <w:rsid w:val="00A856DA"/>
    <w:rsid w:val="00AA5739"/>
    <w:rsid w:val="00AE6CE4"/>
    <w:rsid w:val="00AF2A9D"/>
    <w:rsid w:val="00AF3499"/>
    <w:rsid w:val="00B00934"/>
    <w:rsid w:val="00B032AB"/>
    <w:rsid w:val="00B063ED"/>
    <w:rsid w:val="00B1527E"/>
    <w:rsid w:val="00B17D1D"/>
    <w:rsid w:val="00B27019"/>
    <w:rsid w:val="00B35A57"/>
    <w:rsid w:val="00B65713"/>
    <w:rsid w:val="00B7097F"/>
    <w:rsid w:val="00B72084"/>
    <w:rsid w:val="00B87B43"/>
    <w:rsid w:val="00BA2A03"/>
    <w:rsid w:val="00BB17FE"/>
    <w:rsid w:val="00BB567C"/>
    <w:rsid w:val="00BB62F3"/>
    <w:rsid w:val="00BC0548"/>
    <w:rsid w:val="00BD1CE7"/>
    <w:rsid w:val="00BE51E4"/>
    <w:rsid w:val="00BE6A0C"/>
    <w:rsid w:val="00BF1D08"/>
    <w:rsid w:val="00C01862"/>
    <w:rsid w:val="00C035B7"/>
    <w:rsid w:val="00C31CED"/>
    <w:rsid w:val="00C36F67"/>
    <w:rsid w:val="00C40175"/>
    <w:rsid w:val="00C4140E"/>
    <w:rsid w:val="00C65CF2"/>
    <w:rsid w:val="00C67D19"/>
    <w:rsid w:val="00C722F6"/>
    <w:rsid w:val="00C72D57"/>
    <w:rsid w:val="00CB1A63"/>
    <w:rsid w:val="00CB1C52"/>
    <w:rsid w:val="00CB1FCF"/>
    <w:rsid w:val="00CC218E"/>
    <w:rsid w:val="00CC53AE"/>
    <w:rsid w:val="00CD37C5"/>
    <w:rsid w:val="00CD5F0C"/>
    <w:rsid w:val="00CF7CA8"/>
    <w:rsid w:val="00D04FE5"/>
    <w:rsid w:val="00D167E2"/>
    <w:rsid w:val="00D43C20"/>
    <w:rsid w:val="00D45D98"/>
    <w:rsid w:val="00D57338"/>
    <w:rsid w:val="00D82A19"/>
    <w:rsid w:val="00D844DB"/>
    <w:rsid w:val="00D93BCC"/>
    <w:rsid w:val="00D9667E"/>
    <w:rsid w:val="00D97830"/>
    <w:rsid w:val="00DA1445"/>
    <w:rsid w:val="00DC4E63"/>
    <w:rsid w:val="00DD31E6"/>
    <w:rsid w:val="00DE313C"/>
    <w:rsid w:val="00E1078A"/>
    <w:rsid w:val="00E14C44"/>
    <w:rsid w:val="00E1596C"/>
    <w:rsid w:val="00E21AC7"/>
    <w:rsid w:val="00E43D00"/>
    <w:rsid w:val="00E53422"/>
    <w:rsid w:val="00E5416E"/>
    <w:rsid w:val="00E60088"/>
    <w:rsid w:val="00E616E3"/>
    <w:rsid w:val="00E64E25"/>
    <w:rsid w:val="00E66FFF"/>
    <w:rsid w:val="00E807B1"/>
    <w:rsid w:val="00E8467A"/>
    <w:rsid w:val="00E97AAB"/>
    <w:rsid w:val="00EA0DCE"/>
    <w:rsid w:val="00EA1E78"/>
    <w:rsid w:val="00EA3281"/>
    <w:rsid w:val="00EB09D3"/>
    <w:rsid w:val="00EB2221"/>
    <w:rsid w:val="00EC5E10"/>
    <w:rsid w:val="00EC629D"/>
    <w:rsid w:val="00ED7617"/>
    <w:rsid w:val="00F27E62"/>
    <w:rsid w:val="00F5373E"/>
    <w:rsid w:val="00F7218E"/>
    <w:rsid w:val="00F809B1"/>
    <w:rsid w:val="00F96B0C"/>
    <w:rsid w:val="00FA226E"/>
    <w:rsid w:val="00FA2C81"/>
    <w:rsid w:val="00FC5404"/>
    <w:rsid w:val="00FE5F72"/>
    <w:rsid w:val="00FF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8D452A"/>
    <w:pPr>
      <w:suppressLineNumbers/>
      <w:suppressAutoHyphens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Nagwek1">
    <w:name w:val="heading 1"/>
    <w:basedOn w:val="Normalny"/>
    <w:next w:val="Normalny"/>
    <w:qFormat/>
    <w:rsid w:val="008D452A"/>
    <w:pPr>
      <w:keepNext/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E60088"/>
    <w:pPr>
      <w:tabs>
        <w:tab w:val="left" w:pos="-3969"/>
        <w:tab w:val="left" w:pos="567"/>
        <w:tab w:val="left" w:pos="2400"/>
      </w:tabs>
      <w:suppressAutoHyphens w:val="0"/>
      <w:spacing w:before="120" w:after="120" w:line="276" w:lineRule="auto"/>
      <w:ind w:left="567" w:right="34" w:hanging="567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qFormat/>
    <w:rsid w:val="008D452A"/>
    <w:pPr>
      <w:keepNext/>
      <w:outlineLvl w:val="2"/>
    </w:pPr>
    <w:rPr>
      <w:rFonts w:ascii="Verdana" w:hAnsi="Verdana"/>
      <w:b/>
      <w:color w:val="FF0000"/>
      <w:sz w:val="20"/>
      <w:szCs w:val="2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unhideWhenUsed/>
    <w:rsid w:val="008D45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8D452A"/>
  </w:style>
  <w:style w:type="paragraph" w:styleId="Stopka">
    <w:name w:val="footer"/>
    <w:basedOn w:val="Normalny"/>
    <w:uiPriority w:val="99"/>
    <w:unhideWhenUsed/>
    <w:rsid w:val="008D45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8D452A"/>
  </w:style>
  <w:style w:type="paragraph" w:styleId="Tekstdymka">
    <w:name w:val="Balloon Text"/>
    <w:basedOn w:val="Normalny"/>
    <w:semiHidden/>
    <w:unhideWhenUsed/>
    <w:rsid w:val="008D4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semiHidden/>
    <w:rsid w:val="008D45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8D452A"/>
    <w:rPr>
      <w:color w:val="22395E"/>
      <w:u w:val="single"/>
    </w:rPr>
  </w:style>
  <w:style w:type="character" w:customStyle="1" w:styleId="Nagwek1Znak">
    <w:name w:val="Nagłówek 1 Znak"/>
    <w:basedOn w:val="Domylnaczcionkaakapitu"/>
    <w:rsid w:val="008D452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semiHidden/>
    <w:rsid w:val="008D452A"/>
    <w:pPr>
      <w:spacing w:after="120"/>
    </w:pPr>
  </w:style>
  <w:style w:type="character" w:customStyle="1" w:styleId="TekstpodstawowyZnak">
    <w:name w:val="Tekst podstawowy Znak"/>
    <w:basedOn w:val="Domylnaczcionkaakapitu"/>
    <w:rsid w:val="008D4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D452A"/>
    <w:pPr>
      <w:ind w:left="708"/>
    </w:pPr>
  </w:style>
  <w:style w:type="paragraph" w:styleId="Nagwekspisutreci">
    <w:name w:val="TOC Heading"/>
    <w:basedOn w:val="Nagwek1"/>
    <w:next w:val="Normalny"/>
    <w:qFormat/>
    <w:rsid w:val="008D452A"/>
    <w:pPr>
      <w:keepLines/>
      <w:suppressAutoHyphens w:val="0"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58191E"/>
      <w:kern w:val="0"/>
      <w:lang w:eastAsia="pl-PL"/>
    </w:rPr>
  </w:style>
  <w:style w:type="paragraph" w:styleId="Spistreci1">
    <w:name w:val="toc 1"/>
    <w:basedOn w:val="Normalny"/>
    <w:next w:val="Normalny"/>
    <w:autoRedefine/>
    <w:semiHidden/>
    <w:unhideWhenUsed/>
    <w:rsid w:val="008D452A"/>
    <w:pPr>
      <w:spacing w:after="100"/>
    </w:pPr>
  </w:style>
  <w:style w:type="paragraph" w:styleId="Tekstkomentarza">
    <w:name w:val="annotation text"/>
    <w:basedOn w:val="Normalny"/>
    <w:link w:val="TekstkomentarzaZnak1"/>
    <w:semiHidden/>
    <w:unhideWhenUsed/>
    <w:rsid w:val="008D452A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8D4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8D452A"/>
    <w:rPr>
      <w:sz w:val="16"/>
      <w:szCs w:val="16"/>
    </w:rPr>
  </w:style>
  <w:style w:type="paragraph" w:styleId="Tekstpodstawowy2">
    <w:name w:val="Body Text 2"/>
    <w:basedOn w:val="Normalny"/>
    <w:semiHidden/>
    <w:unhideWhenUsed/>
    <w:rsid w:val="008D452A"/>
    <w:pPr>
      <w:spacing w:after="120" w:line="480" w:lineRule="auto"/>
    </w:pPr>
    <w:rPr>
      <w:rFonts w:cs="Mangal"/>
      <w:szCs w:val="20"/>
    </w:rPr>
  </w:style>
  <w:style w:type="paragraph" w:styleId="Tematkomentarza">
    <w:name w:val="annotation subject"/>
    <w:basedOn w:val="Tekstkomentarza"/>
    <w:next w:val="Tekstkomentarza"/>
    <w:semiHidden/>
    <w:unhideWhenUsed/>
    <w:rsid w:val="008D452A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D452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rsid w:val="008D452A"/>
    <w:rPr>
      <w:rFonts w:ascii="Arial" w:eastAsia="Times New Roman" w:hAnsi="Arial" w:cs="Arial"/>
      <w:b/>
      <w:shd w:val="clear" w:color="auto" w:fill="CECECF"/>
      <w:lang w:eastAsia="ar-SA"/>
    </w:rPr>
  </w:style>
  <w:style w:type="paragraph" w:styleId="Tekstprzypisudolnego">
    <w:name w:val="footnote text"/>
    <w:basedOn w:val="Normalny"/>
    <w:semiHidden/>
    <w:unhideWhenUsed/>
    <w:rsid w:val="008D45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  <w:rsid w:val="008D4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8D452A"/>
    <w:rPr>
      <w:vertAlign w:val="superscript"/>
    </w:rPr>
  </w:style>
  <w:style w:type="paragraph" w:styleId="Tekstprzypisukocowego">
    <w:name w:val="endnote text"/>
    <w:basedOn w:val="Normalny"/>
    <w:semiHidden/>
    <w:unhideWhenUsed/>
    <w:rsid w:val="008D45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8D4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8D452A"/>
    <w:rPr>
      <w:vertAlign w:val="superscript"/>
    </w:rPr>
  </w:style>
  <w:style w:type="paragraph" w:customStyle="1" w:styleId="Default">
    <w:name w:val="Default"/>
    <w:rsid w:val="008D45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ytat">
    <w:name w:val="Quote"/>
    <w:basedOn w:val="Akapitzlist"/>
    <w:next w:val="Normalny"/>
    <w:qFormat/>
    <w:rsid w:val="008D452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before="120" w:after="120" w:line="276" w:lineRule="auto"/>
      <w:ind w:left="720"/>
    </w:pPr>
    <w:rPr>
      <w:i/>
    </w:rPr>
  </w:style>
  <w:style w:type="character" w:customStyle="1" w:styleId="CytatZnak">
    <w:name w:val="Cytat Znak"/>
    <w:basedOn w:val="Domylnaczcionkaakapitu"/>
    <w:rsid w:val="008D452A"/>
    <w:rPr>
      <w:rFonts w:ascii="Arial" w:eastAsia="Times New Roman" w:hAnsi="Arial" w:cs="Arial"/>
      <w:i/>
      <w:shd w:val="clear" w:color="auto" w:fill="F2F2F2"/>
      <w:lang w:eastAsia="ar-SA"/>
    </w:rPr>
  </w:style>
  <w:style w:type="character" w:styleId="Uwydatnienie">
    <w:name w:val="Emphasis"/>
    <w:basedOn w:val="Domylnaczcionkaakapitu"/>
    <w:qFormat/>
    <w:rsid w:val="008D452A"/>
    <w:rPr>
      <w:i/>
      <w:iCs/>
    </w:rPr>
  </w:style>
  <w:style w:type="paragraph" w:customStyle="1" w:styleId="PreformattedText">
    <w:name w:val="Preformatted Text"/>
    <w:basedOn w:val="Normalny"/>
    <w:qFormat/>
    <w:rsid w:val="008D452A"/>
    <w:pPr>
      <w:widowControl w:val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TableContents">
    <w:name w:val="Table Contents"/>
    <w:basedOn w:val="Normalny"/>
    <w:qFormat/>
    <w:rsid w:val="008D452A"/>
    <w:pPr>
      <w:widowControl w:val="0"/>
    </w:pPr>
    <w:rPr>
      <w:rFonts w:ascii="Liberation Serif" w:hAnsi="Liberation Serif"/>
    </w:rPr>
  </w:style>
  <w:style w:type="character" w:customStyle="1" w:styleId="st">
    <w:name w:val="st"/>
    <w:basedOn w:val="Domylnaczcionkaakapitu"/>
    <w:rsid w:val="008D452A"/>
  </w:style>
  <w:style w:type="paragraph" w:styleId="HTML-wstpniesformatowany">
    <w:name w:val="HTML Preformatted"/>
    <w:basedOn w:val="Normalny"/>
    <w:semiHidden/>
    <w:unhideWhenUsed/>
    <w:rsid w:val="008D452A"/>
    <w:pPr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8D452A"/>
    <w:rPr>
      <w:rFonts w:ascii="Courier New" w:eastAsia="Times New Roman" w:hAnsi="Courier New" w:cs="Courier New"/>
    </w:rPr>
  </w:style>
  <w:style w:type="character" w:customStyle="1" w:styleId="Tekstpodstawowy2Znak">
    <w:name w:val="Tekst podstawowy 2 Znak"/>
    <w:basedOn w:val="Domylnaczcionkaakapitu"/>
    <w:rsid w:val="008D452A"/>
    <w:rPr>
      <w:rFonts w:ascii="Arial" w:eastAsia="SimSun" w:hAnsi="Arial" w:cs="Mangal"/>
      <w:color w:val="000000"/>
      <w:sz w:val="22"/>
      <w:lang w:eastAsia="zh-CN" w:bidi="hi-IN"/>
    </w:rPr>
  </w:style>
  <w:style w:type="paragraph" w:customStyle="1" w:styleId="Akapitzlist1">
    <w:name w:val="Akapit z listą1"/>
    <w:basedOn w:val="Normalny"/>
    <w:rsid w:val="008D452A"/>
    <w:pPr>
      <w:ind w:left="708"/>
    </w:pPr>
  </w:style>
  <w:style w:type="paragraph" w:styleId="Tekstpodstawowy3">
    <w:name w:val="Body Text 3"/>
    <w:basedOn w:val="Normalny"/>
    <w:semiHidden/>
    <w:rsid w:val="008D452A"/>
    <w:rPr>
      <w:rFonts w:ascii="Verdana" w:hAnsi="Verdana"/>
      <w:i/>
      <w:iCs/>
      <w:sz w:val="18"/>
      <w:szCs w:val="16"/>
    </w:rPr>
  </w:style>
  <w:style w:type="paragraph" w:styleId="Tytu">
    <w:name w:val="Title"/>
    <w:basedOn w:val="Normalny"/>
    <w:link w:val="TytuZnak"/>
    <w:qFormat/>
    <w:rsid w:val="001F1DE1"/>
    <w:pPr>
      <w:suppressLineNumbers w:val="0"/>
      <w:suppressAutoHyphens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1F1DE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D167E2"/>
    <w:rPr>
      <w:rFonts w:ascii="Arial" w:eastAsia="SimSun" w:hAnsi="Arial" w:cs="Arial"/>
      <w:color w:val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pl@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3632</Characters>
  <Application>Microsoft Office Word</Application>
  <DocSecurity>0</DocSecurity>
  <Lines>100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DLA PRACOWNIKA URZĘDU MIEJSKIEGO WROCŁAWIA,</vt:lpstr>
    </vt:vector>
  </TitlesOfParts>
  <LinksUpToDate>false</LinksUpToDate>
  <CharactersWithSpaces>4125</CharactersWithSpaces>
  <SharedDoc>false</SharedDoc>
  <HLinks>
    <vt:vector size="6" baseType="variant">
      <vt:variant>
        <vt:i4>5046307</vt:i4>
      </vt:variant>
      <vt:variant>
        <vt:i4>0</vt:i4>
      </vt:variant>
      <vt:variant>
        <vt:i4>0</vt:i4>
      </vt:variant>
      <vt:variant>
        <vt:i4>5</vt:i4>
      </vt:variant>
      <vt:variant>
        <vt:lpwstr>mailto:brw@um.wroc.pl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 do wniosku</dc:title>
  <dc:creator/>
  <cp:lastModifiedBy/>
  <cp:revision>1</cp:revision>
  <dcterms:created xsi:type="dcterms:W3CDTF">2024-05-21T09:21:00Z</dcterms:created>
  <dcterms:modified xsi:type="dcterms:W3CDTF">2024-05-21T09:55:00Z</dcterms:modified>
</cp:coreProperties>
</file>