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3A03" w14:textId="41EB986A" w:rsidR="006F3071" w:rsidRDefault="00D04577" w:rsidP="006F3071">
      <w:pPr>
        <w:ind w:left="1416" w:firstLine="708"/>
        <w:rPr>
          <w:rFonts w:ascii="Verdana" w:hAnsi="Verdana"/>
        </w:rPr>
      </w:pPr>
      <w:r w:rsidRPr="008B1331">
        <w:rPr>
          <w:rFonts w:ascii="Verdana" w:hAnsi="Verdana"/>
          <w:sz w:val="24"/>
          <w:szCs w:val="24"/>
        </w:rPr>
        <w:t xml:space="preserve">Informacja z losowania miejsc </w:t>
      </w:r>
      <w:r w:rsidR="00173DE3" w:rsidRPr="008B1331">
        <w:rPr>
          <w:rFonts w:ascii="Verdana" w:hAnsi="Verdana"/>
          <w:sz w:val="24"/>
          <w:szCs w:val="24"/>
        </w:rPr>
        <w:t xml:space="preserve">na terenach </w:t>
      </w:r>
      <w:r w:rsidRPr="008B1331">
        <w:rPr>
          <w:rFonts w:ascii="Verdana" w:hAnsi="Verdana"/>
          <w:sz w:val="24"/>
          <w:szCs w:val="24"/>
        </w:rPr>
        <w:t>szczególnie atrakcyjnych z dnia 17.04.2024</w:t>
      </w:r>
      <w:r w:rsidR="00173DE3">
        <w:rPr>
          <w:rFonts w:ascii="Verdana" w:hAnsi="Verdana"/>
        </w:rPr>
        <w:t xml:space="preserve"> </w:t>
      </w:r>
      <w:r>
        <w:rPr>
          <w:rFonts w:ascii="Verdana" w:hAnsi="Verdana"/>
        </w:rPr>
        <w:t>r.</w:t>
      </w:r>
    </w:p>
    <w:p w14:paraId="79D185A3" w14:textId="77777777" w:rsidR="006F3071" w:rsidRDefault="006F3071" w:rsidP="006F3071">
      <w:pPr>
        <w:spacing w:after="200" w:line="360" w:lineRule="auto"/>
        <w:rPr>
          <w:rFonts w:ascii="Verdana" w:hAnsi="Verdana"/>
        </w:rPr>
      </w:pPr>
    </w:p>
    <w:p w14:paraId="5A80F0CD" w14:textId="6835FA55" w:rsidR="006F3071" w:rsidRPr="008B1331" w:rsidRDefault="006F3071" w:rsidP="008B1331">
      <w:pPr>
        <w:spacing w:after="200" w:line="360" w:lineRule="auto"/>
        <w:rPr>
          <w:rFonts w:ascii="Verdana" w:hAnsi="Verdana"/>
          <w:sz w:val="24"/>
          <w:szCs w:val="24"/>
        </w:rPr>
      </w:pPr>
      <w:r w:rsidRPr="008B1331">
        <w:rPr>
          <w:rFonts w:ascii="Verdana" w:hAnsi="Verdana"/>
          <w:sz w:val="24"/>
          <w:szCs w:val="24"/>
        </w:rPr>
        <w:t xml:space="preserve">Szanowni Państwo, </w:t>
      </w:r>
    </w:p>
    <w:p w14:paraId="1F613075" w14:textId="64743692" w:rsidR="00D04577" w:rsidRPr="008B1331" w:rsidRDefault="006F3071" w:rsidP="008B13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B1331">
        <w:rPr>
          <w:rFonts w:ascii="Verdana" w:hAnsi="Verdana"/>
          <w:sz w:val="24"/>
          <w:szCs w:val="24"/>
        </w:rPr>
        <w:t xml:space="preserve">w dniu 17.04.2024 r. w Biurze Rozwoju Gospodarczego przy ul. Świdnickiej 53 we Wrocławiu odbyło się losowanie miejsc </w:t>
      </w:r>
      <w:r w:rsidR="00173DE3" w:rsidRPr="008B1331">
        <w:rPr>
          <w:rFonts w:ascii="Verdana" w:hAnsi="Verdana"/>
          <w:sz w:val="24"/>
          <w:szCs w:val="24"/>
        </w:rPr>
        <w:t xml:space="preserve">na terenach </w:t>
      </w:r>
      <w:r w:rsidRPr="008B1331">
        <w:rPr>
          <w:rFonts w:ascii="Verdana" w:hAnsi="Verdana"/>
          <w:sz w:val="24"/>
          <w:szCs w:val="24"/>
        </w:rPr>
        <w:t xml:space="preserve">szczególnie atrakcyjnych. </w:t>
      </w:r>
      <w:r w:rsidR="00763D40" w:rsidRPr="008B1331">
        <w:rPr>
          <w:rFonts w:ascii="Verdana" w:hAnsi="Verdana"/>
          <w:bCs/>
          <w:sz w:val="24"/>
          <w:szCs w:val="24"/>
        </w:rPr>
        <w:t xml:space="preserve">Komisja przeprowadziła wirtualne losowanie przy użyciu systemu informacyjnego LOMI. </w:t>
      </w:r>
      <w:r w:rsidRPr="008B1331">
        <w:rPr>
          <w:rFonts w:ascii="Verdana" w:hAnsi="Verdana"/>
          <w:sz w:val="24"/>
          <w:szCs w:val="24"/>
        </w:rPr>
        <w:t xml:space="preserve">Łączna ilość złożonych wniosków:13. Liczba wniosków zakwalifikowanych do losowania: 13.                  </w:t>
      </w:r>
    </w:p>
    <w:p w14:paraId="29888180" w14:textId="3ECE964F" w:rsidR="00D04577" w:rsidRPr="008B1331" w:rsidRDefault="00D04577" w:rsidP="008B1331">
      <w:pPr>
        <w:spacing w:line="360" w:lineRule="auto"/>
        <w:rPr>
          <w:rFonts w:ascii="Verdana" w:hAnsi="Verdana"/>
          <w:sz w:val="24"/>
          <w:szCs w:val="24"/>
        </w:rPr>
      </w:pPr>
      <w:r w:rsidRPr="008B1331">
        <w:rPr>
          <w:rFonts w:ascii="Verdana" w:hAnsi="Verdana"/>
          <w:sz w:val="24"/>
          <w:szCs w:val="24"/>
        </w:rPr>
        <w:t>Poniżej tabela z rozkładem wniosków.</w:t>
      </w:r>
    </w:p>
    <w:tbl>
      <w:tblPr>
        <w:tblStyle w:val="Tabela-Siatka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409"/>
        <w:gridCol w:w="5245"/>
        <w:gridCol w:w="1418"/>
        <w:gridCol w:w="3118"/>
      </w:tblGrid>
      <w:tr w:rsidR="00D04577" w:rsidRPr="00FA3752" w14:paraId="09D66A21" w14:textId="5EA91503" w:rsidTr="00831E61">
        <w:tc>
          <w:tcPr>
            <w:tcW w:w="562" w:type="dxa"/>
          </w:tcPr>
          <w:p w14:paraId="24975C69" w14:textId="0CE75458" w:rsidR="00D04577" w:rsidRPr="00FA3752" w:rsidRDefault="00D04577">
            <w:pPr>
              <w:rPr>
                <w:rFonts w:ascii="Verdana" w:hAnsi="Verdana"/>
                <w:sz w:val="20"/>
                <w:szCs w:val="20"/>
              </w:rPr>
            </w:pPr>
            <w:r w:rsidRPr="00FA3752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993" w:type="dxa"/>
          </w:tcPr>
          <w:p w14:paraId="74312643" w14:textId="7378C32A" w:rsidR="00D04577" w:rsidRPr="00FA3752" w:rsidRDefault="00D04577">
            <w:pPr>
              <w:rPr>
                <w:rFonts w:ascii="Verdana" w:hAnsi="Verdana"/>
                <w:sz w:val="20"/>
                <w:szCs w:val="20"/>
              </w:rPr>
            </w:pPr>
            <w:r w:rsidRPr="00FA3752">
              <w:rPr>
                <w:rFonts w:ascii="Verdana" w:hAnsi="Verdana"/>
                <w:sz w:val="20"/>
                <w:szCs w:val="20"/>
              </w:rPr>
              <w:t xml:space="preserve">Miejsce </w:t>
            </w:r>
          </w:p>
          <w:p w14:paraId="5DC0FA1D" w14:textId="7728D2F0" w:rsidR="00D04577" w:rsidRPr="00FA3752" w:rsidRDefault="00D045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F481FCC" w14:textId="70A7B51A" w:rsidR="00D04577" w:rsidRPr="00FA3752" w:rsidRDefault="00D04577">
            <w:pPr>
              <w:rPr>
                <w:rFonts w:ascii="Verdana" w:hAnsi="Verdana"/>
                <w:sz w:val="20"/>
                <w:szCs w:val="20"/>
              </w:rPr>
            </w:pPr>
            <w:r w:rsidRPr="00FA3752">
              <w:rPr>
                <w:rFonts w:ascii="Verdana" w:hAnsi="Verdana"/>
                <w:sz w:val="20"/>
                <w:szCs w:val="20"/>
              </w:rPr>
              <w:t>Lokalizacja</w:t>
            </w:r>
          </w:p>
        </w:tc>
        <w:tc>
          <w:tcPr>
            <w:tcW w:w="5245" w:type="dxa"/>
          </w:tcPr>
          <w:p w14:paraId="1CF8B937" w14:textId="00B4161D" w:rsidR="00D04577" w:rsidRPr="00FA3752" w:rsidRDefault="00D04577">
            <w:pPr>
              <w:rPr>
                <w:rFonts w:ascii="Verdana" w:hAnsi="Verdana"/>
                <w:sz w:val="20"/>
                <w:szCs w:val="20"/>
              </w:rPr>
            </w:pPr>
            <w:r w:rsidRPr="00FA3752">
              <w:rPr>
                <w:rFonts w:ascii="Verdana" w:hAnsi="Verdana"/>
                <w:sz w:val="20"/>
                <w:szCs w:val="20"/>
              </w:rPr>
              <w:t>Branża</w:t>
            </w:r>
          </w:p>
        </w:tc>
        <w:tc>
          <w:tcPr>
            <w:tcW w:w="1418" w:type="dxa"/>
          </w:tcPr>
          <w:p w14:paraId="0CE6403C" w14:textId="492F987E" w:rsidR="00D04577" w:rsidRPr="00FA3752" w:rsidRDefault="00D04577">
            <w:pPr>
              <w:rPr>
                <w:rFonts w:ascii="Verdana" w:hAnsi="Verdana"/>
                <w:sz w:val="20"/>
                <w:szCs w:val="20"/>
              </w:rPr>
            </w:pPr>
            <w:r w:rsidRPr="00FA3752">
              <w:rPr>
                <w:rFonts w:ascii="Verdana" w:hAnsi="Verdana"/>
                <w:sz w:val="20"/>
                <w:szCs w:val="20"/>
              </w:rPr>
              <w:t xml:space="preserve">Opłata </w:t>
            </w:r>
            <w:r w:rsidR="007A60E1">
              <w:rPr>
                <w:rFonts w:ascii="Verdana" w:hAnsi="Verdana"/>
                <w:sz w:val="20"/>
                <w:szCs w:val="20"/>
              </w:rPr>
              <w:t xml:space="preserve">netto </w:t>
            </w:r>
            <w:r w:rsidRPr="00FA3752">
              <w:rPr>
                <w:rFonts w:ascii="Verdana" w:hAnsi="Verdana"/>
                <w:sz w:val="20"/>
                <w:szCs w:val="20"/>
              </w:rPr>
              <w:t>za m</w:t>
            </w:r>
            <w:r w:rsidR="007A60E1">
              <w:rPr>
                <w:rFonts w:ascii="Verdana" w:hAnsi="Verdana"/>
                <w:sz w:val="20"/>
                <w:szCs w:val="20"/>
              </w:rPr>
              <w:t>iesiąc</w:t>
            </w:r>
          </w:p>
        </w:tc>
        <w:tc>
          <w:tcPr>
            <w:tcW w:w="3118" w:type="dxa"/>
          </w:tcPr>
          <w:p w14:paraId="1797FC3E" w14:textId="0FAF8D15" w:rsidR="00D04577" w:rsidRPr="00FA3752" w:rsidRDefault="00D045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Liczba złożonych wniosków w terminie do </w:t>
            </w:r>
            <w:r w:rsidR="00831E61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5.04.2024</w:t>
            </w:r>
            <w:r w:rsidR="00173DE3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r.</w:t>
            </w:r>
          </w:p>
        </w:tc>
      </w:tr>
      <w:tr w:rsidR="00D04577" w14:paraId="4C0F45C0" w14:textId="3CB49C6F" w:rsidTr="00831E61">
        <w:tc>
          <w:tcPr>
            <w:tcW w:w="562" w:type="dxa"/>
          </w:tcPr>
          <w:p w14:paraId="6D4150C2" w14:textId="77777777" w:rsidR="00D04577" w:rsidRDefault="00D04577" w:rsidP="00107BA0"/>
          <w:p w14:paraId="01B229B7" w14:textId="7248C883" w:rsidR="00D04577" w:rsidRDefault="00D04577" w:rsidP="00107BA0">
            <w:r>
              <w:t xml:space="preserve">1. </w:t>
            </w:r>
          </w:p>
        </w:tc>
        <w:tc>
          <w:tcPr>
            <w:tcW w:w="993" w:type="dxa"/>
          </w:tcPr>
          <w:p w14:paraId="558BE122" w14:textId="77777777" w:rsidR="00D04577" w:rsidRDefault="00D04577" w:rsidP="00107BA0"/>
          <w:p w14:paraId="2AF70E06" w14:textId="45046B0E" w:rsidR="00D04577" w:rsidRDefault="00D04577" w:rsidP="00107BA0">
            <w:r>
              <w:t>352</w:t>
            </w:r>
          </w:p>
        </w:tc>
        <w:tc>
          <w:tcPr>
            <w:tcW w:w="2409" w:type="dxa"/>
          </w:tcPr>
          <w:p w14:paraId="04E808A1" w14:textId="77777777" w:rsidR="00D04577" w:rsidRPr="009423BE" w:rsidRDefault="00D04577" w:rsidP="00107BA0">
            <w:pPr>
              <w:rPr>
                <w:rFonts w:ascii="Verdana" w:hAnsi="Verdana"/>
                <w:sz w:val="20"/>
                <w:szCs w:val="20"/>
              </w:rPr>
            </w:pPr>
            <w:r w:rsidRPr="009423BE">
              <w:rPr>
                <w:rFonts w:ascii="Verdana" w:hAnsi="Verdana"/>
                <w:sz w:val="20"/>
                <w:szCs w:val="20"/>
              </w:rPr>
              <w:t>Bulwar Xawerego Dunikowskiego</w:t>
            </w:r>
          </w:p>
          <w:p w14:paraId="62E1CD07" w14:textId="549FCDDF" w:rsidR="00D04577" w:rsidRDefault="00D04577" w:rsidP="00107BA0">
            <w:r w:rsidRPr="009423BE">
              <w:rPr>
                <w:rFonts w:ascii="Verdana" w:hAnsi="Verdana"/>
                <w:sz w:val="20"/>
                <w:szCs w:val="20"/>
              </w:rPr>
              <w:t>(teren ZZM)</w:t>
            </w:r>
          </w:p>
        </w:tc>
        <w:tc>
          <w:tcPr>
            <w:tcW w:w="5245" w:type="dxa"/>
          </w:tcPr>
          <w:p w14:paraId="0B837604" w14:textId="3C3B1504" w:rsidR="00D04577" w:rsidRDefault="00D04577" w:rsidP="00107BA0">
            <w:r w:rsidRPr="009423BE">
              <w:rPr>
                <w:rFonts w:ascii="Verdana" w:hAnsi="Verdana" w:cs="Verdana"/>
                <w:color w:val="000000"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418" w:type="dxa"/>
          </w:tcPr>
          <w:p w14:paraId="05DB3B4B" w14:textId="77777777" w:rsidR="00D04577" w:rsidRDefault="00D04577" w:rsidP="00107BA0">
            <w:r>
              <w:t xml:space="preserve">2000 zł </w:t>
            </w:r>
          </w:p>
          <w:p w14:paraId="4D531D37" w14:textId="734809F3" w:rsidR="00D04577" w:rsidRDefault="00D04577" w:rsidP="00107BA0"/>
        </w:tc>
        <w:tc>
          <w:tcPr>
            <w:tcW w:w="3118" w:type="dxa"/>
          </w:tcPr>
          <w:p w14:paraId="735D1386" w14:textId="32FD39F9" w:rsidR="00D04577" w:rsidRDefault="00D04577" w:rsidP="00D04577">
            <w:pPr>
              <w:ind w:left="-57"/>
            </w:pPr>
            <w:r>
              <w:t xml:space="preserve"> </w:t>
            </w:r>
          </w:p>
          <w:p w14:paraId="77E213DB" w14:textId="6E12FF35" w:rsidR="00D04577" w:rsidRDefault="00D04577" w:rsidP="00107BA0">
            <w:r>
              <w:t>13</w:t>
            </w:r>
          </w:p>
        </w:tc>
      </w:tr>
      <w:tr w:rsidR="00D04577" w14:paraId="3AF15211" w14:textId="3720A7FA" w:rsidTr="00831E61">
        <w:tc>
          <w:tcPr>
            <w:tcW w:w="562" w:type="dxa"/>
          </w:tcPr>
          <w:p w14:paraId="43B137FC" w14:textId="77777777" w:rsidR="00D04577" w:rsidRDefault="00D04577" w:rsidP="00107BA0"/>
          <w:p w14:paraId="00F3AD26" w14:textId="4CE33691" w:rsidR="00D04577" w:rsidRDefault="00D04577" w:rsidP="00107BA0">
            <w:r>
              <w:t xml:space="preserve">2. </w:t>
            </w:r>
          </w:p>
        </w:tc>
        <w:tc>
          <w:tcPr>
            <w:tcW w:w="993" w:type="dxa"/>
          </w:tcPr>
          <w:p w14:paraId="04D0DC89" w14:textId="77777777" w:rsidR="00D04577" w:rsidRDefault="00D04577" w:rsidP="00107BA0"/>
          <w:p w14:paraId="1F46287B" w14:textId="00BD9A30" w:rsidR="00D04577" w:rsidRDefault="00D04577" w:rsidP="00107BA0">
            <w:r>
              <w:t>358</w:t>
            </w:r>
          </w:p>
        </w:tc>
        <w:tc>
          <w:tcPr>
            <w:tcW w:w="2409" w:type="dxa"/>
          </w:tcPr>
          <w:p w14:paraId="1DADE09F" w14:textId="77777777" w:rsidR="00D04577" w:rsidRPr="009423BE" w:rsidRDefault="00D04577" w:rsidP="00FA3752">
            <w:pPr>
              <w:rPr>
                <w:rFonts w:ascii="Verdana" w:hAnsi="Verdana"/>
                <w:sz w:val="20"/>
                <w:szCs w:val="20"/>
              </w:rPr>
            </w:pPr>
            <w:r w:rsidRPr="009423BE">
              <w:rPr>
                <w:rFonts w:ascii="Verdana" w:hAnsi="Verdana"/>
                <w:sz w:val="20"/>
                <w:szCs w:val="20"/>
              </w:rPr>
              <w:t>Park Miejski – Górka Skarbowców od strony placu zabaw „Małpi Gaj”</w:t>
            </w:r>
          </w:p>
          <w:p w14:paraId="618BA776" w14:textId="328EEBCF" w:rsidR="00D04577" w:rsidRDefault="00D04577" w:rsidP="00FA3752">
            <w:r w:rsidRPr="009423BE">
              <w:rPr>
                <w:rFonts w:ascii="Verdana" w:hAnsi="Verdana"/>
                <w:sz w:val="20"/>
                <w:szCs w:val="20"/>
              </w:rPr>
              <w:t>(teren ZZM)</w:t>
            </w:r>
          </w:p>
        </w:tc>
        <w:tc>
          <w:tcPr>
            <w:tcW w:w="5245" w:type="dxa"/>
          </w:tcPr>
          <w:p w14:paraId="45A448B9" w14:textId="604E9E75" w:rsidR="00D04577" w:rsidRDefault="00D04577" w:rsidP="00107BA0">
            <w:r w:rsidRPr="009423BE">
              <w:rPr>
                <w:rFonts w:ascii="Verdana" w:hAnsi="Verdana" w:cs="Verdana"/>
                <w:color w:val="000000"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418" w:type="dxa"/>
          </w:tcPr>
          <w:p w14:paraId="4B5A1949" w14:textId="77777777" w:rsidR="00D04577" w:rsidRDefault="00D04577" w:rsidP="00AF4C02">
            <w:r>
              <w:t xml:space="preserve">2000 zł </w:t>
            </w:r>
          </w:p>
          <w:p w14:paraId="4A86C41D" w14:textId="0F563B61" w:rsidR="00D04577" w:rsidRDefault="00D04577" w:rsidP="00AF4C02"/>
        </w:tc>
        <w:tc>
          <w:tcPr>
            <w:tcW w:w="3118" w:type="dxa"/>
          </w:tcPr>
          <w:p w14:paraId="7AD8FF8D" w14:textId="37D83B21" w:rsidR="00D04577" w:rsidRDefault="00D04577" w:rsidP="00107BA0">
            <w:r>
              <w:t>0</w:t>
            </w:r>
          </w:p>
        </w:tc>
      </w:tr>
      <w:tr w:rsidR="00D04577" w14:paraId="025E6F10" w14:textId="71D0CD57" w:rsidTr="008B1331">
        <w:trPr>
          <w:trHeight w:val="1059"/>
        </w:trPr>
        <w:tc>
          <w:tcPr>
            <w:tcW w:w="562" w:type="dxa"/>
          </w:tcPr>
          <w:p w14:paraId="0D7E99E9" w14:textId="77777777" w:rsidR="00D04577" w:rsidRDefault="00D04577" w:rsidP="00107BA0"/>
          <w:p w14:paraId="56E62B5E" w14:textId="56015DF6" w:rsidR="00D04577" w:rsidRDefault="00D04577" w:rsidP="00107BA0">
            <w:r>
              <w:t>3.</w:t>
            </w:r>
          </w:p>
        </w:tc>
        <w:tc>
          <w:tcPr>
            <w:tcW w:w="993" w:type="dxa"/>
          </w:tcPr>
          <w:p w14:paraId="05AF1DE7" w14:textId="77777777" w:rsidR="00D04577" w:rsidRDefault="00D04577" w:rsidP="00107BA0"/>
          <w:p w14:paraId="571AA324" w14:textId="580BB0D2" w:rsidR="00D04577" w:rsidRDefault="00D04577" w:rsidP="00107BA0">
            <w:r>
              <w:t>359</w:t>
            </w:r>
          </w:p>
        </w:tc>
        <w:tc>
          <w:tcPr>
            <w:tcW w:w="2409" w:type="dxa"/>
          </w:tcPr>
          <w:p w14:paraId="1DFDC9DD" w14:textId="77777777" w:rsidR="00D04577" w:rsidRPr="009423BE" w:rsidRDefault="00D04577" w:rsidP="00AF4C02">
            <w:pPr>
              <w:rPr>
                <w:rFonts w:ascii="Verdana" w:hAnsi="Verdana"/>
                <w:sz w:val="20"/>
                <w:szCs w:val="20"/>
              </w:rPr>
            </w:pPr>
          </w:p>
          <w:p w14:paraId="2C35E60C" w14:textId="77777777" w:rsidR="00D04577" w:rsidRPr="009423BE" w:rsidRDefault="00D04577" w:rsidP="00AF4C02">
            <w:pPr>
              <w:rPr>
                <w:rFonts w:ascii="Verdana" w:hAnsi="Verdana"/>
                <w:sz w:val="20"/>
                <w:szCs w:val="20"/>
              </w:rPr>
            </w:pPr>
            <w:r w:rsidRPr="009423BE">
              <w:rPr>
                <w:rFonts w:ascii="Verdana" w:hAnsi="Verdana"/>
                <w:sz w:val="20"/>
                <w:szCs w:val="20"/>
              </w:rPr>
              <w:t>Park Miejski – Górka Skarbowców</w:t>
            </w:r>
          </w:p>
          <w:p w14:paraId="33F18ECB" w14:textId="2AC72E21" w:rsidR="00D04577" w:rsidRDefault="00D04577" w:rsidP="00AF4C02">
            <w:r w:rsidRPr="009423BE">
              <w:rPr>
                <w:rFonts w:ascii="Verdana" w:hAnsi="Verdana"/>
                <w:sz w:val="20"/>
                <w:szCs w:val="20"/>
              </w:rPr>
              <w:t>(teren ZZM)</w:t>
            </w:r>
          </w:p>
        </w:tc>
        <w:tc>
          <w:tcPr>
            <w:tcW w:w="5245" w:type="dxa"/>
          </w:tcPr>
          <w:p w14:paraId="54FFDF1B" w14:textId="1A2C3AB1" w:rsidR="00D04577" w:rsidRDefault="00D04577" w:rsidP="00107BA0">
            <w:r w:rsidRPr="009423BE">
              <w:rPr>
                <w:rFonts w:ascii="Verdana" w:hAnsi="Verdana" w:cs="Verdana"/>
                <w:color w:val="000000"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418" w:type="dxa"/>
          </w:tcPr>
          <w:p w14:paraId="771EF515" w14:textId="595E5AAD" w:rsidR="00D04577" w:rsidRDefault="00D04577" w:rsidP="008B1331">
            <w:r>
              <w:t xml:space="preserve">2000 zł </w:t>
            </w:r>
          </w:p>
        </w:tc>
        <w:tc>
          <w:tcPr>
            <w:tcW w:w="3118" w:type="dxa"/>
          </w:tcPr>
          <w:p w14:paraId="72626C07" w14:textId="7D612ED6" w:rsidR="00D04577" w:rsidRDefault="00D04577" w:rsidP="00107BA0">
            <w:r>
              <w:t>0</w:t>
            </w:r>
          </w:p>
        </w:tc>
      </w:tr>
    </w:tbl>
    <w:p w14:paraId="5C1BAA45" w14:textId="77777777" w:rsidR="008B1331" w:rsidRDefault="008B1331" w:rsidP="008118B2">
      <w:pPr>
        <w:tabs>
          <w:tab w:val="num" w:pos="360"/>
        </w:tabs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2B4D0D14" w14:textId="7852D7B5" w:rsidR="008B1331" w:rsidRPr="008B1331" w:rsidRDefault="00D04577" w:rsidP="008118B2">
      <w:pPr>
        <w:tabs>
          <w:tab w:val="num" w:pos="360"/>
        </w:tabs>
        <w:spacing w:line="360" w:lineRule="auto"/>
        <w:rPr>
          <w:rFonts w:ascii="Verdana" w:hAnsi="Verdana"/>
          <w:sz w:val="24"/>
          <w:szCs w:val="24"/>
        </w:rPr>
      </w:pPr>
      <w:r w:rsidRPr="008B1331">
        <w:rPr>
          <w:rFonts w:ascii="Verdana" w:hAnsi="Verdana"/>
          <w:b/>
          <w:bCs/>
          <w:sz w:val="24"/>
          <w:szCs w:val="24"/>
        </w:rPr>
        <w:t xml:space="preserve">Dodatkowe informacje </w:t>
      </w:r>
      <w:r w:rsidRPr="008B1331">
        <w:rPr>
          <w:rFonts w:ascii="Verdana" w:hAnsi="Verdana"/>
          <w:bCs/>
          <w:sz w:val="24"/>
          <w:szCs w:val="24"/>
        </w:rPr>
        <w:t xml:space="preserve">można uzyskać telefonicznie w Biurze Rozwoju Gospodarczego Urzędu Miejskiego we Wrocławiu przy ul. Świdnickiej </w:t>
      </w:r>
      <w:r w:rsidRPr="008B1331">
        <w:rPr>
          <w:rFonts w:ascii="Verdana" w:hAnsi="Verdana"/>
          <w:sz w:val="24"/>
          <w:szCs w:val="24"/>
        </w:rPr>
        <w:t>53, pod nr  tel.   71/ 777 76 26, 71/777 78 03, 71/777 78 17.</w:t>
      </w:r>
    </w:p>
    <w:sectPr w:rsidR="008B1331" w:rsidRPr="008B1331" w:rsidSect="008B1331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A0"/>
    <w:rsid w:val="00107BA0"/>
    <w:rsid w:val="00173DE3"/>
    <w:rsid w:val="00511A79"/>
    <w:rsid w:val="006F3071"/>
    <w:rsid w:val="00763D40"/>
    <w:rsid w:val="007A60E1"/>
    <w:rsid w:val="008118B2"/>
    <w:rsid w:val="00831E61"/>
    <w:rsid w:val="00862564"/>
    <w:rsid w:val="00895DFA"/>
    <w:rsid w:val="008B1331"/>
    <w:rsid w:val="009155EA"/>
    <w:rsid w:val="00AB29C6"/>
    <w:rsid w:val="00AF4C02"/>
    <w:rsid w:val="00C26851"/>
    <w:rsid w:val="00CC06F4"/>
    <w:rsid w:val="00CF70D8"/>
    <w:rsid w:val="00D04577"/>
    <w:rsid w:val="00E07740"/>
    <w:rsid w:val="00FA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F343"/>
  <w15:chartTrackingRefBased/>
  <w15:docId w15:val="{112D0192-8124-43F0-A8A8-4E989537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7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0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01DB-A27B-483E-B762-6F46623A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Dorosz Elżbieta</dc:creator>
  <cp:keywords/>
  <dc:description/>
  <cp:lastModifiedBy>Niebiańska Edyta</cp:lastModifiedBy>
  <cp:revision>4</cp:revision>
  <cp:lastPrinted>2024-04-16T09:36:00Z</cp:lastPrinted>
  <dcterms:created xsi:type="dcterms:W3CDTF">2024-04-17T11:20:00Z</dcterms:created>
  <dcterms:modified xsi:type="dcterms:W3CDTF">2024-04-17T11:25:00Z</dcterms:modified>
</cp:coreProperties>
</file>