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E4B566D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8C59A2">
        <w:rPr>
          <w:sz w:val="24"/>
          <w:szCs w:val="24"/>
        </w:rPr>
        <w:t>1</w:t>
      </w:r>
      <w:r w:rsidR="00602C71">
        <w:rPr>
          <w:sz w:val="24"/>
          <w:szCs w:val="24"/>
        </w:rPr>
        <w:t>5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8C59A2">
        <w:rPr>
          <w:sz w:val="24"/>
          <w:szCs w:val="24"/>
        </w:rPr>
        <w:t>3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86DBFC1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602C71" w:rsidRPr="00602C71">
        <w:rPr>
          <w:rFonts w:ascii="Verdana" w:hAnsi="Verdana"/>
          <w:sz w:val="24"/>
          <w:szCs w:val="24"/>
        </w:rPr>
        <w:t>Frame Running Terenia Club Wrocław</w:t>
      </w:r>
      <w:r w:rsidR="001A69C4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602C71" w:rsidRPr="00602C71">
        <w:rPr>
          <w:rFonts w:ascii="Verdana" w:hAnsi="Verdana"/>
          <w:sz w:val="24"/>
          <w:szCs w:val="24"/>
        </w:rPr>
        <w:t>II Dolnośląski Mityng Frame Running</w:t>
      </w:r>
      <w:r w:rsidR="008C59A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29C7470F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602C71" w:rsidRPr="00602C71">
        <w:rPr>
          <w:rFonts w:ascii="Verdana" w:hAnsi="Verdana"/>
          <w:sz w:val="24"/>
          <w:szCs w:val="24"/>
        </w:rPr>
        <w:t>Frame Running Terenia Club Wrocław</w:t>
      </w:r>
      <w:r w:rsidR="00602C71">
        <w:rPr>
          <w:rFonts w:ascii="Verdana" w:hAnsi="Verdana"/>
          <w:sz w:val="24"/>
          <w:szCs w:val="24"/>
        </w:rPr>
        <w:t>.</w:t>
      </w:r>
    </w:p>
    <w:p w14:paraId="1A1563E1" w14:textId="3A776A84" w:rsidR="00AB6DE1" w:rsidRDefault="008C3D91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8C3D91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255D422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2C71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63</cp:revision>
  <cp:lastPrinted>2024-03-18T10:03:00Z</cp:lastPrinted>
  <dcterms:created xsi:type="dcterms:W3CDTF">2023-06-19T10:37:00Z</dcterms:created>
  <dcterms:modified xsi:type="dcterms:W3CDTF">2024-03-18T13:14:00Z</dcterms:modified>
</cp:coreProperties>
</file>