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Do: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ab/>
      </w:r>
      <w:r w:rsidR="001A6323" w:rsidRPr="001A6323">
        <w:rPr>
          <w:rFonts w:ascii="Verdana" w:hAnsi="Verdana" w:cs="Helv"/>
          <w:color w:val="000000" w:themeColor="text1"/>
          <w:sz w:val="20"/>
          <w:szCs w:val="20"/>
        </w:rPr>
        <w:t>(dane zostały zanonimizowane)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bookmarkStart w:id="0" w:name="_GoBack"/>
      <w:bookmarkEnd w:id="0"/>
      <w:r w:rsidRPr="001A6323">
        <w:rPr>
          <w:rFonts w:ascii="Verdana" w:hAnsi="Verdana" w:cs="Helv"/>
          <w:color w:val="000000" w:themeColor="text1"/>
          <w:sz w:val="20"/>
          <w:szCs w:val="20"/>
        </w:rPr>
        <w:t>Data: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ab/>
        <w:t>2023-12-22 10:47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Temat: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ab/>
        <w:t>odpowiedz na wniosek z dnia 24 października 2023 r. - petycja odrębna</w:t>
      </w:r>
    </w:p>
    <w:p w:rsidR="001A6323" w:rsidRPr="001A6323" w:rsidRDefault="001A6323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Szanowni Państwo,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w nawiązaniu do Państwa wniosku z 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>dnia 24 października 2023 r., w którym wnosiliście Państwo między innymi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 o: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1) wykonanie rekonesansu w obszarze związanym z potrzebą stopniowego podnoszenia</w:t>
      </w:r>
      <w:r w:rsidR="001A6323" w:rsidRPr="001A6323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kwalifikacji zawodowych pracowni</w:t>
      </w:r>
      <w:r w:rsidR="00041844" w:rsidRPr="001A6323">
        <w:rPr>
          <w:rFonts w:ascii="Verdana" w:hAnsi="Verdana" w:cs="Helv"/>
          <w:color w:val="000000" w:themeColor="text1"/>
          <w:sz w:val="20"/>
          <w:szCs w:val="20"/>
        </w:rPr>
        <w:t>ków urzędu w celu skutecznego i 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efektywnego wdrożenia i aktualizacji - zrozumiałych dla pracowników Urzędu - polityk bezpieczeństwa informacji w ramach optymalizacji Systemu Zarządzania Bezpieczeństwem Informacji,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2) zaplanowanie wdrożenia, szkoleń i audytów w tym zakresie,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3) udzielenie informacji zwrotnej na adres </w:t>
      </w:r>
      <w:r w:rsidR="00CD5676">
        <w:rPr>
          <w:rFonts w:ascii="Verdana" w:hAnsi="Verdana" w:cs="Helv"/>
          <w:color w:val="000000" w:themeColor="text1"/>
          <w:sz w:val="20"/>
          <w:szCs w:val="20"/>
        </w:rPr>
        <w:t>(dane zostały zanonimizowane)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niniejszym informuję, że:</w:t>
      </w:r>
    </w:p>
    <w:p w:rsidR="00A24CAF" w:rsidRPr="001A6323" w:rsidRDefault="001A6323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>
        <w:rPr>
          <w:rFonts w:ascii="Verdana" w:hAnsi="Verdana" w:cs="Helv"/>
          <w:color w:val="000000" w:themeColor="text1"/>
          <w:sz w:val="20"/>
          <w:szCs w:val="20"/>
        </w:rPr>
        <w:t>ad 1)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Co do kwestii rekonesansu to wskazuję, że za skuteczne i efektywne wdrożenie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 i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aktualizację - zrozumiałych dla pracowników Urzędu - polityk bezpieczeństwa odpowiada Prezydenta Wrocławia i podlegli mu Dyrektorzy komórek organizacyjnych Urzędu. 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Tym samym rekonesans w stosunku do: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1) Prezydenta jest - jak się wydaje - zbędny, bo były de facto samorekonesansem,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2) Dyrektorów był prowadzony i zaowocował przeprowadzeniem w tym roku kilkudziesięciu szkoleń wewnętrznych dla komórek organizacyjnych Urzędu. Szkolenia te będą kontynuowane w przyszłym roku.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ad 2)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Co do wdrożenia polityk to Urząd ma wdrożoną Politykę Ochrony Danych Osobowych i Bezpieczeństwa Informacji Urzędu Mi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ejskiego Wrocławia. Polityka co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roku podlega przeglądowi i w razie potrze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by jest aktualizowana. Jeżeli w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polityce pojawią się zmiany uzasadniające jej w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drożenie w nowych obszarach, na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pewno takie wdrożenie zostanie zaplanowane i przeprowadzone.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Jak wskazywano powyżej w tym (2023) roku przeprowadziliśmy szereg wewnętrznych szkoleń z zakresu bezpieczeństwa informacji dla kilkunastu naszych wydziałów. W 2024 r. roku na pewno będziemy</w:t>
      </w:r>
      <w:r w:rsidR="008622CF" w:rsidRPr="001A6323">
        <w:rPr>
          <w:rFonts w:ascii="Verdana" w:hAnsi="Verdana" w:cs="Helv"/>
          <w:color w:val="000000" w:themeColor="text1"/>
          <w:sz w:val="20"/>
          <w:szCs w:val="20"/>
        </w:rPr>
        <w:t xml:space="preserve"> kontynuować te działania, a we 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właściwym czasie na pewno pojawi się ich plan na 2024 rok. Co do zasady staramy się również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 aby raz w roku pojawiło się dedykowane/tematyczne szkolenie dla wszystkich pracowników UMW z obszaru bezpieczeństwa informacji/ochrony danych osobowych w postaci e-learning'owej. W Urzędzie funkcjonuje obecnie szereg szkoleń e-learning'owych dotyczących bezpieczeństwa informacji i ochrony danych osobowych m.i</w:t>
      </w:r>
      <w:r w:rsidR="009B190A" w:rsidRPr="001A6323">
        <w:rPr>
          <w:rFonts w:ascii="Verdana" w:hAnsi="Verdana" w:cs="Helv"/>
          <w:color w:val="000000" w:themeColor="text1"/>
          <w:sz w:val="20"/>
          <w:szCs w:val="20"/>
        </w:rPr>
        <w:t xml:space="preserve">n.: Ochrona danych osobowych 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wg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lastRenderedPageBreak/>
        <w:t>RODO w Urzędzie Miejskim Wrocławia, Incydenty bezpieczeństwa informacji w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Urzędzie Miejskim Wrocławia, Bezpieczeństwo informacji w Urzędzie Miejskim Wrocławia, Prawa osób w procesach przetwarzania ich danych osobowych, Najczęstsze cyberzagrożenia i jak ich unikać.</w:t>
      </w: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W każdym roku prowadzimy kilka/kilkanaście audytów z zakresu bezpieczeństwa informacji według ustalonego planu audytu. W 2024 r. roku na pewno będziemy kontynuować te działania, a we właściwym czasie 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na pewno pojawi się ich plan na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2024 rok.</w:t>
      </w:r>
    </w:p>
    <w:p w:rsidR="001A6323" w:rsidRDefault="001A6323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</w:p>
    <w:p w:rsidR="00A24CAF" w:rsidRPr="001A6323" w:rsidRDefault="00A24CAF" w:rsidP="001A632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Z poważaniem,</w:t>
      </w:r>
    </w:p>
    <w:p w:rsidR="001A6323" w:rsidRDefault="001A6323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>
        <w:rPr>
          <w:rFonts w:ascii="Verdana" w:hAnsi="Verdana" w:cs="Helv"/>
          <w:color w:val="000000" w:themeColor="text1"/>
          <w:sz w:val="20"/>
          <w:szCs w:val="20"/>
        </w:rPr>
        <w:t>Dokument podpisał</w:t>
      </w:r>
    </w:p>
    <w:p w:rsidR="00A24CAF" w:rsidRP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Sebastian Sobecki</w:t>
      </w:r>
    </w:p>
    <w:p w:rsid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Inspektor Ochrony Danych U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rzędu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M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>iejskiego Wrocławia</w:t>
      </w:r>
    </w:p>
    <w:p w:rsidR="00A24CAF" w:rsidRP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Dyrektor Biura d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>o spraw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 xml:space="preserve"> Bezpieczeństwa Informacji</w:t>
      </w:r>
    </w:p>
    <w:p w:rsidR="00A24CAF" w:rsidRP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____________________________________</w:t>
      </w:r>
    </w:p>
    <w:p w:rsidR="00A24CAF" w:rsidRP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Urząd Miejski Wrocławia</w:t>
      </w:r>
    </w:p>
    <w:p w:rsidR="00A24CAF" w:rsidRPr="001A6323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1A6323">
        <w:rPr>
          <w:rFonts w:ascii="Verdana" w:hAnsi="Verdana" w:cs="Helv"/>
          <w:color w:val="000000" w:themeColor="text1"/>
          <w:sz w:val="20"/>
          <w:szCs w:val="20"/>
        </w:rPr>
        <w:t>Biuro d</w:t>
      </w:r>
      <w:r w:rsidR="001A6323">
        <w:rPr>
          <w:rFonts w:ascii="Verdana" w:hAnsi="Verdana" w:cs="Helv"/>
          <w:color w:val="000000" w:themeColor="text1"/>
          <w:sz w:val="20"/>
          <w:szCs w:val="20"/>
        </w:rPr>
        <w:t xml:space="preserve">o spraw </w:t>
      </w:r>
      <w:r w:rsidRPr="001A6323">
        <w:rPr>
          <w:rFonts w:ascii="Verdana" w:hAnsi="Verdana" w:cs="Helv"/>
          <w:color w:val="000000" w:themeColor="text1"/>
          <w:sz w:val="20"/>
          <w:szCs w:val="20"/>
        </w:rPr>
        <w:t>Bezpieczeństwa Informacji</w:t>
      </w:r>
    </w:p>
    <w:p w:rsidR="00011F43" w:rsidRPr="00CD5676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  <w:lang w:val="en-US"/>
        </w:rPr>
      </w:pPr>
      <w:r w:rsidRPr="00CD5676">
        <w:rPr>
          <w:rFonts w:ascii="Verdana" w:hAnsi="Verdana" w:cs="Helv"/>
          <w:color w:val="000000" w:themeColor="text1"/>
          <w:sz w:val="20"/>
          <w:szCs w:val="20"/>
          <w:lang w:val="en-US"/>
        </w:rPr>
        <w:t>tel. +48 71 777 77 24, fax +48 71 777 87 56</w:t>
      </w:r>
    </w:p>
    <w:p w:rsidR="003B6C7B" w:rsidRPr="00CD5676" w:rsidRDefault="00A24CAF" w:rsidP="001A63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line="288" w:lineRule="auto"/>
        <w:rPr>
          <w:rFonts w:ascii="Verdana" w:hAnsi="Verdana" w:cs="Helv"/>
          <w:color w:val="000000" w:themeColor="text1"/>
          <w:sz w:val="20"/>
          <w:szCs w:val="20"/>
          <w:lang w:val="en-US"/>
        </w:rPr>
      </w:pPr>
      <w:r w:rsidRPr="00CD5676">
        <w:rPr>
          <w:rFonts w:ascii="Verdana" w:hAnsi="Verdana" w:cs="Helv"/>
          <w:color w:val="000000" w:themeColor="text1"/>
          <w:sz w:val="20"/>
          <w:szCs w:val="20"/>
          <w:lang w:val="en-US"/>
        </w:rPr>
        <w:t xml:space="preserve">gsm +48 602 605 009, </w:t>
      </w:r>
      <w:hyperlink r:id="rId8" w:history="1">
        <w:r w:rsidRPr="00CD5676">
          <w:rPr>
            <w:rFonts w:ascii="Verdana" w:hAnsi="Verdana" w:cs="Helv"/>
            <w:color w:val="000000" w:themeColor="text1"/>
            <w:sz w:val="20"/>
            <w:szCs w:val="20"/>
            <w:lang w:val="en-US"/>
          </w:rPr>
          <w:t>www.wroclaw.pl</w:t>
        </w:r>
      </w:hyperlink>
    </w:p>
    <w:sectPr w:rsidR="003B6C7B" w:rsidRPr="00CD5676" w:rsidSect="009A425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AC" w:rsidRDefault="00F251AC">
      <w:r>
        <w:separator/>
      </w:r>
    </w:p>
  </w:endnote>
  <w:endnote w:type="continuationSeparator" w:id="1">
    <w:p w:rsidR="00F251AC" w:rsidRDefault="00F25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05" w:rsidRPr="004D6885" w:rsidRDefault="00A7610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B03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B03C4" w:rsidRPr="004D6885">
      <w:rPr>
        <w:sz w:val="14"/>
        <w:szCs w:val="14"/>
      </w:rPr>
      <w:fldChar w:fldCharType="separate"/>
    </w:r>
    <w:r w:rsidR="00CD5676">
      <w:rPr>
        <w:noProof/>
        <w:sz w:val="14"/>
        <w:szCs w:val="14"/>
      </w:rPr>
      <w:t>2</w:t>
    </w:r>
    <w:r w:rsidR="00BB03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B03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B03C4" w:rsidRPr="004D6885">
      <w:rPr>
        <w:sz w:val="14"/>
        <w:szCs w:val="14"/>
      </w:rPr>
      <w:fldChar w:fldCharType="separate"/>
    </w:r>
    <w:r w:rsidR="00CD5676">
      <w:rPr>
        <w:noProof/>
        <w:sz w:val="14"/>
        <w:szCs w:val="14"/>
      </w:rPr>
      <w:t>2</w:t>
    </w:r>
    <w:r w:rsidR="00BB03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05" w:rsidRDefault="00CD5676" w:rsidP="00D50CBC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Stopka graficzna pisma &#10;Biuro do spraw Bezpieczeństwa Informacji&#10;ul. Zapolskiej 4 50-032 Wrocław&#10;telefon +48 717 77 77 24&#10;e-mail bbi@um.wroc.pl&#10;www.wroclaw.pl" style="width:112.5pt;height:59.25pt;visibility:visible">
          <v:imagedata r:id="rId1" o:title="Stopka graficzna pisma &#10;Biuro do spraw Bezpieczeństwa Informacji&#10;u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AC" w:rsidRDefault="00F251AC">
      <w:r>
        <w:separator/>
      </w:r>
    </w:p>
  </w:footnote>
  <w:footnote w:type="continuationSeparator" w:id="1">
    <w:p w:rsidR="00F251AC" w:rsidRDefault="00F25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05" w:rsidRDefault="00BB03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05" w:rsidRDefault="00BB03C4" w:rsidP="00A27F20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Nagłówej graficzny pisma&#10;Prezydent Wrocławia &#10;logo Urząd Miejski Wrocławia" style="width:165.75pt;height:127.5pt;visibility:visible">
          <v:imagedata r:id="rId1" o:title="Nagłówej graficzny pisma&#10;Prezydent Wrocławia &#10;logo Urząd Miejski Wrocław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C6046"/>
    <w:multiLevelType w:val="hybridMultilevel"/>
    <w:tmpl w:val="E3D4C26A"/>
    <w:lvl w:ilvl="0" w:tplc="DADCEA7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A72"/>
    <w:rsid w:val="00005AD5"/>
    <w:rsid w:val="00011F43"/>
    <w:rsid w:val="00041844"/>
    <w:rsid w:val="00053A65"/>
    <w:rsid w:val="00085110"/>
    <w:rsid w:val="00097AEF"/>
    <w:rsid w:val="000C744E"/>
    <w:rsid w:val="000E4B01"/>
    <w:rsid w:val="00107882"/>
    <w:rsid w:val="00143A44"/>
    <w:rsid w:val="00166194"/>
    <w:rsid w:val="00180DF6"/>
    <w:rsid w:val="00186023"/>
    <w:rsid w:val="00190D4E"/>
    <w:rsid w:val="001A6323"/>
    <w:rsid w:val="002018DC"/>
    <w:rsid w:val="002528DF"/>
    <w:rsid w:val="0025649F"/>
    <w:rsid w:val="00256655"/>
    <w:rsid w:val="002970A6"/>
    <w:rsid w:val="002A1026"/>
    <w:rsid w:val="002B6140"/>
    <w:rsid w:val="002B7EEC"/>
    <w:rsid w:val="002C1196"/>
    <w:rsid w:val="002F154A"/>
    <w:rsid w:val="002F292D"/>
    <w:rsid w:val="00323052"/>
    <w:rsid w:val="00335308"/>
    <w:rsid w:val="00345256"/>
    <w:rsid w:val="003775A8"/>
    <w:rsid w:val="00380CFC"/>
    <w:rsid w:val="003B4793"/>
    <w:rsid w:val="003B6C7B"/>
    <w:rsid w:val="003F20D6"/>
    <w:rsid w:val="00410A92"/>
    <w:rsid w:val="004508B6"/>
    <w:rsid w:val="004A21ED"/>
    <w:rsid w:val="004D21DA"/>
    <w:rsid w:val="004D6885"/>
    <w:rsid w:val="004E5C8D"/>
    <w:rsid w:val="00504F92"/>
    <w:rsid w:val="005241D9"/>
    <w:rsid w:val="00530CBF"/>
    <w:rsid w:val="005A3893"/>
    <w:rsid w:val="005B15BE"/>
    <w:rsid w:val="005B2CBD"/>
    <w:rsid w:val="005C5E14"/>
    <w:rsid w:val="005D18D1"/>
    <w:rsid w:val="00646A72"/>
    <w:rsid w:val="00650B90"/>
    <w:rsid w:val="006648B1"/>
    <w:rsid w:val="006E7310"/>
    <w:rsid w:val="006F1D9A"/>
    <w:rsid w:val="00701FA2"/>
    <w:rsid w:val="00744D11"/>
    <w:rsid w:val="007503F0"/>
    <w:rsid w:val="007878BA"/>
    <w:rsid w:val="007E008C"/>
    <w:rsid w:val="007F1692"/>
    <w:rsid w:val="007F1B42"/>
    <w:rsid w:val="007F4C4B"/>
    <w:rsid w:val="008622CF"/>
    <w:rsid w:val="0088160D"/>
    <w:rsid w:val="008F7D65"/>
    <w:rsid w:val="00916B2A"/>
    <w:rsid w:val="009421E2"/>
    <w:rsid w:val="00974388"/>
    <w:rsid w:val="009765D0"/>
    <w:rsid w:val="00984F47"/>
    <w:rsid w:val="009A4253"/>
    <w:rsid w:val="009B190A"/>
    <w:rsid w:val="00A005FB"/>
    <w:rsid w:val="00A24CAF"/>
    <w:rsid w:val="00A27F20"/>
    <w:rsid w:val="00A76105"/>
    <w:rsid w:val="00A816F2"/>
    <w:rsid w:val="00A86D58"/>
    <w:rsid w:val="00AB56BE"/>
    <w:rsid w:val="00AB60B5"/>
    <w:rsid w:val="00AF094C"/>
    <w:rsid w:val="00B02AD0"/>
    <w:rsid w:val="00B73AF4"/>
    <w:rsid w:val="00B81B31"/>
    <w:rsid w:val="00B851F1"/>
    <w:rsid w:val="00B906E7"/>
    <w:rsid w:val="00BB03C4"/>
    <w:rsid w:val="00BB389F"/>
    <w:rsid w:val="00BC46CE"/>
    <w:rsid w:val="00BD035E"/>
    <w:rsid w:val="00C2127D"/>
    <w:rsid w:val="00C53C41"/>
    <w:rsid w:val="00C644D7"/>
    <w:rsid w:val="00CC1016"/>
    <w:rsid w:val="00CD26BE"/>
    <w:rsid w:val="00CD4AC9"/>
    <w:rsid w:val="00CD5676"/>
    <w:rsid w:val="00CF1648"/>
    <w:rsid w:val="00D05152"/>
    <w:rsid w:val="00D23966"/>
    <w:rsid w:val="00D324A4"/>
    <w:rsid w:val="00D33992"/>
    <w:rsid w:val="00D33D2D"/>
    <w:rsid w:val="00D50CBC"/>
    <w:rsid w:val="00D52016"/>
    <w:rsid w:val="00D627A1"/>
    <w:rsid w:val="00D649AC"/>
    <w:rsid w:val="00D66331"/>
    <w:rsid w:val="00D674F7"/>
    <w:rsid w:val="00D81AFC"/>
    <w:rsid w:val="00D8547D"/>
    <w:rsid w:val="00DC191D"/>
    <w:rsid w:val="00DE45BB"/>
    <w:rsid w:val="00E25E6A"/>
    <w:rsid w:val="00E3389F"/>
    <w:rsid w:val="00E35A19"/>
    <w:rsid w:val="00E437BC"/>
    <w:rsid w:val="00E52576"/>
    <w:rsid w:val="00E73DA2"/>
    <w:rsid w:val="00E86CD1"/>
    <w:rsid w:val="00EB6BB0"/>
    <w:rsid w:val="00ED3E79"/>
    <w:rsid w:val="00F251AC"/>
    <w:rsid w:val="00F261E5"/>
    <w:rsid w:val="00F40755"/>
    <w:rsid w:val="00F426EA"/>
    <w:rsid w:val="00F66BB1"/>
    <w:rsid w:val="00F8165E"/>
    <w:rsid w:val="00FB2F82"/>
    <w:rsid w:val="00FB68B6"/>
    <w:rsid w:val="00FB7E24"/>
    <w:rsid w:val="00FE0589"/>
    <w:rsid w:val="00FE29A7"/>
    <w:rsid w:val="00FE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6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4D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4D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646A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AB337-9EDD-4E03-B00B-93AD767E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ummako20</dc:creator>
  <cp:lastModifiedBy>Patrycja Przybylska</cp:lastModifiedBy>
  <cp:revision>4</cp:revision>
  <cp:lastPrinted>2023-01-18T13:38:00Z</cp:lastPrinted>
  <dcterms:created xsi:type="dcterms:W3CDTF">2024-01-03T12:46:00Z</dcterms:created>
  <dcterms:modified xsi:type="dcterms:W3CDTF">2024-01-03T12:57:00Z</dcterms:modified>
</cp:coreProperties>
</file>