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8C1" w:rsidRPr="00317F12" w:rsidRDefault="002D7287" w:rsidP="004058C1">
      <w:pPr>
        <w:rPr>
          <w:sz w:val="20"/>
          <w:szCs w:val="20"/>
        </w:rPr>
      </w:pPr>
      <w:r w:rsidRPr="00317F12">
        <w:rPr>
          <w:noProof/>
          <w:sz w:val="20"/>
          <w:szCs w:val="20"/>
        </w:rPr>
        <w:drawing>
          <wp:inline distT="0" distB="0" distL="0" distR="0">
            <wp:extent cx="1714500" cy="60007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14500" cy="600075"/>
                    </a:xfrm>
                    <a:prstGeom prst="rect">
                      <a:avLst/>
                    </a:prstGeom>
                    <a:noFill/>
                    <a:ln>
                      <a:noFill/>
                    </a:ln>
                  </pic:spPr>
                </pic:pic>
              </a:graphicData>
            </a:graphic>
          </wp:inline>
        </w:drawing>
      </w:r>
    </w:p>
    <w:p w:rsidR="00B60EBF" w:rsidRPr="00D128F7" w:rsidRDefault="00D128F7" w:rsidP="00D128F7">
      <w:pPr>
        <w:spacing w:line="288" w:lineRule="auto"/>
        <w:rPr>
          <w:rFonts w:ascii="Verdana" w:hAnsi="Verdana"/>
          <w:sz w:val="20"/>
          <w:szCs w:val="20"/>
        </w:rPr>
      </w:pPr>
      <w:r>
        <w:rPr>
          <w:rFonts w:ascii="Verdana" w:hAnsi="Verdana"/>
          <w:sz w:val="20"/>
          <w:szCs w:val="20"/>
        </w:rPr>
        <w:t>Pan</w:t>
      </w:r>
    </w:p>
    <w:p w:rsidR="00B8235F" w:rsidRPr="00D128F7" w:rsidRDefault="00B8235F" w:rsidP="00D128F7">
      <w:pPr>
        <w:spacing w:line="288" w:lineRule="auto"/>
        <w:rPr>
          <w:rFonts w:ascii="Verdana" w:hAnsi="Verdana"/>
          <w:bCs/>
          <w:sz w:val="20"/>
          <w:szCs w:val="20"/>
        </w:rPr>
      </w:pPr>
      <w:r w:rsidRPr="00D128F7">
        <w:rPr>
          <w:rFonts w:ascii="Verdana" w:hAnsi="Verdana"/>
          <w:bCs/>
          <w:sz w:val="20"/>
          <w:szCs w:val="20"/>
        </w:rPr>
        <w:t>Sergiusz Kmiecik</w:t>
      </w:r>
    </w:p>
    <w:p w:rsidR="00B8235F" w:rsidRPr="00D128F7" w:rsidRDefault="00B8235F" w:rsidP="00D128F7">
      <w:pPr>
        <w:spacing w:line="288" w:lineRule="auto"/>
        <w:rPr>
          <w:rFonts w:ascii="Verdana" w:hAnsi="Verdana"/>
          <w:sz w:val="20"/>
          <w:szCs w:val="20"/>
        </w:rPr>
      </w:pPr>
      <w:r w:rsidRPr="00D128F7">
        <w:rPr>
          <w:rFonts w:ascii="Verdana" w:hAnsi="Verdana"/>
          <w:sz w:val="20"/>
          <w:szCs w:val="20"/>
        </w:rPr>
        <w:t>Przewodniczący Rady Miejskiej Wrocławia</w:t>
      </w:r>
    </w:p>
    <w:p w:rsidR="00B8235F" w:rsidRPr="00D128F7" w:rsidRDefault="00B8235F" w:rsidP="00D128F7">
      <w:pPr>
        <w:spacing w:line="288" w:lineRule="auto"/>
        <w:rPr>
          <w:rFonts w:ascii="Verdana" w:hAnsi="Verdana"/>
          <w:sz w:val="20"/>
          <w:szCs w:val="20"/>
        </w:rPr>
      </w:pPr>
    </w:p>
    <w:p w:rsidR="00B8235F" w:rsidRPr="00D128F7" w:rsidRDefault="00B8235F" w:rsidP="00D128F7">
      <w:pPr>
        <w:spacing w:line="288" w:lineRule="auto"/>
        <w:rPr>
          <w:rFonts w:ascii="Verdana" w:hAnsi="Verdana"/>
          <w:sz w:val="20"/>
          <w:szCs w:val="20"/>
        </w:rPr>
      </w:pPr>
      <w:r w:rsidRPr="00D128F7">
        <w:rPr>
          <w:rFonts w:ascii="Verdana" w:hAnsi="Verdana"/>
          <w:sz w:val="20"/>
          <w:szCs w:val="20"/>
        </w:rPr>
        <w:t>Sukiennice 9</w:t>
      </w:r>
    </w:p>
    <w:p w:rsidR="00B8235F" w:rsidRPr="00D128F7" w:rsidRDefault="00B8235F" w:rsidP="00D128F7">
      <w:pPr>
        <w:spacing w:line="288" w:lineRule="auto"/>
        <w:rPr>
          <w:rFonts w:ascii="Verdana" w:hAnsi="Verdana"/>
          <w:sz w:val="20"/>
          <w:szCs w:val="20"/>
        </w:rPr>
      </w:pPr>
      <w:r w:rsidRPr="00D128F7">
        <w:rPr>
          <w:rFonts w:ascii="Verdana" w:hAnsi="Verdana"/>
          <w:sz w:val="20"/>
          <w:szCs w:val="20"/>
        </w:rPr>
        <w:t>50-107 Wrocław</w:t>
      </w:r>
    </w:p>
    <w:p w:rsidR="00B8235F" w:rsidRPr="00D128F7" w:rsidRDefault="00B8235F" w:rsidP="00D128F7">
      <w:pPr>
        <w:spacing w:line="288" w:lineRule="auto"/>
        <w:rPr>
          <w:rFonts w:ascii="Verdana" w:hAnsi="Verdana"/>
          <w:sz w:val="20"/>
          <w:szCs w:val="20"/>
        </w:rPr>
      </w:pPr>
    </w:p>
    <w:p w:rsidR="00B8235F" w:rsidRPr="00D128F7" w:rsidRDefault="00B8235F" w:rsidP="00D128F7">
      <w:pPr>
        <w:pStyle w:val="07Datapisma"/>
        <w:spacing w:before="0" w:line="288" w:lineRule="auto"/>
        <w:jc w:val="left"/>
        <w:rPr>
          <w:sz w:val="20"/>
        </w:rPr>
      </w:pPr>
      <w:bookmarkStart w:id="0" w:name="Sygnatura"/>
      <w:r w:rsidRPr="00D128F7">
        <w:rPr>
          <w:sz w:val="20"/>
        </w:rPr>
        <w:t>Wrocław, 28 grudnia 2023 roku</w:t>
      </w:r>
    </w:p>
    <w:p w:rsidR="00D128F7" w:rsidRDefault="00D128F7" w:rsidP="00D128F7">
      <w:pPr>
        <w:pStyle w:val="08Sygnaturapisma"/>
        <w:spacing w:before="0" w:after="0" w:line="288" w:lineRule="auto"/>
        <w:jc w:val="left"/>
        <w:rPr>
          <w:sz w:val="20"/>
          <w:szCs w:val="20"/>
        </w:rPr>
      </w:pPr>
    </w:p>
    <w:p w:rsidR="004058C1" w:rsidRPr="00D128F7" w:rsidRDefault="00E55387" w:rsidP="00D128F7">
      <w:pPr>
        <w:pStyle w:val="08Sygnaturapisma"/>
        <w:spacing w:before="0" w:after="0" w:line="288" w:lineRule="auto"/>
        <w:jc w:val="left"/>
        <w:rPr>
          <w:noProof/>
          <w:sz w:val="20"/>
          <w:szCs w:val="20"/>
        </w:rPr>
      </w:pPr>
      <w:r w:rsidRPr="00D128F7">
        <w:rPr>
          <w:sz w:val="20"/>
          <w:szCs w:val="20"/>
        </w:rPr>
        <w:fldChar w:fldCharType="begin">
          <w:ffData>
            <w:name w:val="Sygnatura"/>
            <w:enabled/>
            <w:calcOnExit w:val="0"/>
            <w:textInput>
              <w:default w:val="Sygnatura sprawy"/>
            </w:textInput>
          </w:ffData>
        </w:fldChar>
      </w:r>
      <w:r w:rsidR="004058C1" w:rsidRPr="00D128F7">
        <w:rPr>
          <w:sz w:val="20"/>
          <w:szCs w:val="20"/>
        </w:rPr>
        <w:instrText xml:space="preserve"> FORMTEXT </w:instrText>
      </w:r>
      <w:r w:rsidRPr="00D128F7">
        <w:rPr>
          <w:sz w:val="20"/>
          <w:szCs w:val="20"/>
        </w:rPr>
      </w:r>
      <w:r w:rsidRPr="00D128F7">
        <w:rPr>
          <w:sz w:val="20"/>
          <w:szCs w:val="20"/>
        </w:rPr>
        <w:fldChar w:fldCharType="separate"/>
      </w:r>
      <w:r w:rsidR="004058C1" w:rsidRPr="00D128F7">
        <w:rPr>
          <w:noProof/>
          <w:sz w:val="20"/>
          <w:szCs w:val="20"/>
        </w:rPr>
        <w:t>Sygnatura sprawy</w:t>
      </w:r>
      <w:r w:rsidRPr="00D128F7">
        <w:rPr>
          <w:sz w:val="20"/>
          <w:szCs w:val="20"/>
        </w:rPr>
        <w:fldChar w:fldCharType="end"/>
      </w:r>
      <w:bookmarkEnd w:id="0"/>
      <w:r w:rsidR="00D128F7">
        <w:rPr>
          <w:noProof/>
          <w:sz w:val="20"/>
          <w:szCs w:val="20"/>
        </w:rPr>
        <w:t xml:space="preserve"> BZM-</w:t>
      </w:r>
      <w:r w:rsidR="00992A77">
        <w:rPr>
          <w:noProof/>
          <w:sz w:val="20"/>
          <w:szCs w:val="20"/>
        </w:rPr>
        <w:t>TZ.600.7.2023</w:t>
      </w:r>
    </w:p>
    <w:p w:rsidR="004058C1" w:rsidRPr="00D128F7" w:rsidRDefault="00E55387" w:rsidP="00D128F7">
      <w:pPr>
        <w:pStyle w:val="10Szanowny"/>
        <w:spacing w:before="0" w:line="288" w:lineRule="auto"/>
        <w:jc w:val="left"/>
        <w:rPr>
          <w:szCs w:val="20"/>
        </w:rPr>
      </w:pPr>
      <w:r w:rsidRPr="00D128F7">
        <w:rPr>
          <w:szCs w:val="20"/>
        </w:rPr>
        <w:fldChar w:fldCharType="begin">
          <w:ffData>
            <w:name w:val=""/>
            <w:enabled/>
            <w:calcOnExit w:val="0"/>
            <w:textInput>
              <w:default w:val="Numer ewidencyjny pisma"/>
            </w:textInput>
          </w:ffData>
        </w:fldChar>
      </w:r>
      <w:r w:rsidR="004058C1" w:rsidRPr="00D128F7">
        <w:rPr>
          <w:szCs w:val="20"/>
        </w:rPr>
        <w:instrText xml:space="preserve"> FORMTEXT </w:instrText>
      </w:r>
      <w:r w:rsidRPr="00D128F7">
        <w:rPr>
          <w:szCs w:val="20"/>
        </w:rPr>
      </w:r>
      <w:r w:rsidRPr="00D128F7">
        <w:rPr>
          <w:szCs w:val="20"/>
        </w:rPr>
        <w:fldChar w:fldCharType="separate"/>
      </w:r>
      <w:r w:rsidR="004058C1" w:rsidRPr="00D128F7">
        <w:rPr>
          <w:noProof/>
          <w:szCs w:val="20"/>
        </w:rPr>
        <w:t>Numer ewidencyjny pisma</w:t>
      </w:r>
      <w:r w:rsidRPr="00D128F7">
        <w:rPr>
          <w:szCs w:val="20"/>
        </w:rPr>
        <w:fldChar w:fldCharType="end"/>
      </w:r>
      <w:r w:rsidR="00D128F7">
        <w:rPr>
          <w:szCs w:val="20"/>
        </w:rPr>
        <w:t xml:space="preserve"> </w:t>
      </w:r>
      <w:r w:rsidR="00992A77">
        <w:rPr>
          <w:szCs w:val="20"/>
        </w:rPr>
        <w:t>00173915/2023/W</w:t>
      </w:r>
    </w:p>
    <w:bookmarkStart w:id="1" w:name="Dotyczy"/>
    <w:p w:rsidR="004058C1" w:rsidRPr="00D128F7" w:rsidRDefault="00E55387" w:rsidP="00D128F7">
      <w:pPr>
        <w:pStyle w:val="01Instytucja1"/>
        <w:spacing w:line="288" w:lineRule="auto"/>
        <w:jc w:val="left"/>
        <w:rPr>
          <w:noProof/>
        </w:rPr>
      </w:pPr>
      <w:r w:rsidRPr="00D128F7">
        <w:fldChar w:fldCharType="begin">
          <w:ffData>
            <w:name w:val="Dotyczy"/>
            <w:enabled/>
            <w:calcOnExit w:val="0"/>
            <w:textInput>
              <w:default w:val="Dotyczy:"/>
            </w:textInput>
          </w:ffData>
        </w:fldChar>
      </w:r>
      <w:r w:rsidR="004058C1" w:rsidRPr="00D128F7">
        <w:instrText xml:space="preserve"> FORMTEXT </w:instrText>
      </w:r>
      <w:r w:rsidRPr="00D128F7">
        <w:fldChar w:fldCharType="separate"/>
      </w:r>
      <w:r w:rsidR="004058C1" w:rsidRPr="00D128F7">
        <w:rPr>
          <w:noProof/>
        </w:rPr>
        <w:t>Dotyczy:</w:t>
      </w:r>
      <w:r w:rsidRPr="00D128F7">
        <w:fldChar w:fldCharType="end"/>
      </w:r>
      <w:bookmarkEnd w:id="1"/>
      <w:r w:rsidR="00B8235F" w:rsidRPr="00D128F7">
        <w:t>pe</w:t>
      </w:r>
      <w:r w:rsidR="004058C1" w:rsidRPr="00D128F7">
        <w:t>tycji w sprawie wprowadzenia opłat za wjazd do S</w:t>
      </w:r>
      <w:r w:rsidR="00D128F7">
        <w:t xml:space="preserve">trefy </w:t>
      </w:r>
      <w:r w:rsidR="004058C1" w:rsidRPr="00D128F7">
        <w:t>C</w:t>
      </w:r>
      <w:r w:rsidR="00D128F7">
        <w:t xml:space="preserve">zystego </w:t>
      </w:r>
      <w:r w:rsidR="004058C1" w:rsidRPr="00D128F7">
        <w:t>T</w:t>
      </w:r>
      <w:r w:rsidR="00D128F7">
        <w:t>ransportu</w:t>
      </w:r>
      <w:r w:rsidR="00B8235F" w:rsidRPr="00D128F7">
        <w:t>.</w:t>
      </w:r>
    </w:p>
    <w:p w:rsidR="004058C1" w:rsidRPr="00D128F7" w:rsidRDefault="004058C1" w:rsidP="00D128F7">
      <w:pPr>
        <w:pStyle w:val="11Trescpisma"/>
        <w:spacing w:before="0" w:line="288" w:lineRule="auto"/>
        <w:jc w:val="left"/>
        <w:rPr>
          <w:szCs w:val="20"/>
        </w:rPr>
      </w:pPr>
    </w:p>
    <w:p w:rsidR="00B8235F" w:rsidRPr="00D128F7" w:rsidRDefault="00B8235F" w:rsidP="00D128F7">
      <w:pPr>
        <w:pStyle w:val="11Trescpisma"/>
        <w:spacing w:before="0" w:line="288" w:lineRule="auto"/>
        <w:jc w:val="left"/>
        <w:rPr>
          <w:szCs w:val="20"/>
        </w:rPr>
      </w:pPr>
      <w:r w:rsidRPr="00D128F7">
        <w:rPr>
          <w:szCs w:val="20"/>
        </w:rPr>
        <w:t>Szanowny Panie,</w:t>
      </w:r>
    </w:p>
    <w:p w:rsidR="00B8235F" w:rsidRPr="00D128F7" w:rsidRDefault="00B8235F" w:rsidP="00D128F7">
      <w:pPr>
        <w:pStyle w:val="11Trescpisma"/>
        <w:spacing w:before="0" w:line="288" w:lineRule="auto"/>
        <w:jc w:val="left"/>
        <w:rPr>
          <w:szCs w:val="20"/>
        </w:rPr>
      </w:pPr>
      <w:r w:rsidRPr="00D128F7">
        <w:rPr>
          <w:szCs w:val="20"/>
        </w:rPr>
        <w:t>obecnie obowiązujące przepisy</w:t>
      </w:r>
      <w:r w:rsidRPr="00D128F7">
        <w:rPr>
          <w:rStyle w:val="Odwoanieprzypisudolnego"/>
          <w:szCs w:val="20"/>
        </w:rPr>
        <w:footnoteReference w:id="2"/>
      </w:r>
      <w:r w:rsidRPr="00D128F7">
        <w:rPr>
          <w:szCs w:val="20"/>
        </w:rPr>
        <w:t xml:space="preserve"> umożliwiają dopuszczenie wjazdu za opłatą do strefy czystego transportu (S</w:t>
      </w:r>
      <w:r w:rsidR="00D128F7">
        <w:rPr>
          <w:szCs w:val="20"/>
        </w:rPr>
        <w:t>CT</w:t>
      </w:r>
      <w:r w:rsidRPr="00D128F7">
        <w:rPr>
          <w:szCs w:val="20"/>
        </w:rPr>
        <w:t>) samochodów niespełniających jej kryteriów jedynie w godzinach 9-17 oraz w okresie nie dłuższym niż 3 lata od dnia ustanowienia strefy. Nie ma możliwości stosowania opłat zezwalających na poruszanie się po strefie w danym dniu przez całą dobę, co jest standardem w wielu miastach europejskich. Oznacza to, że poza wyznaczonymi w ustawie godzinami pojazdy niespełniające kryteriów w ogóle nie mają możliwości wjazdu do SCT.</w:t>
      </w:r>
    </w:p>
    <w:p w:rsidR="00B8235F" w:rsidRPr="00D128F7" w:rsidRDefault="00B8235F" w:rsidP="00D128F7">
      <w:pPr>
        <w:pStyle w:val="14StanowiskoPodpisujacego"/>
        <w:spacing w:line="288" w:lineRule="auto"/>
        <w:jc w:val="left"/>
        <w:rPr>
          <w:sz w:val="20"/>
          <w:szCs w:val="20"/>
        </w:rPr>
      </w:pPr>
      <w:r w:rsidRPr="00D128F7">
        <w:rPr>
          <w:rFonts w:cs="Arial"/>
          <w:color w:val="000000"/>
          <w:sz w:val="20"/>
          <w:szCs w:val="20"/>
          <w:shd w:val="clear" w:color="auto" w:fill="FFFFFF"/>
        </w:rPr>
        <w:t>Ponadto o</w:t>
      </w:r>
      <w:r w:rsidRPr="00D128F7">
        <w:rPr>
          <w:sz w:val="20"/>
          <w:szCs w:val="20"/>
        </w:rPr>
        <w:t xml:space="preserve">graniczenie czasu stosowania opłat do maksymalnie 3 lat wpływa na zasadność ekonomiczną tworzenia systemu ich poboru. W przypadku wprowadzenia SCT według </w:t>
      </w:r>
      <w:r w:rsidR="00D128F7">
        <w:rPr>
          <w:sz w:val="20"/>
          <w:szCs w:val="20"/>
        </w:rPr>
        <w:t>przedstawionej w przedmiotowej p</w:t>
      </w:r>
      <w:r w:rsidRPr="00D128F7">
        <w:rPr>
          <w:sz w:val="20"/>
          <w:szCs w:val="20"/>
        </w:rPr>
        <w:t>etycji propozycji, po 3 latach od jej ustanowienia Wrocław stałby się miastem praktycznie zamkniętym dla samochodów spoza miasta.</w:t>
      </w:r>
    </w:p>
    <w:p w:rsidR="00B8235F" w:rsidRPr="00D128F7" w:rsidRDefault="00B8235F" w:rsidP="00D128F7">
      <w:pPr>
        <w:pStyle w:val="14StanowiskoPodpisujacego"/>
        <w:spacing w:line="288" w:lineRule="auto"/>
        <w:jc w:val="left"/>
        <w:rPr>
          <w:sz w:val="20"/>
          <w:szCs w:val="20"/>
        </w:rPr>
      </w:pPr>
      <w:r w:rsidRPr="00D128F7">
        <w:rPr>
          <w:rFonts w:cs="Arial"/>
          <w:color w:val="000000"/>
          <w:sz w:val="20"/>
          <w:szCs w:val="20"/>
          <w:shd w:val="clear" w:color="auto" w:fill="FFFFFF"/>
        </w:rPr>
        <w:t>Powyższe uwarunkowania sprawiają, że przewidziana w ustawie możliwość wprowadzenia opłat za wjazd do SCT jest tylko teoretyczna. Skorzystanie z niej generowałoby konflikty i oczywiste absurdy. Dla przykładu podaję hipotetyczną sytuację. Osoba spoza Wrocławia umówiona na wizytę u lekarza przed godziną 17 mogłaby udać się na nią samochodem niespełniającym kryteriów SCT pod warunkiem uiszczenia opłaty. Ta sama osoba</w:t>
      </w:r>
      <w:r w:rsidR="00D128F7">
        <w:rPr>
          <w:sz w:val="20"/>
          <w:szCs w:val="20"/>
        </w:rPr>
        <w:t xml:space="preserve"> nie mogłaby skorzystać </w:t>
      </w:r>
      <w:r w:rsidRPr="00D128F7">
        <w:rPr>
          <w:sz w:val="20"/>
          <w:szCs w:val="20"/>
        </w:rPr>
        <w:t xml:space="preserve">z samochodu, gdyby wizyta u tego samego lekarza była umówiona w godzinach </w:t>
      </w:r>
      <w:r w:rsidRPr="00D128F7">
        <w:rPr>
          <w:sz w:val="20"/>
          <w:szCs w:val="20"/>
        </w:rPr>
        <w:lastRenderedPageBreak/>
        <w:t>wieczornych, poza godzinami szczytu komunikacyjnego; ewentualnie musiałaby wjechać do SCT wcześniej i poczekać na wyznaczoną godzinę.</w:t>
      </w:r>
    </w:p>
    <w:p w:rsidR="00B8235F" w:rsidRPr="00D128F7" w:rsidRDefault="00B8235F" w:rsidP="00D128F7">
      <w:pPr>
        <w:pStyle w:val="14StanowiskoPodpisujacego"/>
        <w:spacing w:line="288" w:lineRule="auto"/>
        <w:jc w:val="left"/>
        <w:rPr>
          <w:sz w:val="20"/>
          <w:szCs w:val="20"/>
        </w:rPr>
      </w:pPr>
      <w:r w:rsidRPr="00D128F7">
        <w:rPr>
          <w:sz w:val="20"/>
          <w:szCs w:val="20"/>
        </w:rPr>
        <w:t>Z tych powodów żadne z polskich miast (Kraków, Warszawa), w których przyjęto uchwałę ustanawiającą SCT, obecnie nie przewiduje pobierania opłat za wjazd do strefy pojazdów niespełniających jej kryteriów. Nie jest ona obecnie brana pod uwagę także we Wrocławiu, mimo iż takie po</w:t>
      </w:r>
      <w:r w:rsidR="00D128F7">
        <w:rPr>
          <w:sz w:val="20"/>
          <w:szCs w:val="20"/>
        </w:rPr>
        <w:t xml:space="preserve">stulaty były już formułowane między </w:t>
      </w:r>
      <w:r w:rsidRPr="00D128F7">
        <w:rPr>
          <w:sz w:val="20"/>
          <w:szCs w:val="20"/>
        </w:rPr>
        <w:t>in</w:t>
      </w:r>
      <w:r w:rsidR="00D128F7">
        <w:rPr>
          <w:sz w:val="20"/>
          <w:szCs w:val="20"/>
        </w:rPr>
        <w:t xml:space="preserve">nymi </w:t>
      </w:r>
      <w:r w:rsidRPr="00D128F7">
        <w:rPr>
          <w:sz w:val="20"/>
          <w:szCs w:val="20"/>
        </w:rPr>
        <w:t>w procesie konsultacji społecznych.</w:t>
      </w:r>
    </w:p>
    <w:p w:rsidR="00B8235F" w:rsidRPr="00D128F7" w:rsidRDefault="00B8235F" w:rsidP="00D128F7">
      <w:pPr>
        <w:pStyle w:val="14StanowiskoPodpisujacego"/>
        <w:spacing w:line="288" w:lineRule="auto"/>
        <w:jc w:val="left"/>
        <w:rPr>
          <w:sz w:val="20"/>
          <w:szCs w:val="20"/>
        </w:rPr>
      </w:pPr>
      <w:r w:rsidRPr="00D128F7">
        <w:rPr>
          <w:sz w:val="20"/>
          <w:szCs w:val="20"/>
        </w:rPr>
        <w:t>Wprowadzenie takiej opłaty jest możliwe pod warunkiem zmian legislacyjnych. Miasto Wrocław zabiega o zmianę przepisów, tak by umożliwić stworzenie systemu opłat za wjazd do strefy przez całą dobę podczas całego okresu funkcjonowania SCT. W przypadku zmiany przepisów, zostanie przygotowana propozycja projektu uchwały wprowadzającej SCT uwzględniająca takie rozwiązanie. Jednak byłaby to opłata za wjazd do obszaru znaczenie mniejszego niż wyznaczony granicami administracyjnymi miasta. Proponowane w przedmiotowej Petycji rozwiązanie jest bowiem problematyczne także pod kątem celowości. Strefy czystego transportu, zgodnie z ustawą o elektromobilności i paliwach</w:t>
      </w:r>
      <w:r w:rsidR="00D128F7">
        <w:rPr>
          <w:sz w:val="20"/>
          <w:szCs w:val="20"/>
        </w:rPr>
        <w:t xml:space="preserve"> alternatywnych, ustanawia się </w:t>
      </w:r>
      <w:r w:rsidRPr="00D128F7">
        <w:rPr>
          <w:sz w:val="20"/>
          <w:szCs w:val="20"/>
        </w:rPr>
        <w:t>w celu ochrony zdrowia ludzi oraz środowiska. W ś</w:t>
      </w:r>
      <w:r w:rsidR="00D128F7">
        <w:rPr>
          <w:sz w:val="20"/>
          <w:szCs w:val="20"/>
        </w:rPr>
        <w:t xml:space="preserve">wietle przepisów nie jest ona, </w:t>
      </w:r>
      <w:r w:rsidRPr="00D128F7">
        <w:rPr>
          <w:sz w:val="20"/>
          <w:szCs w:val="20"/>
        </w:rPr>
        <w:t>w przeciwieństwie n</w:t>
      </w:r>
      <w:r w:rsidR="00D128F7">
        <w:rPr>
          <w:sz w:val="20"/>
          <w:szCs w:val="20"/>
        </w:rPr>
        <w:t>a przykład</w:t>
      </w:r>
      <w:r w:rsidRPr="00D128F7">
        <w:rPr>
          <w:sz w:val="20"/>
          <w:szCs w:val="20"/>
        </w:rPr>
        <w:t xml:space="preserve"> do strefy płatnego parkowania, narzędziem realizacji lokalnej polityki transportowej, a przede wszystkim taki charakter ma przedstawiona w Petycji propozycja.</w:t>
      </w:r>
    </w:p>
    <w:p w:rsidR="00B8235F" w:rsidRPr="00D128F7" w:rsidRDefault="00B8235F" w:rsidP="00D128F7">
      <w:pPr>
        <w:pStyle w:val="14StanowiskoPodpisujacego"/>
        <w:spacing w:line="288" w:lineRule="auto"/>
        <w:jc w:val="left"/>
        <w:rPr>
          <w:sz w:val="20"/>
          <w:szCs w:val="20"/>
        </w:rPr>
      </w:pPr>
      <w:r w:rsidRPr="00D128F7">
        <w:rPr>
          <w:sz w:val="20"/>
          <w:szCs w:val="20"/>
        </w:rPr>
        <w:t>Dodatkowo należy zauważyć, że tak silne rozróżnienie uprawnień do poruszania się po SCT pomiędzy mieszkańcami Wrocławia a osobami przyjezdnymi budziłoby uzasadnione wątpliwości prawne.</w:t>
      </w:r>
    </w:p>
    <w:p w:rsidR="00B8235F" w:rsidRPr="00D128F7" w:rsidRDefault="00B8235F" w:rsidP="00D128F7">
      <w:pPr>
        <w:pStyle w:val="14StanowiskoPodpisujacego"/>
        <w:spacing w:line="288" w:lineRule="auto"/>
        <w:jc w:val="left"/>
        <w:rPr>
          <w:sz w:val="20"/>
          <w:szCs w:val="20"/>
        </w:rPr>
      </w:pPr>
    </w:p>
    <w:p w:rsidR="00317F12" w:rsidRPr="00D128F7" w:rsidRDefault="00B8235F" w:rsidP="00D128F7">
      <w:pPr>
        <w:pStyle w:val="12Zwyrazamiszacunku"/>
        <w:spacing w:before="0" w:line="288" w:lineRule="auto"/>
      </w:pPr>
      <w:r w:rsidRPr="00D128F7">
        <w:t>Z wyrazami szacunku,</w:t>
      </w:r>
    </w:p>
    <w:p w:rsidR="00317F12" w:rsidRPr="00D128F7" w:rsidRDefault="00D128F7" w:rsidP="00D128F7">
      <w:pPr>
        <w:pStyle w:val="13Podpisujacypismo"/>
        <w:spacing w:before="0" w:line="288" w:lineRule="auto"/>
        <w:jc w:val="left"/>
        <w:rPr>
          <w:szCs w:val="20"/>
        </w:rPr>
      </w:pPr>
      <w:r>
        <w:rPr>
          <w:szCs w:val="20"/>
        </w:rPr>
        <w:t>Dokument podpisał</w:t>
      </w:r>
    </w:p>
    <w:p w:rsidR="00D128F7" w:rsidRDefault="00D128F7" w:rsidP="00D128F7">
      <w:pPr>
        <w:pStyle w:val="13Podpisujacypismo"/>
        <w:spacing w:before="0" w:line="288" w:lineRule="auto"/>
        <w:jc w:val="left"/>
        <w:rPr>
          <w:szCs w:val="20"/>
        </w:rPr>
      </w:pPr>
      <w:r>
        <w:rPr>
          <w:szCs w:val="20"/>
        </w:rPr>
        <w:t>Sławomir Gonciarz</w:t>
      </w:r>
    </w:p>
    <w:p w:rsidR="00317F12" w:rsidRPr="00D128F7" w:rsidRDefault="00317F12" w:rsidP="00D128F7">
      <w:pPr>
        <w:pStyle w:val="13Podpisujacypismo"/>
        <w:spacing w:before="0" w:line="288" w:lineRule="auto"/>
        <w:jc w:val="left"/>
        <w:rPr>
          <w:szCs w:val="20"/>
        </w:rPr>
      </w:pPr>
      <w:r w:rsidRPr="00D128F7">
        <w:rPr>
          <w:szCs w:val="20"/>
        </w:rPr>
        <w:t>Zastępca Dyrektora Departamentu Infrastruktury i Transportu</w:t>
      </w:r>
    </w:p>
    <w:p w:rsidR="00286641" w:rsidRPr="00D128F7" w:rsidRDefault="00286641" w:rsidP="00D128F7">
      <w:pPr>
        <w:pStyle w:val="15Spraweprowadzi"/>
        <w:spacing w:line="288" w:lineRule="auto"/>
        <w:jc w:val="left"/>
        <w:rPr>
          <w:sz w:val="20"/>
          <w:szCs w:val="20"/>
        </w:rPr>
      </w:pPr>
      <w:bookmarkStart w:id="2" w:name="prowadzi"/>
    </w:p>
    <w:p w:rsidR="00B8235F" w:rsidRPr="00D128F7" w:rsidRDefault="00E55387" w:rsidP="00D128F7">
      <w:pPr>
        <w:pStyle w:val="15Spraweprowadzi"/>
        <w:spacing w:line="288" w:lineRule="auto"/>
        <w:jc w:val="left"/>
        <w:rPr>
          <w:sz w:val="20"/>
          <w:szCs w:val="20"/>
        </w:rPr>
      </w:pPr>
      <w:r w:rsidRPr="00D128F7">
        <w:rPr>
          <w:sz w:val="20"/>
          <w:szCs w:val="20"/>
        </w:rPr>
        <w:fldChar w:fldCharType="begin">
          <w:ffData>
            <w:name w:val="prowadzi"/>
            <w:enabled/>
            <w:calcOnExit w:val="0"/>
            <w:textInput>
              <w:default w:val="Sprawę prowadzi:"/>
            </w:textInput>
          </w:ffData>
        </w:fldChar>
      </w:r>
      <w:r w:rsidR="00B8235F" w:rsidRPr="00D128F7">
        <w:rPr>
          <w:sz w:val="20"/>
          <w:szCs w:val="20"/>
        </w:rPr>
        <w:instrText xml:space="preserve"> FORMTEXT </w:instrText>
      </w:r>
      <w:r w:rsidRPr="00D128F7">
        <w:rPr>
          <w:sz w:val="20"/>
          <w:szCs w:val="20"/>
        </w:rPr>
      </w:r>
      <w:r w:rsidRPr="00D128F7">
        <w:rPr>
          <w:sz w:val="20"/>
          <w:szCs w:val="20"/>
        </w:rPr>
        <w:fldChar w:fldCharType="separate"/>
      </w:r>
      <w:r w:rsidR="00B8235F" w:rsidRPr="00D128F7">
        <w:rPr>
          <w:noProof/>
          <w:sz w:val="20"/>
          <w:szCs w:val="20"/>
        </w:rPr>
        <w:t>Sprawę prowadzi:</w:t>
      </w:r>
      <w:r w:rsidRPr="00D128F7">
        <w:rPr>
          <w:sz w:val="20"/>
          <w:szCs w:val="20"/>
        </w:rPr>
        <w:fldChar w:fldCharType="end"/>
      </w:r>
      <w:bookmarkEnd w:id="2"/>
    </w:p>
    <w:p w:rsidR="00B8235F" w:rsidRPr="00D128F7" w:rsidRDefault="00B8235F" w:rsidP="00D128F7">
      <w:pPr>
        <w:pStyle w:val="15Spraweprowadzi"/>
        <w:spacing w:line="288" w:lineRule="auto"/>
        <w:jc w:val="left"/>
        <w:rPr>
          <w:sz w:val="20"/>
          <w:szCs w:val="20"/>
        </w:rPr>
      </w:pPr>
      <w:bookmarkStart w:id="3" w:name="ProwadzacyTelefon"/>
      <w:r w:rsidRPr="00D128F7">
        <w:rPr>
          <w:sz w:val="20"/>
          <w:szCs w:val="20"/>
        </w:rPr>
        <w:t xml:space="preserve">Józefina Sobiegraj, </w:t>
      </w:r>
      <w:bookmarkEnd w:id="3"/>
      <w:r w:rsidR="00D128F7">
        <w:rPr>
          <w:sz w:val="20"/>
          <w:szCs w:val="20"/>
        </w:rPr>
        <w:t>71</w:t>
      </w:r>
      <w:r w:rsidR="00D128F7">
        <w:rPr>
          <w:sz w:val="20"/>
          <w:szCs w:val="20"/>
        </w:rPr>
        <w:noBreakHyphen/>
        <w:t>777</w:t>
      </w:r>
      <w:r w:rsidR="00D128F7">
        <w:rPr>
          <w:sz w:val="20"/>
          <w:szCs w:val="20"/>
        </w:rPr>
        <w:noBreakHyphen/>
        <w:t>76</w:t>
      </w:r>
      <w:r w:rsidR="00D128F7">
        <w:rPr>
          <w:sz w:val="20"/>
          <w:szCs w:val="20"/>
        </w:rPr>
        <w:noBreakHyphen/>
        <w:t xml:space="preserve">85, </w:t>
      </w:r>
      <w:r w:rsidRPr="00D128F7">
        <w:rPr>
          <w:sz w:val="20"/>
          <w:szCs w:val="20"/>
        </w:rPr>
        <w:t xml:space="preserve">Jozefina.Sobiegraj@um.wroc.pl </w:t>
      </w:r>
    </w:p>
    <w:p w:rsidR="00B8235F" w:rsidRPr="00D128F7" w:rsidRDefault="00B8235F" w:rsidP="00D128F7">
      <w:pPr>
        <w:pStyle w:val="14StanowiskoPodpisujacego"/>
        <w:suppressAutoHyphens/>
        <w:spacing w:line="288" w:lineRule="auto"/>
        <w:jc w:val="left"/>
        <w:rPr>
          <w:sz w:val="20"/>
          <w:szCs w:val="20"/>
        </w:rPr>
      </w:pPr>
      <w:r w:rsidRPr="00D128F7">
        <w:rPr>
          <w:sz w:val="20"/>
          <w:szCs w:val="20"/>
        </w:rPr>
        <w:t>Urząd Miejski Wrocławia; Biuro Zrównoważonej Mobilności; ul. Gabrieli Zapolskiej 4, 50-032 Wrocław, tel. + 48 71 777 79 22; fax + 48 71 777 71 29; bzm@um.wroc.pl; www.wroclaw.pl</w:t>
      </w:r>
    </w:p>
    <w:p w:rsidR="00286641" w:rsidRPr="00D128F7" w:rsidRDefault="00286641" w:rsidP="00D128F7">
      <w:pPr>
        <w:pStyle w:val="15Spraweprowadzi"/>
        <w:spacing w:line="288" w:lineRule="auto"/>
        <w:jc w:val="left"/>
        <w:rPr>
          <w:sz w:val="20"/>
          <w:szCs w:val="20"/>
        </w:rPr>
      </w:pPr>
    </w:p>
    <w:p w:rsidR="00B8235F" w:rsidRPr="00D128F7" w:rsidRDefault="00B8235F" w:rsidP="00D128F7">
      <w:pPr>
        <w:pStyle w:val="16Sporzadzil"/>
        <w:spacing w:line="288" w:lineRule="auto"/>
        <w:jc w:val="left"/>
        <w:rPr>
          <w:sz w:val="20"/>
          <w:szCs w:val="20"/>
        </w:rPr>
      </w:pPr>
      <w:r w:rsidRPr="00D128F7">
        <w:rPr>
          <w:sz w:val="20"/>
          <w:szCs w:val="20"/>
        </w:rPr>
        <w:t>Otrzymują:</w:t>
      </w:r>
    </w:p>
    <w:p w:rsidR="00B8235F" w:rsidRPr="00D128F7" w:rsidRDefault="00B8235F" w:rsidP="00D128F7">
      <w:pPr>
        <w:pStyle w:val="20Dowiadomoscilista"/>
        <w:spacing w:line="288" w:lineRule="auto"/>
        <w:ind w:left="0" w:firstLine="0"/>
        <w:jc w:val="left"/>
        <w:rPr>
          <w:sz w:val="20"/>
          <w:szCs w:val="20"/>
        </w:rPr>
      </w:pPr>
      <w:r w:rsidRPr="00D128F7">
        <w:rPr>
          <w:sz w:val="20"/>
          <w:szCs w:val="20"/>
        </w:rPr>
        <w:t>Adresat</w:t>
      </w:r>
    </w:p>
    <w:p w:rsidR="00B60EBF" w:rsidRPr="00D128F7" w:rsidRDefault="00B60EBF" w:rsidP="00D128F7">
      <w:pPr>
        <w:pStyle w:val="20Dowiadomoscilista"/>
        <w:spacing w:line="288" w:lineRule="auto"/>
        <w:ind w:left="0" w:firstLine="0"/>
        <w:jc w:val="left"/>
        <w:rPr>
          <w:sz w:val="20"/>
          <w:szCs w:val="20"/>
        </w:rPr>
      </w:pPr>
      <w:r w:rsidRPr="00D128F7">
        <w:rPr>
          <w:sz w:val="20"/>
          <w:szCs w:val="20"/>
        </w:rPr>
        <w:t xml:space="preserve">Piotr Gapiński, </w:t>
      </w:r>
      <w:hyperlink r:id="rId8" w:history="1">
        <w:r w:rsidRPr="00D128F7">
          <w:rPr>
            <w:rStyle w:val="Hipercze"/>
            <w:sz w:val="20"/>
            <w:szCs w:val="20"/>
            <w:u w:val="none"/>
          </w:rPr>
          <w:t>piotr.gapinski@um.wroc.pl</w:t>
        </w:r>
      </w:hyperlink>
    </w:p>
    <w:p w:rsidR="00B8235F" w:rsidRPr="00D128F7" w:rsidRDefault="00992A77" w:rsidP="00D128F7">
      <w:pPr>
        <w:pStyle w:val="20Dowiadomoscilista"/>
        <w:spacing w:line="288" w:lineRule="auto"/>
        <w:ind w:left="0" w:firstLine="0"/>
        <w:jc w:val="left"/>
        <w:rPr>
          <w:sz w:val="20"/>
          <w:szCs w:val="20"/>
        </w:rPr>
      </w:pPr>
      <w:r>
        <w:rPr>
          <w:sz w:val="20"/>
          <w:szCs w:val="20"/>
        </w:rPr>
        <w:t>Wydział Partycypacji Społecznej</w:t>
      </w:r>
    </w:p>
    <w:p w:rsidR="00B8235F" w:rsidRPr="00D128F7" w:rsidRDefault="00B8235F" w:rsidP="00D128F7">
      <w:pPr>
        <w:pStyle w:val="20Dowiadomoscilista"/>
        <w:spacing w:line="288" w:lineRule="auto"/>
        <w:ind w:left="0" w:firstLine="0"/>
        <w:jc w:val="left"/>
        <w:rPr>
          <w:sz w:val="20"/>
          <w:szCs w:val="20"/>
        </w:rPr>
      </w:pPr>
      <w:r w:rsidRPr="00D128F7">
        <w:rPr>
          <w:sz w:val="20"/>
          <w:szCs w:val="20"/>
        </w:rPr>
        <w:t>Ad acta B</w:t>
      </w:r>
      <w:r w:rsidR="00D128F7">
        <w:rPr>
          <w:sz w:val="20"/>
          <w:szCs w:val="20"/>
        </w:rPr>
        <w:t xml:space="preserve">iuro </w:t>
      </w:r>
      <w:r w:rsidRPr="00D128F7">
        <w:rPr>
          <w:sz w:val="20"/>
          <w:szCs w:val="20"/>
        </w:rPr>
        <w:t>Z</w:t>
      </w:r>
      <w:r w:rsidR="00D128F7">
        <w:rPr>
          <w:sz w:val="20"/>
          <w:szCs w:val="20"/>
        </w:rPr>
        <w:t xml:space="preserve">arządzania </w:t>
      </w:r>
      <w:r w:rsidRPr="00D128F7">
        <w:rPr>
          <w:sz w:val="20"/>
          <w:szCs w:val="20"/>
        </w:rPr>
        <w:t>M</w:t>
      </w:r>
      <w:r w:rsidR="00D128F7">
        <w:rPr>
          <w:sz w:val="20"/>
          <w:szCs w:val="20"/>
        </w:rPr>
        <w:t>obilnością</w:t>
      </w:r>
    </w:p>
    <w:sectPr w:rsidR="00B8235F" w:rsidRPr="00D128F7" w:rsidSect="007F1692">
      <w:headerReference w:type="even" r:id="rId9"/>
      <w:footerReference w:type="default" r:id="rId10"/>
      <w:headerReference w:type="first" r:id="rId11"/>
      <w:footerReference w:type="first" r:id="rId12"/>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EC3" w:rsidRDefault="003C6EC3">
      <w:r>
        <w:separator/>
      </w:r>
    </w:p>
  </w:endnote>
  <w:endnote w:type="continuationSeparator" w:id="1">
    <w:p w:rsidR="003C6EC3" w:rsidRDefault="003C6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E55387" w:rsidRPr="004D6885">
      <w:rPr>
        <w:sz w:val="14"/>
        <w:szCs w:val="14"/>
      </w:rPr>
      <w:fldChar w:fldCharType="begin"/>
    </w:r>
    <w:r w:rsidRPr="004D6885">
      <w:rPr>
        <w:sz w:val="14"/>
        <w:szCs w:val="14"/>
      </w:rPr>
      <w:instrText xml:space="preserve"> PAGE </w:instrText>
    </w:r>
    <w:r w:rsidR="00E55387" w:rsidRPr="004D6885">
      <w:rPr>
        <w:sz w:val="14"/>
        <w:szCs w:val="14"/>
      </w:rPr>
      <w:fldChar w:fldCharType="separate"/>
    </w:r>
    <w:r w:rsidR="00992A77">
      <w:rPr>
        <w:noProof/>
        <w:sz w:val="14"/>
        <w:szCs w:val="14"/>
      </w:rPr>
      <w:t>2</w:t>
    </w:r>
    <w:r w:rsidR="00E55387" w:rsidRPr="004D6885">
      <w:rPr>
        <w:sz w:val="14"/>
        <w:szCs w:val="14"/>
      </w:rPr>
      <w:fldChar w:fldCharType="end"/>
    </w:r>
    <w:r w:rsidRPr="004D6885">
      <w:rPr>
        <w:sz w:val="14"/>
        <w:szCs w:val="14"/>
      </w:rPr>
      <w:t>/</w:t>
    </w:r>
    <w:r w:rsidR="00E55387" w:rsidRPr="004D6885">
      <w:rPr>
        <w:sz w:val="14"/>
        <w:szCs w:val="14"/>
      </w:rPr>
      <w:fldChar w:fldCharType="begin"/>
    </w:r>
    <w:r w:rsidRPr="004D6885">
      <w:rPr>
        <w:sz w:val="14"/>
        <w:szCs w:val="14"/>
      </w:rPr>
      <w:instrText xml:space="preserve"> NUMPAGES </w:instrText>
    </w:r>
    <w:r w:rsidR="00E55387" w:rsidRPr="004D6885">
      <w:rPr>
        <w:sz w:val="14"/>
        <w:szCs w:val="14"/>
      </w:rPr>
      <w:fldChar w:fldCharType="separate"/>
    </w:r>
    <w:r w:rsidR="00992A77">
      <w:rPr>
        <w:noProof/>
        <w:sz w:val="14"/>
        <w:szCs w:val="14"/>
      </w:rPr>
      <w:t>2</w:t>
    </w:r>
    <w:r w:rsidR="00E55387"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971" w:rsidRDefault="003E7971" w:rsidP="00F261E5">
    <w:pPr>
      <w:pStyle w:val="Stopka"/>
    </w:pPr>
  </w:p>
  <w:p w:rsidR="00190D4E" w:rsidRDefault="00B8235F" w:rsidP="00F261E5">
    <w:pPr>
      <w:pStyle w:val="Stopka"/>
    </w:pPr>
    <w:r w:rsidRPr="00AF4D6F">
      <w:rPr>
        <w:noProof/>
      </w:rPr>
      <w:drawing>
        <wp:inline distT="0" distB="0" distL="0" distR="0">
          <wp:extent cx="1554480" cy="731520"/>
          <wp:effectExtent l="0" t="0" r="0" b="0"/>
          <wp:docPr id="4" name="Obraz 2" descr="DIT_[DIT]_[DIT-Departament Infrastruktury i Transportu(L)]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DIT_[DIT]_[DIT-Departament Infrastruktury i Transportu(L)]_stopk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4480" cy="73152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EC3" w:rsidRDefault="003C6EC3">
      <w:r>
        <w:separator/>
      </w:r>
    </w:p>
  </w:footnote>
  <w:footnote w:type="continuationSeparator" w:id="1">
    <w:p w:rsidR="003C6EC3" w:rsidRDefault="003C6EC3">
      <w:r>
        <w:continuationSeparator/>
      </w:r>
    </w:p>
  </w:footnote>
  <w:footnote w:id="2">
    <w:p w:rsidR="00B8235F" w:rsidRPr="00E4315A" w:rsidRDefault="00B8235F" w:rsidP="00B8235F">
      <w:pPr>
        <w:pStyle w:val="Tekstprzypisudolnego"/>
        <w:rPr>
          <w:rFonts w:ascii="Verdana" w:hAnsi="Verdana"/>
        </w:rPr>
      </w:pPr>
      <w:r w:rsidRPr="00E4315A">
        <w:rPr>
          <w:rStyle w:val="Odwoanieprzypisudolnego"/>
          <w:rFonts w:ascii="Verdana" w:hAnsi="Verdana"/>
        </w:rPr>
        <w:footnoteRef/>
      </w:r>
      <w:r w:rsidRPr="00E4315A">
        <w:rPr>
          <w:rFonts w:ascii="Verdana" w:hAnsi="Verdana"/>
        </w:rPr>
        <w:t xml:space="preserve"> art. 39 ust. 5 ustawy o elektromobilności i p</w:t>
      </w:r>
      <w:r w:rsidR="00992A77">
        <w:rPr>
          <w:rFonts w:ascii="Verdana" w:hAnsi="Verdana"/>
        </w:rPr>
        <w:t>aliwach alternatywnych, to jest Dziennik Ustaw 2023 pozycja 875 z późniejszymi zmianami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E5538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A17C2D" w:rsidP="00A27F20">
    <w:pPr>
      <w:pStyle w:val="Stopka"/>
    </w:pPr>
    <w:r w:rsidRPr="0057560C">
      <w:rPr>
        <w:noProof/>
      </w:rPr>
      <w:drawing>
        <wp:inline distT="0" distB="0" distL="0" distR="0">
          <wp:extent cx="3362325" cy="1609725"/>
          <wp:effectExtent l="0" t="0" r="0" b="0"/>
          <wp:docPr id="2" name="Obraz 1" descr="BZM_[DIT]_[BZM-Biuro Zrownowazonej Mobilnosci]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ZM_[DIT]_[BZM-Biuro Zrownowazonej Mobilnosci]_naglowe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62325" cy="16097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0449D2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BC6CD4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976D1A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3A1526"/>
    <w:multiLevelType w:val="hybridMultilevel"/>
    <w:tmpl w:val="886AB5D4"/>
    <w:lvl w:ilvl="0" w:tplc="2C60D6C0">
      <w:start w:val="1"/>
      <w:numFmt w:val="decimal"/>
      <w:lvlText w:val="%1."/>
      <w:lvlJc w:val="left"/>
      <w:pPr>
        <w:tabs>
          <w:tab w:val="num" w:pos="720"/>
        </w:tabs>
        <w:ind w:left="720" w:hanging="360"/>
      </w:pPr>
      <w:rPr>
        <w:rFonts w:cs="Times New Roman"/>
        <w:sz w:val="16"/>
        <w:szCs w:val="16"/>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AFE341C"/>
    <w:multiLevelType w:val="hybridMultilevel"/>
    <w:tmpl w:val="47D29872"/>
    <w:lvl w:ilvl="0" w:tplc="E9167D22">
      <w:start w:val="1"/>
      <w:numFmt w:val="decimal"/>
      <w:pStyle w:val="20Dowiadomoscilista"/>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25316FA4"/>
    <w:multiLevelType w:val="multilevel"/>
    <w:tmpl w:val="EA7634C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596293D"/>
    <w:multiLevelType w:val="hybridMultilevel"/>
    <w:tmpl w:val="696A73B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2B9E0F87"/>
    <w:multiLevelType w:val="hybridMultilevel"/>
    <w:tmpl w:val="BF2A289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525859"/>
    <w:multiLevelType w:val="hybridMultilevel"/>
    <w:tmpl w:val="0D32ACE4"/>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4">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1"/>
  </w:num>
  <w:num w:numId="17">
    <w:abstractNumId w:val="22"/>
  </w:num>
  <w:num w:numId="18">
    <w:abstractNumId w:val="20"/>
  </w:num>
  <w:num w:numId="19">
    <w:abstractNumId w:val="24"/>
  </w:num>
  <w:num w:numId="20">
    <w:abstractNumId w:val="10"/>
  </w:num>
  <w:num w:numId="21">
    <w:abstractNumId w:val="23"/>
  </w:num>
  <w:num w:numId="22">
    <w:abstractNumId w:val="12"/>
  </w:num>
  <w:num w:numId="23">
    <w:abstractNumId w:val="25"/>
  </w:num>
  <w:num w:numId="24">
    <w:abstractNumId w:val="17"/>
  </w:num>
  <w:num w:numId="25">
    <w:abstractNumId w:val="19"/>
  </w:num>
  <w:num w:numId="26">
    <w:abstractNumId w:val="16"/>
  </w:num>
  <w:num w:numId="27">
    <w:abstractNumId w:val="16"/>
    <w:lvlOverride w:ilvl="0">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375B1"/>
    <w:rsid w:val="000820ED"/>
    <w:rsid w:val="0009351B"/>
    <w:rsid w:val="00097AEF"/>
    <w:rsid w:val="000C744E"/>
    <w:rsid w:val="001375B1"/>
    <w:rsid w:val="00143A44"/>
    <w:rsid w:val="00180DF6"/>
    <w:rsid w:val="00190D4E"/>
    <w:rsid w:val="00196A4F"/>
    <w:rsid w:val="001C0068"/>
    <w:rsid w:val="002018DC"/>
    <w:rsid w:val="00256655"/>
    <w:rsid w:val="00286641"/>
    <w:rsid w:val="002970A6"/>
    <w:rsid w:val="002B6140"/>
    <w:rsid w:val="002B7EEC"/>
    <w:rsid w:val="002D7287"/>
    <w:rsid w:val="002F292D"/>
    <w:rsid w:val="00317F12"/>
    <w:rsid w:val="00323052"/>
    <w:rsid w:val="00345256"/>
    <w:rsid w:val="003B4793"/>
    <w:rsid w:val="003C6EC3"/>
    <w:rsid w:val="003E7971"/>
    <w:rsid w:val="003F20D6"/>
    <w:rsid w:val="004058C1"/>
    <w:rsid w:val="00410A92"/>
    <w:rsid w:val="004508B6"/>
    <w:rsid w:val="004A21ED"/>
    <w:rsid w:val="004D6885"/>
    <w:rsid w:val="004E5C8D"/>
    <w:rsid w:val="0057560C"/>
    <w:rsid w:val="00577226"/>
    <w:rsid w:val="005A3893"/>
    <w:rsid w:val="005C5E14"/>
    <w:rsid w:val="005D18D1"/>
    <w:rsid w:val="0063744A"/>
    <w:rsid w:val="00701FA2"/>
    <w:rsid w:val="007878BA"/>
    <w:rsid w:val="007E4238"/>
    <w:rsid w:val="007F1692"/>
    <w:rsid w:val="007F1B42"/>
    <w:rsid w:val="0088160D"/>
    <w:rsid w:val="008F7D65"/>
    <w:rsid w:val="00916B2A"/>
    <w:rsid w:val="009765D0"/>
    <w:rsid w:val="00984F47"/>
    <w:rsid w:val="00992A77"/>
    <w:rsid w:val="00A005FB"/>
    <w:rsid w:val="00A17C2D"/>
    <w:rsid w:val="00A27F20"/>
    <w:rsid w:val="00A816F2"/>
    <w:rsid w:val="00A86D58"/>
    <w:rsid w:val="00AB56BE"/>
    <w:rsid w:val="00AB60B5"/>
    <w:rsid w:val="00AF094C"/>
    <w:rsid w:val="00B02AD0"/>
    <w:rsid w:val="00B60EBF"/>
    <w:rsid w:val="00B73AF4"/>
    <w:rsid w:val="00B81B31"/>
    <w:rsid w:val="00B8235F"/>
    <w:rsid w:val="00B906E7"/>
    <w:rsid w:val="00BB389F"/>
    <w:rsid w:val="00BD035E"/>
    <w:rsid w:val="00C2127D"/>
    <w:rsid w:val="00C53C41"/>
    <w:rsid w:val="00CC1016"/>
    <w:rsid w:val="00CD26BE"/>
    <w:rsid w:val="00CD4AC9"/>
    <w:rsid w:val="00D05152"/>
    <w:rsid w:val="00D128F7"/>
    <w:rsid w:val="00D23966"/>
    <w:rsid w:val="00D33992"/>
    <w:rsid w:val="00D627A1"/>
    <w:rsid w:val="00D81AFC"/>
    <w:rsid w:val="00D8547D"/>
    <w:rsid w:val="00D95687"/>
    <w:rsid w:val="00DC191D"/>
    <w:rsid w:val="00E25E6A"/>
    <w:rsid w:val="00E35A19"/>
    <w:rsid w:val="00E52576"/>
    <w:rsid w:val="00E55387"/>
    <w:rsid w:val="00ED3E79"/>
    <w:rsid w:val="00F261E5"/>
    <w:rsid w:val="00F40755"/>
    <w:rsid w:val="00F426EA"/>
    <w:rsid w:val="00F8165E"/>
    <w:rsid w:val="00FB2F82"/>
    <w:rsid w:val="00FB68B6"/>
    <w:rsid w:val="00FB7E24"/>
    <w:rsid w:val="00FD57CB"/>
    <w:rsid w:val="00FE0589"/>
    <w:rsid w:val="00FE327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9351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link w:val="StopkaZnak"/>
    <w:uiPriority w:val="99"/>
    <w:rsid w:val="00D05152"/>
    <w:pPr>
      <w:tabs>
        <w:tab w:val="center" w:pos="4536"/>
        <w:tab w:val="right" w:pos="9072"/>
      </w:tabs>
      <w:jc w:val="right"/>
    </w:pPr>
    <w:rPr>
      <w:rFonts w:ascii="Verdana" w:hAnsi="Verdana"/>
      <w:color w:val="333333"/>
      <w:sz w:val="16"/>
    </w:rPr>
  </w:style>
  <w:style w:type="character" w:customStyle="1" w:styleId="StopkaZnak">
    <w:name w:val="Stopka Znak"/>
    <w:basedOn w:val="Domylnaczcionkaakapitu"/>
    <w:link w:val="Stopka"/>
    <w:uiPriority w:val="99"/>
    <w:semiHidden/>
    <w:rsid w:val="00E55387"/>
    <w:rPr>
      <w:sz w:val="24"/>
      <w:szCs w:val="24"/>
    </w:rPr>
  </w:style>
  <w:style w:type="paragraph" w:styleId="Tekstdymka">
    <w:name w:val="Balloon Text"/>
    <w:basedOn w:val="Normalny"/>
    <w:link w:val="TekstdymkaZnak"/>
    <w:uiPriority w:val="99"/>
    <w:semiHidden/>
    <w:rsid w:val="00F261E5"/>
    <w:rPr>
      <w:rFonts w:ascii="Tahoma" w:hAnsi="Tahoma" w:cs="Tahoma"/>
      <w:sz w:val="16"/>
      <w:szCs w:val="16"/>
    </w:rPr>
  </w:style>
  <w:style w:type="character" w:customStyle="1" w:styleId="TekstdymkaZnak">
    <w:name w:val="Tekst dymka Znak"/>
    <w:basedOn w:val="Domylnaczcionkaakapitu"/>
    <w:link w:val="Tekstdymka"/>
    <w:uiPriority w:val="99"/>
    <w:semiHidden/>
    <w:rsid w:val="00E55387"/>
    <w:rPr>
      <w:rFonts w:ascii="Segoe UI" w:hAnsi="Segoe UI" w:cs="Segoe UI"/>
      <w:sz w:val="18"/>
      <w:szCs w:val="18"/>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unhideWhenUsed/>
    <w:rsid w:val="003E7971"/>
    <w:pPr>
      <w:tabs>
        <w:tab w:val="center" w:pos="4536"/>
        <w:tab w:val="right" w:pos="9072"/>
      </w:tabs>
    </w:pPr>
  </w:style>
  <w:style w:type="character" w:customStyle="1" w:styleId="NagwekZnak">
    <w:name w:val="Nagłówek Znak"/>
    <w:basedOn w:val="Domylnaczcionkaakapitu"/>
    <w:link w:val="Nagwek"/>
    <w:uiPriority w:val="99"/>
    <w:locked/>
    <w:rsid w:val="003E7971"/>
    <w:rPr>
      <w:sz w:val="24"/>
    </w:r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paragraph" w:styleId="Tekstprzypisudolnego">
    <w:name w:val="footnote text"/>
    <w:basedOn w:val="Normalny"/>
    <w:link w:val="TekstprzypisudolnegoZnak"/>
    <w:uiPriority w:val="99"/>
    <w:rsid w:val="00B8235F"/>
    <w:rPr>
      <w:sz w:val="20"/>
      <w:szCs w:val="20"/>
    </w:rPr>
  </w:style>
  <w:style w:type="character" w:customStyle="1" w:styleId="TekstprzypisudolnegoZnak">
    <w:name w:val="Tekst przypisu dolnego Znak"/>
    <w:basedOn w:val="Domylnaczcionkaakapitu"/>
    <w:link w:val="Tekstprzypisudolnego"/>
    <w:uiPriority w:val="99"/>
    <w:rsid w:val="00B8235F"/>
  </w:style>
  <w:style w:type="character" w:styleId="Odwoanieprzypisudolnego">
    <w:name w:val="footnote reference"/>
    <w:basedOn w:val="Domylnaczcionkaakapitu"/>
    <w:uiPriority w:val="99"/>
    <w:rsid w:val="00B8235F"/>
    <w:rPr>
      <w:vertAlign w:val="superscript"/>
    </w:rPr>
  </w:style>
  <w:style w:type="character" w:styleId="Hipercze">
    <w:name w:val="Hyperlink"/>
    <w:basedOn w:val="Domylnaczcionkaakapitu"/>
    <w:uiPriority w:val="99"/>
    <w:unhideWhenUsed/>
    <w:rsid w:val="00B60EBF"/>
    <w:rPr>
      <w:color w:val="0000FF"/>
      <w:u w:val="single"/>
    </w:rPr>
  </w:style>
</w:styles>
</file>

<file path=word/webSettings.xml><?xml version="1.0" encoding="utf-8"?>
<w:webSettings xmlns:r="http://schemas.openxmlformats.org/officeDocument/2006/relationships" xmlns:w="http://schemas.openxmlformats.org/wordprocessingml/2006/main">
  <w:divs>
    <w:div w:id="4869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otr.gapinski@um.wroc.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560</Words>
  <Characters>3364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subject/>
  <dc:creator>umanry01</dc:creator>
  <cp:keywords/>
  <dc:description/>
  <cp:lastModifiedBy>Patrycja Przybylska</cp:lastModifiedBy>
  <cp:revision>4</cp:revision>
  <cp:lastPrinted>2023-12-28T09:31:00Z</cp:lastPrinted>
  <dcterms:created xsi:type="dcterms:W3CDTF">2023-12-29T11:25:00Z</dcterms:created>
  <dcterms:modified xsi:type="dcterms:W3CDTF">2024-01-03T10:54:00Z</dcterms:modified>
</cp:coreProperties>
</file>