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3C" w:rsidRPr="00A33794" w:rsidRDefault="00423C3C" w:rsidP="00423C3C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A33794">
        <w:rPr>
          <w:bCs/>
          <w:sz w:val="20"/>
          <w:szCs w:val="20"/>
        </w:rPr>
        <w:t>Przedszkole nr 140</w:t>
      </w:r>
    </w:p>
    <w:p w:rsidR="00423C3C" w:rsidRPr="00A33794" w:rsidRDefault="00423C3C" w:rsidP="00423C3C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Pod Platanem</w:t>
      </w:r>
    </w:p>
    <w:p w:rsidR="00423C3C" w:rsidRPr="00A33794" w:rsidRDefault="00423C3C" w:rsidP="00423C3C">
      <w:pPr>
        <w:pStyle w:val="10Szanowny"/>
        <w:spacing w:before="240" w:line="360" w:lineRule="auto"/>
        <w:jc w:val="left"/>
        <w:rPr>
          <w:szCs w:val="20"/>
        </w:rPr>
      </w:pPr>
      <w:r w:rsidRPr="00A33794">
        <w:rPr>
          <w:szCs w:val="20"/>
        </w:rPr>
        <w:t>Pani Izabella Hofman-Grabowska</w:t>
      </w:r>
    </w:p>
    <w:p w:rsidR="00423C3C" w:rsidRPr="00A33794" w:rsidRDefault="00423C3C" w:rsidP="00423C3C">
      <w:pPr>
        <w:pStyle w:val="10Szanowny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t>Dyrektor</w:t>
      </w:r>
    </w:p>
    <w:p w:rsidR="00423C3C" w:rsidRPr="00A33794" w:rsidRDefault="00423C3C" w:rsidP="00423C3C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>ul. Nadbrzeżna 14</w:t>
      </w:r>
    </w:p>
    <w:p w:rsidR="00423C3C" w:rsidRPr="00A33794" w:rsidRDefault="00423C3C" w:rsidP="00423C3C">
      <w:pPr>
        <w:pStyle w:val="11Trescpisma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>51-349 Wrocław</w:t>
      </w:r>
    </w:p>
    <w:p w:rsidR="00423C3C" w:rsidRPr="00A33794" w:rsidRDefault="00423C3C" w:rsidP="00423C3C">
      <w:pPr>
        <w:pStyle w:val="10Szanowny"/>
        <w:spacing w:before="240" w:after="240" w:line="360" w:lineRule="auto"/>
        <w:jc w:val="right"/>
        <w:rPr>
          <w:szCs w:val="20"/>
        </w:rPr>
      </w:pPr>
      <w:r w:rsidRPr="006F094D">
        <w:rPr>
          <w:szCs w:val="20"/>
        </w:rPr>
        <w:t xml:space="preserve">Wrocław, </w:t>
      </w:r>
      <w:r w:rsidR="0073427E">
        <w:rPr>
          <w:szCs w:val="20"/>
        </w:rPr>
        <w:t>24</w:t>
      </w:r>
      <w:r w:rsidRPr="006F094D">
        <w:rPr>
          <w:szCs w:val="20"/>
        </w:rPr>
        <w:t xml:space="preserve"> marca 2023 r.</w:t>
      </w:r>
    </w:p>
    <w:p w:rsidR="00423C3C" w:rsidRPr="00A33794" w:rsidRDefault="00423C3C" w:rsidP="00423C3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33794">
        <w:rPr>
          <w:rFonts w:cs="Arial"/>
          <w:sz w:val="20"/>
          <w:szCs w:val="20"/>
        </w:rPr>
        <w:t>WKN-KPZ.1711.46.2022</w:t>
      </w:r>
    </w:p>
    <w:p w:rsidR="00423C3C" w:rsidRPr="00A33794" w:rsidRDefault="00423C3C" w:rsidP="00423C3C">
      <w:pPr>
        <w:spacing w:after="24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00145017/2022/W</w:t>
      </w:r>
    </w:p>
    <w:p w:rsidR="00423C3C" w:rsidRPr="00A33794" w:rsidRDefault="00423C3C" w:rsidP="00423C3C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A33794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:rsidR="00423C3C" w:rsidRPr="00A33794" w:rsidRDefault="00423C3C" w:rsidP="00423C3C">
      <w:pPr>
        <w:pStyle w:val="10Szanowny"/>
        <w:spacing w:before="0" w:line="360" w:lineRule="auto"/>
        <w:jc w:val="left"/>
        <w:rPr>
          <w:szCs w:val="20"/>
        </w:rPr>
      </w:pPr>
      <w:r w:rsidRPr="00A33794">
        <w:rPr>
          <w:szCs w:val="20"/>
        </w:rPr>
        <w:t xml:space="preserve">Wydział Kontroli Urzędu Miejskiego Wrocławia przeprowadził kontrolę w kierowanej przez Panią Dyrektor jednostce, której przedmiotem były: </w:t>
      </w:r>
    </w:p>
    <w:p w:rsidR="00423C3C" w:rsidRPr="00A33794" w:rsidRDefault="00423C3C" w:rsidP="00423C3C">
      <w:pPr>
        <w:pStyle w:val="10Szanowny"/>
        <w:numPr>
          <w:ilvl w:val="0"/>
          <w:numId w:val="3"/>
        </w:numPr>
        <w:spacing w:before="0" w:line="360" w:lineRule="auto"/>
        <w:ind w:left="284" w:hanging="284"/>
        <w:jc w:val="left"/>
        <w:rPr>
          <w:szCs w:val="20"/>
        </w:rPr>
      </w:pPr>
      <w:r w:rsidRPr="00A33794">
        <w:rPr>
          <w:szCs w:val="20"/>
        </w:rPr>
        <w:t>zagadnienia organizacyjno-prawne i kadrowo-płacowe za rok szkolny 2020/2021,</w:t>
      </w:r>
      <w:r w:rsidRPr="00A33794">
        <w:rPr>
          <w:bCs/>
          <w:szCs w:val="20"/>
        </w:rPr>
        <w:t xml:space="preserve"> </w:t>
      </w:r>
    </w:p>
    <w:p w:rsidR="00423C3C" w:rsidRPr="00A33794" w:rsidRDefault="00423C3C" w:rsidP="00423C3C">
      <w:pPr>
        <w:pStyle w:val="10Szanowny"/>
        <w:numPr>
          <w:ilvl w:val="0"/>
          <w:numId w:val="3"/>
        </w:numPr>
        <w:spacing w:before="0" w:line="360" w:lineRule="auto"/>
        <w:ind w:left="284" w:hanging="284"/>
        <w:jc w:val="left"/>
        <w:rPr>
          <w:szCs w:val="20"/>
        </w:rPr>
      </w:pPr>
      <w:r w:rsidRPr="00A33794">
        <w:rPr>
          <w:szCs w:val="20"/>
        </w:rPr>
        <w:t>zgodność planowania budżetu z zasadami opracowanymi przez organ prowadzący oraz jego realizacja za rok 2021.</w:t>
      </w:r>
    </w:p>
    <w:p w:rsidR="00423C3C" w:rsidRPr="00A33794" w:rsidRDefault="00423C3C" w:rsidP="00423C3C">
      <w:pPr>
        <w:pStyle w:val="10Szanowny"/>
        <w:spacing w:before="240" w:after="240" w:line="360" w:lineRule="auto"/>
        <w:jc w:val="left"/>
        <w:rPr>
          <w:szCs w:val="20"/>
        </w:rPr>
      </w:pPr>
      <w:r w:rsidRPr="00441A4E">
        <w:rPr>
          <w:szCs w:val="20"/>
        </w:rPr>
        <w:t>Wyniki kontroli przedstawiono w protokole nr WKN-KPZ.1711.46.2022, do którego nie wniesiono zastrzeżeń.</w:t>
      </w:r>
    </w:p>
    <w:p w:rsidR="00423C3C" w:rsidRPr="00A33794" w:rsidRDefault="00423C3C" w:rsidP="00423C3C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A33794">
        <w:rPr>
          <w:rFonts w:ascii="Verdana" w:hAnsi="Verdana"/>
          <w:sz w:val="20"/>
          <w:szCs w:val="20"/>
        </w:rPr>
        <w:t>wystąpienie nieprawidłowości polegających na:</w:t>
      </w:r>
    </w:p>
    <w:p w:rsidR="00423C3C" w:rsidRPr="006B102D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Pr="00697779">
        <w:rPr>
          <w:rFonts w:ascii="Verdana" w:hAnsi="Verdana"/>
          <w:sz w:val="20"/>
          <w:szCs w:val="20"/>
        </w:rPr>
        <w:t xml:space="preserve"> informacji z Centralnego Rejestru Orzeczeń Dyscyplinarnych przed nawiązaniem</w:t>
      </w:r>
      <w:r>
        <w:rPr>
          <w:rFonts w:ascii="Verdana" w:hAnsi="Verdana"/>
          <w:sz w:val="20"/>
          <w:szCs w:val="20"/>
        </w:rPr>
        <w:t xml:space="preserve"> stosunku pracy z trzema nauczycielami, czym naruszono art. 10 ust. 8</w:t>
      </w:r>
      <w:r w:rsidRPr="00A33794">
        <w:rPr>
          <w:rFonts w:ascii="Verdana" w:hAnsi="Verdana"/>
          <w:sz w:val="20"/>
          <w:szCs w:val="20"/>
        </w:rPr>
        <w:t xml:space="preserve">b </w:t>
      </w:r>
      <w:r>
        <w:rPr>
          <w:rFonts w:ascii="Verdana" w:hAnsi="Verdana"/>
          <w:sz w:val="20"/>
          <w:szCs w:val="20"/>
        </w:rPr>
        <w:t xml:space="preserve">ustawy z dnia 26 stycznia 1982 r. </w:t>
      </w:r>
      <w:r w:rsidR="00844151">
        <w:rPr>
          <w:rFonts w:ascii="Verdana" w:hAnsi="Verdana"/>
          <w:sz w:val="20"/>
          <w:szCs w:val="20"/>
        </w:rPr>
        <w:t>Karta</w:t>
      </w:r>
      <w:r w:rsidRPr="00A33794">
        <w:rPr>
          <w:rFonts w:ascii="Verdana" w:hAnsi="Verdana"/>
          <w:sz w:val="20"/>
          <w:szCs w:val="20"/>
        </w:rPr>
        <w:t xml:space="preserve"> Nauczyciela</w:t>
      </w:r>
      <w:r w:rsidR="00B13BFD">
        <w:rPr>
          <w:rFonts w:ascii="Verdana" w:hAnsi="Verdana"/>
          <w:sz w:val="20"/>
          <w:szCs w:val="20"/>
        </w:rPr>
        <w:t xml:space="preserve"> (Dz. U. z 2019 r. pozycja 2215 ze zmianami</w:t>
      </w:r>
      <w:r>
        <w:rPr>
          <w:rFonts w:ascii="Verdana" w:hAnsi="Verdana"/>
          <w:sz w:val="20"/>
          <w:szCs w:val="20"/>
        </w:rPr>
        <w:t>).</w:t>
      </w:r>
    </w:p>
    <w:p w:rsidR="00423C3C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  <w:sectPr w:rsidR="00423C3C" w:rsidSect="004201BB">
          <w:head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  <w:r>
        <w:rPr>
          <w:rFonts w:ascii="Verdana" w:hAnsi="Verdana"/>
          <w:sz w:val="20"/>
          <w:szCs w:val="20"/>
        </w:rPr>
        <w:t xml:space="preserve">Niezasięgnięciu </w:t>
      </w:r>
      <w:r w:rsidRPr="00697779">
        <w:rPr>
          <w:rFonts w:ascii="Verdana" w:hAnsi="Verdana"/>
          <w:sz w:val="20"/>
          <w:szCs w:val="20"/>
        </w:rPr>
        <w:t>informacji z Rejestru Sprawców Przestępstw na Tle Seksualnym</w:t>
      </w:r>
      <w:r>
        <w:rPr>
          <w:rFonts w:ascii="Verdana" w:hAnsi="Verdana"/>
          <w:sz w:val="20"/>
          <w:szCs w:val="20"/>
        </w:rPr>
        <w:t xml:space="preserve"> przed nawiązaniem stosunku pracy z trzema nauczycielami, </w:t>
      </w:r>
      <w:r w:rsidRPr="00A33794">
        <w:rPr>
          <w:rFonts w:ascii="Verdana" w:hAnsi="Verdana"/>
          <w:sz w:val="20"/>
          <w:szCs w:val="20"/>
        </w:rPr>
        <w:t xml:space="preserve">czym </w:t>
      </w:r>
    </w:p>
    <w:p w:rsidR="00423C3C" w:rsidRPr="00426B90" w:rsidRDefault="00423C3C" w:rsidP="00423C3C">
      <w:pPr>
        <w:pStyle w:val="Akapitzlist"/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426B90">
        <w:rPr>
          <w:rFonts w:ascii="Verdana" w:hAnsi="Verdana"/>
          <w:sz w:val="20"/>
          <w:szCs w:val="20"/>
        </w:rPr>
        <w:lastRenderedPageBreak/>
        <w:t xml:space="preserve">naruszono art. 21 ust. 1 ustawy </w:t>
      </w:r>
      <w:r>
        <w:rPr>
          <w:rFonts w:ascii="Verdana" w:hAnsi="Verdana"/>
          <w:sz w:val="20"/>
          <w:szCs w:val="20"/>
        </w:rPr>
        <w:t xml:space="preserve">z dnia 13 maja 2016 r. </w:t>
      </w:r>
      <w:r w:rsidRPr="00426B90">
        <w:rPr>
          <w:rFonts w:ascii="Verdana" w:hAnsi="Verdana"/>
          <w:sz w:val="20"/>
          <w:szCs w:val="20"/>
        </w:rPr>
        <w:t>o przeciwdziałaniu zagrożeniom przestępczością na tle seksualnym</w:t>
      </w:r>
      <w:r w:rsidR="00B13BFD">
        <w:rPr>
          <w:rFonts w:ascii="Verdana" w:hAnsi="Verdana"/>
          <w:sz w:val="20"/>
          <w:szCs w:val="20"/>
        </w:rPr>
        <w:t xml:space="preserve"> (Dz. U. z 2020 r. pozycja </w:t>
      </w:r>
      <w:r>
        <w:rPr>
          <w:rFonts w:ascii="Verdana" w:hAnsi="Verdana"/>
          <w:sz w:val="20"/>
          <w:szCs w:val="20"/>
        </w:rPr>
        <w:t>152).</w:t>
      </w:r>
    </w:p>
    <w:p w:rsidR="00423C3C" w:rsidRPr="00D00121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Niedopełnieniu obowiązku uzyskania od jednego nauczyciela </w:t>
      </w:r>
      <w:r w:rsidRPr="00D00121">
        <w:rPr>
          <w:rFonts w:ascii="Verdana" w:hAnsi="Verdana"/>
          <w:sz w:val="20"/>
          <w:szCs w:val="20"/>
        </w:rPr>
        <w:t>zaświadczenia z Krajowego Rejestru Karnego p</w:t>
      </w:r>
      <w:r>
        <w:rPr>
          <w:rFonts w:ascii="Verdana" w:hAnsi="Verdana"/>
          <w:sz w:val="20"/>
          <w:szCs w:val="20"/>
        </w:rPr>
        <w:t>rzed nawiązaniem</w:t>
      </w:r>
      <w:r w:rsidRPr="00D00121">
        <w:rPr>
          <w:rFonts w:ascii="Verdana" w:hAnsi="Verdana"/>
          <w:sz w:val="20"/>
          <w:szCs w:val="20"/>
        </w:rPr>
        <w:t xml:space="preserve"> stosunku pracy, czym naruszono art. 10 ust. 8a Karty Nauczyciela.</w:t>
      </w:r>
    </w:p>
    <w:p w:rsidR="00423C3C" w:rsidRPr="00A33794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7045A5">
        <w:rPr>
          <w:rFonts w:ascii="Verdana" w:hAnsi="Verdana"/>
          <w:sz w:val="20"/>
          <w:szCs w:val="20"/>
        </w:rPr>
        <w:t xml:space="preserve">Wydaniu świadectwa pracy </w:t>
      </w:r>
      <w:r>
        <w:rPr>
          <w:rFonts w:ascii="Verdana" w:hAnsi="Verdana"/>
          <w:sz w:val="20"/>
          <w:szCs w:val="20"/>
        </w:rPr>
        <w:t xml:space="preserve">jednemu </w:t>
      </w:r>
      <w:r w:rsidRPr="007045A5">
        <w:rPr>
          <w:rFonts w:ascii="Verdana" w:hAnsi="Verdana"/>
          <w:sz w:val="20"/>
          <w:szCs w:val="20"/>
        </w:rPr>
        <w:t xml:space="preserve">pracownikowi po upływie 7 dni od dnia rozwiązania stosunku pracy, co jest niezgodne z art. 97 § 1 </w:t>
      </w:r>
      <w:r>
        <w:rPr>
          <w:rFonts w:ascii="Verdana" w:hAnsi="Verdana"/>
          <w:sz w:val="20"/>
          <w:szCs w:val="20"/>
        </w:rPr>
        <w:t>ustawy z dnia 26 czerwca 1974 r. Kodeks pracy (D</w:t>
      </w:r>
      <w:r w:rsidR="00B13BFD">
        <w:rPr>
          <w:rFonts w:ascii="Verdana" w:hAnsi="Verdana"/>
          <w:sz w:val="20"/>
          <w:szCs w:val="20"/>
        </w:rPr>
        <w:t>z. U. z 2020 r. pozycja 1320 ze zmianami</w:t>
      </w:r>
      <w:r>
        <w:rPr>
          <w:rFonts w:ascii="Verdana" w:hAnsi="Verdana"/>
          <w:sz w:val="20"/>
          <w:szCs w:val="20"/>
        </w:rPr>
        <w:t>).</w:t>
      </w:r>
    </w:p>
    <w:p w:rsidR="00423C3C" w:rsidRPr="00A33794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33794">
        <w:rPr>
          <w:rFonts w:ascii="Verdana" w:hAnsi="Verdana" w:cs="Arial"/>
          <w:sz w:val="20"/>
          <w:szCs w:val="20"/>
        </w:rPr>
        <w:t xml:space="preserve">Ustaleniu </w:t>
      </w:r>
      <w:r>
        <w:rPr>
          <w:rFonts w:ascii="Verdana" w:hAnsi="Verdana" w:cs="Arial"/>
          <w:sz w:val="20"/>
          <w:szCs w:val="20"/>
        </w:rPr>
        <w:t>i wypłacie</w:t>
      </w:r>
      <w:r w:rsidRPr="00A33794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trzem pracownikom</w:t>
      </w:r>
      <w:r w:rsidRPr="00A33794">
        <w:rPr>
          <w:rFonts w:ascii="Verdana" w:hAnsi="Verdana" w:cs="Arial"/>
          <w:sz w:val="20"/>
          <w:szCs w:val="20"/>
        </w:rPr>
        <w:t xml:space="preserve"> dodatków za wysługę lat</w:t>
      </w:r>
      <w:r w:rsidRPr="00B26F19">
        <w:rPr>
          <w:rFonts w:ascii="Verdana" w:hAnsi="Verdana" w:cs="Arial"/>
          <w:sz w:val="20"/>
          <w:szCs w:val="20"/>
        </w:rPr>
        <w:t xml:space="preserve"> </w:t>
      </w:r>
      <w:r w:rsidRPr="00A33794">
        <w:rPr>
          <w:rFonts w:ascii="Verdana" w:hAnsi="Verdana" w:cs="Arial"/>
          <w:sz w:val="20"/>
          <w:szCs w:val="20"/>
        </w:rPr>
        <w:t>w za</w:t>
      </w:r>
      <w:r>
        <w:rPr>
          <w:rFonts w:ascii="Verdana" w:hAnsi="Verdana" w:cs="Arial"/>
          <w:sz w:val="20"/>
          <w:szCs w:val="20"/>
        </w:rPr>
        <w:t xml:space="preserve">niżonej wysokości </w:t>
      </w:r>
      <w:r w:rsidRPr="00A33794">
        <w:rPr>
          <w:rFonts w:ascii="Verdana" w:hAnsi="Verdana" w:cs="Arial"/>
          <w:sz w:val="20"/>
          <w:szCs w:val="20"/>
        </w:rPr>
        <w:t xml:space="preserve">oraz </w:t>
      </w:r>
      <w:r>
        <w:rPr>
          <w:rFonts w:ascii="Verdana" w:hAnsi="Verdana" w:cs="Arial"/>
          <w:sz w:val="20"/>
          <w:szCs w:val="20"/>
        </w:rPr>
        <w:t xml:space="preserve">jednemu pracownikowi </w:t>
      </w:r>
      <w:r w:rsidRPr="00A33794">
        <w:rPr>
          <w:rFonts w:ascii="Verdana" w:hAnsi="Verdana" w:cs="Arial"/>
          <w:sz w:val="20"/>
          <w:szCs w:val="20"/>
        </w:rPr>
        <w:t xml:space="preserve">w </w:t>
      </w:r>
      <w:r>
        <w:rPr>
          <w:rFonts w:ascii="Verdana" w:hAnsi="Verdana" w:cs="Arial"/>
          <w:sz w:val="20"/>
          <w:szCs w:val="20"/>
        </w:rPr>
        <w:t>zawyżonej wysokości</w:t>
      </w:r>
      <w:r w:rsidRPr="00A33794">
        <w:rPr>
          <w:rFonts w:ascii="Verdana" w:hAnsi="Verdana" w:cs="Arial"/>
          <w:sz w:val="20"/>
          <w:szCs w:val="20"/>
        </w:rPr>
        <w:t xml:space="preserve">, czym naruszono art. 33 ust. 1 </w:t>
      </w:r>
      <w:r w:rsidR="00844151">
        <w:rPr>
          <w:rFonts w:ascii="Verdana" w:hAnsi="Verdana" w:cs="Arial"/>
          <w:sz w:val="20"/>
          <w:szCs w:val="20"/>
        </w:rPr>
        <w:t xml:space="preserve">Karty </w:t>
      </w:r>
      <w:r w:rsidRPr="00A33794">
        <w:rPr>
          <w:rFonts w:ascii="Verdana" w:hAnsi="Verdana" w:cs="Arial"/>
          <w:sz w:val="20"/>
          <w:szCs w:val="20"/>
        </w:rPr>
        <w:t xml:space="preserve">Nauczyciela </w:t>
      </w:r>
      <w:r w:rsidRPr="00A33794">
        <w:rPr>
          <w:rFonts w:ascii="Verdana" w:hAnsi="Verdana" w:cs="Verdana"/>
          <w:sz w:val="20"/>
          <w:szCs w:val="20"/>
        </w:rPr>
        <w:t xml:space="preserve">oraz art. 38 ust. 1 ustawy </w:t>
      </w:r>
      <w:r>
        <w:rPr>
          <w:rFonts w:ascii="Verdana" w:hAnsi="Verdana" w:cs="Verdana"/>
          <w:sz w:val="20"/>
          <w:szCs w:val="20"/>
        </w:rPr>
        <w:t xml:space="preserve">z dnia 21 listopada 2008 r. </w:t>
      </w:r>
      <w:r w:rsidRPr="00A33794">
        <w:rPr>
          <w:rFonts w:ascii="Verdana" w:hAnsi="Verdana" w:cs="Verdana"/>
          <w:sz w:val="20"/>
          <w:szCs w:val="20"/>
        </w:rPr>
        <w:t>o pracownikach samorządowych</w:t>
      </w:r>
      <w:r w:rsidR="00B13BFD">
        <w:rPr>
          <w:rFonts w:ascii="Verdana" w:hAnsi="Verdana"/>
          <w:sz w:val="20"/>
          <w:szCs w:val="20"/>
        </w:rPr>
        <w:t xml:space="preserve"> (Dz. U. z 2019 r. pozycja</w:t>
      </w:r>
      <w:r>
        <w:rPr>
          <w:rFonts w:ascii="Verdana" w:hAnsi="Verdana"/>
          <w:sz w:val="20"/>
          <w:szCs w:val="20"/>
        </w:rPr>
        <w:t xml:space="preserve"> 1282).</w:t>
      </w:r>
    </w:p>
    <w:p w:rsidR="00423C3C" w:rsidRPr="004929AA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Wypł</w:t>
      </w:r>
      <w:r>
        <w:rPr>
          <w:rFonts w:ascii="Verdana" w:hAnsi="Verdana"/>
          <w:sz w:val="20"/>
          <w:szCs w:val="20"/>
        </w:rPr>
        <w:t>acie nagród jubileuszowych dla dwóch</w:t>
      </w:r>
      <w:r w:rsidRPr="00A33794">
        <w:rPr>
          <w:rFonts w:ascii="Verdana" w:hAnsi="Verdana"/>
          <w:sz w:val="20"/>
          <w:szCs w:val="20"/>
        </w:rPr>
        <w:t xml:space="preserve"> pracowników przed osiągnięciem przez </w:t>
      </w:r>
      <w:r w:rsidR="00C856DF">
        <w:rPr>
          <w:rFonts w:ascii="Verdana" w:hAnsi="Verdana"/>
          <w:sz w:val="20"/>
          <w:szCs w:val="20"/>
        </w:rPr>
        <w:t>nich</w:t>
      </w:r>
      <w:r>
        <w:rPr>
          <w:rFonts w:ascii="Verdana" w:hAnsi="Verdana"/>
          <w:sz w:val="20"/>
          <w:szCs w:val="20"/>
        </w:rPr>
        <w:t xml:space="preserve"> okresu uprawniającego d</w:t>
      </w:r>
      <w:r w:rsidRPr="00A33794">
        <w:rPr>
          <w:rFonts w:ascii="Verdana" w:hAnsi="Verdana"/>
          <w:sz w:val="20"/>
          <w:szCs w:val="20"/>
        </w:rPr>
        <w:t>o nagrody oraz w jednym przypadku po osiągnięciu przez pr</w:t>
      </w:r>
      <w:r>
        <w:rPr>
          <w:rFonts w:ascii="Verdana" w:hAnsi="Verdana"/>
          <w:sz w:val="20"/>
          <w:szCs w:val="20"/>
        </w:rPr>
        <w:t>acownika okresu uprawniającego do nagrody, co jest niezgodne z art. 39 ust. 4 Karty N</w:t>
      </w:r>
      <w:r w:rsidR="00C856DF">
        <w:rPr>
          <w:rFonts w:ascii="Verdana" w:hAnsi="Verdana"/>
          <w:sz w:val="20"/>
          <w:szCs w:val="20"/>
        </w:rPr>
        <w:t>auczyciela w związku</w:t>
      </w:r>
      <w:r w:rsidRPr="00A33794">
        <w:rPr>
          <w:rFonts w:ascii="Verdana" w:hAnsi="Verdana"/>
          <w:sz w:val="20"/>
          <w:szCs w:val="20"/>
        </w:rPr>
        <w:t xml:space="preserve"> z </w:t>
      </w:r>
      <w:r>
        <w:rPr>
          <w:rFonts w:ascii="Verdana" w:hAnsi="Verdana" w:cs="Verdana"/>
          <w:sz w:val="20"/>
          <w:szCs w:val="20"/>
        </w:rPr>
        <w:t xml:space="preserve">§ 2 ust. 1 rozporządzenia Ministra Edukacji Narodowej i Sportu z dnia 30 października 2001 r. </w:t>
      </w:r>
      <w:r w:rsidRPr="00A33794">
        <w:rPr>
          <w:rFonts w:ascii="Verdana" w:hAnsi="Verdana" w:cs="Verdana"/>
          <w:sz w:val="20"/>
          <w:szCs w:val="20"/>
        </w:rPr>
        <w:t xml:space="preserve">w sprawie szczegółowych zasad ustalania okresów pracy i innych okresów uprawniających nauczyciela do nagrody jubileuszowej oraz szczegółowych zasad jej obliczania i wypłacania </w:t>
      </w:r>
      <w:r w:rsidR="00D303BA">
        <w:rPr>
          <w:rFonts w:ascii="Verdana" w:hAnsi="Verdana" w:cs="Verdana"/>
          <w:sz w:val="20"/>
          <w:szCs w:val="20"/>
        </w:rPr>
        <w:t>(Dz. U. z 2001 r. numer</w:t>
      </w:r>
      <w:r w:rsidR="00B13BFD">
        <w:rPr>
          <w:rFonts w:ascii="Verdana" w:hAnsi="Verdana" w:cs="Verdana"/>
          <w:sz w:val="20"/>
          <w:szCs w:val="20"/>
        </w:rPr>
        <w:t xml:space="preserve"> 128 pozycja</w:t>
      </w:r>
      <w:r>
        <w:rPr>
          <w:rFonts w:ascii="Verdana" w:hAnsi="Verdana" w:cs="Verdana"/>
          <w:sz w:val="20"/>
          <w:szCs w:val="20"/>
        </w:rPr>
        <w:t xml:space="preserve"> 1418) </w:t>
      </w:r>
      <w:r w:rsidRPr="00A33794">
        <w:rPr>
          <w:rFonts w:ascii="Verdana" w:hAnsi="Verdana"/>
          <w:sz w:val="20"/>
          <w:szCs w:val="20"/>
        </w:rPr>
        <w:t xml:space="preserve">oraz </w:t>
      </w:r>
      <w:r w:rsidRPr="00A33794">
        <w:rPr>
          <w:rFonts w:ascii="Verdana" w:hAnsi="Verdana" w:cs="Verdana"/>
          <w:sz w:val="20"/>
          <w:szCs w:val="20"/>
        </w:rPr>
        <w:t xml:space="preserve">§ 8 ust. 4 rozporządzenia </w:t>
      </w:r>
      <w:r>
        <w:rPr>
          <w:rFonts w:ascii="Verdana" w:hAnsi="Verdana" w:cs="Verdana"/>
          <w:sz w:val="20"/>
          <w:szCs w:val="20"/>
        </w:rPr>
        <w:t xml:space="preserve">Rady Ministrów z dnia 15 maja 2018 r. </w:t>
      </w:r>
      <w:r w:rsidRPr="00A33794">
        <w:rPr>
          <w:rFonts w:ascii="Verdana" w:hAnsi="Verdana" w:cs="Verdana"/>
          <w:sz w:val="20"/>
          <w:szCs w:val="20"/>
        </w:rPr>
        <w:t>w sprawie wynagrad</w:t>
      </w:r>
      <w:r>
        <w:rPr>
          <w:rFonts w:ascii="Verdana" w:hAnsi="Verdana" w:cs="Verdana"/>
          <w:sz w:val="20"/>
          <w:szCs w:val="20"/>
        </w:rPr>
        <w:t>zania pracowników samor</w:t>
      </w:r>
      <w:r w:rsidR="00D303BA">
        <w:rPr>
          <w:rFonts w:ascii="Verdana" w:hAnsi="Verdana" w:cs="Verdana"/>
          <w:sz w:val="20"/>
          <w:szCs w:val="20"/>
        </w:rPr>
        <w:t>ządowych (Dz. U. z 2018 r. pozycja 936 ze zmianami</w:t>
      </w:r>
      <w:r>
        <w:rPr>
          <w:rFonts w:ascii="Verdana" w:hAnsi="Verdana" w:cs="Verdana"/>
          <w:sz w:val="20"/>
          <w:szCs w:val="20"/>
        </w:rPr>
        <w:t>).</w:t>
      </w:r>
    </w:p>
    <w:p w:rsidR="00423C3C" w:rsidRPr="004929AA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Zaplanowaniu w Planie finansowym na 2021 rok:</w:t>
      </w:r>
    </w:p>
    <w:p w:rsidR="00423C3C" w:rsidRPr="00485C18" w:rsidRDefault="00423C3C" w:rsidP="00423C3C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 xml:space="preserve">wynagrodzenia zasadniczego </w:t>
      </w:r>
      <w:r>
        <w:rPr>
          <w:rFonts w:ascii="Verdana" w:hAnsi="Verdana"/>
          <w:sz w:val="20"/>
          <w:szCs w:val="20"/>
        </w:rPr>
        <w:t xml:space="preserve">dla dwóch </w:t>
      </w:r>
      <w:r w:rsidR="00CC6471">
        <w:rPr>
          <w:rFonts w:ascii="Verdana" w:hAnsi="Verdana"/>
          <w:sz w:val="20"/>
          <w:szCs w:val="20"/>
        </w:rPr>
        <w:t>osób, w tym</w:t>
      </w:r>
      <w:r w:rsidR="0073427E">
        <w:rPr>
          <w:rFonts w:ascii="Verdana" w:hAnsi="Verdana"/>
          <w:sz w:val="20"/>
          <w:szCs w:val="20"/>
        </w:rPr>
        <w:t xml:space="preserve"> dla</w:t>
      </w:r>
      <w:r w:rsidR="00CC6471">
        <w:rPr>
          <w:rFonts w:ascii="Verdana" w:hAnsi="Verdana"/>
          <w:sz w:val="20"/>
          <w:szCs w:val="20"/>
        </w:rPr>
        <w:t xml:space="preserve"> jednego nauczyciela</w:t>
      </w:r>
      <w:r>
        <w:rPr>
          <w:rFonts w:ascii="Verdana" w:hAnsi="Verdana"/>
          <w:sz w:val="20"/>
          <w:szCs w:val="20"/>
        </w:rPr>
        <w:t xml:space="preserve"> niezgodnie z posiadanym przez </w:t>
      </w:r>
      <w:r w:rsidR="00CC6471">
        <w:rPr>
          <w:rFonts w:ascii="Verdana" w:hAnsi="Verdana"/>
          <w:sz w:val="20"/>
          <w:szCs w:val="20"/>
        </w:rPr>
        <w:t>niego</w:t>
      </w:r>
      <w:r>
        <w:rPr>
          <w:rFonts w:ascii="Verdana" w:hAnsi="Verdana"/>
          <w:sz w:val="20"/>
          <w:szCs w:val="20"/>
        </w:rPr>
        <w:t xml:space="preserve"> tytułem zawodowym </w:t>
      </w:r>
      <w:r w:rsidR="00CC6471">
        <w:rPr>
          <w:rFonts w:ascii="Verdana" w:hAnsi="Verdana"/>
          <w:sz w:val="20"/>
          <w:szCs w:val="20"/>
        </w:rPr>
        <w:t>oraz</w:t>
      </w:r>
      <w:r w:rsidR="0073427E">
        <w:rPr>
          <w:rFonts w:ascii="Verdana" w:hAnsi="Verdana"/>
          <w:sz w:val="20"/>
          <w:szCs w:val="20"/>
        </w:rPr>
        <w:t xml:space="preserve"> dla</w:t>
      </w:r>
      <w:r w:rsidR="00CC6471">
        <w:rPr>
          <w:rFonts w:ascii="Verdana" w:hAnsi="Verdana"/>
          <w:sz w:val="20"/>
          <w:szCs w:val="20"/>
        </w:rPr>
        <w:t xml:space="preserve"> jednego pracownika niezgodnie </w:t>
      </w:r>
      <w:r w:rsidR="0073427E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wymiarem etatu i okresem zatrudnienia wynikającym z</w:t>
      </w:r>
      <w:r w:rsidRPr="00485C18">
        <w:rPr>
          <w:rFonts w:ascii="Verdana" w:hAnsi="Verdana"/>
          <w:sz w:val="20"/>
          <w:szCs w:val="20"/>
        </w:rPr>
        <w:t xml:space="preserve"> umowy o pracę na czas określon</w:t>
      </w:r>
      <w:r>
        <w:rPr>
          <w:rFonts w:ascii="Verdana" w:hAnsi="Verdana"/>
          <w:sz w:val="20"/>
          <w:szCs w:val="20"/>
        </w:rPr>
        <w:t xml:space="preserve">y, powodując zawyżenie planu </w:t>
      </w:r>
      <w:r w:rsidRPr="00485C18">
        <w:rPr>
          <w:rFonts w:ascii="Verdana" w:hAnsi="Verdana"/>
          <w:sz w:val="20"/>
          <w:szCs w:val="20"/>
        </w:rPr>
        <w:t>o 4.237,00 zł,</w:t>
      </w:r>
    </w:p>
    <w:p w:rsidR="00423C3C" w:rsidRPr="00A33794" w:rsidRDefault="00423C3C" w:rsidP="00423C3C">
      <w:pPr>
        <w:pStyle w:val="Akapitzlist"/>
        <w:numPr>
          <w:ilvl w:val="0"/>
          <w:numId w:val="4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dodatku funkcyjnego</w:t>
      </w:r>
      <w:r w:rsidRPr="00A33794">
        <w:rPr>
          <w:rFonts w:ascii="Verdana" w:hAnsi="Verdana"/>
          <w:sz w:val="20"/>
          <w:szCs w:val="20"/>
        </w:rPr>
        <w:t xml:space="preserve"> dla op</w:t>
      </w:r>
      <w:r>
        <w:rPr>
          <w:rFonts w:ascii="Verdana" w:hAnsi="Verdana"/>
          <w:sz w:val="20"/>
          <w:szCs w:val="20"/>
        </w:rPr>
        <w:t xml:space="preserve">iekuna stażu </w:t>
      </w:r>
      <w:r w:rsidRPr="00A33794">
        <w:rPr>
          <w:rFonts w:ascii="Verdana" w:hAnsi="Verdana"/>
          <w:sz w:val="20"/>
          <w:szCs w:val="20"/>
        </w:rPr>
        <w:t>na okres 8 miesięcy zamiast na okres 12 miesięcy</w:t>
      </w:r>
      <w:r>
        <w:rPr>
          <w:rFonts w:ascii="Verdana" w:hAnsi="Verdana"/>
          <w:sz w:val="20"/>
          <w:szCs w:val="20"/>
        </w:rPr>
        <w:t xml:space="preserve"> i w konsekwencji</w:t>
      </w:r>
      <w:r w:rsidRPr="00A33794">
        <w:rPr>
          <w:rFonts w:ascii="Verdana" w:hAnsi="Verdana"/>
          <w:sz w:val="20"/>
          <w:szCs w:val="20"/>
        </w:rPr>
        <w:t xml:space="preserve"> za</w:t>
      </w:r>
      <w:r>
        <w:rPr>
          <w:rFonts w:ascii="Verdana" w:hAnsi="Verdana"/>
          <w:sz w:val="20"/>
          <w:szCs w:val="20"/>
        </w:rPr>
        <w:t>niżenie planu o kwotę 784,00 zł,</w:t>
      </w:r>
    </w:p>
    <w:p w:rsidR="00423C3C" w:rsidRPr="00AE6673" w:rsidRDefault="00423C3C" w:rsidP="00423C3C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dodatków za wysługę lat dla trzech</w:t>
      </w:r>
      <w:r w:rsidRPr="0071499C">
        <w:rPr>
          <w:rFonts w:ascii="Verdana" w:hAnsi="Verdana"/>
          <w:sz w:val="20"/>
          <w:szCs w:val="20"/>
        </w:rPr>
        <w:t xml:space="preserve"> pracowników </w:t>
      </w:r>
      <w:r>
        <w:rPr>
          <w:rFonts w:ascii="Verdana" w:hAnsi="Verdana"/>
          <w:sz w:val="20"/>
          <w:szCs w:val="20"/>
        </w:rPr>
        <w:t xml:space="preserve">niezgodnie z dokumentami potwierdzającymi staż pracy, powodując </w:t>
      </w:r>
      <w:r w:rsidRPr="00AE6673">
        <w:rPr>
          <w:rFonts w:ascii="Verdana" w:hAnsi="Verdana"/>
          <w:sz w:val="20"/>
          <w:szCs w:val="20"/>
        </w:rPr>
        <w:t>zaniżenie planu o 30,34 zł oraz zawyżenie o 3.147,77 zł,</w:t>
      </w:r>
    </w:p>
    <w:p w:rsidR="00423C3C" w:rsidRDefault="00423C3C" w:rsidP="00423C3C">
      <w:pPr>
        <w:pStyle w:val="Akapitzlist"/>
        <w:numPr>
          <w:ilvl w:val="0"/>
          <w:numId w:val="4"/>
        </w:numPr>
        <w:suppressAutoHyphens/>
        <w:spacing w:line="360" w:lineRule="auto"/>
        <w:ind w:left="709"/>
        <w:rPr>
          <w:rFonts w:ascii="Verdana" w:hAnsi="Verdana"/>
          <w:sz w:val="20"/>
          <w:szCs w:val="20"/>
        </w:rPr>
      </w:pPr>
      <w:r w:rsidRPr="00784E86">
        <w:rPr>
          <w:rFonts w:ascii="Verdana" w:hAnsi="Verdana"/>
          <w:sz w:val="20"/>
          <w:szCs w:val="20"/>
        </w:rPr>
        <w:t>premii regulaminowej</w:t>
      </w:r>
      <w:r w:rsidRPr="00BD35AA">
        <w:rPr>
          <w:rFonts w:ascii="Verdana" w:hAnsi="Verdana"/>
          <w:sz w:val="20"/>
          <w:szCs w:val="20"/>
        </w:rPr>
        <w:t xml:space="preserve"> </w:t>
      </w:r>
      <w:r w:rsidRPr="00784E86">
        <w:rPr>
          <w:rFonts w:ascii="Verdana" w:hAnsi="Verdana"/>
          <w:sz w:val="20"/>
          <w:szCs w:val="20"/>
        </w:rPr>
        <w:t xml:space="preserve">jednemu pracownikowi </w:t>
      </w:r>
      <w:r>
        <w:rPr>
          <w:rFonts w:ascii="Verdana" w:hAnsi="Verdana"/>
          <w:sz w:val="20"/>
          <w:szCs w:val="20"/>
        </w:rPr>
        <w:t xml:space="preserve">niezgodnie z okresem zatrudnienia </w:t>
      </w:r>
      <w:r w:rsidRPr="00485C18">
        <w:rPr>
          <w:rFonts w:ascii="Verdana" w:hAnsi="Verdana"/>
          <w:sz w:val="20"/>
          <w:szCs w:val="20"/>
        </w:rPr>
        <w:t>na podstawie umowy o pracę na czas określon</w:t>
      </w:r>
      <w:r>
        <w:rPr>
          <w:rFonts w:ascii="Verdana" w:hAnsi="Verdana"/>
          <w:sz w:val="20"/>
          <w:szCs w:val="20"/>
        </w:rPr>
        <w:t>y, powodując zawyżenie planu o 341,00 zł,</w:t>
      </w:r>
    </w:p>
    <w:p w:rsidR="00423C3C" w:rsidRPr="00423C3C" w:rsidRDefault="00423C3C" w:rsidP="00423C3C">
      <w:pPr>
        <w:suppressAutoHyphens/>
        <w:spacing w:line="360" w:lineRule="auto"/>
        <w:ind w:left="34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czym naruszono wytyczne organu prowadzącego.</w:t>
      </w:r>
    </w:p>
    <w:p w:rsidR="00423C3C" w:rsidRPr="00405E31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Niezaplanowaniu</w:t>
      </w:r>
      <w:r w:rsidRPr="00405E31">
        <w:rPr>
          <w:rFonts w:ascii="Verdana" w:hAnsi="Verdana"/>
          <w:sz w:val="20"/>
          <w:szCs w:val="20"/>
        </w:rPr>
        <w:t xml:space="preserve"> w Planie finansowym na 2021 rok środków na wypłatę nagrody jubileuszowej dla jednego pracownika, co skutkowało zaniż</w:t>
      </w:r>
      <w:r>
        <w:rPr>
          <w:rFonts w:ascii="Verdana" w:hAnsi="Verdana"/>
          <w:sz w:val="20"/>
          <w:szCs w:val="20"/>
        </w:rPr>
        <w:t>eniem planu o kwotę 4.639,96 zł i naruszeniem wytycznych organu prowadzącego</w:t>
      </w:r>
      <w:r w:rsidR="006D626C">
        <w:rPr>
          <w:rFonts w:ascii="Verdana" w:hAnsi="Verdana"/>
          <w:sz w:val="20"/>
          <w:szCs w:val="20"/>
        </w:rPr>
        <w:t>.</w:t>
      </w:r>
    </w:p>
    <w:p w:rsidR="006D626C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6D626C">
        <w:rPr>
          <w:rFonts w:ascii="Verdana" w:hAnsi="Verdana"/>
          <w:sz w:val="20"/>
          <w:szCs w:val="20"/>
        </w:rPr>
        <w:t xml:space="preserve">Przekroczeniu planu wydatków w </w:t>
      </w:r>
      <w:r w:rsidR="006D626C" w:rsidRPr="006D626C">
        <w:rPr>
          <w:rFonts w:ascii="Verdana" w:hAnsi="Verdana"/>
          <w:sz w:val="20"/>
          <w:szCs w:val="20"/>
        </w:rPr>
        <w:t xml:space="preserve">jednym tytule </w:t>
      </w:r>
      <w:r w:rsidRPr="006D626C">
        <w:rPr>
          <w:rFonts w:ascii="Verdana" w:hAnsi="Verdana"/>
          <w:sz w:val="20"/>
          <w:szCs w:val="20"/>
        </w:rPr>
        <w:t>„Zakup środków czystości”</w:t>
      </w:r>
      <w:r w:rsidR="006D626C" w:rsidRPr="006D626C">
        <w:rPr>
          <w:rFonts w:ascii="Verdana" w:hAnsi="Verdana"/>
          <w:sz w:val="20"/>
          <w:szCs w:val="20"/>
        </w:rPr>
        <w:t xml:space="preserve"> (rozdział 80104 § 4210) na</w:t>
      </w:r>
      <w:r w:rsidRPr="006D626C">
        <w:rPr>
          <w:rFonts w:ascii="Verdana" w:hAnsi="Verdana"/>
          <w:sz w:val="20"/>
          <w:szCs w:val="20"/>
        </w:rPr>
        <w:t xml:space="preserve"> kwotę 483,87 zł</w:t>
      </w:r>
      <w:r w:rsidR="006D626C">
        <w:rPr>
          <w:rFonts w:ascii="Verdana" w:hAnsi="Verdana"/>
          <w:sz w:val="20"/>
          <w:szCs w:val="20"/>
        </w:rPr>
        <w:t>, czym naruszono wytyczne organu prowadzącego.</w:t>
      </w:r>
    </w:p>
    <w:p w:rsidR="00423C3C" w:rsidRPr="006D626C" w:rsidRDefault="00423C3C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6D626C">
        <w:rPr>
          <w:rFonts w:ascii="Verdana" w:hAnsi="Verdana"/>
          <w:sz w:val="20"/>
          <w:szCs w:val="20"/>
        </w:rPr>
        <w:t>Dokonaniu płatności za sześć faktur</w:t>
      </w:r>
      <w:r w:rsidR="00DC6163">
        <w:rPr>
          <w:rFonts w:ascii="Verdana" w:hAnsi="Verdana"/>
          <w:sz w:val="20"/>
          <w:szCs w:val="20"/>
        </w:rPr>
        <w:t xml:space="preserve"> po terminach w nich wskazanych, c</w:t>
      </w:r>
      <w:r w:rsidR="00D303BA">
        <w:rPr>
          <w:rFonts w:ascii="Verdana" w:hAnsi="Verdana"/>
          <w:sz w:val="20"/>
          <w:szCs w:val="20"/>
        </w:rPr>
        <w:t>zym naruszono art. 44 ust. 3 punkt</w:t>
      </w:r>
      <w:r w:rsidR="00DC6163">
        <w:rPr>
          <w:rFonts w:ascii="Verdana" w:hAnsi="Verdana"/>
          <w:sz w:val="20"/>
          <w:szCs w:val="20"/>
        </w:rPr>
        <w:t xml:space="preserve"> 3 ustawy z dnia 27 sierpnia 2009 r. o finansach publicznych (Dz. U. z 2019 r</w:t>
      </w:r>
      <w:r w:rsidR="00D303BA">
        <w:rPr>
          <w:rFonts w:ascii="Verdana" w:hAnsi="Verdana"/>
          <w:sz w:val="20"/>
          <w:szCs w:val="20"/>
        </w:rPr>
        <w:t>. pozycja 869 ze zmianami, Dz. U. z 2021 r. pozycja 305 ze zmianami</w:t>
      </w:r>
      <w:r w:rsidR="00DC6163">
        <w:rPr>
          <w:rFonts w:ascii="Verdana" w:hAnsi="Verdana"/>
          <w:sz w:val="20"/>
          <w:szCs w:val="20"/>
        </w:rPr>
        <w:t>).</w:t>
      </w:r>
    </w:p>
    <w:p w:rsidR="00423C3C" w:rsidRPr="00A33794" w:rsidRDefault="00CC6471" w:rsidP="00423C3C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C460C5">
        <w:rPr>
          <w:rFonts w:ascii="Verdana" w:hAnsi="Verdana"/>
          <w:sz w:val="20"/>
          <w:szCs w:val="20"/>
        </w:rPr>
        <w:t>ieprawidłowym zaklasyfikowaniu</w:t>
      </w:r>
      <w:r w:rsidR="00423C3C" w:rsidRPr="00A33794">
        <w:rPr>
          <w:rFonts w:ascii="Verdana" w:hAnsi="Verdana"/>
          <w:sz w:val="20"/>
          <w:szCs w:val="20"/>
        </w:rPr>
        <w:t xml:space="preserve"> wydatków dotyczących naprawy instalacji domofonowej na kwotę 934,20 zł w tytule</w:t>
      </w:r>
      <w:r w:rsidR="00423C3C">
        <w:rPr>
          <w:rFonts w:ascii="Verdana" w:hAnsi="Verdana"/>
          <w:sz w:val="20"/>
          <w:szCs w:val="20"/>
        </w:rPr>
        <w:t xml:space="preserve"> „Przeglądy techniczne budynku” </w:t>
      </w:r>
      <w:r w:rsidR="00423C3C" w:rsidRPr="00A33794">
        <w:rPr>
          <w:rFonts w:ascii="Verdana" w:hAnsi="Verdana"/>
          <w:sz w:val="20"/>
          <w:szCs w:val="20"/>
        </w:rPr>
        <w:t>zamiast w tytule „Naprawy</w:t>
      </w:r>
      <w:r w:rsidR="00A74B90">
        <w:rPr>
          <w:rFonts w:ascii="Verdana" w:hAnsi="Verdana"/>
          <w:sz w:val="20"/>
          <w:szCs w:val="20"/>
        </w:rPr>
        <w:t xml:space="preserve"> bieżące”</w:t>
      </w:r>
      <w:r w:rsidR="00C460C5">
        <w:rPr>
          <w:rFonts w:ascii="Verdana" w:hAnsi="Verdana"/>
          <w:sz w:val="20"/>
          <w:szCs w:val="20"/>
        </w:rPr>
        <w:t xml:space="preserve"> (rozdział </w:t>
      </w:r>
      <w:r w:rsidR="00BE533D">
        <w:rPr>
          <w:rFonts w:ascii="Verdana" w:hAnsi="Verdana"/>
          <w:sz w:val="20"/>
          <w:szCs w:val="20"/>
        </w:rPr>
        <w:t>80104 § 427</w:t>
      </w:r>
      <w:r w:rsidR="00E83B51">
        <w:rPr>
          <w:rFonts w:ascii="Verdana" w:hAnsi="Verdana"/>
          <w:sz w:val="20"/>
          <w:szCs w:val="20"/>
        </w:rPr>
        <w:t>0), czym naruszono wytyczne</w:t>
      </w:r>
      <w:r w:rsidR="00A74B90">
        <w:rPr>
          <w:rFonts w:ascii="Verdana" w:hAnsi="Verdana"/>
          <w:sz w:val="20"/>
          <w:szCs w:val="20"/>
        </w:rPr>
        <w:t xml:space="preserve"> organu prowadzącego.</w:t>
      </w:r>
    </w:p>
    <w:p w:rsidR="00423C3C" w:rsidRPr="00A33794" w:rsidRDefault="00423C3C" w:rsidP="00423C3C">
      <w:pPr>
        <w:pStyle w:val="10Szanowny"/>
        <w:spacing w:before="240" w:after="240" w:line="360" w:lineRule="auto"/>
        <w:jc w:val="left"/>
        <w:rPr>
          <w:szCs w:val="20"/>
        </w:rPr>
      </w:pPr>
      <w:r w:rsidRPr="00A33794">
        <w:rPr>
          <w:szCs w:val="20"/>
        </w:rPr>
        <w:t>W pozostałym kontrolowanym zakresie nie stwierdzono nieprawidłowości.</w:t>
      </w:r>
    </w:p>
    <w:p w:rsidR="00423C3C" w:rsidRPr="00A33794" w:rsidRDefault="00423C3C" w:rsidP="00423C3C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Mając na uwadze powyższe zalecam:</w:t>
      </w:r>
    </w:p>
    <w:p w:rsidR="000173A4" w:rsidRPr="00C8297A" w:rsidRDefault="00423C3C" w:rsidP="00C8297A">
      <w:pPr>
        <w:pStyle w:val="Akapitzlist"/>
        <w:numPr>
          <w:ilvl w:val="0"/>
          <w:numId w:val="2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sz w:val="20"/>
          <w:szCs w:val="20"/>
        </w:rPr>
        <w:t>Uzyskiwanie informacji z Centralnego Rejestru Orzeczeń Dyscyplinarnych</w:t>
      </w:r>
      <w:r w:rsidR="00C8297A">
        <w:rPr>
          <w:rFonts w:ascii="Verdana" w:hAnsi="Verdana"/>
          <w:sz w:val="20"/>
          <w:szCs w:val="20"/>
        </w:rPr>
        <w:t xml:space="preserve">, </w:t>
      </w:r>
      <w:r w:rsidRPr="00A33794">
        <w:rPr>
          <w:rFonts w:ascii="Verdana" w:hAnsi="Verdana"/>
          <w:sz w:val="20"/>
          <w:szCs w:val="20"/>
        </w:rPr>
        <w:t xml:space="preserve">z Rejestru Sprawców Przestępstw na Tle Seksualnym </w:t>
      </w:r>
      <w:r w:rsidR="00C8297A">
        <w:rPr>
          <w:rFonts w:ascii="Verdana" w:hAnsi="Verdana"/>
          <w:sz w:val="20"/>
          <w:szCs w:val="20"/>
        </w:rPr>
        <w:t xml:space="preserve">oraz z Krajowego Rejestru Karnego </w:t>
      </w:r>
      <w:r w:rsidRPr="00A33794">
        <w:rPr>
          <w:rFonts w:ascii="Verdana" w:hAnsi="Verdana"/>
          <w:sz w:val="20"/>
          <w:szCs w:val="20"/>
        </w:rPr>
        <w:t>przed nawiązanie</w:t>
      </w:r>
      <w:r w:rsidR="00844151">
        <w:rPr>
          <w:rFonts w:ascii="Verdana" w:hAnsi="Verdana"/>
          <w:sz w:val="20"/>
          <w:szCs w:val="20"/>
        </w:rPr>
        <w:t>m stosunku pracy z pracownikami</w:t>
      </w:r>
      <w:r w:rsidRPr="00A33794">
        <w:rPr>
          <w:rFonts w:ascii="Verdana" w:hAnsi="Verdana"/>
          <w:sz w:val="20"/>
          <w:szCs w:val="20"/>
        </w:rPr>
        <w:t>.</w:t>
      </w:r>
    </w:p>
    <w:p w:rsidR="00423C3C" w:rsidRPr="00A33794" w:rsidRDefault="00C856DF" w:rsidP="00423C3C">
      <w:pPr>
        <w:pStyle w:val="Akapitzlist"/>
        <w:numPr>
          <w:ilvl w:val="0"/>
          <w:numId w:val="2"/>
        </w:num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Przestrzeganie</w:t>
      </w:r>
      <w:r w:rsidR="00423C3C" w:rsidRPr="00A33794">
        <w:rPr>
          <w:rFonts w:ascii="Verdana" w:hAnsi="Verdana"/>
          <w:sz w:val="20"/>
          <w:szCs w:val="20"/>
        </w:rPr>
        <w:t xml:space="preserve"> obowiązków pracodawcy </w:t>
      </w:r>
      <w:r w:rsidR="00F9633E">
        <w:rPr>
          <w:rFonts w:ascii="Verdana" w:hAnsi="Verdana"/>
          <w:sz w:val="20"/>
          <w:szCs w:val="20"/>
        </w:rPr>
        <w:t>dotyczących wydawania świadectw</w:t>
      </w:r>
      <w:r w:rsidR="00423C3C" w:rsidRPr="00A33794">
        <w:rPr>
          <w:rFonts w:ascii="Verdana" w:hAnsi="Verdana"/>
          <w:sz w:val="20"/>
          <w:szCs w:val="20"/>
        </w:rPr>
        <w:t xml:space="preserve"> pracy w usta</w:t>
      </w:r>
      <w:r w:rsidR="00423C3C">
        <w:rPr>
          <w:rFonts w:ascii="Verdana" w:hAnsi="Verdana"/>
          <w:sz w:val="20"/>
          <w:szCs w:val="20"/>
        </w:rPr>
        <w:t xml:space="preserve">wowym terminie. </w:t>
      </w:r>
    </w:p>
    <w:p w:rsidR="00423C3C" w:rsidRPr="00A33794" w:rsidRDefault="001D2164" w:rsidP="00423C3C">
      <w:pPr>
        <w:pStyle w:val="Standard"/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W</w:t>
      </w:r>
      <w:r w:rsidR="00423C3C" w:rsidRPr="00A33794">
        <w:rPr>
          <w:rFonts w:ascii="Verdana" w:hAnsi="Verdana" w:cs="Verdana"/>
          <w:color w:val="000000"/>
          <w:sz w:val="20"/>
          <w:szCs w:val="20"/>
        </w:rPr>
        <w:t>ypłacanie nagród jubileuszowych zgodnie z obowiązującymi przepisami.</w:t>
      </w:r>
    </w:p>
    <w:p w:rsidR="00423C3C" w:rsidRPr="00A33794" w:rsidRDefault="001D2164" w:rsidP="00423C3C">
      <w:pPr>
        <w:pStyle w:val="04StanowiskoAdresata"/>
        <w:numPr>
          <w:ilvl w:val="0"/>
          <w:numId w:val="2"/>
        </w:numPr>
        <w:spacing w:after="0" w:line="360" w:lineRule="auto"/>
        <w:jc w:val="left"/>
      </w:pPr>
      <w:r>
        <w:rPr>
          <w:rFonts w:cs="Verdana"/>
          <w:color w:val="000000"/>
        </w:rPr>
        <w:t>Planowanie, p</w:t>
      </w:r>
      <w:r w:rsidR="00423C3C" w:rsidRPr="00A33794">
        <w:rPr>
          <w:rFonts w:cs="Verdana"/>
          <w:color w:val="000000"/>
        </w:rPr>
        <w:t xml:space="preserve">rzyznawanie i wypłacanie </w:t>
      </w:r>
      <w:r w:rsidR="004369CB">
        <w:rPr>
          <w:rFonts w:cs="Arial"/>
        </w:rPr>
        <w:t>dodatków</w:t>
      </w:r>
      <w:r w:rsidR="00423C3C" w:rsidRPr="00A33794">
        <w:rPr>
          <w:rFonts w:cs="Arial"/>
        </w:rPr>
        <w:t xml:space="preserve"> za wysługę</w:t>
      </w:r>
      <w:r w:rsidR="00423C3C" w:rsidRPr="00A33794">
        <w:t xml:space="preserve"> lat zgodnie z dokumentacją potwierdzającą staż pracy.</w:t>
      </w:r>
    </w:p>
    <w:p w:rsidR="00423C3C" w:rsidRPr="00A33794" w:rsidRDefault="00423C3C" w:rsidP="00423C3C">
      <w:pPr>
        <w:pStyle w:val="04StanowiskoAdresata"/>
        <w:numPr>
          <w:ilvl w:val="0"/>
          <w:numId w:val="2"/>
        </w:numPr>
        <w:spacing w:after="0" w:line="360" w:lineRule="auto"/>
        <w:jc w:val="left"/>
      </w:pPr>
      <w:r>
        <w:t>Planowanie wynagrodzeń zasadniczych</w:t>
      </w:r>
      <w:r w:rsidRPr="00A33794">
        <w:t xml:space="preserve"> nauczycieli </w:t>
      </w:r>
      <w:r>
        <w:t xml:space="preserve">oraz pracowników administracji i obsługi, </w:t>
      </w:r>
      <w:r w:rsidRPr="00A33794">
        <w:rPr>
          <w:rFonts w:cs="Arial"/>
        </w:rPr>
        <w:t>dodatków funkcyjnych dla opiekuna stażu</w:t>
      </w:r>
      <w:r>
        <w:t>, premii regulaminowych,</w:t>
      </w:r>
      <w:r w:rsidRPr="00A33794">
        <w:t xml:space="preserve"> nagród jubileuszowych zgodnie z zasadami określonymi przez organ prowadzący.</w:t>
      </w:r>
    </w:p>
    <w:p w:rsidR="00423C3C" w:rsidRPr="00A33794" w:rsidRDefault="00423C3C" w:rsidP="00423C3C">
      <w:pPr>
        <w:pStyle w:val="04StanowiskoAdresata"/>
        <w:numPr>
          <w:ilvl w:val="0"/>
          <w:numId w:val="2"/>
        </w:numPr>
        <w:spacing w:after="0" w:line="360" w:lineRule="auto"/>
        <w:jc w:val="left"/>
      </w:pPr>
      <w:r w:rsidRPr="00A33794">
        <w:rPr>
          <w:rFonts w:cs="Arial"/>
        </w:rPr>
        <w:t>Dokonywanie zmian w planie finansowym z zachowaniem zasad okr</w:t>
      </w:r>
      <w:r>
        <w:rPr>
          <w:rFonts w:cs="Arial"/>
        </w:rPr>
        <w:t xml:space="preserve">eślonych przez organ prowadzący oraz </w:t>
      </w:r>
      <w:r>
        <w:t>k</w:t>
      </w:r>
      <w:r w:rsidR="001D2164">
        <w:t>lasyfikowanie</w:t>
      </w:r>
      <w:r w:rsidRPr="00A33794">
        <w:t xml:space="preserve"> wydatków do prawidłowych tytułów w planie finansowym.</w:t>
      </w:r>
    </w:p>
    <w:p w:rsidR="00423C3C" w:rsidRPr="00A33794" w:rsidRDefault="00423C3C" w:rsidP="00E83B51">
      <w:pPr>
        <w:pStyle w:val="04StanowiskoAdresata"/>
        <w:numPr>
          <w:ilvl w:val="0"/>
          <w:numId w:val="2"/>
        </w:numPr>
        <w:spacing w:after="1440" w:line="360" w:lineRule="auto"/>
        <w:ind w:left="714" w:hanging="357"/>
        <w:jc w:val="left"/>
      </w:pPr>
      <w:r w:rsidRPr="00A33794">
        <w:rPr>
          <w:rFonts w:cs="Verdana"/>
        </w:rPr>
        <w:t>Regulowanie zobowiązań finansowych zgodnie z terminami określonymi przez kontrahentów na fakturach.</w:t>
      </w:r>
    </w:p>
    <w:p w:rsidR="007F0D31" w:rsidRDefault="00423C3C" w:rsidP="00C606C6">
      <w:pPr>
        <w:pStyle w:val="11Trescpisma"/>
        <w:spacing w:before="0" w:after="240" w:line="360" w:lineRule="auto"/>
        <w:jc w:val="left"/>
        <w:rPr>
          <w:szCs w:val="20"/>
        </w:rPr>
      </w:pPr>
      <w:r w:rsidRPr="00A33794">
        <w:rPr>
          <w:szCs w:val="20"/>
        </w:rPr>
        <w:lastRenderedPageBreak/>
        <w:t xml:space="preserve">O sposobie realizacji wniosków pokontrolnych proszę powiadomić Wydział Kontroli Urzędu Miejskiego Wrocławia w terminie 30 dni od otrzymania niniejszego </w:t>
      </w:r>
      <w:r w:rsidR="007F0D31">
        <w:rPr>
          <w:szCs w:val="20"/>
        </w:rPr>
        <w:t>wystąpienia.</w:t>
      </w:r>
    </w:p>
    <w:p w:rsidR="007F0D31" w:rsidRPr="007F0D31" w:rsidRDefault="007F0D31" w:rsidP="00995F53">
      <w:pPr>
        <w:pStyle w:val="11Trescpisma"/>
        <w:spacing w:before="240" w:line="360" w:lineRule="auto"/>
        <w:rPr>
          <w:szCs w:val="20"/>
        </w:rPr>
      </w:pPr>
      <w:r w:rsidRPr="007F0D31">
        <w:rPr>
          <w:szCs w:val="20"/>
        </w:rPr>
        <w:t>Dokument podpisała z upoważnienia Prezydenta</w:t>
      </w:r>
    </w:p>
    <w:p w:rsidR="007F0D31" w:rsidRPr="007F0D31" w:rsidRDefault="007F0D31" w:rsidP="007F0D31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Małgorzata Frąckowiak</w:t>
      </w:r>
    </w:p>
    <w:p w:rsidR="007F0D31" w:rsidRPr="007F0D31" w:rsidRDefault="007F0D31" w:rsidP="00995F53">
      <w:pPr>
        <w:pStyle w:val="11Trescpisma"/>
        <w:spacing w:before="0" w:after="240" w:line="360" w:lineRule="auto"/>
        <w:rPr>
          <w:szCs w:val="20"/>
        </w:rPr>
      </w:pPr>
      <w:r>
        <w:rPr>
          <w:szCs w:val="20"/>
        </w:rPr>
        <w:t xml:space="preserve">Zastępca </w:t>
      </w:r>
      <w:r w:rsidRPr="007F0D31">
        <w:rPr>
          <w:szCs w:val="20"/>
        </w:rPr>
        <w:t>Dyrektor</w:t>
      </w:r>
      <w:r>
        <w:rPr>
          <w:szCs w:val="20"/>
        </w:rPr>
        <w:t>a</w:t>
      </w:r>
      <w:r w:rsidRPr="007F0D31">
        <w:rPr>
          <w:szCs w:val="20"/>
        </w:rPr>
        <w:t xml:space="preserve"> Wydziału Kontroli</w:t>
      </w:r>
    </w:p>
    <w:p w:rsidR="007F0D31" w:rsidRDefault="007F0D31" w:rsidP="007F0D31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bCs/>
          <w:sz w:val="20"/>
          <w:szCs w:val="20"/>
        </w:rPr>
        <w:t>Do wiadomości:</w:t>
      </w:r>
    </w:p>
    <w:p w:rsidR="007F0D31" w:rsidRPr="004201BB" w:rsidRDefault="007F0D31" w:rsidP="007F0D31">
      <w:pPr>
        <w:pStyle w:val="Akapitzlist"/>
        <w:numPr>
          <w:ilvl w:val="0"/>
          <w:numId w:val="5"/>
        </w:numPr>
        <w:suppressAutoHyphens/>
        <w:spacing w:after="120" w:line="360" w:lineRule="auto"/>
        <w:ind w:left="714" w:hanging="357"/>
        <w:rPr>
          <w:rFonts w:ascii="Verdana" w:hAnsi="Verdana"/>
          <w:sz w:val="20"/>
          <w:szCs w:val="20"/>
        </w:rPr>
      </w:pPr>
      <w:r w:rsidRPr="004201BB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4201BB">
        <w:rPr>
          <w:rFonts w:ascii="Verdana" w:hAnsi="Verdana"/>
          <w:bCs/>
          <w:sz w:val="20"/>
          <w:szCs w:val="20"/>
        </w:rPr>
        <w:t>Delewski</w:t>
      </w:r>
      <w:proofErr w:type="spellEnd"/>
      <w:r w:rsidRPr="004201BB">
        <w:rPr>
          <w:rFonts w:ascii="Verdana" w:hAnsi="Verdana"/>
          <w:bCs/>
          <w:sz w:val="20"/>
          <w:szCs w:val="20"/>
        </w:rPr>
        <w:t xml:space="preserve"> – Dyrektor DEU UMW wraz z pro</w:t>
      </w:r>
      <w:r>
        <w:rPr>
          <w:rFonts w:ascii="Verdana" w:hAnsi="Verdana"/>
          <w:bCs/>
          <w:sz w:val="20"/>
          <w:szCs w:val="20"/>
        </w:rPr>
        <w:t>tokołem kontroli WKN-KPZ.1711.46.2022 w wersji elektronicznej</w:t>
      </w:r>
    </w:p>
    <w:p w:rsidR="007F0D31" w:rsidRPr="004201BB" w:rsidRDefault="007F0D31" w:rsidP="007F0D31">
      <w:pPr>
        <w:pStyle w:val="Akapitzlist"/>
        <w:numPr>
          <w:ilvl w:val="0"/>
          <w:numId w:val="5"/>
        </w:numPr>
        <w:suppressAutoHyphens/>
        <w:spacing w:before="240" w:after="24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aa</w:t>
      </w:r>
    </w:p>
    <w:p w:rsidR="007F0D31" w:rsidRPr="00BD2EF1" w:rsidRDefault="007F0D31" w:rsidP="007F0D31">
      <w:pPr>
        <w:suppressAutoHyphens/>
        <w:spacing w:after="2520" w:line="360" w:lineRule="auto"/>
        <w:rPr>
          <w:rFonts w:ascii="Verdana" w:hAnsi="Verdana"/>
          <w:sz w:val="20"/>
          <w:szCs w:val="20"/>
        </w:rPr>
      </w:pPr>
      <w:r w:rsidRPr="004201BB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p w:rsidR="007F0D31" w:rsidRDefault="007F0D31" w:rsidP="007F0D31">
      <w:pPr>
        <w:suppressAutoHyphens/>
        <w:spacing w:after="11040" w:line="360" w:lineRule="auto"/>
        <w:rPr>
          <w:rFonts w:ascii="Verdana" w:hAnsi="Verdana"/>
          <w:sz w:val="20"/>
          <w:szCs w:val="20"/>
        </w:rPr>
      </w:pPr>
    </w:p>
    <w:sectPr w:rsidR="007F0D31" w:rsidSect="00A33794"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C76" w:rsidRDefault="00422C76" w:rsidP="00B82336">
      <w:r>
        <w:separator/>
      </w:r>
    </w:p>
  </w:endnote>
  <w:endnote w:type="continuationSeparator" w:id="0">
    <w:p w:rsidR="00422C76" w:rsidRDefault="00422C76" w:rsidP="00B82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D66C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B6D1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B6D13">
      <w:rPr>
        <w:sz w:val="14"/>
        <w:szCs w:val="14"/>
      </w:rPr>
      <w:fldChar w:fldCharType="separate"/>
    </w:r>
    <w:r w:rsidR="001A1CCC">
      <w:rPr>
        <w:noProof/>
        <w:sz w:val="14"/>
        <w:szCs w:val="14"/>
      </w:rPr>
      <w:t>4</w:t>
    </w:r>
    <w:r w:rsidR="005B6D1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B6D1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B6D13">
      <w:rPr>
        <w:sz w:val="14"/>
        <w:szCs w:val="14"/>
      </w:rPr>
      <w:fldChar w:fldCharType="separate"/>
    </w:r>
    <w:r w:rsidR="001A1CCC">
      <w:rPr>
        <w:noProof/>
        <w:sz w:val="14"/>
        <w:szCs w:val="14"/>
      </w:rPr>
      <w:t>4</w:t>
    </w:r>
    <w:r w:rsidR="005B6D1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D66C0" w:rsidP="00BB0BC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C76" w:rsidRDefault="00422C76" w:rsidP="00B82336">
      <w:r>
        <w:separator/>
      </w:r>
    </w:p>
  </w:footnote>
  <w:footnote w:type="continuationSeparator" w:id="0">
    <w:p w:rsidR="00422C76" w:rsidRDefault="00422C76" w:rsidP="00B82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B6D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9D66C0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161"/>
    <w:multiLevelType w:val="hybridMultilevel"/>
    <w:tmpl w:val="E26CD530"/>
    <w:lvl w:ilvl="0" w:tplc="ED880986">
      <w:start w:val="1"/>
      <w:numFmt w:val="bullet"/>
      <w:lvlText w:val="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3C3C"/>
    <w:rsid w:val="000173A4"/>
    <w:rsid w:val="00020068"/>
    <w:rsid w:val="001A1CCC"/>
    <w:rsid w:val="001C562B"/>
    <w:rsid w:val="001D2164"/>
    <w:rsid w:val="00242178"/>
    <w:rsid w:val="00246885"/>
    <w:rsid w:val="002474D7"/>
    <w:rsid w:val="002F402F"/>
    <w:rsid w:val="00354240"/>
    <w:rsid w:val="003717C2"/>
    <w:rsid w:val="00422C76"/>
    <w:rsid w:val="00423C3C"/>
    <w:rsid w:val="004369CB"/>
    <w:rsid w:val="004B0D11"/>
    <w:rsid w:val="00510C73"/>
    <w:rsid w:val="005270A9"/>
    <w:rsid w:val="00556D95"/>
    <w:rsid w:val="005909DE"/>
    <w:rsid w:val="005B6D13"/>
    <w:rsid w:val="006D626C"/>
    <w:rsid w:val="006F094D"/>
    <w:rsid w:val="0073427E"/>
    <w:rsid w:val="00752041"/>
    <w:rsid w:val="007A108E"/>
    <w:rsid w:val="007F0D31"/>
    <w:rsid w:val="00844151"/>
    <w:rsid w:val="00890108"/>
    <w:rsid w:val="008F43FA"/>
    <w:rsid w:val="00923844"/>
    <w:rsid w:val="00995F53"/>
    <w:rsid w:val="009B6A85"/>
    <w:rsid w:val="009D5F79"/>
    <w:rsid w:val="009D66C0"/>
    <w:rsid w:val="00A24068"/>
    <w:rsid w:val="00A74B90"/>
    <w:rsid w:val="00A77AFB"/>
    <w:rsid w:val="00B13BFD"/>
    <w:rsid w:val="00B3395F"/>
    <w:rsid w:val="00B82336"/>
    <w:rsid w:val="00B86A3F"/>
    <w:rsid w:val="00BC0682"/>
    <w:rsid w:val="00BD2EF1"/>
    <w:rsid w:val="00BE533D"/>
    <w:rsid w:val="00C460C5"/>
    <w:rsid w:val="00C606C6"/>
    <w:rsid w:val="00C62E60"/>
    <w:rsid w:val="00C8297A"/>
    <w:rsid w:val="00C856DF"/>
    <w:rsid w:val="00CC6471"/>
    <w:rsid w:val="00CF6BAB"/>
    <w:rsid w:val="00D303BA"/>
    <w:rsid w:val="00D32450"/>
    <w:rsid w:val="00DA25D0"/>
    <w:rsid w:val="00DC6163"/>
    <w:rsid w:val="00E22DF7"/>
    <w:rsid w:val="00E83B51"/>
    <w:rsid w:val="00F9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423C3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3C3C"/>
  </w:style>
  <w:style w:type="paragraph" w:customStyle="1" w:styleId="11Trescpisma">
    <w:name w:val="@11.Tresc_pisma"/>
    <w:basedOn w:val="Normalny"/>
    <w:rsid w:val="00423C3C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423C3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3C3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423C3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23C3C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23C3C"/>
    <w:pPr>
      <w:ind w:left="720"/>
      <w:contextualSpacing/>
    </w:pPr>
  </w:style>
  <w:style w:type="paragraph" w:customStyle="1" w:styleId="04StanowiskoAdresata">
    <w:name w:val="@04.StanowiskoAdresata"/>
    <w:basedOn w:val="Normalny"/>
    <w:rsid w:val="00423C3C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Standard">
    <w:name w:val="Standard"/>
    <w:rsid w:val="00423C3C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C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3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ummagi04</dc:creator>
  <cp:lastModifiedBy>ummaro02</cp:lastModifiedBy>
  <cp:revision>2</cp:revision>
  <cp:lastPrinted>2023-04-21T12:03:00Z</cp:lastPrinted>
  <dcterms:created xsi:type="dcterms:W3CDTF">2023-10-03T06:00:00Z</dcterms:created>
  <dcterms:modified xsi:type="dcterms:W3CDTF">2023-10-03T06:00:00Z</dcterms:modified>
</cp:coreProperties>
</file>