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4E7" w:rsidRPr="00CD38EF" w:rsidRDefault="00C524E7" w:rsidP="00C524E7">
      <w:pPr>
        <w:spacing w:line="360" w:lineRule="auto"/>
        <w:rPr>
          <w:rFonts w:ascii="Verdana" w:hAnsi="Verdana" w:cs="Tahoma"/>
        </w:rPr>
      </w:pPr>
      <w:r w:rsidRPr="0030029A">
        <w:rPr>
          <w:rFonts w:ascii="Verdana" w:hAnsi="Verdana" w:cs="Arial"/>
          <w:b/>
          <w:sz w:val="24"/>
          <w:szCs w:val="24"/>
        </w:rPr>
        <w:t xml:space="preserve">Załącznik nr </w:t>
      </w:r>
      <w:r w:rsidR="00A35500">
        <w:rPr>
          <w:rFonts w:ascii="Verdana" w:hAnsi="Verdana" w:cs="Arial"/>
          <w:b/>
          <w:sz w:val="24"/>
          <w:szCs w:val="24"/>
        </w:rPr>
        <w:t>12</w:t>
      </w:r>
      <w:r w:rsidR="00983942">
        <w:rPr>
          <w:rFonts w:ascii="Verdana" w:hAnsi="Verdana" w:cs="Arial"/>
          <w:b/>
          <w:sz w:val="24"/>
          <w:szCs w:val="24"/>
        </w:rPr>
        <w:t xml:space="preserve"> </w:t>
      </w:r>
      <w:r w:rsidRPr="0030029A">
        <w:rPr>
          <w:rFonts w:ascii="Verdana" w:hAnsi="Verdana" w:cs="Arial"/>
          <w:b/>
          <w:sz w:val="24"/>
          <w:szCs w:val="24"/>
        </w:rPr>
        <w:t>do SWZ</w:t>
      </w:r>
    </w:p>
    <w:p w:rsidR="00C524E7" w:rsidRPr="0030029A" w:rsidRDefault="00C524E7" w:rsidP="00C524E7">
      <w:pPr>
        <w:suppressAutoHyphens/>
        <w:autoSpaceDE w:val="0"/>
        <w:autoSpaceDN w:val="0"/>
        <w:adjustRightInd w:val="0"/>
        <w:spacing w:after="0" w:line="360" w:lineRule="auto"/>
        <w:rPr>
          <w:rFonts w:ascii="Verdana" w:hAnsi="Verdana" w:cs="Calibri"/>
          <w:sz w:val="24"/>
          <w:szCs w:val="24"/>
        </w:rPr>
      </w:pPr>
    </w:p>
    <w:p w:rsidR="00C524E7" w:rsidRPr="0030029A" w:rsidRDefault="00C524E7" w:rsidP="00C524E7">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C524E7" w:rsidRPr="00BE3701" w:rsidRDefault="00C524E7" w:rsidP="00C524E7">
      <w:pPr>
        <w:suppressAutoHyphens/>
        <w:spacing w:after="0" w:line="360" w:lineRule="auto"/>
        <w:ind w:right="4677"/>
        <w:rPr>
          <w:rFonts w:ascii="Verdana" w:hAnsi="Verdana" w:cs="Tahoma"/>
          <w:sz w:val="20"/>
          <w:szCs w:val="20"/>
        </w:rPr>
      </w:pPr>
      <w:r w:rsidRPr="00BE3701">
        <w:rPr>
          <w:rFonts w:ascii="Verdana" w:hAnsi="Verdana"/>
          <w:sz w:val="20"/>
          <w:szCs w:val="20"/>
        </w:rPr>
        <w:t>Nazwa i adres składającego świadczenie</w:t>
      </w:r>
    </w:p>
    <w:p w:rsidR="00C524E7" w:rsidRPr="0030029A" w:rsidRDefault="00C524E7" w:rsidP="00C524E7">
      <w:pPr>
        <w:suppressAutoHyphens/>
        <w:spacing w:after="0" w:line="360" w:lineRule="auto"/>
        <w:rPr>
          <w:sz w:val="24"/>
          <w:szCs w:val="24"/>
        </w:rPr>
      </w:pPr>
    </w:p>
    <w:p w:rsidR="00C524E7" w:rsidRPr="00D124C8" w:rsidRDefault="00C524E7" w:rsidP="00C524E7">
      <w:pPr>
        <w:pStyle w:val="Nagwek2"/>
        <w:suppressAutoHyphens/>
        <w:spacing w:before="0" w:line="360" w:lineRule="auto"/>
        <w:rPr>
          <w:rFonts w:ascii="Verdana" w:hAnsi="Verdana" w:cs="Arial"/>
          <w:caps/>
          <w:color w:val="000000"/>
          <w:sz w:val="24"/>
          <w:szCs w:val="24"/>
          <w:vertAlign w:val="superscript"/>
        </w:rPr>
      </w:pPr>
      <w:r w:rsidRPr="00D124C8">
        <w:rPr>
          <w:rFonts w:ascii="Verdana" w:hAnsi="Verdana" w:cs="Arial"/>
          <w:caps/>
          <w:color w:val="000000"/>
          <w:sz w:val="24"/>
          <w:szCs w:val="24"/>
        </w:rPr>
        <w:t>OŚWIADCZENIE PODMIOTU UDOSTĘPNIAJĄCEGO ZASOBY</w:t>
      </w:r>
      <w:r w:rsidRPr="00D124C8">
        <w:rPr>
          <w:rFonts w:ascii="Verdana" w:hAnsi="Verdana" w:cs="Arial"/>
          <w:caps/>
          <w:color w:val="000000"/>
          <w:sz w:val="24"/>
          <w:szCs w:val="24"/>
          <w:vertAlign w:val="superscript"/>
        </w:rPr>
        <w:t>1</w:t>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Niniejszym oddaję do dyspozycji Wykonawcy: </w:t>
      </w:r>
    </w:p>
    <w:p w:rsidR="00C524E7"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w:t>
      </w:r>
      <w:r w:rsidRPr="0030029A">
        <w:rPr>
          <w:rFonts w:ascii="Verdana" w:hAnsi="Verdana"/>
          <w:i/>
          <w:iCs/>
          <w:sz w:val="24"/>
          <w:szCs w:val="24"/>
        </w:rPr>
        <w:t>nazwa Wykonawcy</w:t>
      </w:r>
      <w:r w:rsidRPr="0030029A">
        <w:rPr>
          <w:rFonts w:ascii="Verdana" w:hAnsi="Verdana"/>
          <w:sz w:val="24"/>
          <w:szCs w:val="24"/>
        </w:rPr>
        <w:t>)</w:t>
      </w:r>
    </w:p>
    <w:p w:rsidR="00C524E7" w:rsidRPr="00C2642B" w:rsidRDefault="00C524E7" w:rsidP="00BE3701">
      <w:pPr>
        <w:spacing w:after="0" w:line="360" w:lineRule="auto"/>
        <w:rPr>
          <w:rFonts w:ascii="Verdana" w:hAnsi="Verdana"/>
          <w:sz w:val="24"/>
          <w:szCs w:val="24"/>
        </w:rPr>
      </w:pPr>
      <w:r w:rsidRPr="00CD3DA1">
        <w:rPr>
          <w:rFonts w:ascii="Verdana" w:hAnsi="Verdana"/>
          <w:sz w:val="24"/>
          <w:szCs w:val="24"/>
        </w:rPr>
        <w:t xml:space="preserve">niezbędne zasoby, na okres korzystania z nich przy realizacji zamówienia pn.: </w:t>
      </w:r>
      <w:r w:rsidR="006A0E30" w:rsidRPr="006A77F3">
        <w:rPr>
          <w:rFonts w:ascii="Verdana" w:hAnsi="Verdana"/>
          <w:b/>
          <w:bCs/>
          <w:sz w:val="24"/>
          <w:szCs w:val="24"/>
        </w:rPr>
        <w:t>Ubezpieczenie mienia i odpowiedzialności cywilnej jednostek organizacyjnych Gminy Wrocław w związku z prowadzoną działalnością oraz posiadanym mieniem</w:t>
      </w:r>
      <w:r w:rsidR="007C5067" w:rsidRPr="00303275">
        <w:rPr>
          <w:rFonts w:ascii="Verdana" w:hAnsi="Verdana"/>
          <w:sz w:val="24"/>
          <w:szCs w:val="24"/>
        </w:rPr>
        <w:t>,</w:t>
      </w:r>
      <w:r w:rsidRPr="00303275">
        <w:rPr>
          <w:rFonts w:ascii="Verdana" w:hAnsi="Verdana"/>
          <w:sz w:val="24"/>
          <w:szCs w:val="24"/>
        </w:rPr>
        <w:t xml:space="preserve"> </w:t>
      </w:r>
      <w:r w:rsidRPr="00303275">
        <w:rPr>
          <w:rFonts w:ascii="Verdana" w:hAnsi="Verdana" w:cs="Arial"/>
          <w:sz w:val="24"/>
          <w:szCs w:val="24"/>
        </w:rPr>
        <w:t>o</w:t>
      </w:r>
      <w:r w:rsidRPr="00CD3DA1">
        <w:rPr>
          <w:rFonts w:ascii="Verdana" w:hAnsi="Verdana" w:cs="Arial"/>
          <w:sz w:val="24"/>
          <w:szCs w:val="24"/>
        </w:rPr>
        <w:t xml:space="preserve"> znaku</w:t>
      </w:r>
      <w:r w:rsidRPr="007C5067">
        <w:rPr>
          <w:rFonts w:ascii="Verdana" w:hAnsi="Verdana" w:cs="Arial"/>
          <w:sz w:val="24"/>
          <w:szCs w:val="24"/>
        </w:rPr>
        <w:t xml:space="preserve"> </w:t>
      </w:r>
      <w:r w:rsidR="007C5067" w:rsidRPr="007C5067">
        <w:rPr>
          <w:rFonts w:ascii="Verdana" w:hAnsi="Verdana" w:cs="Arial"/>
          <w:sz w:val="24"/>
          <w:szCs w:val="24"/>
        </w:rPr>
        <w:t>ZP/</w:t>
      </w:r>
      <w:r w:rsidRPr="007C5067">
        <w:rPr>
          <w:rFonts w:ascii="Verdana" w:hAnsi="Verdana" w:cs="Arial"/>
          <w:sz w:val="24"/>
          <w:szCs w:val="24"/>
        </w:rPr>
        <w:t>P</w:t>
      </w:r>
      <w:r w:rsidR="007C5067" w:rsidRPr="007C5067">
        <w:rPr>
          <w:rFonts w:ascii="Verdana" w:hAnsi="Verdana" w:cs="Arial"/>
          <w:sz w:val="24"/>
          <w:szCs w:val="24"/>
        </w:rPr>
        <w:t>N</w:t>
      </w:r>
      <w:r w:rsidRPr="007C5067">
        <w:rPr>
          <w:rFonts w:ascii="Verdana" w:hAnsi="Verdana" w:cs="Arial"/>
          <w:sz w:val="24"/>
          <w:szCs w:val="24"/>
        </w:rPr>
        <w:t>/</w:t>
      </w:r>
      <w:r w:rsidR="006A0E30">
        <w:rPr>
          <w:rFonts w:ascii="Verdana" w:hAnsi="Verdana" w:cs="Arial"/>
          <w:sz w:val="24"/>
          <w:szCs w:val="24"/>
        </w:rPr>
        <w:t>56</w:t>
      </w:r>
      <w:r w:rsidRPr="007C5067">
        <w:rPr>
          <w:rFonts w:ascii="Verdana" w:hAnsi="Verdana" w:cs="Arial"/>
          <w:sz w:val="24"/>
          <w:szCs w:val="24"/>
        </w:rPr>
        <w:t>/2023/W</w:t>
      </w:r>
      <w:r w:rsidR="007C5067" w:rsidRPr="007C5067">
        <w:rPr>
          <w:rFonts w:ascii="Verdana" w:hAnsi="Verdana" w:cs="Arial"/>
          <w:sz w:val="24"/>
          <w:szCs w:val="24"/>
        </w:rPr>
        <w:t>OU</w:t>
      </w:r>
      <w:r w:rsidRPr="007C5067">
        <w:rPr>
          <w:rFonts w:ascii="Verdana" w:hAnsi="Verdana" w:cs="Arial"/>
          <w:sz w:val="24"/>
          <w:szCs w:val="24"/>
        </w:rPr>
        <w:t>, prowadzonego</w:t>
      </w:r>
      <w:r w:rsidRPr="0030029A">
        <w:rPr>
          <w:rFonts w:ascii="Verdana" w:hAnsi="Verdana" w:cs="Arial"/>
          <w:sz w:val="24"/>
          <w:szCs w:val="24"/>
        </w:rPr>
        <w:t xml:space="preserve"> przez Gminę Wrocław – Urząd Miejski Wrocławia, </w:t>
      </w:r>
      <w:r w:rsidRPr="0030029A">
        <w:rPr>
          <w:rFonts w:ascii="Verdana" w:hAnsi="Verdana"/>
          <w:sz w:val="24"/>
          <w:szCs w:val="24"/>
        </w:rPr>
        <w:t>na następujących zasadach:</w:t>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Pr="0030029A">
        <w:rPr>
          <w:rFonts w:ascii="Verdana" w:hAnsi="Verdana" w:cs="Calibri"/>
          <w:bCs/>
          <w:color w:val="000000"/>
          <w:sz w:val="24"/>
          <w:szCs w:val="24"/>
        </w:rPr>
        <w:t xml:space="preserve">zakres udostępnianych Wykonawcy zasobów: </w:t>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Pr="0030029A">
        <w:rPr>
          <w:rFonts w:ascii="Verdana" w:hAnsi="Verdana" w:cs="Calibri"/>
          <w:bCs/>
          <w:color w:val="000000"/>
          <w:sz w:val="24"/>
          <w:szCs w:val="24"/>
        </w:rPr>
        <w:t>sposób i okres udostępnienia Wykonawcy i wykorzystania przez niego zasobów przy wykonywaniu zamówienia</w:t>
      </w:r>
      <w:r w:rsidRPr="0030029A">
        <w:rPr>
          <w:rFonts w:ascii="Verdana" w:hAnsi="Verdana"/>
          <w:sz w:val="24"/>
          <w:szCs w:val="24"/>
        </w:rPr>
        <w:t>:</w:t>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informacja czy podmiot</w:t>
      </w:r>
      <w:r w:rsidR="00D6122A">
        <w:rPr>
          <w:rFonts w:ascii="Verdana" w:hAnsi="Verdana"/>
          <w:sz w:val="24"/>
          <w:szCs w:val="24"/>
        </w:rPr>
        <w:t xml:space="preserve"> </w:t>
      </w:r>
      <w:r w:rsidRPr="0030029A">
        <w:rPr>
          <w:rFonts w:ascii="Verdana" w:hAnsi="Verdana" w:cs="Calibri"/>
          <w:bCs/>
          <w:color w:val="000000"/>
          <w:sz w:val="24"/>
          <w:szCs w:val="24"/>
        </w:rPr>
        <w:t>udostępniający zasoby</w:t>
      </w:r>
      <w:r w:rsidRPr="0030029A">
        <w:rPr>
          <w:rFonts w:ascii="Verdana" w:hAnsi="Verdana"/>
          <w:sz w:val="24"/>
          <w:szCs w:val="24"/>
        </w:rPr>
        <w:t xml:space="preserve">, na zdolnościach którego Wykonawca polega </w:t>
      </w:r>
      <w:r w:rsidRPr="0030029A">
        <w:rPr>
          <w:rFonts w:ascii="Verdana" w:hAnsi="Verdana" w:cs="Calibri"/>
          <w:bCs/>
          <w:color w:val="000000"/>
          <w:sz w:val="24"/>
          <w:szCs w:val="24"/>
        </w:rPr>
        <w:t>w odniesieniu do warunków udziału w postępowaniu dotyczących wykształcenia, kwalifikacji zawodowych lub doświadczenia, zrealizuje zakres przedmiotu zamówienia, których wskazane zdolności dotyczą</w:t>
      </w:r>
      <w:r w:rsidRPr="0030029A">
        <w:rPr>
          <w:rFonts w:ascii="Verdana" w:hAnsi="Verdana"/>
          <w:sz w:val="24"/>
          <w:szCs w:val="24"/>
        </w:rPr>
        <w:t>:</w:t>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cs="Calibri"/>
          <w:bCs/>
          <w:color w:val="000000"/>
          <w:sz w:val="24"/>
          <w:szCs w:val="24"/>
        </w:rPr>
      </w:pPr>
      <w:r>
        <w:rPr>
          <w:rFonts w:ascii="Verdana" w:hAnsi="Verdana"/>
          <w:sz w:val="24"/>
          <w:szCs w:val="24"/>
        </w:rPr>
        <w:tab/>
      </w:r>
    </w:p>
    <w:p w:rsidR="00C524E7" w:rsidRDefault="00C524E7" w:rsidP="00C524E7">
      <w:pPr>
        <w:rPr>
          <w:rFonts w:ascii="Verdana" w:hAnsi="Verdana" w:cs="Arial"/>
          <w:b/>
          <w:bCs/>
          <w:sz w:val="20"/>
        </w:rPr>
      </w:pPr>
    </w:p>
    <w:p w:rsidR="00C524E7" w:rsidRDefault="00C524E7" w:rsidP="00C524E7">
      <w:pPr>
        <w:suppressAutoHyphens/>
        <w:spacing w:after="0" w:line="360" w:lineRule="auto"/>
        <w:rPr>
          <w:rFonts w:ascii="Verdana" w:hAnsi="Verdana" w:cs="Arial"/>
          <w:b/>
          <w:sz w:val="24"/>
          <w:szCs w:val="24"/>
        </w:rPr>
      </w:pPr>
      <w:r w:rsidRPr="0030029A">
        <w:rPr>
          <w:b/>
          <w:sz w:val="20"/>
          <w:szCs w:val="20"/>
        </w:rPr>
        <w:t xml:space="preserve">1 </w:t>
      </w:r>
      <w:r w:rsidRPr="0030029A">
        <w:rPr>
          <w:sz w:val="20"/>
          <w:szCs w:val="20"/>
        </w:rPr>
        <w:t>– treść oświadczenia może być dowolnie modyfikowana</w:t>
      </w:r>
    </w:p>
    <w:p w:rsidR="00C524E7" w:rsidRDefault="00C524E7" w:rsidP="0013212F">
      <w:pPr>
        <w:suppressAutoHyphens/>
        <w:spacing w:after="0" w:line="360" w:lineRule="auto"/>
        <w:rPr>
          <w:rFonts w:ascii="Verdana" w:hAnsi="Verdana" w:cs="Arial"/>
          <w:b/>
          <w:sz w:val="24"/>
          <w:szCs w:val="24"/>
        </w:rPr>
      </w:pPr>
    </w:p>
    <w:p w:rsidR="00627129" w:rsidRDefault="00627129" w:rsidP="0013212F">
      <w:pPr>
        <w:suppressAutoHyphens/>
        <w:spacing w:after="0" w:line="360" w:lineRule="auto"/>
        <w:rPr>
          <w:rFonts w:ascii="Verdana" w:hAnsi="Verdana" w:cs="Arial"/>
          <w:b/>
          <w:sz w:val="24"/>
          <w:szCs w:val="24"/>
        </w:rPr>
      </w:pPr>
    </w:p>
    <w:p w:rsidR="00C84403" w:rsidRPr="007A0C48" w:rsidRDefault="00C84403" w:rsidP="00C84403">
      <w:pPr>
        <w:pStyle w:val="14StanowiskoPodpisujacego"/>
        <w:ind w:right="70"/>
        <w:jc w:val="left"/>
        <w:rPr>
          <w:rFonts w:cs="Arial"/>
          <w:b/>
          <w:sz w:val="24"/>
          <w:szCs w:val="24"/>
        </w:rPr>
      </w:pPr>
      <w:r w:rsidRPr="007A0C48">
        <w:rPr>
          <w:rFonts w:cs="Arial"/>
          <w:b/>
          <w:sz w:val="24"/>
          <w:szCs w:val="24"/>
        </w:rPr>
        <w:lastRenderedPageBreak/>
        <w:t xml:space="preserve">Załącznik nr </w:t>
      </w:r>
      <w:r w:rsidR="00A35500">
        <w:rPr>
          <w:rFonts w:cs="Arial"/>
          <w:b/>
          <w:sz w:val="24"/>
          <w:szCs w:val="24"/>
        </w:rPr>
        <w:t>13</w:t>
      </w:r>
      <w:r w:rsidRPr="007A0C48">
        <w:rPr>
          <w:rFonts w:cs="Arial"/>
          <w:b/>
          <w:sz w:val="24"/>
          <w:szCs w:val="24"/>
        </w:rPr>
        <w:t xml:space="preserve"> do SWZ</w:t>
      </w:r>
    </w:p>
    <w:p w:rsidR="00C84403" w:rsidRPr="007A0C48" w:rsidRDefault="00C84403" w:rsidP="00C84403">
      <w:pPr>
        <w:suppressAutoHyphens/>
        <w:autoSpaceDE w:val="0"/>
        <w:autoSpaceDN w:val="0"/>
        <w:adjustRightInd w:val="0"/>
        <w:spacing w:after="0" w:line="360" w:lineRule="auto"/>
        <w:rPr>
          <w:rFonts w:ascii="Verdana" w:hAnsi="Verdana" w:cs="Calibri"/>
          <w:sz w:val="24"/>
          <w:szCs w:val="24"/>
          <w:highlight w:val="yellow"/>
        </w:rPr>
      </w:pPr>
    </w:p>
    <w:p w:rsidR="00C84403" w:rsidRPr="007A0C48" w:rsidRDefault="00C84403" w:rsidP="00C84403">
      <w:pPr>
        <w:tabs>
          <w:tab w:val="left" w:pos="1377"/>
        </w:tabs>
        <w:suppressAutoHyphens/>
        <w:spacing w:after="0" w:line="360" w:lineRule="auto"/>
        <w:rPr>
          <w:rFonts w:ascii="Verdana" w:hAnsi="Verdana"/>
          <w:b/>
          <w:sz w:val="24"/>
          <w:szCs w:val="24"/>
        </w:rPr>
      </w:pPr>
      <w:r w:rsidRPr="007A0C48">
        <w:rPr>
          <w:rFonts w:ascii="Verdana" w:hAnsi="Verdana"/>
          <w:b/>
          <w:sz w:val="24"/>
          <w:szCs w:val="24"/>
        </w:rPr>
        <w:t xml:space="preserve">Oświadczenie Wykonawców wspólnie ubiegających się </w:t>
      </w:r>
      <w:r w:rsidRPr="007A0C48">
        <w:rPr>
          <w:rFonts w:ascii="Verdana" w:hAnsi="Verdana"/>
          <w:b/>
          <w:sz w:val="24"/>
          <w:szCs w:val="24"/>
        </w:rPr>
        <w:br/>
        <w:t>o udzielenie zamówienia</w:t>
      </w:r>
    </w:p>
    <w:p w:rsidR="00C84403" w:rsidRPr="007A0C48" w:rsidRDefault="00C84403" w:rsidP="00C84403">
      <w:pPr>
        <w:tabs>
          <w:tab w:val="left" w:pos="1377"/>
        </w:tabs>
        <w:suppressAutoHyphens/>
        <w:spacing w:after="0" w:line="360" w:lineRule="auto"/>
        <w:rPr>
          <w:rFonts w:ascii="Verdana" w:hAnsi="Verdana"/>
          <w:sz w:val="24"/>
          <w:szCs w:val="24"/>
        </w:rPr>
      </w:pPr>
      <w:r w:rsidRPr="007A0C48">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rsidR="00C84403" w:rsidRPr="007A0C48" w:rsidRDefault="00C84403" w:rsidP="00C84403">
      <w:pPr>
        <w:tabs>
          <w:tab w:val="left" w:pos="1377"/>
        </w:tabs>
        <w:suppressAutoHyphens/>
        <w:spacing w:after="0" w:line="360" w:lineRule="auto"/>
        <w:rPr>
          <w:rFonts w:ascii="Verdana" w:hAnsi="Verdana"/>
          <w:sz w:val="24"/>
          <w:szCs w:val="24"/>
        </w:rPr>
      </w:pPr>
    </w:p>
    <w:p w:rsidR="00C84403" w:rsidRPr="007A0C48" w:rsidRDefault="00C84403" w:rsidP="00BE3701">
      <w:pPr>
        <w:spacing w:after="0" w:line="360" w:lineRule="auto"/>
        <w:rPr>
          <w:rFonts w:ascii="Verdana" w:hAnsi="Verdana"/>
          <w:sz w:val="24"/>
          <w:szCs w:val="24"/>
        </w:rPr>
      </w:pPr>
      <w:r w:rsidRPr="007A0C48">
        <w:rPr>
          <w:rFonts w:ascii="Verdana" w:hAnsi="Verdana"/>
          <w:sz w:val="24"/>
          <w:szCs w:val="24"/>
        </w:rPr>
        <w:t xml:space="preserve">Na potrzeby postępowania o udzielenie zamówienia publicznego pn.: </w:t>
      </w:r>
      <w:r w:rsidR="006C219B" w:rsidRPr="006A77F3">
        <w:rPr>
          <w:rFonts w:ascii="Verdana" w:hAnsi="Verdana"/>
          <w:b/>
          <w:bCs/>
          <w:sz w:val="24"/>
          <w:szCs w:val="24"/>
        </w:rPr>
        <w:t>Ubezpieczenie mienia i odpowiedzialności cywilnej jednostek organizacyjnych Gminy Wrocław w związku z prowadzoną działalnością oraz posiadanym mieniem</w:t>
      </w:r>
      <w:r w:rsidR="003E6A29">
        <w:rPr>
          <w:rFonts w:ascii="Verdana" w:hAnsi="Verdana"/>
          <w:sz w:val="24"/>
          <w:szCs w:val="24"/>
        </w:rPr>
        <w:t>,</w:t>
      </w:r>
      <w:r w:rsidRPr="003E6A29">
        <w:rPr>
          <w:rFonts w:ascii="Verdana" w:hAnsi="Verdana"/>
          <w:sz w:val="24"/>
          <w:szCs w:val="24"/>
        </w:rPr>
        <w:t xml:space="preserve"> </w:t>
      </w:r>
      <w:r w:rsidRPr="00116F31">
        <w:rPr>
          <w:rFonts w:ascii="Verdana" w:hAnsi="Verdana" w:cs="Arial"/>
          <w:sz w:val="24"/>
          <w:szCs w:val="24"/>
        </w:rPr>
        <w:t>o znaku</w:t>
      </w:r>
      <w:r w:rsidRPr="003E6A29">
        <w:rPr>
          <w:rFonts w:ascii="Verdana" w:hAnsi="Verdana" w:cs="Arial"/>
          <w:sz w:val="24"/>
          <w:szCs w:val="24"/>
        </w:rPr>
        <w:t xml:space="preserve"> </w:t>
      </w:r>
      <w:r w:rsidR="003E6A29" w:rsidRPr="003E6A29">
        <w:rPr>
          <w:rFonts w:ascii="Verdana" w:hAnsi="Verdana" w:cs="Arial"/>
          <w:sz w:val="24"/>
          <w:szCs w:val="24"/>
        </w:rPr>
        <w:t>ZP/</w:t>
      </w:r>
      <w:r w:rsidRPr="003E6A29">
        <w:rPr>
          <w:rFonts w:ascii="Verdana" w:hAnsi="Verdana" w:cs="Arial"/>
          <w:sz w:val="24"/>
          <w:szCs w:val="24"/>
        </w:rPr>
        <w:t>P</w:t>
      </w:r>
      <w:r w:rsidR="003E6A29" w:rsidRPr="003E6A29">
        <w:rPr>
          <w:rFonts w:ascii="Verdana" w:hAnsi="Verdana" w:cs="Arial"/>
          <w:sz w:val="24"/>
          <w:szCs w:val="24"/>
        </w:rPr>
        <w:t>N</w:t>
      </w:r>
      <w:r w:rsidRPr="003E6A29">
        <w:rPr>
          <w:rFonts w:ascii="Verdana" w:hAnsi="Verdana" w:cs="Arial"/>
          <w:sz w:val="24"/>
          <w:szCs w:val="24"/>
        </w:rPr>
        <w:t>/</w:t>
      </w:r>
      <w:r w:rsidR="00152CAC">
        <w:rPr>
          <w:rFonts w:ascii="Verdana" w:hAnsi="Verdana" w:cs="Arial"/>
          <w:sz w:val="24"/>
          <w:szCs w:val="24"/>
        </w:rPr>
        <w:t>56</w:t>
      </w:r>
      <w:r w:rsidRPr="003E6A29">
        <w:rPr>
          <w:rFonts w:ascii="Verdana" w:hAnsi="Verdana" w:cs="Arial"/>
          <w:sz w:val="24"/>
          <w:szCs w:val="24"/>
        </w:rPr>
        <w:t>/2023/W</w:t>
      </w:r>
      <w:r w:rsidR="003E6A29" w:rsidRPr="003E6A29">
        <w:rPr>
          <w:rFonts w:ascii="Verdana" w:hAnsi="Verdana" w:cs="Arial"/>
          <w:sz w:val="24"/>
          <w:szCs w:val="24"/>
        </w:rPr>
        <w:t>OU</w:t>
      </w:r>
      <w:r w:rsidRPr="003E6A29">
        <w:rPr>
          <w:rFonts w:ascii="Verdana" w:hAnsi="Verdana"/>
          <w:sz w:val="24"/>
          <w:szCs w:val="24"/>
        </w:rPr>
        <w:t xml:space="preserve"> </w:t>
      </w:r>
      <w:r w:rsidRPr="007A0C48">
        <w:rPr>
          <w:rFonts w:ascii="Verdana" w:hAnsi="Verdana"/>
          <w:sz w:val="24"/>
          <w:szCs w:val="24"/>
        </w:rPr>
        <w:t xml:space="preserve">prowadzonego przez </w:t>
      </w:r>
      <w:r w:rsidRPr="007A0C48">
        <w:rPr>
          <w:rFonts w:ascii="Verdana" w:hAnsi="Verdana" w:cs="Arial"/>
          <w:sz w:val="24"/>
          <w:szCs w:val="24"/>
        </w:rPr>
        <w:t>Gminę Wrocław – Urząd Miejski Wrocławia oświadczam, że:</w:t>
      </w:r>
    </w:p>
    <w:p w:rsidR="00C84403" w:rsidRPr="007A0C48" w:rsidRDefault="00C84403" w:rsidP="00C84403">
      <w:pPr>
        <w:suppressAutoHyphens/>
        <w:spacing w:after="0" w:line="360" w:lineRule="auto"/>
        <w:rPr>
          <w:rFonts w:ascii="Verdana" w:hAnsi="Verdana"/>
          <w:sz w:val="24"/>
          <w:szCs w:val="24"/>
        </w:rPr>
      </w:pPr>
    </w:p>
    <w:p w:rsidR="00C84403" w:rsidRPr="007A0C48" w:rsidRDefault="00C84403" w:rsidP="00C84403">
      <w:pPr>
        <w:suppressAutoHyphens/>
        <w:spacing w:after="0" w:line="360" w:lineRule="auto"/>
        <w:rPr>
          <w:rFonts w:ascii="Verdana" w:hAnsi="Verdana"/>
          <w:sz w:val="24"/>
          <w:szCs w:val="24"/>
        </w:rPr>
      </w:pPr>
      <w:r w:rsidRPr="007A0C48">
        <w:rPr>
          <w:rFonts w:ascii="Verdana" w:hAnsi="Verdana"/>
          <w:sz w:val="24"/>
          <w:szCs w:val="24"/>
        </w:rPr>
        <w:t>My, Wykonawcy wspólnie ubiegający się o udzielenie zamówienia publicznego:</w:t>
      </w:r>
    </w:p>
    <w:p w:rsidR="00C84403" w:rsidRPr="007A0C48" w:rsidRDefault="00C84403" w:rsidP="00C84403">
      <w:pPr>
        <w:suppressAutoHyphens/>
        <w:spacing w:after="0" w:line="360" w:lineRule="auto"/>
        <w:rPr>
          <w:rFonts w:ascii="Verdana" w:hAnsi="Verdana"/>
          <w:sz w:val="24"/>
          <w:szCs w:val="24"/>
        </w:rPr>
      </w:pPr>
    </w:p>
    <w:p w:rsidR="00C84403" w:rsidRPr="007A0C48" w:rsidRDefault="00C84403" w:rsidP="00C84403">
      <w:pPr>
        <w:numPr>
          <w:ilvl w:val="0"/>
          <w:numId w:val="1"/>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C84403" w:rsidRPr="007A0C48" w:rsidRDefault="00C84403" w:rsidP="00C8440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C84403" w:rsidRPr="007A0C48" w:rsidRDefault="00C84403" w:rsidP="00C84403">
      <w:pPr>
        <w:numPr>
          <w:ilvl w:val="0"/>
          <w:numId w:val="1"/>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C84403" w:rsidRPr="007A0C48" w:rsidRDefault="00C84403" w:rsidP="00C8440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C84403" w:rsidRPr="007A0C48" w:rsidRDefault="00C84403" w:rsidP="00C84403">
      <w:pPr>
        <w:numPr>
          <w:ilvl w:val="0"/>
          <w:numId w:val="1"/>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C84403" w:rsidRPr="007A0C48" w:rsidRDefault="00C84403" w:rsidP="00C8440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C84403" w:rsidRPr="007A0C48" w:rsidRDefault="00C84403" w:rsidP="00C84403">
      <w:pPr>
        <w:suppressAutoHyphens/>
        <w:spacing w:after="0" w:line="360" w:lineRule="auto"/>
        <w:rPr>
          <w:sz w:val="24"/>
          <w:szCs w:val="24"/>
        </w:rPr>
      </w:pPr>
    </w:p>
    <w:p w:rsidR="00E57FAE" w:rsidRDefault="00E57FAE" w:rsidP="00E57FAE">
      <w:pPr>
        <w:suppressAutoHyphens/>
        <w:spacing w:after="0" w:line="360" w:lineRule="auto"/>
        <w:rPr>
          <w:rFonts w:ascii="Verdana" w:hAnsi="Verdana"/>
          <w:sz w:val="24"/>
          <w:szCs w:val="24"/>
        </w:rPr>
      </w:pPr>
    </w:p>
    <w:p w:rsidR="00E57FAE" w:rsidRDefault="00E57FAE" w:rsidP="00E57FAE">
      <w:pPr>
        <w:suppressAutoHyphens/>
        <w:spacing w:after="0" w:line="360" w:lineRule="auto"/>
        <w:rPr>
          <w:rFonts w:ascii="Verdana" w:hAnsi="Verdana"/>
          <w:sz w:val="24"/>
          <w:szCs w:val="24"/>
        </w:rPr>
      </w:pPr>
    </w:p>
    <w:p w:rsidR="00E57FAE" w:rsidRDefault="00E57FAE" w:rsidP="00E57FAE">
      <w:pPr>
        <w:suppressAutoHyphens/>
        <w:spacing w:after="0" w:line="360" w:lineRule="auto"/>
        <w:rPr>
          <w:rFonts w:ascii="Verdana" w:hAnsi="Verdana"/>
          <w:sz w:val="24"/>
          <w:szCs w:val="24"/>
        </w:rPr>
      </w:pPr>
    </w:p>
    <w:p w:rsidR="00E57FAE" w:rsidRDefault="00E57FAE" w:rsidP="00E57FAE">
      <w:pPr>
        <w:suppressAutoHyphens/>
        <w:spacing w:after="0" w:line="360" w:lineRule="auto"/>
        <w:rPr>
          <w:rFonts w:ascii="Verdana" w:hAnsi="Verdana"/>
          <w:sz w:val="24"/>
          <w:szCs w:val="24"/>
        </w:rPr>
      </w:pPr>
    </w:p>
    <w:p w:rsidR="00E57FAE" w:rsidRDefault="00E57FAE" w:rsidP="00E57FAE">
      <w:pPr>
        <w:suppressAutoHyphens/>
        <w:spacing w:after="0" w:line="360" w:lineRule="auto"/>
        <w:rPr>
          <w:rFonts w:ascii="Verdana" w:hAnsi="Verdana"/>
          <w:sz w:val="24"/>
          <w:szCs w:val="24"/>
        </w:rPr>
      </w:pPr>
    </w:p>
    <w:p w:rsidR="00E57FAE" w:rsidRDefault="00E57FAE" w:rsidP="00E57FAE">
      <w:pPr>
        <w:suppressAutoHyphens/>
        <w:spacing w:after="0" w:line="360" w:lineRule="auto"/>
        <w:rPr>
          <w:rFonts w:ascii="Verdana" w:hAnsi="Verdana"/>
          <w:sz w:val="24"/>
          <w:szCs w:val="24"/>
        </w:rPr>
      </w:pPr>
    </w:p>
    <w:p w:rsidR="00E57FAE" w:rsidRDefault="00E57FAE" w:rsidP="00E57FAE">
      <w:pPr>
        <w:suppressAutoHyphens/>
        <w:spacing w:after="0" w:line="360" w:lineRule="auto"/>
        <w:rPr>
          <w:rFonts w:ascii="Verdana" w:hAnsi="Verdana"/>
          <w:sz w:val="24"/>
          <w:szCs w:val="24"/>
        </w:rPr>
      </w:pPr>
    </w:p>
    <w:p w:rsidR="00E57FAE" w:rsidRDefault="00E57FAE" w:rsidP="00E57FAE">
      <w:pPr>
        <w:suppressAutoHyphens/>
        <w:spacing w:after="0" w:line="360" w:lineRule="auto"/>
        <w:rPr>
          <w:rFonts w:ascii="Verdana" w:hAnsi="Verdana"/>
          <w:sz w:val="24"/>
          <w:szCs w:val="24"/>
        </w:rPr>
      </w:pPr>
      <w:r>
        <w:rPr>
          <w:rFonts w:ascii="Verdana" w:hAnsi="Verdana"/>
          <w:sz w:val="24"/>
          <w:szCs w:val="24"/>
        </w:rPr>
        <w:lastRenderedPageBreak/>
        <w:t>Niniejszym oświadczamy, że:</w:t>
      </w:r>
    </w:p>
    <w:p w:rsidR="00E57FAE" w:rsidRDefault="00E57FAE" w:rsidP="00E57FAE">
      <w:pPr>
        <w:pStyle w:val="Akapitzlist"/>
        <w:numPr>
          <w:ilvl w:val="0"/>
          <w:numId w:val="7"/>
        </w:numPr>
        <w:suppressAutoHyphens/>
        <w:spacing w:after="0" w:line="360" w:lineRule="auto"/>
        <w:rPr>
          <w:rFonts w:ascii="Verdana" w:hAnsi="Verdana"/>
          <w:sz w:val="24"/>
          <w:szCs w:val="24"/>
        </w:rPr>
      </w:pPr>
      <w:r>
        <w:rPr>
          <w:rFonts w:ascii="Verdana" w:hAnsi="Verdana"/>
          <w:sz w:val="24"/>
          <w:szCs w:val="24"/>
        </w:rPr>
        <w:t>Warunek dotyczący uprawnień do prowadzenia określonej działalności gospodarczej lub zawodowej opisany w dziale ………. SWZ spełnia/</w:t>
      </w:r>
      <w:proofErr w:type="spellStart"/>
      <w:r>
        <w:rPr>
          <w:rFonts w:ascii="Verdana" w:hAnsi="Verdana"/>
          <w:sz w:val="24"/>
          <w:szCs w:val="24"/>
        </w:rPr>
        <w:t>ają</w:t>
      </w:r>
      <w:proofErr w:type="spellEnd"/>
      <w:r>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2303"/>
        <w:gridCol w:w="4717"/>
      </w:tblGrid>
      <w:tr w:rsidR="00E57FAE" w:rsidTr="00E57FAE">
        <w:tc>
          <w:tcPr>
            <w:tcW w:w="2302" w:type="dxa"/>
            <w:tcBorders>
              <w:top w:val="single" w:sz="4" w:space="0" w:color="auto"/>
              <w:left w:val="single" w:sz="4" w:space="0" w:color="auto"/>
              <w:bottom w:val="single" w:sz="4" w:space="0" w:color="auto"/>
              <w:right w:val="single" w:sz="4" w:space="0" w:color="auto"/>
            </w:tcBorders>
            <w:vAlign w:val="center"/>
            <w:hideMark/>
          </w:tcPr>
          <w:p w:rsidR="00E57FAE" w:rsidRDefault="00E57FAE">
            <w:pPr>
              <w:pStyle w:val="Akapitzlist"/>
              <w:spacing w:line="360" w:lineRule="auto"/>
              <w:ind w:left="0"/>
              <w:rPr>
                <w:rFonts w:ascii="Verdana" w:hAnsi="Verdana"/>
                <w:b/>
                <w:sz w:val="20"/>
                <w:szCs w:val="20"/>
              </w:rPr>
            </w:pPr>
            <w:r>
              <w:rPr>
                <w:rFonts w:ascii="Verdana" w:hAnsi="Verdana"/>
                <w:b/>
                <w:sz w:val="20"/>
                <w:szCs w:val="20"/>
              </w:rPr>
              <w:t>Nazwa Wykonawcy</w:t>
            </w:r>
          </w:p>
        </w:tc>
        <w:tc>
          <w:tcPr>
            <w:tcW w:w="2303" w:type="dxa"/>
            <w:tcBorders>
              <w:top w:val="single" w:sz="4" w:space="0" w:color="auto"/>
              <w:left w:val="single" w:sz="4" w:space="0" w:color="auto"/>
              <w:bottom w:val="single" w:sz="4" w:space="0" w:color="auto"/>
              <w:right w:val="single" w:sz="4" w:space="0" w:color="auto"/>
            </w:tcBorders>
            <w:vAlign w:val="center"/>
            <w:hideMark/>
          </w:tcPr>
          <w:p w:rsidR="00E57FAE" w:rsidRDefault="00E57FAE">
            <w:pPr>
              <w:pStyle w:val="Akapitzlist"/>
              <w:spacing w:line="360" w:lineRule="auto"/>
              <w:ind w:left="0"/>
              <w:rPr>
                <w:rFonts w:ascii="Verdana" w:hAnsi="Verdana"/>
                <w:b/>
                <w:sz w:val="20"/>
                <w:szCs w:val="20"/>
              </w:rPr>
            </w:pPr>
            <w:r>
              <w:rPr>
                <w:rFonts w:ascii="Verdana" w:hAnsi="Verdana"/>
                <w:b/>
                <w:sz w:val="20"/>
                <w:szCs w:val="20"/>
              </w:rPr>
              <w:t>Rodzaj posiadanych uprawnień</w:t>
            </w:r>
          </w:p>
        </w:tc>
        <w:tc>
          <w:tcPr>
            <w:tcW w:w="4717" w:type="dxa"/>
            <w:tcBorders>
              <w:top w:val="single" w:sz="4" w:space="0" w:color="auto"/>
              <w:left w:val="single" w:sz="4" w:space="0" w:color="auto"/>
              <w:bottom w:val="single" w:sz="4" w:space="0" w:color="auto"/>
              <w:right w:val="single" w:sz="4" w:space="0" w:color="auto"/>
            </w:tcBorders>
            <w:vAlign w:val="center"/>
            <w:hideMark/>
          </w:tcPr>
          <w:p w:rsidR="00E57FAE" w:rsidRDefault="00E57FAE">
            <w:pPr>
              <w:pStyle w:val="Akapitzlist"/>
              <w:spacing w:line="360" w:lineRule="auto"/>
              <w:ind w:left="0"/>
              <w:rPr>
                <w:rFonts w:ascii="Verdana" w:hAnsi="Verdana"/>
                <w:b/>
                <w:sz w:val="20"/>
                <w:szCs w:val="20"/>
              </w:rPr>
            </w:pPr>
            <w:r>
              <w:rPr>
                <w:rFonts w:ascii="Verdana" w:hAnsi="Verdana"/>
                <w:b/>
                <w:sz w:val="20"/>
                <w:szCs w:val="20"/>
              </w:rPr>
              <w:t>Następujące roboty budowlane/dostawy/usługi, które będą wykonywane przez Wykonawcę</w:t>
            </w:r>
          </w:p>
        </w:tc>
      </w:tr>
      <w:tr w:rsidR="00E57FAE" w:rsidTr="00E57FAE">
        <w:tc>
          <w:tcPr>
            <w:tcW w:w="2302"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c>
          <w:tcPr>
            <w:tcW w:w="2303"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c>
          <w:tcPr>
            <w:tcW w:w="4717"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r>
      <w:tr w:rsidR="00E57FAE" w:rsidTr="00E57FAE">
        <w:tc>
          <w:tcPr>
            <w:tcW w:w="2302"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c>
          <w:tcPr>
            <w:tcW w:w="2303"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c>
          <w:tcPr>
            <w:tcW w:w="4717"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r>
      <w:tr w:rsidR="00E57FAE" w:rsidTr="00E57FAE">
        <w:tc>
          <w:tcPr>
            <w:tcW w:w="2302"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c>
          <w:tcPr>
            <w:tcW w:w="2303"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c>
          <w:tcPr>
            <w:tcW w:w="4717"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r>
    </w:tbl>
    <w:p w:rsidR="00E57FAE" w:rsidRDefault="00E57FAE" w:rsidP="00E57FAE">
      <w:pPr>
        <w:pStyle w:val="Akapitzlist"/>
        <w:ind w:left="0"/>
      </w:pPr>
    </w:p>
    <w:p w:rsidR="00E57FAE" w:rsidRDefault="00E57FAE" w:rsidP="00E57FAE">
      <w:pPr>
        <w:pStyle w:val="Akapitzlist"/>
        <w:numPr>
          <w:ilvl w:val="0"/>
          <w:numId w:val="7"/>
        </w:numPr>
        <w:spacing w:line="360" w:lineRule="auto"/>
        <w:rPr>
          <w:rFonts w:ascii="Verdana" w:hAnsi="Verdana"/>
          <w:sz w:val="24"/>
          <w:szCs w:val="24"/>
        </w:rPr>
      </w:pPr>
      <w:r>
        <w:rPr>
          <w:rFonts w:ascii="Verdana" w:hAnsi="Verdana"/>
          <w:sz w:val="24"/>
          <w:szCs w:val="24"/>
        </w:rPr>
        <w:t xml:space="preserve">Warunek dotyczący doświadczenia opisany w dziale VIII </w:t>
      </w:r>
      <w:proofErr w:type="spellStart"/>
      <w:r>
        <w:rPr>
          <w:rFonts w:ascii="Verdana" w:hAnsi="Verdana"/>
          <w:sz w:val="24"/>
          <w:szCs w:val="24"/>
        </w:rPr>
        <w:t>pkt</w:t>
      </w:r>
      <w:proofErr w:type="spellEnd"/>
      <w:r>
        <w:rPr>
          <w:rFonts w:ascii="Verdana" w:hAnsi="Verdana"/>
          <w:sz w:val="24"/>
          <w:szCs w:val="24"/>
        </w:rPr>
        <w:t xml:space="preserve"> 2b) SWZ spełnia/</w:t>
      </w:r>
      <w:proofErr w:type="spellStart"/>
      <w:r>
        <w:rPr>
          <w:rFonts w:ascii="Verdana" w:hAnsi="Verdana"/>
          <w:sz w:val="24"/>
          <w:szCs w:val="24"/>
        </w:rPr>
        <w:t>ają</w:t>
      </w:r>
      <w:proofErr w:type="spellEnd"/>
      <w:r>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E57FAE" w:rsidTr="00E57FAE">
        <w:tc>
          <w:tcPr>
            <w:tcW w:w="2302" w:type="dxa"/>
            <w:tcBorders>
              <w:top w:val="single" w:sz="4" w:space="0" w:color="auto"/>
              <w:left w:val="single" w:sz="4" w:space="0" w:color="auto"/>
              <w:bottom w:val="single" w:sz="4" w:space="0" w:color="auto"/>
              <w:right w:val="single" w:sz="4" w:space="0" w:color="auto"/>
            </w:tcBorders>
            <w:vAlign w:val="center"/>
            <w:hideMark/>
          </w:tcPr>
          <w:p w:rsidR="00E57FAE" w:rsidRDefault="00E57FAE">
            <w:pPr>
              <w:pStyle w:val="Akapitzlist"/>
              <w:spacing w:line="360" w:lineRule="auto"/>
              <w:ind w:left="0"/>
              <w:rPr>
                <w:rFonts w:ascii="Verdana" w:hAnsi="Verdana"/>
                <w:b/>
                <w:sz w:val="20"/>
                <w:szCs w:val="20"/>
              </w:rPr>
            </w:pPr>
            <w:r>
              <w:rPr>
                <w:rFonts w:ascii="Verdana" w:hAnsi="Verdana"/>
                <w:b/>
                <w:sz w:val="20"/>
                <w:szCs w:val="20"/>
              </w:rPr>
              <w:t>Nazwa Wykonawcy</w:t>
            </w:r>
          </w:p>
        </w:tc>
        <w:tc>
          <w:tcPr>
            <w:tcW w:w="7020" w:type="dxa"/>
            <w:tcBorders>
              <w:top w:val="single" w:sz="4" w:space="0" w:color="auto"/>
              <w:left w:val="single" w:sz="4" w:space="0" w:color="auto"/>
              <w:bottom w:val="single" w:sz="4" w:space="0" w:color="auto"/>
              <w:right w:val="single" w:sz="4" w:space="0" w:color="auto"/>
            </w:tcBorders>
            <w:vAlign w:val="center"/>
            <w:hideMark/>
          </w:tcPr>
          <w:p w:rsidR="00E57FAE" w:rsidRDefault="00E57FAE">
            <w:pPr>
              <w:pStyle w:val="Akapitzlist"/>
              <w:spacing w:line="360" w:lineRule="auto"/>
              <w:ind w:left="0"/>
              <w:rPr>
                <w:rFonts w:ascii="Verdana" w:hAnsi="Verdana"/>
                <w:b/>
                <w:sz w:val="20"/>
                <w:szCs w:val="20"/>
              </w:rPr>
            </w:pPr>
            <w:r>
              <w:rPr>
                <w:rFonts w:ascii="Verdana" w:hAnsi="Verdana"/>
                <w:b/>
                <w:sz w:val="20"/>
                <w:szCs w:val="20"/>
              </w:rPr>
              <w:t>Następujące roboty budowlane/dostawy/usługi, które będą wykonywane przez Wykonawcę</w:t>
            </w:r>
          </w:p>
        </w:tc>
      </w:tr>
      <w:tr w:rsidR="00E57FAE" w:rsidTr="00E57FAE">
        <w:tc>
          <w:tcPr>
            <w:tcW w:w="2302"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c>
          <w:tcPr>
            <w:tcW w:w="7020"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r>
      <w:tr w:rsidR="00E57FAE" w:rsidTr="00E57FAE">
        <w:tc>
          <w:tcPr>
            <w:tcW w:w="2302"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c>
          <w:tcPr>
            <w:tcW w:w="7020"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r>
      <w:tr w:rsidR="00E57FAE" w:rsidTr="00E57FAE">
        <w:tc>
          <w:tcPr>
            <w:tcW w:w="2302"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c>
          <w:tcPr>
            <w:tcW w:w="7020"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r>
    </w:tbl>
    <w:p w:rsidR="00E57FAE" w:rsidRDefault="00E57FAE" w:rsidP="00E57FAE">
      <w:pPr>
        <w:pStyle w:val="Akapitzlist"/>
        <w:ind w:left="0"/>
        <w:rPr>
          <w:rFonts w:ascii="Verdana" w:hAnsi="Verdana"/>
          <w:sz w:val="20"/>
          <w:szCs w:val="20"/>
        </w:rPr>
      </w:pPr>
    </w:p>
    <w:p w:rsidR="00E57FAE" w:rsidRDefault="00E57FAE" w:rsidP="00E57FAE">
      <w:pPr>
        <w:pStyle w:val="Akapitzlist"/>
        <w:numPr>
          <w:ilvl w:val="0"/>
          <w:numId w:val="7"/>
        </w:numPr>
        <w:spacing w:line="360" w:lineRule="auto"/>
        <w:rPr>
          <w:rFonts w:ascii="Verdana" w:hAnsi="Verdana"/>
          <w:sz w:val="24"/>
          <w:szCs w:val="24"/>
        </w:rPr>
      </w:pPr>
      <w:r>
        <w:rPr>
          <w:rFonts w:ascii="Verdana" w:hAnsi="Verdana"/>
          <w:sz w:val="24"/>
          <w:szCs w:val="24"/>
        </w:rPr>
        <w:t xml:space="preserve">Warunek dotyczący kwalifikacji zawodowych opisany w dziale … </w:t>
      </w:r>
      <w:proofErr w:type="spellStart"/>
      <w:r>
        <w:rPr>
          <w:rFonts w:ascii="Verdana" w:hAnsi="Verdana"/>
          <w:sz w:val="24"/>
          <w:szCs w:val="24"/>
        </w:rPr>
        <w:t>pkt</w:t>
      </w:r>
      <w:proofErr w:type="spellEnd"/>
      <w:r>
        <w:rPr>
          <w:rFonts w:ascii="Verdana" w:hAnsi="Verdana"/>
          <w:sz w:val="24"/>
          <w:szCs w:val="24"/>
        </w:rPr>
        <w:t xml:space="preserve"> … SWZ spełnia/</w:t>
      </w:r>
      <w:proofErr w:type="spellStart"/>
      <w:r>
        <w:rPr>
          <w:rFonts w:ascii="Verdana" w:hAnsi="Verdana"/>
          <w:sz w:val="24"/>
          <w:szCs w:val="24"/>
        </w:rPr>
        <w:t>ają</w:t>
      </w:r>
      <w:proofErr w:type="spellEnd"/>
      <w:r>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E57FAE" w:rsidTr="00E57FAE">
        <w:tc>
          <w:tcPr>
            <w:tcW w:w="2302" w:type="dxa"/>
            <w:tcBorders>
              <w:top w:val="single" w:sz="4" w:space="0" w:color="auto"/>
              <w:left w:val="single" w:sz="4" w:space="0" w:color="auto"/>
              <w:bottom w:val="single" w:sz="4" w:space="0" w:color="auto"/>
              <w:right w:val="single" w:sz="4" w:space="0" w:color="auto"/>
            </w:tcBorders>
            <w:vAlign w:val="center"/>
            <w:hideMark/>
          </w:tcPr>
          <w:p w:rsidR="00E57FAE" w:rsidRDefault="00E57FAE">
            <w:pPr>
              <w:pStyle w:val="Akapitzlist"/>
              <w:spacing w:line="360" w:lineRule="auto"/>
              <w:ind w:left="0"/>
              <w:rPr>
                <w:rFonts w:ascii="Verdana" w:hAnsi="Verdana"/>
                <w:b/>
                <w:sz w:val="20"/>
                <w:szCs w:val="20"/>
              </w:rPr>
            </w:pPr>
            <w:r>
              <w:rPr>
                <w:rFonts w:ascii="Verdana" w:hAnsi="Verdana"/>
                <w:b/>
                <w:sz w:val="20"/>
                <w:szCs w:val="20"/>
              </w:rPr>
              <w:t>Nazwa Wykonawcy</w:t>
            </w:r>
          </w:p>
        </w:tc>
        <w:tc>
          <w:tcPr>
            <w:tcW w:w="7020" w:type="dxa"/>
            <w:tcBorders>
              <w:top w:val="single" w:sz="4" w:space="0" w:color="auto"/>
              <w:left w:val="single" w:sz="4" w:space="0" w:color="auto"/>
              <w:bottom w:val="single" w:sz="4" w:space="0" w:color="auto"/>
              <w:right w:val="single" w:sz="4" w:space="0" w:color="auto"/>
            </w:tcBorders>
            <w:vAlign w:val="center"/>
            <w:hideMark/>
          </w:tcPr>
          <w:p w:rsidR="00E57FAE" w:rsidRDefault="00E57FAE">
            <w:pPr>
              <w:pStyle w:val="Akapitzlist"/>
              <w:spacing w:line="360" w:lineRule="auto"/>
              <w:ind w:left="0"/>
              <w:rPr>
                <w:rFonts w:ascii="Verdana" w:hAnsi="Verdana"/>
                <w:b/>
                <w:sz w:val="20"/>
                <w:szCs w:val="20"/>
              </w:rPr>
            </w:pPr>
            <w:r>
              <w:rPr>
                <w:rFonts w:ascii="Verdana" w:hAnsi="Verdana"/>
                <w:b/>
                <w:sz w:val="20"/>
                <w:szCs w:val="20"/>
              </w:rPr>
              <w:t>Następujące roboty budowlane/dostawy/usługi, które będą wykonywane przez Wykonawcę</w:t>
            </w:r>
          </w:p>
        </w:tc>
      </w:tr>
      <w:tr w:rsidR="00E57FAE" w:rsidTr="00E57FAE">
        <w:tc>
          <w:tcPr>
            <w:tcW w:w="2302"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c>
          <w:tcPr>
            <w:tcW w:w="7020"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r>
      <w:tr w:rsidR="00E57FAE" w:rsidTr="00E57FAE">
        <w:tc>
          <w:tcPr>
            <w:tcW w:w="2302"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c>
          <w:tcPr>
            <w:tcW w:w="7020"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r>
      <w:tr w:rsidR="00E57FAE" w:rsidTr="00E57FAE">
        <w:tc>
          <w:tcPr>
            <w:tcW w:w="2302"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c>
          <w:tcPr>
            <w:tcW w:w="7020" w:type="dxa"/>
            <w:tcBorders>
              <w:top w:val="single" w:sz="4" w:space="0" w:color="auto"/>
              <w:left w:val="single" w:sz="4" w:space="0" w:color="auto"/>
              <w:bottom w:val="single" w:sz="4" w:space="0" w:color="auto"/>
              <w:right w:val="single" w:sz="4" w:space="0" w:color="auto"/>
            </w:tcBorders>
          </w:tcPr>
          <w:p w:rsidR="00E57FAE" w:rsidRDefault="00E57FAE">
            <w:pPr>
              <w:pStyle w:val="Akapitzlist"/>
              <w:spacing w:line="360" w:lineRule="auto"/>
              <w:ind w:left="0"/>
              <w:rPr>
                <w:sz w:val="20"/>
                <w:szCs w:val="20"/>
              </w:rPr>
            </w:pPr>
          </w:p>
        </w:tc>
      </w:tr>
    </w:tbl>
    <w:p w:rsidR="00E57FAE" w:rsidRDefault="00E57FAE" w:rsidP="00E57FAE">
      <w:pPr>
        <w:jc w:val="both"/>
        <w:rPr>
          <w:rFonts w:ascii="Verdana" w:hAnsi="Verdana" w:cs="Tahoma"/>
          <w:b/>
          <w:sz w:val="16"/>
          <w:szCs w:val="16"/>
        </w:rPr>
      </w:pPr>
    </w:p>
    <w:p w:rsidR="00E57FAE" w:rsidRDefault="00E57FAE" w:rsidP="00E57FAE">
      <w:pPr>
        <w:jc w:val="both"/>
        <w:rPr>
          <w:rFonts w:ascii="Verdana" w:hAnsi="Verdana" w:cs="Calibri"/>
          <w:sz w:val="20"/>
          <w:szCs w:val="20"/>
        </w:rPr>
      </w:pPr>
      <w:bookmarkStart w:id="0" w:name="_Hlk65519637"/>
      <w:r>
        <w:rPr>
          <w:rFonts w:ascii="Verdana" w:hAnsi="Verdana" w:cs="Tahoma"/>
          <w:b/>
          <w:sz w:val="20"/>
          <w:szCs w:val="20"/>
        </w:rPr>
        <w:t>1</w:t>
      </w:r>
      <w:r>
        <w:rPr>
          <w:rFonts w:ascii="Verdana" w:hAnsi="Verdana" w:cs="Tahoma"/>
          <w:sz w:val="20"/>
          <w:szCs w:val="20"/>
        </w:rPr>
        <w:t xml:space="preserve"> - </w:t>
      </w:r>
      <w:bookmarkEnd w:id="0"/>
      <w:r>
        <w:rPr>
          <w:rFonts w:ascii="Verdana" w:hAnsi="Verdana"/>
          <w:sz w:val="20"/>
          <w:szCs w:val="20"/>
        </w:rPr>
        <w:t>treść oświadczenia może być dowolnie modyfikowana</w:t>
      </w:r>
    </w:p>
    <w:p w:rsidR="00417811" w:rsidRPr="00417811" w:rsidRDefault="00417811" w:rsidP="00417811"/>
    <w:sectPr w:rsidR="00417811" w:rsidRPr="00417811" w:rsidSect="002611C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701" w:rsidRDefault="00BE3701" w:rsidP="00A2145F">
      <w:pPr>
        <w:spacing w:after="0" w:line="240" w:lineRule="auto"/>
      </w:pPr>
      <w:r>
        <w:separator/>
      </w:r>
    </w:p>
  </w:endnote>
  <w:endnote w:type="continuationSeparator" w:id="0">
    <w:p w:rsidR="00BE3701" w:rsidRDefault="00BE3701" w:rsidP="00A214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01" w:rsidRDefault="00BE3701">
    <w:pPr>
      <w:pStyle w:val="Stopka"/>
      <w:pBdr>
        <w:top w:val="thinThickSmallGap" w:sz="24" w:space="1" w:color="622423" w:themeColor="accent2" w:themeShade="7F"/>
      </w:pBdr>
      <w:rPr>
        <w:rFonts w:asciiTheme="majorHAnsi" w:hAnsiTheme="majorHAnsi"/>
      </w:rPr>
    </w:pPr>
    <w:r w:rsidRPr="006D7C8C">
      <w:rPr>
        <w:rFonts w:ascii="Verdana" w:hAnsi="Verdana" w:cs="Arial"/>
        <w:bCs/>
        <w:color w:val="FF0000"/>
      </w:rPr>
      <w:t>UWAGA! Dokument musi zostać opatrzony kwalifikowanym podpisem elektronicznym</w:t>
    </w:r>
    <w:r>
      <w:rPr>
        <w:rFonts w:asciiTheme="majorHAnsi" w:hAnsiTheme="majorHAnsi"/>
      </w:rPr>
      <w:t xml:space="preserve"> </w:t>
    </w:r>
  </w:p>
  <w:p w:rsidR="00BE3701" w:rsidRDefault="00BE3701">
    <w:pPr>
      <w:pStyle w:val="Stopka"/>
      <w:pBdr>
        <w:top w:val="thinThickSmallGap" w:sz="24" w:space="1" w:color="622423" w:themeColor="accent2" w:themeShade="7F"/>
      </w:pBdr>
      <w:rPr>
        <w:rFonts w:asciiTheme="majorHAnsi" w:hAnsiTheme="majorHAnsi"/>
      </w:rPr>
    </w:pPr>
    <w:r>
      <w:rPr>
        <w:rFonts w:ascii="Verdana" w:hAnsi="Verdana"/>
      </w:rPr>
      <w:t>ZP/</w:t>
    </w:r>
    <w:r w:rsidRPr="007A0C48">
      <w:rPr>
        <w:rFonts w:ascii="Verdana" w:hAnsi="Verdana"/>
      </w:rPr>
      <w:t>P</w:t>
    </w:r>
    <w:r>
      <w:rPr>
        <w:rFonts w:ascii="Verdana" w:hAnsi="Verdana"/>
      </w:rPr>
      <w:t>N</w:t>
    </w:r>
    <w:r w:rsidRPr="007A0C48">
      <w:rPr>
        <w:rFonts w:ascii="Verdana" w:hAnsi="Verdana"/>
      </w:rPr>
      <w:t>/</w:t>
    </w:r>
    <w:r w:rsidR="005C7252">
      <w:rPr>
        <w:rFonts w:ascii="Verdana" w:hAnsi="Verdana"/>
      </w:rPr>
      <w:t>56</w:t>
    </w:r>
    <w:r>
      <w:rPr>
        <w:rFonts w:ascii="Verdana" w:hAnsi="Verdana"/>
      </w:rPr>
      <w:t>/2023/WOU</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Strona </w:t>
    </w:r>
    <w:fldSimple w:instr=" PAGE   \* MERGEFORMAT ">
      <w:r w:rsidR="00E57FAE" w:rsidRPr="00E57FAE">
        <w:rPr>
          <w:rFonts w:asciiTheme="majorHAnsi" w:hAnsiTheme="majorHAnsi"/>
          <w:noProof/>
        </w:rPr>
        <w:t>3</w:t>
      </w:r>
    </w:fldSimple>
  </w:p>
  <w:p w:rsidR="00BE3701" w:rsidRDefault="00BE370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701" w:rsidRDefault="00BE3701" w:rsidP="00A2145F">
      <w:pPr>
        <w:spacing w:after="0" w:line="240" w:lineRule="auto"/>
      </w:pPr>
      <w:r>
        <w:separator/>
      </w:r>
    </w:p>
  </w:footnote>
  <w:footnote w:type="continuationSeparator" w:id="0">
    <w:p w:rsidR="00BE3701" w:rsidRDefault="00BE3701" w:rsidP="00A214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5E157EA"/>
    <w:multiLevelType w:val="hybridMultilevel"/>
    <w:tmpl w:val="F41EE420"/>
    <w:lvl w:ilvl="0" w:tplc="61C678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E9945E9"/>
    <w:multiLevelType w:val="hybridMultilevel"/>
    <w:tmpl w:val="02027C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1"/>
  </w:num>
  <w:num w:numId="6">
    <w:abstractNumId w:val="4"/>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13212F"/>
    <w:rsid w:val="00094EC8"/>
    <w:rsid w:val="0010731A"/>
    <w:rsid w:val="00107F7D"/>
    <w:rsid w:val="00121823"/>
    <w:rsid w:val="0013212F"/>
    <w:rsid w:val="00152CAC"/>
    <w:rsid w:val="0017653D"/>
    <w:rsid w:val="00184EA2"/>
    <w:rsid w:val="001B27B5"/>
    <w:rsid w:val="001B3C82"/>
    <w:rsid w:val="001E7177"/>
    <w:rsid w:val="001F7B7E"/>
    <w:rsid w:val="00216695"/>
    <w:rsid w:val="002610ED"/>
    <w:rsid w:val="002611C7"/>
    <w:rsid w:val="00303275"/>
    <w:rsid w:val="00304ED6"/>
    <w:rsid w:val="003114AC"/>
    <w:rsid w:val="00327629"/>
    <w:rsid w:val="00343771"/>
    <w:rsid w:val="003E6A29"/>
    <w:rsid w:val="00417811"/>
    <w:rsid w:val="004B028B"/>
    <w:rsid w:val="004D1714"/>
    <w:rsid w:val="004E338B"/>
    <w:rsid w:val="00540B0A"/>
    <w:rsid w:val="0055300C"/>
    <w:rsid w:val="005A0741"/>
    <w:rsid w:val="005B7F44"/>
    <w:rsid w:val="005C7252"/>
    <w:rsid w:val="005E58E0"/>
    <w:rsid w:val="00606CF8"/>
    <w:rsid w:val="00607070"/>
    <w:rsid w:val="00612AA2"/>
    <w:rsid w:val="00627129"/>
    <w:rsid w:val="00683806"/>
    <w:rsid w:val="006A0E30"/>
    <w:rsid w:val="006A402F"/>
    <w:rsid w:val="006C10CB"/>
    <w:rsid w:val="006C219B"/>
    <w:rsid w:val="00750EE5"/>
    <w:rsid w:val="00765722"/>
    <w:rsid w:val="007A5AA7"/>
    <w:rsid w:val="007C5067"/>
    <w:rsid w:val="007D7CEB"/>
    <w:rsid w:val="007F71B6"/>
    <w:rsid w:val="00802243"/>
    <w:rsid w:val="008611A0"/>
    <w:rsid w:val="008C0EC9"/>
    <w:rsid w:val="008D7C5F"/>
    <w:rsid w:val="008E387F"/>
    <w:rsid w:val="008E4B47"/>
    <w:rsid w:val="009165ED"/>
    <w:rsid w:val="009514F4"/>
    <w:rsid w:val="00983942"/>
    <w:rsid w:val="009C4229"/>
    <w:rsid w:val="009C537E"/>
    <w:rsid w:val="009E4E6B"/>
    <w:rsid w:val="00A01C17"/>
    <w:rsid w:val="00A2145F"/>
    <w:rsid w:val="00A34DD8"/>
    <w:rsid w:val="00A35500"/>
    <w:rsid w:val="00A5579B"/>
    <w:rsid w:val="00AD4F4A"/>
    <w:rsid w:val="00AF0AB3"/>
    <w:rsid w:val="00B8170D"/>
    <w:rsid w:val="00B962C9"/>
    <w:rsid w:val="00BB1386"/>
    <w:rsid w:val="00BB22F3"/>
    <w:rsid w:val="00BD5404"/>
    <w:rsid w:val="00BE3701"/>
    <w:rsid w:val="00C10411"/>
    <w:rsid w:val="00C406A6"/>
    <w:rsid w:val="00C524E7"/>
    <w:rsid w:val="00C84403"/>
    <w:rsid w:val="00CD3DA1"/>
    <w:rsid w:val="00D01B0D"/>
    <w:rsid w:val="00D03F2D"/>
    <w:rsid w:val="00D3142F"/>
    <w:rsid w:val="00D57096"/>
    <w:rsid w:val="00D6122A"/>
    <w:rsid w:val="00DA2B2E"/>
    <w:rsid w:val="00DA5975"/>
    <w:rsid w:val="00DD03F4"/>
    <w:rsid w:val="00E44161"/>
    <w:rsid w:val="00E442D0"/>
    <w:rsid w:val="00E57FAE"/>
    <w:rsid w:val="00E96AF5"/>
    <w:rsid w:val="00EC788C"/>
    <w:rsid w:val="00F10DCB"/>
    <w:rsid w:val="00F25B32"/>
    <w:rsid w:val="00F44B7B"/>
    <w:rsid w:val="00F47073"/>
    <w:rsid w:val="00FB4277"/>
    <w:rsid w:val="00FC6F49"/>
    <w:rsid w:val="00FD615B"/>
    <w:rsid w:val="00FD79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212F"/>
    <w:pPr>
      <w:spacing w:after="160" w:line="259" w:lineRule="auto"/>
    </w:pPr>
    <w:rPr>
      <w:rFonts w:ascii="Calibri" w:eastAsia="Calibri" w:hAnsi="Calibri" w:cs="Times New Roman"/>
    </w:rPr>
  </w:style>
  <w:style w:type="paragraph" w:styleId="Nagwek1">
    <w:name w:val="heading 1"/>
    <w:basedOn w:val="Normalny"/>
    <w:next w:val="Normalny"/>
    <w:link w:val="Nagwek1Znak"/>
    <w:uiPriority w:val="9"/>
    <w:qFormat/>
    <w:rsid w:val="0013212F"/>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13212F"/>
    <w:pPr>
      <w:keepNext/>
      <w:keepLines/>
      <w:spacing w:before="200" w:after="0"/>
      <w:outlineLvl w:val="1"/>
    </w:pPr>
    <w:rPr>
      <w:rFonts w:ascii="Calibri Light" w:eastAsia="Times New Roman" w:hAnsi="Calibri Light"/>
      <w:b/>
      <w:bCs/>
      <w:color w:val="4472C4"/>
      <w:sz w:val="26"/>
      <w:szCs w:val="26"/>
    </w:rPr>
  </w:style>
  <w:style w:type="paragraph" w:styleId="Nagwek6">
    <w:name w:val="heading 6"/>
    <w:basedOn w:val="Normalny"/>
    <w:next w:val="Normalny"/>
    <w:link w:val="Nagwek6Znak"/>
    <w:uiPriority w:val="9"/>
    <w:semiHidden/>
    <w:unhideWhenUsed/>
    <w:qFormat/>
    <w:rsid w:val="009E4E6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13212F"/>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3212F"/>
    <w:rPr>
      <w:rFonts w:ascii="Calibri Light" w:eastAsia="Times New Roman" w:hAnsi="Calibri Light" w:cs="Times New Roman"/>
      <w:b/>
      <w:bCs/>
      <w:color w:val="2F5496"/>
      <w:sz w:val="28"/>
      <w:szCs w:val="28"/>
    </w:rPr>
  </w:style>
  <w:style w:type="character" w:customStyle="1" w:styleId="Nagwek2Znak">
    <w:name w:val="Nagłówek 2 Znak"/>
    <w:basedOn w:val="Domylnaczcionkaakapitu"/>
    <w:link w:val="Nagwek2"/>
    <w:uiPriority w:val="9"/>
    <w:rsid w:val="0013212F"/>
    <w:rPr>
      <w:rFonts w:ascii="Calibri Light" w:eastAsia="Times New Roman" w:hAnsi="Calibri Light" w:cs="Times New Roman"/>
      <w:b/>
      <w:bCs/>
      <w:color w:val="4472C4"/>
      <w:sz w:val="26"/>
      <w:szCs w:val="26"/>
    </w:rPr>
  </w:style>
  <w:style w:type="character" w:customStyle="1" w:styleId="Nagwek8Znak">
    <w:name w:val="Nagłówek 8 Znak"/>
    <w:basedOn w:val="Domylnaczcionkaakapitu"/>
    <w:link w:val="Nagwek8"/>
    <w:uiPriority w:val="9"/>
    <w:semiHidden/>
    <w:rsid w:val="0013212F"/>
    <w:rPr>
      <w:rFonts w:ascii="Calibri" w:eastAsia="Times New Roman" w:hAnsi="Calibri" w:cs="Times New Roman"/>
      <w:i/>
      <w:iCs/>
      <w:sz w:val="24"/>
      <w:szCs w:val="24"/>
    </w:rPr>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13212F"/>
    <w:pPr>
      <w:ind w:left="720"/>
      <w:contextualSpacing/>
    </w:p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13212F"/>
    <w:rPr>
      <w:rFonts w:ascii="Calibri" w:eastAsia="Calibri" w:hAnsi="Calibri" w:cs="Times New Roman"/>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13212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13212F"/>
    <w:rPr>
      <w:rFonts w:ascii="Times New Roman" w:eastAsia="Times New Roman" w:hAnsi="Times New Roman" w:cs="Times New Roman"/>
      <w:b/>
      <w:sz w:val="28"/>
      <w:szCs w:val="20"/>
      <w:lang w:eastAsia="pl-PL"/>
    </w:rPr>
  </w:style>
  <w:style w:type="paragraph" w:customStyle="1" w:styleId="Standard">
    <w:name w:val="Standard"/>
    <w:autoRedefine/>
    <w:rsid w:val="0013212F"/>
    <w:pPr>
      <w:suppressAutoHyphens/>
      <w:autoSpaceDE w:val="0"/>
      <w:autoSpaceDN w:val="0"/>
      <w:adjustRightInd w:val="0"/>
      <w:snapToGrid w:val="0"/>
      <w:spacing w:after="0" w:line="360" w:lineRule="auto"/>
    </w:pPr>
    <w:rPr>
      <w:rFonts w:ascii="Verdana" w:eastAsia="Times New Roman" w:hAnsi="Verdana" w:cs="Arial"/>
      <w:sz w:val="24"/>
      <w:szCs w:val="24"/>
      <w:lang w:eastAsia="pl-PL"/>
    </w:rPr>
  </w:style>
  <w:style w:type="paragraph" w:customStyle="1" w:styleId="14StanowiskoPodpisujacego">
    <w:name w:val="@14.StanowiskoPodpisujacego"/>
    <w:basedOn w:val="Normalny"/>
    <w:rsid w:val="0013212F"/>
    <w:pPr>
      <w:spacing w:after="0" w:line="240" w:lineRule="auto"/>
      <w:jc w:val="both"/>
    </w:pPr>
    <w:rPr>
      <w:rFonts w:ascii="Verdana" w:eastAsia="Times New Roman" w:hAnsi="Verdana"/>
      <w:sz w:val="18"/>
      <w:szCs w:val="18"/>
      <w:lang w:eastAsia="pl-PL"/>
    </w:rPr>
  </w:style>
  <w:style w:type="paragraph" w:customStyle="1" w:styleId="O">
    <w:name w:val="O"/>
    <w:basedOn w:val="Normalny"/>
    <w:rsid w:val="0013212F"/>
    <w:pPr>
      <w:spacing w:after="0" w:line="240" w:lineRule="auto"/>
    </w:pPr>
    <w:rPr>
      <w:rFonts w:ascii="Times New Roman" w:eastAsia="Times New Roman" w:hAnsi="Times New Roman"/>
      <w:sz w:val="24"/>
      <w:szCs w:val="20"/>
      <w:lang w:eastAsia="pl-PL"/>
    </w:rPr>
  </w:style>
  <w:style w:type="paragraph" w:customStyle="1" w:styleId="Tytu">
    <w:name w:val="Tytu?"/>
    <w:basedOn w:val="Normalny"/>
    <w:rsid w:val="0013212F"/>
    <w:pPr>
      <w:spacing w:after="0" w:line="240" w:lineRule="auto"/>
      <w:jc w:val="center"/>
    </w:pPr>
    <w:rPr>
      <w:rFonts w:ascii="Times New Roman" w:eastAsia="Times New Roman" w:hAnsi="Times New Roman"/>
      <w:b/>
      <w:sz w:val="28"/>
      <w:szCs w:val="20"/>
      <w:lang w:eastAsia="pl-PL"/>
    </w:rPr>
  </w:style>
  <w:style w:type="paragraph" w:styleId="Nagwek">
    <w:name w:val="header"/>
    <w:basedOn w:val="Normalny"/>
    <w:link w:val="NagwekZnak"/>
    <w:uiPriority w:val="99"/>
    <w:semiHidden/>
    <w:unhideWhenUsed/>
    <w:rsid w:val="00A2145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2145F"/>
    <w:rPr>
      <w:rFonts w:ascii="Calibri" w:eastAsia="Calibri" w:hAnsi="Calibri" w:cs="Times New Roman"/>
    </w:rPr>
  </w:style>
  <w:style w:type="paragraph" w:styleId="Stopka">
    <w:name w:val="footer"/>
    <w:basedOn w:val="Normalny"/>
    <w:link w:val="StopkaZnak"/>
    <w:uiPriority w:val="99"/>
    <w:unhideWhenUsed/>
    <w:rsid w:val="00A214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145F"/>
    <w:rPr>
      <w:rFonts w:ascii="Calibri" w:eastAsia="Calibri" w:hAnsi="Calibri" w:cs="Times New Roman"/>
    </w:rPr>
  </w:style>
  <w:style w:type="paragraph" w:styleId="Tekstdymka">
    <w:name w:val="Balloon Text"/>
    <w:basedOn w:val="Normalny"/>
    <w:link w:val="TekstdymkaZnak"/>
    <w:uiPriority w:val="99"/>
    <w:semiHidden/>
    <w:unhideWhenUsed/>
    <w:rsid w:val="00A2145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145F"/>
    <w:rPr>
      <w:rFonts w:ascii="Tahoma" w:eastAsia="Calibri" w:hAnsi="Tahoma" w:cs="Tahoma"/>
      <w:sz w:val="16"/>
      <w:szCs w:val="16"/>
    </w:rPr>
  </w:style>
  <w:style w:type="character" w:customStyle="1" w:styleId="Nagwek6Znak">
    <w:name w:val="Nagłówek 6 Znak"/>
    <w:basedOn w:val="Domylnaczcionkaakapitu"/>
    <w:link w:val="Nagwek6"/>
    <w:uiPriority w:val="9"/>
    <w:semiHidden/>
    <w:rsid w:val="009E4E6B"/>
    <w:rPr>
      <w:rFonts w:asciiTheme="majorHAnsi" w:eastAsiaTheme="majorEastAsia" w:hAnsiTheme="majorHAnsi" w:cstheme="majorBidi"/>
      <w:i/>
      <w:iCs/>
      <w:color w:val="243F60" w:themeColor="accent1" w:themeShade="7F"/>
    </w:rPr>
  </w:style>
  <w:style w:type="paragraph" w:styleId="Tekstkomentarza">
    <w:name w:val="annotation text"/>
    <w:basedOn w:val="Normalny"/>
    <w:link w:val="TekstkomentarzaZnak"/>
    <w:uiPriority w:val="99"/>
    <w:rsid w:val="009E4E6B"/>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rsid w:val="009E4E6B"/>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9E4E6B"/>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E4E6B"/>
    <w:rPr>
      <w:rFonts w:ascii="Times New Roman" w:eastAsia="Times New Roman" w:hAnsi="Times New Roman" w:cs="Times New Roman"/>
      <w:sz w:val="20"/>
      <w:szCs w:val="20"/>
      <w:lang w:eastAsia="pl-PL"/>
    </w:rPr>
  </w:style>
  <w:style w:type="paragraph" w:styleId="NormalnyWeb">
    <w:name w:val="Normal (Web)"/>
    <w:basedOn w:val="Normalny"/>
    <w:uiPriority w:val="99"/>
    <w:rsid w:val="009E4E6B"/>
    <w:pPr>
      <w:suppressAutoHyphens/>
      <w:spacing w:before="280" w:after="280" w:line="240" w:lineRule="auto"/>
    </w:pPr>
    <w:rPr>
      <w:rFonts w:ascii="Times New Roman" w:eastAsia="Times New Roman" w:hAnsi="Times New Roman"/>
      <w:sz w:val="24"/>
      <w:szCs w:val="24"/>
      <w:lang w:eastAsia="ar-SA"/>
    </w:rPr>
  </w:style>
  <w:style w:type="character" w:styleId="Odwoanieprzypisudolnego">
    <w:name w:val="footnote reference"/>
    <w:uiPriority w:val="99"/>
    <w:semiHidden/>
    <w:unhideWhenUsed/>
    <w:rsid w:val="009E4E6B"/>
    <w:rPr>
      <w:vertAlign w:val="superscript"/>
    </w:rPr>
  </w:style>
</w:styles>
</file>

<file path=word/webSettings.xml><?xml version="1.0" encoding="utf-8"?>
<w:webSettings xmlns:r="http://schemas.openxmlformats.org/officeDocument/2006/relationships" xmlns:w="http://schemas.openxmlformats.org/wordprocessingml/2006/main">
  <w:divs>
    <w:div w:id="627204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04E06A-0321-4840-A131-50A85A466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391</Words>
  <Characters>2349</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umjofr01</cp:lastModifiedBy>
  <cp:revision>12</cp:revision>
  <dcterms:created xsi:type="dcterms:W3CDTF">2023-06-20T11:03:00Z</dcterms:created>
  <dcterms:modified xsi:type="dcterms:W3CDTF">2023-09-12T08:41:00Z</dcterms:modified>
</cp:coreProperties>
</file>