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1A" w:rsidRPr="00072CCC" w:rsidRDefault="000841CF" w:rsidP="004E5B44">
      <w:pPr>
        <w:pStyle w:val="Default"/>
        <w:spacing w:after="240" w:line="312" w:lineRule="auto"/>
        <w:jc w:val="center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 xml:space="preserve">Ogłoszenie o otwartym naborze partnera spoza sektora finansów publicznych w celu wspólnej realizacji </w:t>
      </w:r>
      <w:r w:rsidR="005309A6">
        <w:rPr>
          <w:rFonts w:ascii="Verdana" w:hAnsi="Verdana" w:cstheme="minorHAnsi"/>
          <w:b/>
          <w:bCs/>
          <w:color w:val="000000" w:themeColor="text1"/>
        </w:rPr>
        <w:t>projektu</w:t>
      </w:r>
      <w:r w:rsidRPr="00072CCC">
        <w:rPr>
          <w:rFonts w:ascii="Verdana" w:hAnsi="Verdana" w:cstheme="minorHAnsi"/>
          <w:b/>
          <w:bCs/>
          <w:color w:val="000000" w:themeColor="text1"/>
        </w:rPr>
        <w:t xml:space="preserve"> pn.: </w:t>
      </w:r>
      <w:r w:rsidR="000E12E9" w:rsidRPr="000E12E9">
        <w:rPr>
          <w:rFonts w:ascii="Verdana" w:hAnsi="Verdana" w:cstheme="minorHAnsi"/>
          <w:b/>
          <w:bCs/>
          <w:color w:val="000000" w:themeColor="text1"/>
        </w:rPr>
        <w:t xml:space="preserve">„Utworzenie i funkcjonowanie Branżowego Centrum Umiejętności w dziedzinie </w:t>
      </w:r>
      <w:proofErr w:type="spellStart"/>
      <w:r w:rsidR="00971AA4">
        <w:rPr>
          <w:rFonts w:ascii="Verdana" w:hAnsi="Verdana" w:cstheme="minorHAnsi"/>
          <w:b/>
          <w:bCs/>
          <w:color w:val="000000" w:themeColor="text1"/>
        </w:rPr>
        <w:t>elektromobilności</w:t>
      </w:r>
      <w:proofErr w:type="spellEnd"/>
      <w:r w:rsidR="000E12E9" w:rsidRPr="000E12E9">
        <w:rPr>
          <w:rFonts w:ascii="Verdana" w:hAnsi="Verdana" w:cstheme="minorHAnsi"/>
          <w:b/>
          <w:bCs/>
          <w:color w:val="000000" w:themeColor="text1"/>
        </w:rPr>
        <w:t xml:space="preserve"> przy Zespole Szkół nr 2 we Wrocławiu”</w:t>
      </w:r>
    </w:p>
    <w:p w:rsidR="000B658A" w:rsidRPr="00072CCC" w:rsidRDefault="000B658A" w:rsidP="00B34E3B">
      <w:pPr>
        <w:pStyle w:val="Default"/>
        <w:numPr>
          <w:ilvl w:val="0"/>
          <w:numId w:val="1"/>
        </w:numPr>
        <w:spacing w:line="312" w:lineRule="auto"/>
        <w:ind w:left="426" w:hanging="426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OGŁASZAJĄCY KONKURS:</w:t>
      </w:r>
    </w:p>
    <w:p w:rsidR="000B658A" w:rsidRPr="00072CCC" w:rsidRDefault="000B658A" w:rsidP="00B34E3B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072CCC">
        <w:rPr>
          <w:rFonts w:ascii="Verdana" w:hAnsi="Verdana" w:cstheme="minorHAnsi"/>
          <w:bCs/>
          <w:color w:val="000000" w:themeColor="text1"/>
        </w:rPr>
        <w:t>Gmina Wrocław, pl. Nowy Targ 1-8, 50-141 Wrocław.</w:t>
      </w:r>
    </w:p>
    <w:p w:rsidR="000B658A" w:rsidRPr="00072CCC" w:rsidRDefault="00F324D3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PODSTAWA PRAWNA</w:t>
      </w:r>
    </w:p>
    <w:p w:rsidR="000B658A" w:rsidRPr="00072CCC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Gmina Wrocław ogłasza otwarty nabór na partnera spoza sektora finansów publicznych </w:t>
      </w:r>
      <w:r w:rsidR="00536BA7">
        <w:rPr>
          <w:rFonts w:ascii="Verdana" w:eastAsiaTheme="minorHAnsi" w:hAnsi="Verdana"/>
          <w:color w:val="000000" w:themeColor="text1"/>
        </w:rPr>
        <w:t>na zasadach określonych przez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Fundację Rozwoju Systemu Edukacji (jednostka wspierająca) </w:t>
      </w:r>
      <w:r w:rsidR="00536BA7">
        <w:rPr>
          <w:rFonts w:ascii="Verdana" w:eastAsiaTheme="minorHAnsi" w:hAnsi="Verdana"/>
          <w:color w:val="000000" w:themeColor="text1"/>
        </w:rPr>
        <w:t>w konkursie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pn.: ”Utworzenie i wsparcie funkcjonowania 120 branżowych centrów umiejętności (BCU), realizujących koncepcję centrów doskonałości zawodowej (</w:t>
      </w:r>
      <w:proofErr w:type="spellStart"/>
      <w:r w:rsidR="00536BA7" w:rsidRPr="00072CCC">
        <w:rPr>
          <w:rFonts w:ascii="Verdana" w:eastAsiaTheme="minorHAnsi" w:hAnsi="Verdana"/>
          <w:color w:val="000000" w:themeColor="text1"/>
        </w:rPr>
        <w:t>CoVEs</w:t>
      </w:r>
      <w:proofErr w:type="spellEnd"/>
      <w:r w:rsidR="00536BA7" w:rsidRPr="00072CCC">
        <w:rPr>
          <w:rFonts w:ascii="Verdana" w:eastAsiaTheme="minorHAnsi" w:hAnsi="Verdana"/>
          <w:color w:val="000000" w:themeColor="text1"/>
        </w:rPr>
        <w:t>)” w ramach Krajowego Planu Odbudowy i Zwiększania Odporności, Komponent A „Odporność i konkurencyjność gospodarki”, Inwestycja A.3.1.1. „Wsparcie rozwoju nowoczesnego kształcenia zawodowego, szkolnictwa wyższego oraz uczenia się przez całe życie</w:t>
      </w:r>
      <w:r w:rsidR="00F07537">
        <w:rPr>
          <w:rFonts w:ascii="Verdana" w:eastAsiaTheme="minorHAnsi" w:hAnsi="Verdana"/>
          <w:color w:val="000000" w:themeColor="text1"/>
        </w:rPr>
        <w:t xml:space="preserve"> </w:t>
      </w:r>
      <w:r w:rsidRPr="00072CCC">
        <w:rPr>
          <w:rFonts w:ascii="Verdana" w:eastAsiaTheme="minorHAnsi" w:hAnsi="Verdana"/>
          <w:color w:val="000000" w:themeColor="text1"/>
        </w:rPr>
        <w:t xml:space="preserve">w celu wspólnej realizacji </w:t>
      </w:r>
      <w:r w:rsidR="00465653">
        <w:rPr>
          <w:rFonts w:ascii="Verdana" w:eastAsiaTheme="minorHAnsi" w:hAnsi="Verdana"/>
          <w:color w:val="000000" w:themeColor="text1"/>
        </w:rPr>
        <w:t>projektu</w:t>
      </w:r>
      <w:r w:rsidRPr="00072CCC">
        <w:rPr>
          <w:rFonts w:ascii="Verdana" w:eastAsiaTheme="minorHAnsi" w:hAnsi="Verdana"/>
          <w:color w:val="000000" w:themeColor="text1"/>
        </w:rPr>
        <w:t xml:space="preserve"> pn.: </w:t>
      </w:r>
      <w:r w:rsidR="000E12E9" w:rsidRPr="000E12E9">
        <w:rPr>
          <w:rFonts w:ascii="Verdana" w:eastAsiaTheme="minorHAnsi" w:hAnsi="Verdana"/>
          <w:b/>
          <w:color w:val="000000" w:themeColor="text1"/>
        </w:rPr>
        <w:t xml:space="preserve">„Utworzenie i funkcjonowanie Branżowego Centrum Umiejętności w dziedzinie </w:t>
      </w:r>
      <w:proofErr w:type="spellStart"/>
      <w:r w:rsidR="00971AA4">
        <w:rPr>
          <w:rFonts w:ascii="Verdana" w:eastAsiaTheme="minorHAnsi" w:hAnsi="Verdana"/>
          <w:b/>
          <w:color w:val="000000" w:themeColor="text1"/>
        </w:rPr>
        <w:t>elektromobilności</w:t>
      </w:r>
      <w:proofErr w:type="spellEnd"/>
      <w:r w:rsidR="000E12E9" w:rsidRPr="000E12E9">
        <w:rPr>
          <w:rFonts w:ascii="Verdana" w:eastAsiaTheme="minorHAnsi" w:hAnsi="Verdana"/>
          <w:b/>
          <w:color w:val="000000" w:themeColor="text1"/>
        </w:rPr>
        <w:t xml:space="preserve"> przy Zespole Szkół nr 2 we Wrocławiu”</w:t>
      </w:r>
    </w:p>
    <w:p w:rsidR="002A7485" w:rsidRPr="00072CCC" w:rsidRDefault="002A7485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CEL PARTNERSTWA</w:t>
      </w:r>
    </w:p>
    <w:p w:rsidR="0041483D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Celem partnerstwa będzie współpraca przy realizacji </w:t>
      </w:r>
      <w:r w:rsidR="00C748E6">
        <w:rPr>
          <w:rFonts w:ascii="Verdana" w:eastAsiaTheme="minorHAnsi" w:hAnsi="Verdana"/>
          <w:color w:val="000000" w:themeColor="text1"/>
        </w:rPr>
        <w:t>przedsięwzięcia</w:t>
      </w:r>
      <w:r w:rsidR="00F07537">
        <w:rPr>
          <w:rFonts w:ascii="Verdana" w:eastAsiaTheme="minorHAnsi" w:hAnsi="Verdana"/>
          <w:color w:val="000000" w:themeColor="text1"/>
        </w:rPr>
        <w:t xml:space="preserve"> </w:t>
      </w:r>
      <w:r w:rsidR="00BE6B0D">
        <w:rPr>
          <w:rFonts w:ascii="Verdana" w:eastAsiaTheme="minorHAnsi" w:hAnsi="Verdana"/>
          <w:color w:val="000000" w:themeColor="text1"/>
        </w:rPr>
        <w:t>dotyczącego</w:t>
      </w:r>
      <w:r w:rsidR="00F07537">
        <w:rPr>
          <w:rFonts w:ascii="Verdana" w:eastAsiaTheme="minorHAnsi" w:hAnsi="Verdana"/>
          <w:color w:val="000000" w:themeColor="text1"/>
        </w:rPr>
        <w:t xml:space="preserve"> </w:t>
      </w:r>
      <w:r w:rsidR="00F07537">
        <w:rPr>
          <w:rFonts w:ascii="Verdana" w:hAnsi="Verdana" w:cstheme="minorHAnsi"/>
          <w:color w:val="000000" w:themeColor="text1"/>
        </w:rPr>
        <w:t>utworzenia</w:t>
      </w:r>
      <w:r w:rsidRPr="00072CCC">
        <w:rPr>
          <w:rFonts w:ascii="Verdana" w:hAnsi="Verdana" w:cstheme="minorHAnsi"/>
          <w:color w:val="000000" w:themeColor="text1"/>
        </w:rPr>
        <w:t xml:space="preserve"> Branżowego Centrum Umiejętności </w:t>
      </w:r>
      <w:r w:rsidRPr="0064777F">
        <w:rPr>
          <w:rFonts w:ascii="Verdana" w:hAnsi="Verdana" w:cstheme="minorHAnsi"/>
          <w:b/>
          <w:color w:val="000000" w:themeColor="text1"/>
        </w:rPr>
        <w:t xml:space="preserve">w dziedzinie </w:t>
      </w:r>
      <w:proofErr w:type="spellStart"/>
      <w:r w:rsidR="00971AA4">
        <w:rPr>
          <w:rFonts w:ascii="Verdana" w:hAnsi="Verdana" w:cstheme="minorHAnsi"/>
          <w:b/>
          <w:color w:val="000000" w:themeColor="text1"/>
        </w:rPr>
        <w:t>e</w:t>
      </w:r>
      <w:r w:rsidR="00971AA4" w:rsidRPr="00971AA4">
        <w:rPr>
          <w:rFonts w:ascii="Verdana" w:hAnsi="Verdana" w:cstheme="minorHAnsi"/>
          <w:b/>
          <w:color w:val="000000" w:themeColor="text1"/>
        </w:rPr>
        <w:t>lektromobilnoś</w:t>
      </w:r>
      <w:r w:rsidR="00971AA4">
        <w:rPr>
          <w:rFonts w:ascii="Verdana" w:hAnsi="Verdana" w:cstheme="minorHAnsi"/>
          <w:b/>
          <w:color w:val="000000" w:themeColor="text1"/>
        </w:rPr>
        <w:t>ci</w:t>
      </w:r>
      <w:proofErr w:type="spellEnd"/>
      <w:r w:rsidR="00672D4B">
        <w:rPr>
          <w:rFonts w:ascii="Verdana" w:hAnsi="Verdana" w:cstheme="minorHAnsi"/>
          <w:b/>
          <w:color w:val="000000" w:themeColor="text1"/>
        </w:rPr>
        <w:t xml:space="preserve"> </w:t>
      </w:r>
      <w:r w:rsidRPr="00072CCC">
        <w:rPr>
          <w:rFonts w:ascii="Verdana" w:hAnsi="Verdana" w:cstheme="minorHAnsi"/>
          <w:color w:val="000000" w:themeColor="text1"/>
        </w:rPr>
        <w:t xml:space="preserve">przy </w:t>
      </w:r>
      <w:r w:rsidR="00720F65">
        <w:rPr>
          <w:rFonts w:ascii="Verdana" w:hAnsi="Verdana" w:cstheme="minorHAnsi"/>
          <w:color w:val="000000" w:themeColor="text1"/>
        </w:rPr>
        <w:t>Zespole Szkół nr 2</w:t>
      </w:r>
      <w:r w:rsidRPr="00072CCC">
        <w:rPr>
          <w:rFonts w:ascii="Verdana" w:hAnsi="Verdana" w:cstheme="minorHAnsi"/>
          <w:color w:val="000000" w:themeColor="text1"/>
        </w:rPr>
        <w:t xml:space="preserve"> we Wrocławiu</w:t>
      </w:r>
      <w:r w:rsidR="00C748E6">
        <w:rPr>
          <w:rFonts w:ascii="Verdana" w:hAnsi="Verdana" w:cstheme="minorHAnsi"/>
          <w:color w:val="000000" w:themeColor="text1"/>
        </w:rPr>
        <w:t>,</w:t>
      </w:r>
      <w:r w:rsidRPr="00072CCC">
        <w:rPr>
          <w:rFonts w:ascii="Verdana" w:hAnsi="Verdana" w:cstheme="minorHAnsi"/>
          <w:color w:val="000000" w:themeColor="text1"/>
        </w:rPr>
        <w:t xml:space="preserve"> ul</w:t>
      </w:r>
      <w:r w:rsidR="00B87A6F" w:rsidRPr="00072CCC">
        <w:rPr>
          <w:rFonts w:ascii="Verdana" w:hAnsi="Verdana" w:cstheme="minorHAnsi"/>
          <w:color w:val="000000" w:themeColor="text1"/>
        </w:rPr>
        <w:t>.</w:t>
      </w:r>
      <w:r w:rsidR="00720F65">
        <w:rPr>
          <w:rFonts w:ascii="Verdana" w:hAnsi="Verdana" w:cstheme="minorHAnsi"/>
          <w:color w:val="000000" w:themeColor="text1"/>
        </w:rPr>
        <w:t>Borowska105</w:t>
      </w:r>
      <w:r w:rsidRPr="00072CCC">
        <w:rPr>
          <w:rFonts w:ascii="Verdana" w:hAnsi="Verdana" w:cstheme="minorHAnsi"/>
          <w:color w:val="000000" w:themeColor="text1"/>
        </w:rPr>
        <w:t xml:space="preserve"> oraz </w:t>
      </w:r>
      <w:r w:rsidR="00BC67B9" w:rsidRPr="00072CCC">
        <w:rPr>
          <w:rFonts w:ascii="Verdana" w:hAnsi="Verdana" w:cstheme="minorHAnsi"/>
          <w:color w:val="000000" w:themeColor="text1"/>
        </w:rPr>
        <w:t>przygotowanie kadr na potrzeby nowoczesnej gospodarki poprzez zapewnienie przestrzeni dla innowacyjnej i trwałej współpracy biznesu z edukacją zawodową na wszystkich poziomach kształcenia zawodowego, a także wdrożenie koncepcji doskonałości zawodowej w polskim systemie kształcenia zawodowego tym samym rozwijając i wykorzystując wiedzę oraz umiejętności zawodowe (branżowe).</w:t>
      </w:r>
    </w:p>
    <w:p w:rsidR="00BC67B9" w:rsidRPr="00072CCC" w:rsidRDefault="00BC67B9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IV. LICZBA PARTNERÓW</w:t>
      </w:r>
    </w:p>
    <w:p w:rsidR="00E43F2E" w:rsidRPr="007916D1" w:rsidRDefault="00E633FA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Gmina Wrocław dopuszcza wybór kilku Partnerów w ramach niniej</w:t>
      </w:r>
      <w:r w:rsidR="00B87A6F" w:rsidRPr="007916D1">
        <w:rPr>
          <w:rFonts w:ascii="Verdana" w:hAnsi="Verdana" w:cstheme="minorHAnsi"/>
          <w:color w:val="000000" w:themeColor="text1"/>
        </w:rPr>
        <w:t>szego naboru, w tym:</w:t>
      </w:r>
    </w:p>
    <w:p w:rsidR="00B87A6F" w:rsidRPr="007916D1" w:rsidRDefault="00672D4B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co najmniej </w:t>
      </w:r>
      <w:r w:rsidR="00B87A6F" w:rsidRPr="007916D1">
        <w:rPr>
          <w:rFonts w:ascii="Verdana" w:hAnsi="Verdana" w:cstheme="minorHAnsi"/>
          <w:color w:val="000000" w:themeColor="text1"/>
        </w:rPr>
        <w:t>j</w:t>
      </w:r>
      <w:r w:rsidR="00E633FA" w:rsidRPr="007916D1">
        <w:rPr>
          <w:rFonts w:ascii="Verdana" w:hAnsi="Verdana" w:cstheme="minorHAnsi"/>
          <w:color w:val="000000" w:themeColor="text1"/>
        </w:rPr>
        <w:t>ednego</w:t>
      </w:r>
      <w:r w:rsidR="00B87A6F" w:rsidRPr="007916D1">
        <w:rPr>
          <w:rFonts w:ascii="Verdana" w:hAnsi="Verdana" w:cstheme="minorHAnsi"/>
          <w:color w:val="000000" w:themeColor="text1"/>
        </w:rPr>
        <w:t xml:space="preserve"> - obowiązkowego</w:t>
      </w:r>
      <w:r w:rsidR="00E633FA" w:rsidRPr="007916D1">
        <w:rPr>
          <w:rFonts w:ascii="Verdana" w:hAnsi="Verdana" w:cstheme="minorHAnsi"/>
          <w:color w:val="000000" w:themeColor="text1"/>
        </w:rPr>
        <w:t xml:space="preserve"> Partnera branżowego oraz </w:t>
      </w:r>
    </w:p>
    <w:p w:rsidR="00B87A6F" w:rsidRPr="007916D1" w:rsidRDefault="00672D4B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>
        <w:rPr>
          <w:rFonts w:ascii="Verdana" w:hAnsi="Verdana" w:cstheme="minorHAnsi"/>
          <w:color w:val="000000" w:themeColor="text1"/>
        </w:rPr>
        <w:lastRenderedPageBreak/>
        <w:t xml:space="preserve">maksymalnie trzech </w:t>
      </w:r>
      <w:r w:rsidR="00E633FA" w:rsidRPr="007916D1">
        <w:rPr>
          <w:rFonts w:ascii="Verdana" w:hAnsi="Verdana" w:cstheme="minorHAnsi"/>
          <w:color w:val="000000" w:themeColor="text1"/>
        </w:rPr>
        <w:t>Partnerów dodatkowych</w:t>
      </w:r>
      <w:r w:rsidR="00B87A6F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1"/>
      </w:r>
    </w:p>
    <w:p w:rsidR="00BC67B9" w:rsidRPr="007916D1" w:rsidRDefault="00E633FA" w:rsidP="004E5B44">
      <w:pPr>
        <w:pStyle w:val="Default"/>
        <w:spacing w:before="240"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Ponadto, w skład Partnerstwa wejdzie Gmina </w:t>
      </w:r>
      <w:r w:rsidR="00B87A6F" w:rsidRPr="007916D1">
        <w:rPr>
          <w:rFonts w:ascii="Verdana" w:hAnsi="Verdana" w:cstheme="minorHAnsi"/>
          <w:color w:val="000000" w:themeColor="text1"/>
        </w:rPr>
        <w:t>Wrocław</w:t>
      </w:r>
      <w:r w:rsidRPr="007916D1">
        <w:rPr>
          <w:rFonts w:ascii="Verdana" w:hAnsi="Verdana" w:cstheme="minorHAnsi"/>
          <w:color w:val="000000" w:themeColor="text1"/>
        </w:rPr>
        <w:t xml:space="preserve">, która wystąpi w roli Lidera Partnerstwa jako organ prowadzący </w:t>
      </w:r>
      <w:r w:rsidR="00720F65">
        <w:rPr>
          <w:rFonts w:ascii="Verdana" w:hAnsi="Verdana" w:cstheme="minorHAnsi"/>
          <w:color w:val="000000" w:themeColor="text1"/>
        </w:rPr>
        <w:t>Zespół Szkół nr 2</w:t>
      </w:r>
      <w:r w:rsidR="00B87A6F" w:rsidRPr="007916D1">
        <w:rPr>
          <w:rFonts w:ascii="Verdana" w:hAnsi="Verdana" w:cstheme="minorHAnsi"/>
          <w:color w:val="000000" w:themeColor="text1"/>
        </w:rPr>
        <w:t xml:space="preserve"> we Wrocławiu, przy ul. </w:t>
      </w:r>
      <w:r w:rsidR="00720F65">
        <w:rPr>
          <w:rFonts w:ascii="Verdana" w:hAnsi="Verdana" w:cstheme="minorHAnsi"/>
          <w:color w:val="000000" w:themeColor="text1"/>
        </w:rPr>
        <w:t>Borowskiej 105</w:t>
      </w:r>
      <w:r w:rsidR="00B87A6F" w:rsidRPr="007916D1">
        <w:rPr>
          <w:rFonts w:ascii="Verdana" w:hAnsi="Verdana" w:cstheme="minorHAnsi"/>
          <w:color w:val="000000" w:themeColor="text1"/>
        </w:rPr>
        <w:t>.</w:t>
      </w:r>
    </w:p>
    <w:p w:rsidR="008D4E26" w:rsidRPr="007916D1" w:rsidRDefault="00B56495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7916D1">
        <w:rPr>
          <w:rFonts w:ascii="Verdana" w:hAnsi="Verdana" w:cstheme="minorHAnsi"/>
          <w:b/>
          <w:bCs/>
          <w:color w:val="000000" w:themeColor="text1"/>
        </w:rPr>
        <w:t xml:space="preserve">V. </w:t>
      </w:r>
      <w:r w:rsidR="008D4E26" w:rsidRPr="007916D1">
        <w:rPr>
          <w:rFonts w:ascii="Verdana" w:hAnsi="Verdana" w:cstheme="minorHAnsi"/>
          <w:b/>
          <w:bCs/>
          <w:color w:val="000000" w:themeColor="text1"/>
        </w:rPr>
        <w:t>ZAKRES TEMATYCZNY PARTNERSTWA</w:t>
      </w:r>
    </w:p>
    <w:p w:rsidR="00ED2261" w:rsidRPr="007916D1" w:rsidRDefault="00ED2261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Partnerstwo</w:t>
      </w:r>
      <w:r w:rsidR="008D4E26" w:rsidRPr="007916D1">
        <w:rPr>
          <w:rFonts w:ascii="Verdana" w:hAnsi="Verdana" w:cstheme="minorHAnsi"/>
          <w:color w:val="000000" w:themeColor="text1"/>
        </w:rPr>
        <w:t xml:space="preserve"> będzie polegało </w:t>
      </w:r>
      <w:r w:rsidR="00742BAE" w:rsidRPr="007916D1">
        <w:rPr>
          <w:rFonts w:ascii="Verdana" w:hAnsi="Verdana" w:cstheme="minorHAnsi"/>
          <w:color w:val="000000" w:themeColor="text1"/>
        </w:rPr>
        <w:t xml:space="preserve">na wniesieniu do projektu przez każdego z Partnerów </w:t>
      </w:r>
      <w:r w:rsidRPr="007916D1">
        <w:rPr>
          <w:rFonts w:ascii="Verdana" w:hAnsi="Verdana" w:cstheme="minorHAnsi"/>
          <w:color w:val="000000" w:themeColor="text1"/>
        </w:rPr>
        <w:t xml:space="preserve">zasobów ludzkich, organizacyjnych, technicznych lub finansowych </w:t>
      </w:r>
      <w:r w:rsidR="005737EB" w:rsidRPr="007916D1">
        <w:rPr>
          <w:rFonts w:ascii="Verdana" w:hAnsi="Verdana" w:cstheme="minorHAnsi"/>
          <w:color w:val="000000" w:themeColor="text1"/>
        </w:rPr>
        <w:t xml:space="preserve">niezbędnych do realizacji wyznaczonych zadań i </w:t>
      </w:r>
      <w:r w:rsidR="00F07537" w:rsidRPr="007916D1">
        <w:rPr>
          <w:rFonts w:ascii="Verdana" w:hAnsi="Verdana" w:cstheme="minorHAnsi"/>
          <w:color w:val="000000" w:themeColor="text1"/>
        </w:rPr>
        <w:t>osiągnięcia</w:t>
      </w:r>
      <w:r w:rsidR="005737EB" w:rsidRPr="007916D1">
        <w:rPr>
          <w:rFonts w:ascii="Verdana" w:hAnsi="Verdana" w:cstheme="minorHAnsi"/>
          <w:color w:val="000000" w:themeColor="text1"/>
        </w:rPr>
        <w:t xml:space="preserve"> zamierzonych w projekcie celów i rezultatów.</w:t>
      </w:r>
    </w:p>
    <w:p w:rsidR="005737EB" w:rsidRPr="007916D1" w:rsidRDefault="005737EB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Od Partnerów oczekuje się wsparcia i zaangażowania na każdym z </w:t>
      </w:r>
      <w:r w:rsidR="00C213EF" w:rsidRPr="007916D1">
        <w:rPr>
          <w:rFonts w:ascii="Verdana" w:hAnsi="Verdana" w:cstheme="minorHAnsi"/>
          <w:color w:val="000000" w:themeColor="text1"/>
        </w:rPr>
        <w:t>etapów realizacji projektu, tj.</w:t>
      </w:r>
    </w:p>
    <w:p w:rsidR="005737EB" w:rsidRPr="007916D1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wspólnego przygotowania dokumentacji aplikacyjnej, tj. wniosku o dofinansowan</w:t>
      </w:r>
      <w:r w:rsidR="00E27C0A" w:rsidRPr="007916D1">
        <w:rPr>
          <w:rFonts w:ascii="Verdana" w:hAnsi="Verdana" w:cstheme="minorHAnsi"/>
          <w:color w:val="000000" w:themeColor="text1"/>
        </w:rPr>
        <w:t>ie</w:t>
      </w:r>
      <w:r w:rsidR="00E43F2E" w:rsidRPr="007916D1">
        <w:rPr>
          <w:rFonts w:ascii="Verdana" w:hAnsi="Verdana" w:cstheme="minorHAnsi"/>
          <w:color w:val="000000" w:themeColor="text1"/>
        </w:rPr>
        <w:t xml:space="preserve"> wraz z załącznikami niezbędn</w:t>
      </w:r>
      <w:r w:rsidR="008D7450">
        <w:rPr>
          <w:rFonts w:ascii="Verdana" w:hAnsi="Verdana" w:cstheme="minorHAnsi"/>
          <w:color w:val="000000" w:themeColor="text1"/>
        </w:rPr>
        <w:t>ymi</w:t>
      </w:r>
      <w:r w:rsidR="00F07537">
        <w:rPr>
          <w:rFonts w:ascii="Verdana" w:hAnsi="Verdana" w:cstheme="minorHAnsi"/>
          <w:color w:val="000000" w:themeColor="text1"/>
        </w:rPr>
        <w:t xml:space="preserve"> </w:t>
      </w:r>
      <w:r w:rsidRPr="007916D1">
        <w:rPr>
          <w:rFonts w:ascii="Verdana" w:hAnsi="Verdana" w:cstheme="minorHAnsi"/>
          <w:color w:val="000000" w:themeColor="text1"/>
        </w:rPr>
        <w:t>do uzyskania dofinansowania w ramach naboru,</w:t>
      </w:r>
    </w:p>
    <w:p w:rsidR="00C06D45" w:rsidRPr="005A23F3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eastAsiaTheme="minorHAnsi" w:hAnsi="Verdana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 rzeczowej realizacji projektu w zakresie określonym w Regulaminie Konkursu</w:t>
      </w:r>
      <w:r w:rsidR="00ED2261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2"/>
      </w:r>
      <w:r w:rsidR="000841CF" w:rsidRPr="007916D1">
        <w:rPr>
          <w:rFonts w:ascii="Verdana" w:hAnsi="Verdana" w:cstheme="minorHAnsi"/>
          <w:color w:val="000000" w:themeColor="text1"/>
        </w:rPr>
        <w:t xml:space="preserve"> dla </w:t>
      </w:r>
      <w:r w:rsidR="000841CF" w:rsidRPr="007916D1">
        <w:rPr>
          <w:rFonts w:ascii="Verdana" w:eastAsiaTheme="minorHAnsi" w:hAnsi="Verdana"/>
          <w:color w:val="000000" w:themeColor="text1"/>
        </w:rPr>
        <w:t>”Utworzenia i wsparcie funkcjonowania 120 branżowych centrów umiejętności (BCU), realizujących koncepcję centrów doskonałości zawodowej (</w:t>
      </w:r>
      <w:proofErr w:type="spellStart"/>
      <w:r w:rsidR="000841CF" w:rsidRPr="007916D1">
        <w:rPr>
          <w:rFonts w:ascii="Verdana" w:eastAsiaTheme="minorHAnsi" w:hAnsi="Verdana"/>
          <w:color w:val="000000" w:themeColor="text1"/>
        </w:rPr>
        <w:t>CoVEs</w:t>
      </w:r>
      <w:proofErr w:type="spellEnd"/>
      <w:r w:rsidR="000841CF" w:rsidRPr="007916D1">
        <w:rPr>
          <w:rFonts w:ascii="Verdana" w:eastAsiaTheme="minorHAnsi" w:hAnsi="Verdana"/>
          <w:color w:val="000000" w:themeColor="text1"/>
        </w:rPr>
        <w:t>)” (</w:t>
      </w:r>
      <w:r w:rsidR="005A23F3" w:rsidRPr="005A23F3">
        <w:rPr>
          <w:rFonts w:ascii="Verdana" w:eastAsiaTheme="minorHAnsi" w:hAnsi="Verdana"/>
          <w:color w:val="000000" w:themeColor="text1"/>
        </w:rPr>
        <w:t>https://www.frse.org.pl/kpo-bcu-wnioskowanie-trzeci-nabor</w:t>
      </w:r>
      <w:r w:rsidRPr="007916D1">
        <w:rPr>
          <w:rFonts w:ascii="Verdana" w:eastAsiaTheme="minorHAnsi" w:hAnsi="Verdana"/>
          <w:color w:val="000000" w:themeColor="text1"/>
        </w:rPr>
        <w:t>).</w:t>
      </w:r>
    </w:p>
    <w:p w:rsidR="008A3EA7" w:rsidRPr="004E5B44" w:rsidRDefault="00625E0D" w:rsidP="00B34E3B">
      <w:pPr>
        <w:pStyle w:val="Akapitzlist"/>
        <w:numPr>
          <w:ilvl w:val="0"/>
          <w:numId w:val="19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Rzeczowa realizacja projektu określona w pkt. 2 lit. </w:t>
      </w:r>
      <w:r w:rsidR="00C213EF"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b</w:t>
      </w: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będzie odbywała się w podziale na dwa etapy:</w:t>
      </w:r>
    </w:p>
    <w:p w:rsidR="000A0506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 - Utworzenie Branżowego Centrum Umiejętności (dalej BCU), na które składają się: </w:t>
      </w:r>
    </w:p>
    <w:p w:rsidR="00625E0D" w:rsidRPr="007916D1" w:rsidRDefault="00B56495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działania inwestycyjne zmierzające do utworzenia BCU. Zostaną one przeprowadzone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zgodnie z ustawą z dnia 7 lipca 1994 r. Prawo budowlane (Dz. U. z 2021 r. poz. 2351, z </w:t>
      </w:r>
      <w:proofErr w:type="spellStart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późn</w:t>
      </w:r>
      <w:proofErr w:type="spellEnd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. zm.) </w:t>
      </w:r>
      <w:r w:rsidR="007916D1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oraz z zachowaniem zasad działalności zrównoważonej środowiskowo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- zasada nieczynienia znaczącej szkody środowisku (do no </w:t>
      </w:r>
      <w:proofErr w:type="spellStart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significantharm</w:t>
      </w:r>
      <w:proofErr w:type="spellEnd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) - Krajowy Plan Odbudowy - Portal Gov.pl (www.gov.pl), zwanej zasadą DNSH2,</w:t>
      </w:r>
    </w:p>
    <w:p w:rsidR="00853E7C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zakup wyposażenia rozumianego w szczególności jako: maszyny, sprzęt, urządzenia techniczne i materiały eksploatacyjne w zakresie związanym z funkcjonowaniem centrum,</w:t>
      </w:r>
    </w:p>
    <w:p w:rsidR="00625E0D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utworzenie struktury instytucjonalnej rozumianej jako zobowiązanie do wpisania BCU do przepisów prawa oświatowego, powołania Rady BCU,</w:t>
      </w:r>
    </w:p>
    <w:p w:rsidR="00625E0D" w:rsidRPr="007916D1" w:rsidRDefault="00625E0D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zatrudnienie pracowników centrum, w tym trenerów i szkoleniowców, przygotowanie dokumentacji programowej dla szkoleń i kursów realizowanych w centrum.</w:t>
      </w:r>
    </w:p>
    <w:p w:rsidR="00E43F2E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II - Wsparcie funkcjonowania Branżowego Centrum Umiejętności, rozumiane jako realizację działań w czterech obszarach: </w:t>
      </w:r>
    </w:p>
    <w:p w:rsidR="00625E0D" w:rsidRPr="007916D1" w:rsidRDefault="00625E0D" w:rsidP="004E5B44">
      <w:pPr>
        <w:pStyle w:val="Akapitzlist"/>
        <w:numPr>
          <w:ilvl w:val="0"/>
          <w:numId w:val="7"/>
        </w:numPr>
        <w:spacing w:before="240" w:after="0" w:line="312" w:lineRule="auto"/>
        <w:ind w:left="71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edukacyjno-szkoleniowa, </w:t>
      </w:r>
    </w:p>
    <w:p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integrująco-wspierająca, </w:t>
      </w:r>
    </w:p>
    <w:p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innowacyjno-rozwojowa, </w:t>
      </w:r>
    </w:p>
    <w:p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działalność doradczo-promocyjna.</w:t>
      </w:r>
    </w:p>
    <w:p w:rsidR="00C213EF" w:rsidRPr="007916D1" w:rsidRDefault="00B56495" w:rsidP="004E5B44">
      <w:pPr>
        <w:spacing w:before="240" w:after="24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Zakres zadań do realizacji w ramach każdego z ww. czterech obszarów funkcjonowania Branżowego Centrum Umiejętności został określony w pkt. 4.</w:t>
      </w:r>
      <w:r w:rsidR="005A23F3">
        <w:rPr>
          <w:rFonts w:ascii="Verdana" w:hAnsi="Verdana" w:cstheme="minorHAnsi"/>
          <w:color w:val="000000" w:themeColor="text1"/>
          <w:sz w:val="24"/>
          <w:szCs w:val="24"/>
        </w:rPr>
        <w:t>3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.1 Regulaminu Konkursu.</w:t>
      </w:r>
    </w:p>
    <w:p w:rsidR="00C213EF" w:rsidRPr="007916D1" w:rsidRDefault="00C213EF" w:rsidP="00B34E3B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 TERMINARZ REALIZACJI PROJEKTU</w:t>
      </w:r>
    </w:p>
    <w:p w:rsidR="00A113A4" w:rsidRPr="007916D1" w:rsidRDefault="00BC3921" w:rsidP="00CC4DEC">
      <w:pPr>
        <w:spacing w:before="240"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Realizacja projektu powinna odbywać się zgodnie z poniżej o</w:t>
      </w:r>
      <w:r w:rsidR="00853E7C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kreślonym harmonogramem:</w:t>
      </w:r>
    </w:p>
    <w:p w:rsidR="00A113A4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Podpisanie Listu intencyjnego</w:t>
      </w:r>
      <w:r w:rsidRPr="007916D1">
        <w:rPr>
          <w:rStyle w:val="Odwoanieprzypisudolnego"/>
          <w:rFonts w:ascii="Verdana" w:eastAsia="Calibri" w:hAnsi="Verdana" w:cstheme="minorHAnsi"/>
          <w:color w:val="000000" w:themeColor="text1"/>
          <w:sz w:val="24"/>
          <w:szCs w:val="24"/>
        </w:rPr>
        <w:footnoteReference w:id="3"/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z </w:t>
      </w:r>
      <w:r w:rsidR="000A0506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każdym z Partnerów </w:t>
      </w:r>
      <w:r w:rsidR="007843AB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tj. Partnerem branżowym oraz Partnerami dodatkowymi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zakończeniu naboru, </w:t>
      </w:r>
    </w:p>
    <w:p w:rsidR="00BC3921" w:rsidRPr="006D6E8F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Złożenie Wniosku o dofinansowanie do </w:t>
      </w:r>
      <w:r w:rsidR="00E43F2E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Fundacji Rozwoju Systemu Edukacji za pośrednictwem systemu elektronicznego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</w:t>
      </w:r>
      <w:r w:rsidR="00686A66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="006D6E8F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2</w:t>
      </w:r>
      <w:r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5.</w:t>
      </w:r>
      <w:r w:rsidR="006D6E8F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09</w:t>
      </w:r>
      <w:r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.202</w:t>
      </w:r>
      <w:r w:rsidR="006D6E8F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3</w:t>
      </w:r>
      <w:r w:rsidR="00A113A4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r</w:t>
      </w:r>
      <w:r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</w:t>
      </w:r>
      <w:r w:rsidR="000A0506" w:rsidRPr="006D6E8F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do godz. 16:00</w:t>
      </w:r>
    </w:p>
    <w:p w:rsidR="00BC3921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Podpisanie umowy partnerskiej</w:t>
      </w:r>
      <w:r w:rsidR="000A0506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wybraniu projektu do dofinansowania</w:t>
      </w:r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</w:p>
    <w:p w:rsidR="00BC3921" w:rsidRPr="00CC4DEC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Rozpoczęcie realizacji </w:t>
      </w:r>
      <w:r w:rsidR="004C2D73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projektu</w:t>
      </w:r>
      <w:r w:rsidR="00A113A4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- w terminie określonym we wniosku o dofinansowanie.</w:t>
      </w:r>
    </w:p>
    <w:p w:rsidR="00A113A4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Utworzenie BCU, czyli wpisanie placówki do systemu oświaty – do 31</w:t>
      </w:r>
      <w:r w:rsidR="00853E7C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.12.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2024 r.</w:t>
      </w:r>
    </w:p>
    <w:p w:rsidR="009A7979" w:rsidRPr="00CC4DEC" w:rsidRDefault="002E392B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Zakończenie realizacji projektu </w:t>
      </w:r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do 30.06.2026 r.</w:t>
      </w:r>
      <w:r w:rsidR="00686A66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</w:t>
      </w:r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w tym</w:t>
      </w:r>
      <w:r w:rsidR="00D573E9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m.in. przeszkolenie </w:t>
      </w:r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min. </w:t>
      </w:r>
      <w:r w:rsidR="00D573E9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200 osób.</w:t>
      </w:r>
    </w:p>
    <w:p w:rsidR="00853E7C" w:rsidRPr="007916D1" w:rsidRDefault="00853E7C" w:rsidP="00CC4DEC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. KRYTERIA BRANE </w:t>
      </w:r>
      <w:r w:rsidR="006130AD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POD UWAGĘ PRZY WYBORZE PARTNERA</w:t>
      </w:r>
      <w:r w:rsidR="008524F7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BRANŻOWEGO</w:t>
      </w:r>
    </w:p>
    <w:p w:rsidR="00ED2261" w:rsidRPr="007916D1" w:rsidRDefault="008524F7" w:rsidP="00CC4DEC">
      <w:pPr>
        <w:spacing w:before="240" w:after="24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celu wyboru partnera branżowego </w:t>
      </w:r>
      <w:r w:rsidR="006130AD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zostaną zastosowane następujące kryteria:</w:t>
      </w:r>
    </w:p>
    <w:p w:rsidR="006130AD" w:rsidRPr="007916D1" w:rsidRDefault="006130AD" w:rsidP="00B20D06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2B1C38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2E392B" w:rsidRDefault="006130AD" w:rsidP="00B34E3B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2B1C38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CC4DEC" w:rsidRPr="00CC4DEC" w:rsidRDefault="00CC4DEC" w:rsidP="00CC4DEC">
      <w:pPr>
        <w:spacing w:after="0" w:line="312" w:lineRule="auto"/>
        <w:ind w:left="360"/>
        <w:rPr>
          <w:rFonts w:ascii="Verdana" w:hAnsi="Verdana" w:cstheme="minorHAnsi"/>
          <w:bCs/>
          <w:color w:val="000000" w:themeColor="text1"/>
          <w:sz w:val="24"/>
          <w:szCs w:val="24"/>
        </w:rPr>
      </w:pPr>
    </w:p>
    <w:p w:rsidR="00E43F2E" w:rsidRPr="00CC4DEC" w:rsidRDefault="001A0F09" w:rsidP="00CC4DEC">
      <w:pPr>
        <w:pStyle w:val="Akapitzlist"/>
        <w:numPr>
          <w:ilvl w:val="0"/>
          <w:numId w:val="22"/>
        </w:numPr>
        <w:spacing w:after="0" w:line="312" w:lineRule="auto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CC4DE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:rsidR="00A7232B" w:rsidRPr="007916D1" w:rsidRDefault="00E43F2E" w:rsidP="00CC4DEC">
      <w:pPr>
        <w:spacing w:after="48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przez pryzmat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kryteriów formalnych n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nie spełnia”). Brak spełnienia któregokolwiek z 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kryteriów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oznacza odrzucenie oferty Kandydata na </w:t>
      </w:r>
      <w:r w:rsidR="002B1C38">
        <w:rPr>
          <w:rFonts w:ascii="Verdana" w:hAnsi="Verdana" w:cstheme="minorHAnsi"/>
          <w:color w:val="000000" w:themeColor="text1"/>
          <w:sz w:val="24"/>
          <w:szCs w:val="24"/>
        </w:rPr>
        <w:t>P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artnera branżowego</w:t>
      </w:r>
      <w:r w:rsidR="00B56495" w:rsidRPr="007916D1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265503" w:rsidRPr="007916D1" w:rsidTr="00F4632E">
        <w:trPr>
          <w:trHeight w:val="389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:rsidR="002241E2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2241E2" w:rsidRPr="007916D1" w:rsidRDefault="002241E2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709" w:type="dxa"/>
            <w:gridSpan w:val="3"/>
            <w:shd w:val="clear" w:color="auto" w:fill="D9E2F3" w:themeFill="accent1" w:themeFillTint="33"/>
          </w:tcPr>
          <w:p w:rsidR="00637E25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637E25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C457AF" w:rsidRPr="007916D1" w:rsidTr="00FB7F27">
        <w:trPr>
          <w:trHeight w:val="389"/>
        </w:trPr>
        <w:tc>
          <w:tcPr>
            <w:tcW w:w="1829" w:type="dxa"/>
            <w:shd w:val="clear" w:color="auto" w:fill="auto"/>
            <w:vAlign w:val="center"/>
          </w:tcPr>
          <w:p w:rsidR="00C457AF" w:rsidRPr="007916D1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</w:t>
            </w:r>
            <w:proofErr w:type="spellStart"/>
            <w:r w:rsidR="00971AA4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="00971AA4" w:rsidRPr="00971AA4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lektromobilnoś</w:t>
            </w:r>
            <w:r w:rsidR="00971AA4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ci</w:t>
            </w:r>
            <w:proofErr w:type="spellEnd"/>
            <w:r w:rsidR="00971AA4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</w:t>
            </w:r>
          </w:p>
          <w:p w:rsidR="001A0F09" w:rsidRPr="007916D1" w:rsidRDefault="00C457AF" w:rsidP="00FB7F27">
            <w:pPr>
              <w:spacing w:after="240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(według stanu na </w:t>
            </w:r>
            <w:r w:rsid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202</w:t>
            </w:r>
            <w:r w:rsid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r.) obejmuje </w:t>
            </w:r>
            <w:r w:rsidR="00973CD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proofErr w:type="spellStart"/>
            <w:r w:rsidR="004A361A" w:rsidRP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elektromobilnośc</w:t>
            </w:r>
            <w:r w:rsid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672D4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</w:tc>
        <w:tc>
          <w:tcPr>
            <w:tcW w:w="686" w:type="dxa"/>
            <w:shd w:val="clear" w:color="auto" w:fill="auto"/>
          </w:tcPr>
          <w:p w:rsidR="00C457AF" w:rsidRPr="007916D1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457AF" w:rsidRPr="007916D1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:rsidTr="00FB7F27">
        <w:trPr>
          <w:trHeight w:val="495"/>
        </w:trPr>
        <w:tc>
          <w:tcPr>
            <w:tcW w:w="1838" w:type="dxa"/>
            <w:gridSpan w:val="2"/>
            <w:vMerge w:val="restart"/>
            <w:vAlign w:val="center"/>
          </w:tcPr>
          <w:p w:rsidR="00C457AF" w:rsidRPr="007916D1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  <w:r w:rsidR="001A0F09"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:rsidR="00C457AF" w:rsidRPr="007916D1" w:rsidRDefault="00C457AF" w:rsidP="00FB7F27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jest podmiotem działającym na terenie całego kraju (co wynika z statutu według stanu na </w:t>
            </w:r>
            <w:r w:rsidR="0064777F" w:rsidRP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01.01.2023</w:t>
            </w:r>
            <w:r w:rsidR="0064777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r.)</w:t>
            </w:r>
          </w:p>
        </w:tc>
        <w:tc>
          <w:tcPr>
            <w:tcW w:w="709" w:type="dxa"/>
            <w:gridSpan w:val="3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:rsidTr="00FB7F27">
        <w:trPr>
          <w:trHeight w:val="1408"/>
        </w:trPr>
        <w:tc>
          <w:tcPr>
            <w:tcW w:w="1838" w:type="dxa"/>
            <w:gridSpan w:val="2"/>
            <w:vMerge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7916D1" w:rsidRDefault="00C457AF" w:rsidP="00FB7F27">
            <w:pPr>
              <w:spacing w:before="24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:rsidR="00C457AF" w:rsidRP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:rsidR="00C457AF" w:rsidRPr="00FB7F27" w:rsidRDefault="00C457AF" w:rsidP="00FB7F27">
            <w:pPr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B7F2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:rsidR="00C457AF" w:rsidRPr="007916D1" w:rsidRDefault="00C457AF" w:rsidP="00B20D06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2020 r. poz. 2261,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C457AF" w:rsidRPr="007916D1" w:rsidRDefault="00C457AF" w:rsidP="00FB7F27">
            <w:pPr>
              <w:pStyle w:val="Akapitzlist"/>
              <w:numPr>
                <w:ilvl w:val="0"/>
                <w:numId w:val="2"/>
              </w:numPr>
              <w:spacing w:after="24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Dz. U. z 2019 r. poz. 579, z późn.zm.),</w:t>
            </w:r>
          </w:p>
          <w:p w:rsidR="00C457AF" w:rsidRPr="007916D1" w:rsidRDefault="00C457AF" w:rsidP="00B20D0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ustawy z dnia 23 maja 1991 r. o organizacjach pracodawców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Dz.U. z 2022 r. poz. 97,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C457AF" w:rsidRPr="007916D1" w:rsidRDefault="00C457AF" w:rsidP="000B3B49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Dz.U. z 2020 r. poz. 2159,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zm.).</w:t>
            </w:r>
          </w:p>
        </w:tc>
        <w:tc>
          <w:tcPr>
            <w:tcW w:w="709" w:type="dxa"/>
            <w:gridSpan w:val="3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1A0F09" w:rsidRPr="00FB7F27" w:rsidRDefault="00F4632E" w:rsidP="00FB7F27">
      <w:pPr>
        <w:pStyle w:val="Akapitzlist"/>
        <w:numPr>
          <w:ilvl w:val="0"/>
          <w:numId w:val="22"/>
        </w:numPr>
        <w:spacing w:before="240" w:after="0" w:line="312" w:lineRule="auto"/>
        <w:ind w:left="777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FB7F27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 xml:space="preserve">Kryteria merytoryczne </w:t>
      </w:r>
    </w:p>
    <w:p w:rsidR="00476B1A" w:rsidRPr="007916D1" w:rsidRDefault="006D12D0" w:rsidP="000B3B49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Kryteria merytoryczne są kryteriami punktowanymi</w:t>
      </w:r>
      <w:r w:rsidR="00D678CF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  <w:r w:rsidR="002B2009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Uzyskanie przez Oferenta 0 pkt. w przypadku któregoś z kryterium nie wyklucza go z możliwości wyłonienia go w ramach </w:t>
      </w:r>
      <w:r w:rsidR="0064777F">
        <w:rPr>
          <w:rFonts w:ascii="Verdana" w:hAnsi="Verdana" w:cstheme="minorHAnsi"/>
          <w:color w:val="000000" w:themeColor="text1"/>
          <w:sz w:val="24"/>
          <w:szCs w:val="24"/>
        </w:rPr>
        <w:t>naboru</w:t>
      </w:r>
      <w:r w:rsidR="002B2009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</w:p>
    <w:p w:rsidR="00A7232B" w:rsidRPr="007916D1" w:rsidRDefault="00D678CF" w:rsidP="00FB7F27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Maksymalna możliwa do uzyskania liczba punktów</w:t>
      </w:r>
      <w:r w:rsidR="006D12D0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 ramach kryteriów merytorycznych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wynosi: </w:t>
      </w:r>
      <w:r w:rsidR="00CB1D86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="00FB7F27">
        <w:rPr>
          <w:rFonts w:ascii="Verdana" w:hAnsi="Verdana" w:cstheme="minorHAnsi"/>
          <w:color w:val="000000" w:themeColor="text1"/>
          <w:sz w:val="24"/>
          <w:szCs w:val="24"/>
        </w:rPr>
        <w:t xml:space="preserve"> pkt.</w:t>
      </w:r>
    </w:p>
    <w:tbl>
      <w:tblPr>
        <w:tblStyle w:val="Tabela-Siatka"/>
        <w:tblW w:w="5000" w:type="pct"/>
        <w:tblLook w:val="04A0"/>
      </w:tblPr>
      <w:tblGrid>
        <w:gridCol w:w="2041"/>
        <w:gridCol w:w="5482"/>
        <w:gridCol w:w="1765"/>
      </w:tblGrid>
      <w:tr w:rsidR="00F4632E" w:rsidRPr="007916D1" w:rsidTr="00F4632E">
        <w:tc>
          <w:tcPr>
            <w:tcW w:w="1099" w:type="pct"/>
            <w:shd w:val="clear" w:color="auto" w:fill="D9E2F3" w:themeFill="accent1" w:themeFillTint="33"/>
          </w:tcPr>
          <w:p w:rsidR="00F4632E" w:rsidRPr="007916D1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F4632E" w:rsidRPr="007916D1" w:rsidRDefault="00F4632E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F4632E" w:rsidRPr="007916D1" w:rsidRDefault="00F4632E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Max. Ilość punktu do uzyskania</w:t>
            </w:r>
          </w:p>
        </w:tc>
      </w:tr>
      <w:tr w:rsidR="00F4632E" w:rsidRPr="007916D1" w:rsidTr="00F4632E">
        <w:tc>
          <w:tcPr>
            <w:tcW w:w="1099" w:type="pct"/>
          </w:tcPr>
          <w:p w:rsidR="00F4632E" w:rsidRPr="007916D1" w:rsidRDefault="00FB7F2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</w:t>
            </w:r>
          </w:p>
          <w:p w:rsidR="00F4632E" w:rsidRPr="007916D1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51" w:type="pct"/>
          </w:tcPr>
          <w:p w:rsidR="00F4632E" w:rsidRPr="007916D1" w:rsidRDefault="00F4632E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</w:t>
            </w:r>
            <w:r w:rsidR="00CB1D86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artnera z celem partnerstwa  </w:t>
            </w:r>
          </w:p>
        </w:tc>
        <w:tc>
          <w:tcPr>
            <w:tcW w:w="950" w:type="pct"/>
          </w:tcPr>
          <w:p w:rsidR="00F4632E" w:rsidRPr="007916D1" w:rsidRDefault="007916D1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0 pkt. lub 5 pkt. </w:t>
            </w:r>
          </w:p>
        </w:tc>
      </w:tr>
      <w:tr w:rsidR="00F4632E" w:rsidRPr="007916D1" w:rsidTr="00F4632E">
        <w:tc>
          <w:tcPr>
            <w:tcW w:w="1099" w:type="pct"/>
          </w:tcPr>
          <w:p w:rsidR="00F4632E" w:rsidRPr="007916D1" w:rsidRDefault="00F4632E" w:rsidP="00FB7F27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:rsidR="00F4632E" w:rsidRPr="007916D1" w:rsidRDefault="00F463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E43F2E" w:rsidRPr="007916D1" w:rsidRDefault="00E43F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  <w:p w:rsidR="00B56495" w:rsidRPr="007916D1" w:rsidRDefault="00B56495" w:rsidP="00B34E3B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:rsidR="00476B1A" w:rsidRPr="007916D1" w:rsidRDefault="00B56495" w:rsidP="000B3B49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:rsidR="00F4632E" w:rsidRPr="007916D1" w:rsidRDefault="00FC3C57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B5649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8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D678CF" w:rsidRPr="007916D1" w:rsidTr="00F4632E">
        <w:tc>
          <w:tcPr>
            <w:tcW w:w="1099" w:type="pct"/>
          </w:tcPr>
          <w:p w:rsidR="00D678CF" w:rsidRPr="007916D1" w:rsidRDefault="00D678C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:rsidR="00D678CF" w:rsidRPr="007916D1" w:rsidRDefault="006D12D0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posiada d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oświadczenie w realizacji przedsięwzięć o podobnym charakterze</w:t>
            </w:r>
            <w:r w:rsidR="00C06EB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należy opisać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</w:t>
            </w:r>
            <w:r w:rsidR="00C06EB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w realizacji przedsięwzięć jako beneficjent lub partner lub wykonawc</w:t>
            </w:r>
            <w:r w:rsidR="008231B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y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usług edukacyjnych realizowanych we współpracy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 CKZ lub na ich rzecz, w zakresie podobny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 z założeniami przedsięwzięcia.</w:t>
            </w:r>
          </w:p>
          <w:p w:rsidR="002B2009" w:rsidRPr="007916D1" w:rsidRDefault="002B2009" w:rsidP="000B3B49">
            <w:pPr>
              <w:pStyle w:val="Style2"/>
              <w:spacing w:before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B2009" w:rsidRPr="007916D1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charakterze,</w:t>
            </w:r>
          </w:p>
          <w:p w:rsidR="002B2009" w:rsidRPr="007916D1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:rsidR="00D678CF" w:rsidRPr="007916D1" w:rsidRDefault="00CB1D86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trzech przedsięwzięć o podobnym charakterze.</w:t>
            </w:r>
          </w:p>
        </w:tc>
        <w:tc>
          <w:tcPr>
            <w:tcW w:w="950" w:type="pct"/>
          </w:tcPr>
          <w:p w:rsidR="00D678CF" w:rsidRPr="007916D1" w:rsidRDefault="00D678C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 xml:space="preserve">Max. </w:t>
            </w:r>
            <w:r w:rsidR="00CB1D8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B2009" w:rsidRPr="007916D1" w:rsidTr="00F4632E">
        <w:tc>
          <w:tcPr>
            <w:tcW w:w="1099" w:type="pct"/>
          </w:tcPr>
          <w:p w:rsidR="002B2009" w:rsidRPr="007916D1" w:rsidRDefault="002B2009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Kryterium 4</w:t>
            </w:r>
          </w:p>
        </w:tc>
        <w:tc>
          <w:tcPr>
            <w:tcW w:w="2951" w:type="pct"/>
          </w:tcPr>
          <w:p w:rsidR="00C44AC7" w:rsidRPr="007916D1" w:rsidRDefault="00C44AC7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przedsięwzięcia we wszystkich czterech obszarach (wskazanych w rozdz. V pkt. 3): </w:t>
            </w:r>
          </w:p>
          <w:p w:rsidR="00C44AC7" w:rsidRPr="007916D1" w:rsidRDefault="00C44AC7" w:rsidP="000B3B49">
            <w:pPr>
              <w:pStyle w:val="Style2"/>
              <w:numPr>
                <w:ilvl w:val="0"/>
                <w:numId w:val="3"/>
              </w:numPr>
              <w:spacing w:before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C44AC7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C44AC7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2B2009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C44AC7" w:rsidRPr="007916D1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</w:t>
            </w:r>
            <w:r w:rsidR="008231B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.1 Regulaminu Konkursu.</w:t>
            </w:r>
          </w:p>
          <w:p w:rsidR="00C44AC7" w:rsidRPr="007916D1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0F25C4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BCU.</w:t>
            </w:r>
          </w:p>
        </w:tc>
        <w:tc>
          <w:tcPr>
            <w:tcW w:w="950" w:type="pct"/>
          </w:tcPr>
          <w:p w:rsidR="002B2009" w:rsidRPr="007916D1" w:rsidRDefault="002B2009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21 pkt. </w:t>
            </w:r>
          </w:p>
        </w:tc>
      </w:tr>
    </w:tbl>
    <w:p w:rsidR="008524F7" w:rsidRPr="007916D1" w:rsidRDefault="008524F7" w:rsidP="000B3B49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VII. KRYTERIA BRANE POD UWAGĘ PRZY WYBORZE PARTNERA DODATKOWEGO</w:t>
      </w:r>
    </w:p>
    <w:p w:rsidR="008524F7" w:rsidRPr="007916D1" w:rsidRDefault="008524F7" w:rsidP="00B34E3B">
      <w:p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celu wyboru </w:t>
      </w:r>
      <w:r w:rsidR="00F93FD1">
        <w:rPr>
          <w:rFonts w:ascii="Verdana" w:hAnsi="Verdana" w:cstheme="minorHAnsi"/>
          <w:bCs/>
          <w:color w:val="000000" w:themeColor="text1"/>
          <w:sz w:val="24"/>
          <w:szCs w:val="24"/>
        </w:rPr>
        <w:t>P</w:t>
      </w: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artnera </w:t>
      </w:r>
      <w:r w:rsidR="002E392B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dodatkowego</w:t>
      </w: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zostaną zastosowane następujące kryteria:</w:t>
      </w:r>
    </w:p>
    <w:p w:rsidR="008524F7" w:rsidRPr="007916D1" w:rsidRDefault="008524F7" w:rsidP="00B20D06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D007B0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0B3B49" w:rsidRDefault="008524F7" w:rsidP="00B34E3B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D007B0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0B3B49" w:rsidRDefault="008524F7" w:rsidP="000B3B49">
      <w:pPr>
        <w:pStyle w:val="Akapitzlist"/>
        <w:numPr>
          <w:ilvl w:val="0"/>
          <w:numId w:val="25"/>
        </w:numPr>
        <w:spacing w:before="240" w:after="0" w:line="312" w:lineRule="auto"/>
        <w:ind w:left="777"/>
        <w:contextualSpacing w:val="0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0B3B49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:rsidR="008524F7" w:rsidRPr="007916D1" w:rsidRDefault="008524F7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 kryteriów formalnych n</w:t>
      </w:r>
      <w:r w:rsidR="000F25C4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="00032797">
        <w:rPr>
          <w:rFonts w:ascii="Verdana" w:hAnsi="Verdana" w:cstheme="minorHAnsi"/>
          <w:color w:val="000000" w:themeColor="text1"/>
          <w:sz w:val="24"/>
          <w:szCs w:val="24"/>
        </w:rPr>
        <w:t xml:space="preserve">nie 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spełnia”). Brak spełnienia kryterium oznacza odrzucenie oferty Kandydata na partnera dodatkowego. </w:t>
      </w:r>
    </w:p>
    <w:tbl>
      <w:tblPr>
        <w:tblStyle w:val="Tabela-Siatka"/>
        <w:tblW w:w="0" w:type="auto"/>
        <w:tblLayout w:type="fixed"/>
        <w:tblLook w:val="04A0"/>
      </w:tblPr>
      <w:tblGrid>
        <w:gridCol w:w="1838"/>
        <w:gridCol w:w="5812"/>
        <w:gridCol w:w="702"/>
        <w:gridCol w:w="7"/>
        <w:gridCol w:w="703"/>
      </w:tblGrid>
      <w:tr w:rsidR="008524F7" w:rsidRPr="007916D1" w:rsidTr="008308B7">
        <w:trPr>
          <w:trHeight w:val="389"/>
        </w:trPr>
        <w:tc>
          <w:tcPr>
            <w:tcW w:w="1838" w:type="dxa"/>
            <w:shd w:val="clear" w:color="auto" w:fill="D9E2F3" w:themeFill="accent1" w:themeFillTint="33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8524F7" w:rsidRPr="007916D1" w:rsidRDefault="008524F7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2"/>
            <w:shd w:val="clear" w:color="auto" w:fill="D9E2F3" w:themeFill="accent1" w:themeFillTint="33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F7" w:rsidRPr="007916D1" w:rsidTr="000B3B49">
        <w:trPr>
          <w:trHeight w:val="389"/>
        </w:trPr>
        <w:tc>
          <w:tcPr>
            <w:tcW w:w="1838" w:type="dxa"/>
            <w:shd w:val="clear" w:color="auto" w:fill="auto"/>
            <w:vAlign w:val="center"/>
          </w:tcPr>
          <w:p w:rsidR="008524F7" w:rsidRPr="007916D1" w:rsidRDefault="008524F7" w:rsidP="000B3B49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12" w:type="dxa"/>
            <w:shd w:val="clear" w:color="auto" w:fill="auto"/>
          </w:tcPr>
          <w:p w:rsidR="008524F7" w:rsidRPr="007916D1" w:rsidRDefault="008524F7" w:rsidP="000B3B49">
            <w:pPr>
              <w:spacing w:after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</w:t>
            </w:r>
            <w:r w:rsidR="00D05FC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wykaże że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prowadzi działalność w dziedzinie </w:t>
            </w:r>
            <w:proofErr w:type="spellStart"/>
            <w:r w:rsidR="004A361A" w:rsidRP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</w:t>
            </w:r>
            <w:r w:rsid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ci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8524F7" w:rsidRDefault="008524F7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lub KRS lub innym równoważnym dokumencie  (według stanu na </w:t>
            </w:r>
            <w:r w:rsidR="00FF116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01.01.2023 r.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) </w:t>
            </w:r>
            <w:r w:rsidR="00720F6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obejmuje </w:t>
            </w:r>
            <w:r w:rsidR="00854D9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proofErr w:type="spellStart"/>
            <w:r w:rsidR="004A361A" w:rsidRP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</w:t>
            </w:r>
            <w:r w:rsidR="004A361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ci</w:t>
            </w:r>
            <w:proofErr w:type="spellEnd"/>
            <w:r w:rsidR="00672D4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  <w:p w:rsidR="008524F7" w:rsidRPr="007916D1" w:rsidRDefault="00DF6A16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lub Oferent wykaże w inny sposób, że prowadzi działalność w tej dziedzinie.</w:t>
            </w:r>
          </w:p>
        </w:tc>
        <w:tc>
          <w:tcPr>
            <w:tcW w:w="702" w:type="dxa"/>
            <w:shd w:val="clear" w:color="auto" w:fill="auto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E392B" w:rsidRPr="000B3B49" w:rsidRDefault="002E392B" w:rsidP="000B3B49">
      <w:pPr>
        <w:pStyle w:val="Akapitzlist"/>
        <w:numPr>
          <w:ilvl w:val="0"/>
          <w:numId w:val="25"/>
        </w:numPr>
        <w:spacing w:before="1320" w:after="240" w:line="312" w:lineRule="auto"/>
        <w:ind w:left="777"/>
        <w:rPr>
          <w:rFonts w:ascii="Verdana" w:hAnsi="Verdana" w:cstheme="minorHAnsi"/>
          <w:color w:val="000000" w:themeColor="text1"/>
          <w:sz w:val="24"/>
          <w:szCs w:val="24"/>
        </w:rPr>
      </w:pPr>
      <w:r w:rsidRPr="000B3B49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 xml:space="preserve">Kryteria merytoryczne </w:t>
      </w:r>
    </w:p>
    <w:p w:rsidR="002E392B" w:rsidRPr="007916D1" w:rsidRDefault="002E392B" w:rsidP="000B3B49">
      <w:pPr>
        <w:spacing w:before="240"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Kryteria merytoryczne są kryteriami punktowanymi. Uzyskanie przez Oferenta 0 pkt. w przypadku któregoś z kryterium nie wyklucza go z możliwości wyłonienia go w ramach </w:t>
      </w:r>
      <w:r w:rsidR="00E429DD">
        <w:rPr>
          <w:rFonts w:ascii="Verdana" w:hAnsi="Verdana" w:cstheme="minorHAnsi"/>
          <w:color w:val="000000" w:themeColor="text1"/>
          <w:sz w:val="24"/>
          <w:szCs w:val="24"/>
        </w:rPr>
        <w:t>naboru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</w:p>
    <w:p w:rsidR="002E392B" w:rsidRPr="007916D1" w:rsidRDefault="002E392B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Maksymalna możliwa do uzyskania liczba punktów w ramach kryteriów merytorycznych wynosi: </w:t>
      </w:r>
      <w:r w:rsidR="008308B7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pkt. </w:t>
      </w:r>
    </w:p>
    <w:tbl>
      <w:tblPr>
        <w:tblStyle w:val="Tabela-Siatka"/>
        <w:tblW w:w="5000" w:type="pct"/>
        <w:tblLook w:val="04A0"/>
      </w:tblPr>
      <w:tblGrid>
        <w:gridCol w:w="2041"/>
        <w:gridCol w:w="5482"/>
        <w:gridCol w:w="1765"/>
      </w:tblGrid>
      <w:tr w:rsidR="002E392B" w:rsidRPr="007916D1" w:rsidTr="005D30F4">
        <w:tc>
          <w:tcPr>
            <w:tcW w:w="1099" w:type="pct"/>
            <w:shd w:val="clear" w:color="auto" w:fill="D9E2F3" w:themeFill="accent1" w:themeFillTint="33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2E392B" w:rsidRPr="007916D1" w:rsidRDefault="002E392B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Max. Ilość punktu do uzyskania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partnera z celem partnerstwa  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Max. 5 pkt.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2E392B" w:rsidRPr="007916D1" w:rsidRDefault="002E392B" w:rsidP="000B3B49">
            <w:pPr>
              <w:pStyle w:val="Default"/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Max. 8 pkt.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– należy opisać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doświadczenia w realizacji przedsięwzięć jako beneficjent lub partner lub wykonawca usług edukacyjnych realizowanych we współpracy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  <w:p w:rsidR="002E392B" w:rsidRPr="007916D1" w:rsidRDefault="002E392B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E392B" w:rsidRPr="007916D1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</w:t>
            </w:r>
            <w:r w:rsidR="007C1C3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dodatkowy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posiada doświadczenie w zakresie realizacji jednego przedsięwzięcia o podobnym charakterze,</w:t>
            </w:r>
          </w:p>
          <w:p w:rsidR="002E392B" w:rsidRPr="007916D1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</w:t>
            </w:r>
            <w:r w:rsidR="007C1C3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dodatkowy 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posiada doświadczenie w zakresie realizacji co najmniej dwóch przedsięwzięć o podobnym charakterze</w:t>
            </w:r>
          </w:p>
          <w:p w:rsidR="002E392B" w:rsidRPr="007916D1" w:rsidRDefault="008308B7" w:rsidP="007C1C3F">
            <w:pPr>
              <w:pStyle w:val="Style2"/>
              <w:numPr>
                <w:ilvl w:val="0"/>
                <w:numId w:val="28"/>
              </w:numPr>
              <w:spacing w:after="240" w:line="240" w:lineRule="auto"/>
              <w:ind w:left="35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</w:t>
            </w:r>
            <w:r w:rsidR="007C1C3F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dodatkowy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posiada doświadczenie w realizacji co najmniej trzech przedsięwzięć o podobnym charakterze.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</w:t>
            </w:r>
            <w:r w:rsidR="008308B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E392B" w:rsidRPr="007916D1" w:rsidTr="00032797">
        <w:trPr>
          <w:trHeight w:val="958"/>
        </w:trPr>
        <w:tc>
          <w:tcPr>
            <w:tcW w:w="1099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Kryterium 4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przedsięwzięcia we wszystkich czterech obszarach (wskazanych w rozdz. V pkt. 3): </w:t>
            </w:r>
          </w:p>
          <w:p w:rsidR="002E392B" w:rsidRPr="007916D1" w:rsidRDefault="002E392B" w:rsidP="000B3B49">
            <w:pPr>
              <w:pStyle w:val="Style2"/>
              <w:numPr>
                <w:ilvl w:val="0"/>
                <w:numId w:val="3"/>
              </w:numPr>
              <w:spacing w:before="12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2E392B" w:rsidRPr="007916D1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2E392B" w:rsidRPr="007916D1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2E392B" w:rsidRPr="000B3B49" w:rsidRDefault="002E392B" w:rsidP="000B3B49">
            <w:pPr>
              <w:pStyle w:val="Style2"/>
              <w:numPr>
                <w:ilvl w:val="0"/>
                <w:numId w:val="3"/>
              </w:numPr>
              <w:spacing w:after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0B3B4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2E392B" w:rsidRPr="007916D1" w:rsidRDefault="002E392B" w:rsidP="000B3B49">
            <w:pPr>
              <w:pStyle w:val="Style2"/>
              <w:spacing w:after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</w:t>
            </w:r>
            <w:r w:rsidR="00F9209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.1 Regulaminu Konkursu.</w:t>
            </w:r>
          </w:p>
          <w:p w:rsidR="002E392B" w:rsidRPr="007916D1" w:rsidRDefault="002E392B" w:rsidP="000B3B49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4952AC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Max. 21 pkt. </w:t>
            </w:r>
          </w:p>
        </w:tc>
      </w:tr>
    </w:tbl>
    <w:p w:rsidR="00E668B8" w:rsidRPr="000B3B49" w:rsidRDefault="00E668B8" w:rsidP="000B3B49">
      <w:pPr>
        <w:spacing w:before="240" w:after="0" w:line="240" w:lineRule="auto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/>
          <w:color w:val="000000" w:themeColor="text1"/>
          <w:sz w:val="24"/>
          <w:szCs w:val="24"/>
        </w:rPr>
        <w:t>VII. PROCEDURA SKŁADANIA OFERT</w:t>
      </w:r>
    </w:p>
    <w:p w:rsidR="008A3EA7" w:rsidRDefault="004B7E0F" w:rsidP="000B3B49">
      <w:pPr>
        <w:pStyle w:val="Akapitzlist"/>
        <w:numPr>
          <w:ilvl w:val="0"/>
          <w:numId w:val="17"/>
        </w:numPr>
        <w:spacing w:before="240" w:after="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Ofertę </w:t>
      </w:r>
      <w:r w:rsidR="00B34A3B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języku </w:t>
      </w:r>
      <w:r w:rsidR="00B34A3B" w:rsidRPr="008A3EA7">
        <w:rPr>
          <w:rFonts w:ascii="Verdana" w:hAnsi="Verdana" w:cstheme="minorHAnsi"/>
          <w:bCs/>
          <w:sz w:val="24"/>
          <w:szCs w:val="24"/>
        </w:rPr>
        <w:t xml:space="preserve">polskim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(wypełniony formularz ofertowy wraz z załącznikami) należy składać w dniach roboczych, w siedzibie 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Zespołu Szkół nr 2 we Wrocławiu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(ul. </w:t>
      </w:r>
      <w:r w:rsidR="00720F65" w:rsidRPr="008A3EA7">
        <w:rPr>
          <w:rFonts w:ascii="Verdana" w:hAnsi="Verdana" w:cstheme="minorHAnsi"/>
          <w:bCs/>
          <w:sz w:val="24"/>
          <w:szCs w:val="24"/>
        </w:rPr>
        <w:t>Borowska 105</w:t>
      </w:r>
      <w:r w:rsidR="00CE0250" w:rsidRPr="008A3EA7">
        <w:rPr>
          <w:rFonts w:ascii="Verdana" w:hAnsi="Verdana" w:cstheme="minorHAnsi"/>
          <w:bCs/>
          <w:sz w:val="24"/>
          <w:szCs w:val="24"/>
        </w:rPr>
        <w:t>, 5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0-551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Wrocław), </w:t>
      </w:r>
      <w:r w:rsidR="002E392B" w:rsidRPr="008A3EA7">
        <w:rPr>
          <w:rFonts w:ascii="Verdana" w:hAnsi="Verdana" w:cstheme="minorHAnsi"/>
          <w:bCs/>
          <w:sz w:val="24"/>
          <w:szCs w:val="24"/>
        </w:rPr>
        <w:t xml:space="preserve">w pokoju </w:t>
      </w:r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nr </w:t>
      </w:r>
      <w:r w:rsidR="00936545" w:rsidRPr="008A3EA7">
        <w:rPr>
          <w:rFonts w:ascii="Verdana" w:hAnsi="Verdana" w:cstheme="minorHAnsi"/>
          <w:bCs/>
          <w:sz w:val="24"/>
          <w:szCs w:val="24"/>
        </w:rPr>
        <w:t>9</w:t>
      </w:r>
      <w:r w:rsidR="00686A66">
        <w:rPr>
          <w:rFonts w:ascii="Verdana" w:hAnsi="Verdana" w:cstheme="minorHAnsi"/>
          <w:bCs/>
          <w:sz w:val="24"/>
          <w:szCs w:val="24"/>
        </w:rPr>
        <w:t xml:space="preserve"> </w:t>
      </w:r>
      <w:bookmarkStart w:id="0" w:name="_GoBack"/>
      <w:bookmarkEnd w:id="0"/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(sekretariat)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od poniedziałku do piątku w godz. </w:t>
      </w:r>
      <w:r w:rsidR="00936545" w:rsidRPr="008A3EA7">
        <w:rPr>
          <w:rFonts w:ascii="Verdana" w:hAnsi="Verdana" w:cstheme="minorHAnsi"/>
          <w:bCs/>
          <w:sz w:val="24"/>
          <w:szCs w:val="24"/>
        </w:rPr>
        <w:t>8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:00 do 14:00,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osobiście lub za pośrednictwem Poczty Polskiej lub usług kurierskich (decyduje data wpływu dokumentu</w:t>
      </w:r>
      <w:r w:rsidR="006C64D4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)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. Oferty przesłane drogą elektroniczną pozostaną bez rozpatrzenia.</w:t>
      </w:r>
    </w:p>
    <w:p w:rsidR="008A3EA7" w:rsidRDefault="00AA4C34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Oferta powinna zostać przygotowana na wzorze stanowiącym załącznik nr 1 (w przypadku </w:t>
      </w:r>
      <w:r w:rsidR="00D35B8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Partnera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branżowego) lub załącznik nr 2 (w przypadku </w:t>
      </w:r>
      <w:r w:rsidR="00D35B8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Partnera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dodatkowego) do niniejszego ogłoszenia. </w:t>
      </w:r>
    </w:p>
    <w:p w:rsidR="008A3EA7" w:rsidRPr="008A3EA7" w:rsidRDefault="00E668B8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Termin nadsyłania ofert upływa 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w dniu </w:t>
      </w:r>
      <w:r w:rsidR="00E539B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30.</w:t>
      </w:r>
      <w:r w:rsidR="00F92090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08.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202</w:t>
      </w:r>
      <w:r w:rsidR="00F92090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3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 r. o godzinie 14:00.</w:t>
      </w:r>
    </w:p>
    <w:p w:rsidR="00E668B8" w:rsidRPr="000B3B49" w:rsidRDefault="004B7E0F" w:rsidP="000B3B49">
      <w:pPr>
        <w:pStyle w:val="Akapitzlist"/>
        <w:numPr>
          <w:ilvl w:val="0"/>
          <w:numId w:val="17"/>
        </w:numPr>
        <w:spacing w:after="12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powinna być złożona w zamkniętej kopercie, opisanej w następujący sposób: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668B8" w:rsidRPr="007916D1" w:rsidTr="00E668B8">
        <w:tc>
          <w:tcPr>
            <w:tcW w:w="9212" w:type="dxa"/>
          </w:tcPr>
          <w:p w:rsidR="00E668B8" w:rsidRPr="007916D1" w:rsidRDefault="00E668B8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Gmina Wrocław</w:t>
            </w:r>
          </w:p>
          <w:p w:rsidR="00E668B8" w:rsidRPr="007916D1" w:rsidRDefault="00720F65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Zespół Szkół nr 2</w:t>
            </w:r>
          </w:p>
          <w:p w:rsidR="00E668B8" w:rsidRPr="007916D1" w:rsidRDefault="00E668B8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ul. 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Borowska 105</w:t>
            </w:r>
          </w:p>
          <w:p w:rsidR="00E668B8" w:rsidRPr="007916D1" w:rsidRDefault="00E668B8" w:rsidP="000B3B49">
            <w:pPr>
              <w:spacing w:after="240"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551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Wrocław</w:t>
            </w:r>
          </w:p>
          <w:p w:rsidR="00E668B8" w:rsidRDefault="00E668B8" w:rsidP="000B3B49">
            <w:pPr>
              <w:spacing w:after="120"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Otwarty nabór na partnera spoza sektora finansów publicznych w celu wspólnej realizacji </w:t>
            </w:r>
            <w:r w:rsidR="00D35B88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p</w:t>
            </w:r>
            <w:r w:rsidR="004A361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rzedsięwzięcia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pn.: „</w:t>
            </w:r>
            <w:bookmarkStart w:id="1" w:name="_Hlk141433208"/>
            <w:r w:rsidR="004A361A" w:rsidRPr="004A361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Utworzenie i funkcjonowanie Branżowego Centrum Umiejętności w dziedzinie </w:t>
            </w:r>
            <w:proofErr w:type="spellStart"/>
            <w:r w:rsidR="004A361A" w:rsidRPr="004A361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elektromobilności</w:t>
            </w:r>
            <w:proofErr w:type="spellEnd"/>
            <w:r w:rsidR="004A361A" w:rsidRPr="004A361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przy </w:t>
            </w:r>
            <w:r w:rsidR="004A361A" w:rsidRPr="004A361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lastRenderedPageBreak/>
              <w:t>Zespole Szkół nr 2 we Wrocławiu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”</w:t>
            </w:r>
          </w:p>
          <w:bookmarkEnd w:id="1"/>
          <w:p w:rsidR="00E668B8" w:rsidRPr="007916D1" w:rsidRDefault="007916D1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NIE OTWIERAĆ PRZED </w:t>
            </w:r>
            <w:r w:rsidR="00E539BC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30</w:t>
            </w:r>
            <w:r w:rsidR="0017554A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.08.2023</w:t>
            </w:r>
            <w:r w:rsidR="00E668B8"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</w:tbl>
    <w:p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lastRenderedPageBreak/>
        <w:t>Gmina Wrocław</w:t>
      </w:r>
      <w:r w:rsidR="00F0753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nie odpowiada za niewłaściwe zaadresowanie koperty przez Oferenta i tym samym niedotrzymanie przez Oferenta terminu składania ofert.</w:t>
      </w:r>
    </w:p>
    <w:p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współpracy oraz wszystkie załączniki do oferty powinny być podpisane przez osobę upoważnioną do reprezentowania Oferenta zgodnie z zapisem w dokumencie rejestrowym lub zgodnie z załączonym pełnomocnictwem.</w:t>
      </w:r>
    </w:p>
    <w:p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Kserokopie dokumentów powinny zostać poświadczone „za zgodność z oryginałem” na każdej stronie przez osobę upoważnioną do reprezentowania /</w:t>
      </w:r>
      <w:r w:rsidR="007916D1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Oferenta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zgodnie z zapisem w dokumencie rejestrowym lub zgodnie z załączonym pełnomocnictwem. W przypadku dokumentów wielostronicowych dopuszcza się ponumerowanie wszystkich stron i adnotację „za zgodność z oryginałem” wraz z podaniem </w:t>
      </w:r>
      <w:r w:rsidR="008D7450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liczby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stron na pierwszej stronie dokumentu.</w:t>
      </w:r>
    </w:p>
    <w:p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Po u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pływie terminu składania ofert Komisja K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onkursowa w dniu </w:t>
      </w:r>
      <w:r w:rsidR="00F07537">
        <w:rPr>
          <w:rFonts w:ascii="Verdana" w:hAnsi="Verdana" w:cstheme="minorHAnsi"/>
          <w:bCs/>
          <w:color w:val="000000" w:themeColor="text1"/>
          <w:sz w:val="24"/>
          <w:szCs w:val="24"/>
        </w:rPr>
        <w:t>3</w:t>
      </w:r>
      <w:r w:rsidR="00471567">
        <w:rPr>
          <w:rFonts w:ascii="Verdana" w:hAnsi="Verdana" w:cstheme="minorHAnsi"/>
          <w:bCs/>
          <w:color w:val="000000" w:themeColor="text1"/>
          <w:sz w:val="24"/>
          <w:szCs w:val="24"/>
        </w:rPr>
        <w:t>0</w:t>
      </w:r>
      <w:r w:rsidR="007F102C">
        <w:rPr>
          <w:rFonts w:ascii="Verdana" w:hAnsi="Verdana" w:cstheme="minorHAnsi"/>
          <w:bCs/>
          <w:color w:val="000000" w:themeColor="text1"/>
          <w:sz w:val="24"/>
          <w:szCs w:val="24"/>
        </w:rPr>
        <w:t>.08.2023</w:t>
      </w:r>
      <w:r w:rsidR="007F102C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r.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przeprowadzi czynności badania i oceny złożonych ofert.</w:t>
      </w:r>
    </w:p>
    <w:p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W przypadku nieprzedłożenia w</w:t>
      </w:r>
      <w:r w:rsidR="00032797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szystkich wymaganych dokumentów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Gmina Wrocław może wezwać Oferenta do ich uzupełnienia lub złożenia wyjaśnień w terminie nie krótszym niż 2 dni. Niezłożenie dokumentów lub wyjaśnień we wskazanym terminie skutkować będzie odrzuceniem oferty.</w:t>
      </w:r>
    </w:p>
    <w:p w:rsidR="008A3EA7" w:rsidRPr="008A3EA7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sz w:val="24"/>
          <w:szCs w:val="24"/>
        </w:rPr>
        <w:t xml:space="preserve">Osobą do kontaktu w sprawie prowadzonego naboru jest: </w:t>
      </w:r>
      <w:r w:rsidR="00936545" w:rsidRPr="008A3EA7">
        <w:rPr>
          <w:rFonts w:ascii="Verdana" w:hAnsi="Verdana" w:cstheme="minorHAnsi"/>
          <w:bCs/>
          <w:sz w:val="24"/>
          <w:szCs w:val="24"/>
        </w:rPr>
        <w:t xml:space="preserve">Krzysztof </w:t>
      </w:r>
      <w:proofErr w:type="spellStart"/>
      <w:r w:rsidR="00936545" w:rsidRPr="008A3EA7">
        <w:rPr>
          <w:rFonts w:ascii="Verdana" w:hAnsi="Verdana" w:cstheme="minorHAnsi"/>
          <w:bCs/>
          <w:sz w:val="24"/>
          <w:szCs w:val="24"/>
        </w:rPr>
        <w:t>Orsaczek</w:t>
      </w:r>
      <w:proofErr w:type="spellEnd"/>
      <w:r w:rsidRPr="008A3EA7">
        <w:rPr>
          <w:rFonts w:ascii="Verdana" w:hAnsi="Verdana" w:cstheme="minorHAnsi"/>
          <w:bCs/>
          <w:sz w:val="24"/>
          <w:szCs w:val="24"/>
        </w:rPr>
        <w:t xml:space="preserve"> – kierownik </w:t>
      </w:r>
      <w:r w:rsidR="00936545" w:rsidRPr="008A3EA7">
        <w:rPr>
          <w:rFonts w:ascii="Verdana" w:hAnsi="Verdana" w:cstheme="minorHAnsi"/>
          <w:bCs/>
          <w:sz w:val="24"/>
          <w:szCs w:val="24"/>
        </w:rPr>
        <w:t>warsztatów szkolnych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, </w:t>
      </w:r>
      <w:r w:rsidR="00A41CF5" w:rsidRPr="008A3EA7">
        <w:rPr>
          <w:rFonts w:ascii="Verdana" w:hAnsi="Verdana" w:cstheme="minorHAnsi"/>
          <w:bCs/>
          <w:sz w:val="24"/>
          <w:szCs w:val="24"/>
        </w:rPr>
        <w:t xml:space="preserve">w Zespole Szkół nr 2,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tel. </w:t>
      </w:r>
      <w:r w:rsidR="00936545" w:rsidRPr="008A3EA7">
        <w:rPr>
          <w:rFonts w:ascii="Verdana" w:hAnsi="Verdana" w:cs="Arial"/>
          <w:sz w:val="23"/>
          <w:szCs w:val="23"/>
        </w:rPr>
        <w:t>71 798-68-95 w.106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, mail: </w:t>
      </w:r>
      <w:hyperlink r:id="rId8" w:history="1">
        <w:r w:rsidR="00936545" w:rsidRPr="008A3EA7">
          <w:rPr>
            <w:rStyle w:val="Hipercze"/>
            <w:rFonts w:ascii="Verdana" w:hAnsi="Verdana" w:cstheme="minorHAnsi"/>
            <w:bCs/>
            <w:color w:val="auto"/>
            <w:sz w:val="24"/>
            <w:szCs w:val="24"/>
          </w:rPr>
          <w:t>k.orsaczek@zs2.wroclaw.pl</w:t>
        </w:r>
      </w:hyperlink>
    </w:p>
    <w:p w:rsidR="00032797" w:rsidRPr="008A3EA7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sz w:val="24"/>
          <w:szCs w:val="24"/>
        </w:rPr>
        <w:t xml:space="preserve">Wszelkie pytania dotyczące naboru należy kierować drogą elektroniczną na adres: </w:t>
      </w:r>
      <w:hyperlink r:id="rId9" w:history="1">
        <w:r w:rsidR="00936545" w:rsidRPr="008A3EA7">
          <w:rPr>
            <w:rStyle w:val="Hipercze"/>
            <w:rFonts w:ascii="Verdana" w:hAnsi="Verdana" w:cstheme="minorHAnsi"/>
            <w:bCs/>
            <w:color w:val="auto"/>
            <w:sz w:val="24"/>
            <w:szCs w:val="24"/>
          </w:rPr>
          <w:t>k.orsaczek@zs2.wroclaw.pl</w:t>
        </w:r>
      </w:hyperlink>
    </w:p>
    <w:p w:rsidR="007727BA" w:rsidRPr="007916D1" w:rsidRDefault="00032797" w:rsidP="000B3B49">
      <w:pPr>
        <w:spacing w:before="240" w:line="312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VIII</w:t>
      </w:r>
      <w:r w:rsidR="00FB4A3E" w:rsidRPr="007916D1">
        <w:rPr>
          <w:rFonts w:ascii="Verdana" w:hAnsi="Verdana"/>
          <w:b/>
          <w:sz w:val="24"/>
          <w:szCs w:val="24"/>
        </w:rPr>
        <w:t xml:space="preserve">. </w:t>
      </w:r>
      <w:r w:rsidR="007727BA" w:rsidRPr="007916D1">
        <w:rPr>
          <w:rFonts w:ascii="Verdana" w:hAnsi="Verdana"/>
          <w:b/>
          <w:bCs/>
          <w:sz w:val="24"/>
          <w:szCs w:val="24"/>
        </w:rPr>
        <w:t>POZOSTAŁE INFORMACJE</w:t>
      </w:r>
    </w:p>
    <w:p w:rsidR="00FB4A3E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W przypadku złożenia oferty po terminie, pozostawia się ją bez rozpatrzenia.</w:t>
      </w:r>
    </w:p>
    <w:p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Kandydat na Partnera – branżowego lub dodatkowego może złożyć jedno zgłoszenie w ramach naboru.</w:t>
      </w:r>
    </w:p>
    <w:p w:rsidR="00FB4A3E" w:rsidRP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Gmina Wrocław zastrzega sobie prawo do:</w:t>
      </w:r>
    </w:p>
    <w:p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unieważnien</w:t>
      </w:r>
      <w:r w:rsidR="00140B6E" w:rsidRPr="007916D1">
        <w:rPr>
          <w:rFonts w:ascii="Verdana" w:hAnsi="Verdana"/>
          <w:color w:val="000000" w:themeColor="text1"/>
          <w:sz w:val="24"/>
          <w:szCs w:val="24"/>
        </w:rPr>
        <w:t>ia naboru bez podania przyczyny,</w:t>
      </w:r>
    </w:p>
    <w:p w:rsidR="00140B6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lastRenderedPageBreak/>
        <w:t>dokonywania zmian w ogłoszeniu o otwartym naborze partnera w trakcie trwania naboru,</w:t>
      </w:r>
    </w:p>
    <w:p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zmian w treści ogłoszenia o otwartym naborze, przy czym każdorazowa zmiana publikowana będzie na stronie https://bip.um.wroc.pl/artykuly/376/1/25/tablica-ogloszen</w:t>
      </w:r>
    </w:p>
    <w:p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negocjacji działań planowanych w ramach projektu,</w:t>
      </w:r>
    </w:p>
    <w:p w:rsidR="00FB4A3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partnerem, a w przypadku wystąpienia okoliczno</w:t>
      </w:r>
      <w:r w:rsidRPr="007916D1">
        <w:rPr>
          <w:rFonts w:ascii="Verdana" w:hAnsi="Verdana"/>
          <w:color w:val="000000" w:themeColor="text1"/>
          <w:sz w:val="24"/>
          <w:szCs w:val="24"/>
        </w:rPr>
        <w:t>ści uniemożliwiających 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 </w:t>
      </w:r>
      <w:r w:rsidRPr="007916D1">
        <w:rPr>
          <w:rFonts w:ascii="Verdana" w:hAnsi="Verdana"/>
          <w:color w:val="000000" w:themeColor="text1"/>
          <w:sz w:val="24"/>
          <w:szCs w:val="24"/>
        </w:rPr>
        <w:t>podpisania Listu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podmiotem, który jako następny w kolejności został najwyżej oceniony.</w:t>
      </w:r>
    </w:p>
    <w:p w:rsidR="008A3EA7" w:rsidRDefault="00140B6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Gmina Wrocław</w:t>
      </w:r>
      <w:r w:rsidR="00FB4A3E" w:rsidRPr="008A3EA7">
        <w:rPr>
          <w:rFonts w:ascii="Verdana" w:hAnsi="Verdana"/>
          <w:color w:val="000000" w:themeColor="text1"/>
          <w:sz w:val="24"/>
          <w:szCs w:val="24"/>
        </w:rPr>
        <w:t xml:space="preserve"> nie ponosi kosztów związanych z przygotowanie i złożeniem oferty w odpowiedzi na niniejsze ogłoszenie o naborze.</w:t>
      </w:r>
    </w:p>
    <w:p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 xml:space="preserve">Wyniki naboru zostaną ogłoszone na stronie 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>Gminy Wrocław</w:t>
      </w:r>
      <w:r w:rsidRPr="008A3EA7">
        <w:rPr>
          <w:rFonts w:ascii="Verdana" w:hAnsi="Verdana"/>
          <w:color w:val="000000" w:themeColor="text1"/>
          <w:sz w:val="24"/>
          <w:szCs w:val="24"/>
        </w:rPr>
        <w:t xml:space="preserve"> tj. </w:t>
      </w:r>
      <w:hyperlink r:id="rId10" w:history="1">
        <w:r w:rsidR="008A3EA7" w:rsidRPr="002B3B5B">
          <w:rPr>
            <w:rStyle w:val="Hipercze"/>
            <w:rFonts w:ascii="Verdana" w:hAnsi="Verdana"/>
            <w:sz w:val="24"/>
            <w:szCs w:val="24"/>
          </w:rPr>
          <w:t>https://bip.um.wroc.pl/artykuly/376/1/25/tablica-ogloszen</w:t>
        </w:r>
      </w:hyperlink>
    </w:p>
    <w:p w:rsidR="00FB4A3E" w:rsidRP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 xml:space="preserve">Udział 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 xml:space="preserve">Oferenta </w:t>
      </w:r>
      <w:r w:rsidRPr="008A3EA7">
        <w:rPr>
          <w:rFonts w:ascii="Verdana" w:hAnsi="Verdana"/>
          <w:color w:val="000000" w:themeColor="text1"/>
          <w:sz w:val="24"/>
          <w:szCs w:val="24"/>
        </w:rPr>
        <w:t xml:space="preserve">w realizacji przedsięwzięcia nie jest gwarantowany i będzie on uzależniony od uzyskania wsparcia finansowego na realizację </w:t>
      </w:r>
      <w:r w:rsidR="00A41CF5" w:rsidRPr="008A3EA7">
        <w:rPr>
          <w:rFonts w:ascii="Verdana" w:hAnsi="Verdana"/>
          <w:color w:val="000000" w:themeColor="text1"/>
          <w:sz w:val="24"/>
          <w:szCs w:val="24"/>
        </w:rPr>
        <w:t>projektu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 xml:space="preserve"> pn.: „</w:t>
      </w:r>
      <w:r w:rsidR="000E12E9" w:rsidRPr="008A3EA7">
        <w:rPr>
          <w:rFonts w:ascii="Verdana" w:hAnsi="Verdana"/>
          <w:color w:val="000000" w:themeColor="text1"/>
          <w:sz w:val="24"/>
          <w:szCs w:val="24"/>
        </w:rPr>
        <w:t xml:space="preserve">Utworzenie i funkcjonowanie Branżowego Centrum Umiejętności w dziedzinie </w:t>
      </w:r>
      <w:proofErr w:type="spellStart"/>
      <w:r w:rsidR="004A361A" w:rsidRPr="004A361A">
        <w:rPr>
          <w:rFonts w:ascii="Verdana" w:hAnsi="Verdana"/>
          <w:color w:val="000000" w:themeColor="text1"/>
          <w:sz w:val="24"/>
          <w:szCs w:val="24"/>
        </w:rPr>
        <w:t>elektromobilności</w:t>
      </w:r>
      <w:proofErr w:type="spellEnd"/>
      <w:r w:rsidR="00672D4B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0E12E9" w:rsidRPr="008A3EA7">
        <w:rPr>
          <w:rFonts w:ascii="Verdana" w:hAnsi="Verdana"/>
          <w:color w:val="000000" w:themeColor="text1"/>
          <w:sz w:val="24"/>
          <w:szCs w:val="24"/>
        </w:rPr>
        <w:t>przy Zespole Szkół nr 2 we Wrocławiu</w:t>
      </w:r>
      <w:r w:rsidRPr="008A3EA7">
        <w:rPr>
          <w:rFonts w:ascii="Verdana" w:hAnsi="Verdana"/>
          <w:color w:val="000000" w:themeColor="text1"/>
          <w:sz w:val="24"/>
          <w:szCs w:val="24"/>
        </w:rPr>
        <w:t>”.</w:t>
      </w:r>
    </w:p>
    <w:p w:rsidR="00FF1B48" w:rsidRPr="007916D1" w:rsidRDefault="00FF1B48" w:rsidP="00721777">
      <w:pPr>
        <w:spacing w:before="240" w:after="24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X. INFORMACJA O PRZETWARZANIU DANYCH OSOBOWYCH W ZWIĄZKU Z NABOREM PARTNERA DO PROJEKTU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Administratorem Twoich danych jest Zespół Szkół nr 2, ul. Borowska 105, 50-551 Wrocław(dalej: My). Kontakt z nami możliwy jest pod mailem: </w:t>
      </w:r>
      <w:hyperlink r:id="rId11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sekretariat@zs2.wroclaw.pl</w:t>
        </w:r>
      </w:hyperlink>
      <w:r w:rsidRPr="008A3EA7">
        <w:rPr>
          <w:rFonts w:ascii="Verdana" w:hAnsi="Verdana"/>
          <w:bCs/>
          <w:color w:val="000000" w:themeColor="text1"/>
          <w:sz w:val="24"/>
          <w:szCs w:val="24"/>
        </w:rPr>
        <w:t>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Dane kontaktowe do naszego inspektora ochrony danych to: </w:t>
      </w:r>
      <w:hyperlink r:id="rId12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rodo@zs2.wroclaw.pl</w:t>
        </w:r>
      </w:hyperlink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Twoje dane osobowe przetwarzamy w celu prowadzenia postępowania o naborze oraz wyboru najkorzystniejszej oferty, a w przypadku nawiązania współpracy również w celu realizacji umowy.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Przetwarzamy Twoje dane w następującym zakresie: imię, nazwisko, firma, adres działalności, numer NIP, Regon, adres korespondencyjny, adres e-mail, numer telefonu, treść oferty Twojej firmy, w tym dane pracowników lub przedstawicieli Twojej firmy, które zdecydowałeś się tam zawrzeć.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>Podstawą prawną przetwarzania Twoich danych jest realizacja obowiązku prawnego ciążącego na administratorze, tj. obowiązek prowadzenia postępowania o naborze, zgodnie z art. 6 ust. 1 lit. c RODO, a w przypadku zawarcia umowy podstawą prawną przetwarzania będzie właśnie konieczność przetwarzania danych w celu realizacji umowy (art. 6 ust. 1 lit. b RODO).</w:t>
      </w:r>
    </w:p>
    <w:p w:rsidR="008A3EA7" w:rsidRDefault="00B34E3B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P</w:t>
      </w:r>
      <w:r w:rsidR="000E12E9"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odanie danych jest dobrowolne, lecz niezbędne do uczestnictwa w postępowaniu o naborze. 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Dane przetwarzamy w czasie trwania postępowania o naborze oraz przez okres kolejnych 4 lat od dnia zakończenia postępowania. W przypadku zawarcia umowy, przez okres realizacji umowy, a także po jej wykonaniu – przez okres kolejnych 3 lat (na potrzeby rozliczalności z organem nadzorczym) i przez okres przedawnienia roszczeń.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Twoje dane nie będą podlegały profilowaniu, ani zautomatyzowanemu podejmowaniu decyzji. </w:t>
      </w:r>
    </w:p>
    <w:p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Nie udostępniamy na własność Twoich danych żadnym podmiotom komercyjnym. Wiedz jednak, że podane przez Ciebie dane mogą być ujawnione: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utrzymującym i serwisującym nasze serwery informatyczne,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kancelariom prawnym, które wspierają nas w obszarze bieżącej działalności,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obsługującym nas w obszarze IT, w tym serwisującym urządzenia wykorzystywane przez nas w bieżącej działalności,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podmiotom utrzymującym oprogramowanie, z którego korzystamy w ramach bieżącej działalności,</w:t>
      </w:r>
    </w:p>
    <w:p w:rsidR="000E12E9" w:rsidRP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kurierom i poczcie polskiej – w związku z przesyłaną korespondencją.</w:t>
      </w:r>
    </w:p>
    <w:p w:rsidR="000E12E9" w:rsidRPr="000E12E9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>Dodatkowo, Twoje dane osobowe w ramach wykonywanych przez nas zadań w obszarze sprawowania władzy publicznej i realizacji interesu publicznego, są również udostępniane innym jednostkom organizacyjnym w ramach naszej jednostki samorządu terytorialnego.</w:t>
      </w:r>
    </w:p>
    <w:p w:rsidR="008A3EA7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 xml:space="preserve">Jeśli jesteś zainteresowany jakie są to podmioty napisz na adres naszej placówki: Zespół Szkół nr 2, ul. Borowska 105, 50-551 Wrocław bądź skontaktuj się mailowo, za pośrednictwem naszej skrzynki: </w:t>
      </w:r>
      <w:hyperlink r:id="rId13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sekretariat@zs2.wroclaw.pl</w:t>
        </w:r>
      </w:hyperlink>
      <w:r w:rsidRPr="000E12E9">
        <w:rPr>
          <w:rFonts w:ascii="Verdana" w:hAnsi="Verdana"/>
          <w:bCs/>
          <w:color w:val="000000" w:themeColor="text1"/>
          <w:sz w:val="24"/>
          <w:szCs w:val="24"/>
        </w:rPr>
        <w:t>.</w:t>
      </w:r>
    </w:p>
    <w:p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Przysługują Ci następujące prawa, w zależności od podstawy przetwarzania Twoich danych:</w:t>
      </w:r>
    </w:p>
    <w:p w:rsid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>wypełnienie obowiązku prawnego (art. 6 ust. 1 lit. c RODO):</w:t>
      </w:r>
    </w:p>
    <w:p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żądania dostępu do treści swoich danych osobowych (art. 15 RODO);</w:t>
      </w:r>
    </w:p>
    <w:p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sprostowania lub uzupełnienia swoich danych osobowych (art. 16 RODO), przy czym skorzystanie z prawa do sprostowania lub uzupełnienia danych nie może skutkować zmianą wyniku postępowania o naborze oraz zmianą postanowień umowy;</w:t>
      </w:r>
    </w:p>
    <w:p w:rsidR="000E12E9" w:rsidRP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zgłoszenia żądania ograniczenia przetwarzania (art. 18 RODO), z zastrzeżeniem, że nie ogranicza to przetwarzania danych osobowych do czasu zakończenia postępowania o udzielenie zamówienia. W przypadku, gdy wniesienie żądania spowoduje ograniczenie przetwarzania danych osobowych zawartych w protokole postępowania lub załącznikach do tego protokołu, od dnia zakończenia postępowania o naborze nie będziemy udostępniać tych danych, chyba że zajdą przesłanki, o których mowa w art. 18 ust. 2 RODO;</w:t>
      </w:r>
    </w:p>
    <w:p w:rsidR="000E12E9" w:rsidRP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Uprawnienia, o których mowa powyżej możesz wykonać poprzez kontakt pod adresem e-mail: sekretariat@zs2.wroclaw.pl.lub listownie na adres: Zespół Szkół nr 2, ul. Borowska 105, 50-551 Wrocław</w:t>
      </w:r>
    </w:p>
    <w:p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Jeżeli uznasz, że w jakikolwiek sposób naruszyliśmy reguły przetwarzania Twoich danych osobowych to masz prawo do złożenia skargi bezpośrednio do organu nadzoru (Prezesa Urzędu Ochrony Danych Osobowych, ul. Stawki 2, 00-193 Warszawa, tel. 22 531-03-00, e-mail: iod@uodo.gov.pl,  www.uodo.gov.pl). </w:t>
      </w:r>
    </w:p>
    <w:p w:rsidR="00140B6E" w:rsidRPr="007916D1" w:rsidRDefault="00140B6E" w:rsidP="00721777">
      <w:pPr>
        <w:spacing w:before="240" w:after="240" w:line="312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7916D1">
        <w:rPr>
          <w:rFonts w:ascii="Verdana" w:hAnsi="Verdana"/>
          <w:b/>
          <w:bCs/>
          <w:color w:val="000000" w:themeColor="text1"/>
          <w:sz w:val="24"/>
          <w:szCs w:val="24"/>
        </w:rPr>
        <w:t>XI. Załączniki:</w:t>
      </w:r>
    </w:p>
    <w:p w:rsidR="00576CF1" w:rsidRPr="007916D1" w:rsidRDefault="00576CF1" w:rsidP="00B20D06">
      <w:pPr>
        <w:pStyle w:val="Akapitzlist"/>
        <w:numPr>
          <w:ilvl w:val="0"/>
          <w:numId w:val="9"/>
        </w:numPr>
        <w:spacing w:line="312" w:lineRule="auto"/>
        <w:ind w:left="714" w:hanging="357"/>
        <w:rPr>
          <w:rFonts w:ascii="Verdana" w:hAnsi="Verdana"/>
          <w:sz w:val="24"/>
          <w:szCs w:val="24"/>
        </w:rPr>
      </w:pPr>
      <w:r w:rsidRPr="007916D1">
        <w:rPr>
          <w:rFonts w:ascii="Verdana" w:hAnsi="Verdana"/>
          <w:sz w:val="24"/>
          <w:szCs w:val="24"/>
        </w:rPr>
        <w:t>Wzór formularza dla Kandydata na Partnera branżowego</w:t>
      </w:r>
    </w:p>
    <w:p w:rsidR="00625E0D" w:rsidRPr="008A3EA7" w:rsidRDefault="00576CF1" w:rsidP="00B20D06">
      <w:pPr>
        <w:pStyle w:val="Akapitzlist"/>
        <w:numPr>
          <w:ilvl w:val="0"/>
          <w:numId w:val="9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Wzór formularza dla Kandydata na Partnera dodatkowego</w:t>
      </w:r>
    </w:p>
    <w:sectPr w:rsidR="00625E0D" w:rsidRPr="008A3EA7" w:rsidSect="00270BBB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F62" w:rsidRDefault="00D94F62" w:rsidP="0002439F">
      <w:pPr>
        <w:spacing w:after="0" w:line="240" w:lineRule="auto"/>
      </w:pPr>
      <w:r>
        <w:separator/>
      </w:r>
    </w:p>
  </w:endnote>
  <w:endnote w:type="continuationSeparator" w:id="0">
    <w:p w:rsidR="00D94F62" w:rsidRDefault="00D94F62" w:rsidP="0002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516717"/>
      <w:docPartObj>
        <w:docPartGallery w:val="Page Numbers (Bottom of Page)"/>
        <w:docPartUnique/>
      </w:docPartObj>
    </w:sdtPr>
    <w:sdtContent>
      <w:p w:rsidR="00AA4C34" w:rsidRDefault="00505017">
        <w:pPr>
          <w:pStyle w:val="Stopka"/>
          <w:jc w:val="right"/>
        </w:pPr>
        <w:r>
          <w:fldChar w:fldCharType="begin"/>
        </w:r>
        <w:r w:rsidR="007839E4">
          <w:instrText xml:space="preserve"> PAGE   \* MERGEFORMAT </w:instrText>
        </w:r>
        <w:r>
          <w:fldChar w:fldCharType="separate"/>
        </w:r>
        <w:r w:rsidR="007C1C3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A4C34" w:rsidRDefault="00AA4C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F62" w:rsidRDefault="00D94F62" w:rsidP="0002439F">
      <w:pPr>
        <w:spacing w:after="0" w:line="240" w:lineRule="auto"/>
      </w:pPr>
      <w:r>
        <w:separator/>
      </w:r>
    </w:p>
  </w:footnote>
  <w:footnote w:type="continuationSeparator" w:id="0">
    <w:p w:rsidR="00D94F62" w:rsidRDefault="00D94F62" w:rsidP="0002439F">
      <w:pPr>
        <w:spacing w:after="0" w:line="240" w:lineRule="auto"/>
      </w:pPr>
      <w:r>
        <w:continuationSeparator/>
      </w:r>
    </w:p>
  </w:footnote>
  <w:footnote w:id="1">
    <w:p w:rsidR="00B87A6F" w:rsidRPr="001678CC" w:rsidRDefault="00B87A6F" w:rsidP="00B87A6F">
      <w:pPr>
        <w:pStyle w:val="Tekstprzypisudolnego"/>
        <w:jc w:val="both"/>
        <w:rPr>
          <w:rFonts w:ascii="Verdana" w:hAnsi="Verdana" w:cstheme="minorHAnsi"/>
          <w:sz w:val="16"/>
          <w:szCs w:val="16"/>
        </w:rPr>
      </w:pPr>
      <w:r w:rsidRPr="00AD5F82">
        <w:rPr>
          <w:rStyle w:val="Odwoanieprzypisudolnego"/>
          <w:rFonts w:ascii="Verdana" w:hAnsi="Verdana"/>
          <w:sz w:val="18"/>
          <w:szCs w:val="18"/>
        </w:rPr>
        <w:footnoteRef/>
      </w:r>
      <w:r w:rsidRPr="001678CC">
        <w:rPr>
          <w:rFonts w:ascii="Verdana" w:hAnsi="Verdana" w:cstheme="minorHAnsi"/>
          <w:sz w:val="16"/>
          <w:szCs w:val="16"/>
        </w:rPr>
        <w:t xml:space="preserve">Definicja podmiotu branżowego i partnerów dodatkowych została określona w </w:t>
      </w:r>
      <w:r w:rsidRPr="00C31B55">
        <w:rPr>
          <w:rFonts w:ascii="Verdana" w:hAnsi="Verdana" w:cstheme="minorHAnsi"/>
          <w:i/>
          <w:sz w:val="16"/>
          <w:szCs w:val="16"/>
        </w:rPr>
        <w:t>Regulaminie konkursu</w:t>
      </w:r>
      <w:r w:rsidRPr="001678CC">
        <w:rPr>
          <w:rFonts w:ascii="Verdana" w:hAnsi="Verdana" w:cstheme="minorHAnsi"/>
          <w:sz w:val="16"/>
          <w:szCs w:val="16"/>
        </w:rPr>
        <w:t xml:space="preserve"> dotyczącego </w:t>
      </w:r>
      <w:r w:rsidRPr="001678CC">
        <w:rPr>
          <w:rFonts w:ascii="Verdana" w:hAnsi="Verdana" w:cstheme="minorHAnsi"/>
          <w:color w:val="000000" w:themeColor="text1"/>
          <w:sz w:val="16"/>
          <w:szCs w:val="16"/>
        </w:rPr>
        <w:t>„Utworzenia i wsparcia funkcjonowania 120 branżowych centrów umiejętności (BCU), realizujących koncepcję centrów doskonałości zawodowej (</w:t>
      </w:r>
      <w:proofErr w:type="spellStart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CoVEs</w:t>
      </w:r>
      <w:proofErr w:type="spellEnd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)”</w:t>
      </w:r>
      <w:r>
        <w:rPr>
          <w:rFonts w:ascii="Verdana" w:hAnsi="Verdana"/>
          <w:sz w:val="16"/>
          <w:szCs w:val="16"/>
        </w:rPr>
        <w:t xml:space="preserve">, który </w:t>
      </w:r>
      <w:r w:rsidR="00072CCC">
        <w:rPr>
          <w:rFonts w:ascii="Verdana" w:hAnsi="Verdana"/>
          <w:sz w:val="16"/>
          <w:szCs w:val="16"/>
        </w:rPr>
        <w:t xml:space="preserve">jest dostępny pod następującym adresem: </w:t>
      </w:r>
      <w:r w:rsidR="0064777F" w:rsidRPr="0064777F">
        <w:rPr>
          <w:rFonts w:ascii="Verdana" w:hAnsi="Verdana" w:cstheme="minorHAnsi"/>
          <w:color w:val="000000" w:themeColor="text1"/>
          <w:sz w:val="16"/>
          <w:szCs w:val="16"/>
        </w:rPr>
        <w:t>https://www.frse.org.pl/kpo-bcu-wnioskowanie-trzeci-nabor</w:t>
      </w:r>
    </w:p>
  </w:footnote>
  <w:footnote w:id="2">
    <w:p w:rsidR="00ED2261" w:rsidRPr="001678CC" w:rsidRDefault="00ED2261">
      <w:pPr>
        <w:pStyle w:val="Tekstprzypisudolnego"/>
        <w:rPr>
          <w:rFonts w:ascii="Verdana" w:hAnsi="Verdana"/>
          <w:sz w:val="16"/>
          <w:szCs w:val="16"/>
        </w:rPr>
      </w:pPr>
      <w:r w:rsidRPr="001678CC">
        <w:rPr>
          <w:rStyle w:val="Odwoanieprzypisudolnego"/>
          <w:sz w:val="16"/>
          <w:szCs w:val="16"/>
        </w:rPr>
        <w:footnoteRef/>
      </w:r>
      <w:r w:rsidRPr="001678CC">
        <w:rPr>
          <w:rFonts w:ascii="Verdana" w:hAnsi="Verdana"/>
          <w:sz w:val="16"/>
          <w:szCs w:val="16"/>
        </w:rPr>
        <w:t>Przedmiot konkur</w:t>
      </w:r>
      <w:r w:rsidR="00C457AF">
        <w:rPr>
          <w:rFonts w:ascii="Verdana" w:hAnsi="Verdana"/>
          <w:sz w:val="16"/>
          <w:szCs w:val="16"/>
        </w:rPr>
        <w:t>su</w:t>
      </w:r>
      <w:r w:rsidRPr="001678CC">
        <w:rPr>
          <w:rFonts w:ascii="Verdana" w:hAnsi="Verdana"/>
          <w:sz w:val="16"/>
          <w:szCs w:val="16"/>
        </w:rPr>
        <w:t xml:space="preserve"> w rozumieniu ww. </w:t>
      </w:r>
      <w:r w:rsidRPr="00C31B55">
        <w:rPr>
          <w:rFonts w:ascii="Verdana" w:hAnsi="Verdana"/>
          <w:i/>
          <w:sz w:val="16"/>
          <w:szCs w:val="16"/>
        </w:rPr>
        <w:t>Regulaminu konkursu</w:t>
      </w:r>
    </w:p>
  </w:footnote>
  <w:footnote w:id="3">
    <w:p w:rsidR="00A113A4" w:rsidRDefault="00A113A4">
      <w:pPr>
        <w:pStyle w:val="Tekstprzypisudolnego"/>
      </w:pPr>
      <w:r>
        <w:rPr>
          <w:rStyle w:val="Odwoanieprzypisudolnego"/>
        </w:rPr>
        <w:footnoteRef/>
      </w:r>
      <w:r>
        <w:t xml:space="preserve"> Wzór Listu intencyjnego </w:t>
      </w:r>
      <w:r w:rsidR="007916D1">
        <w:t xml:space="preserve">znajduje się na stronie internetowej: </w:t>
      </w:r>
      <w:r w:rsidR="007916D1" w:rsidRPr="007916D1">
        <w:t>https://www.frse.org.pl/kpo-bcu-wnioskowanie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BDD"/>
    <w:multiLevelType w:val="hybridMultilevel"/>
    <w:tmpl w:val="D06A2D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D814B9"/>
    <w:multiLevelType w:val="hybridMultilevel"/>
    <w:tmpl w:val="30AC8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9C1327"/>
    <w:multiLevelType w:val="hybridMultilevel"/>
    <w:tmpl w:val="D92283F8"/>
    <w:lvl w:ilvl="0" w:tplc="265E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67A"/>
    <w:multiLevelType w:val="hybridMultilevel"/>
    <w:tmpl w:val="071AB0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06502"/>
    <w:multiLevelType w:val="hybridMultilevel"/>
    <w:tmpl w:val="E5E4121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CE79F6"/>
    <w:multiLevelType w:val="hybridMultilevel"/>
    <w:tmpl w:val="47A4C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1B38"/>
    <w:multiLevelType w:val="hybridMultilevel"/>
    <w:tmpl w:val="58448A7E"/>
    <w:lvl w:ilvl="0" w:tplc="BBCC16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D329D"/>
    <w:multiLevelType w:val="hybridMultilevel"/>
    <w:tmpl w:val="01AC6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57720"/>
    <w:multiLevelType w:val="hybridMultilevel"/>
    <w:tmpl w:val="7DEE7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2D6DC5"/>
    <w:multiLevelType w:val="hybridMultilevel"/>
    <w:tmpl w:val="05B08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1">
    <w:nsid w:val="32BB6D24"/>
    <w:multiLevelType w:val="hybridMultilevel"/>
    <w:tmpl w:val="36A8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D76DE"/>
    <w:multiLevelType w:val="hybridMultilevel"/>
    <w:tmpl w:val="D36EBF46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4D17CB"/>
    <w:multiLevelType w:val="hybridMultilevel"/>
    <w:tmpl w:val="04CC82D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596D9B"/>
    <w:multiLevelType w:val="hybridMultilevel"/>
    <w:tmpl w:val="8F2064F4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5">
    <w:nsid w:val="46C41EA9"/>
    <w:multiLevelType w:val="hybridMultilevel"/>
    <w:tmpl w:val="F6944E0E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78788E"/>
    <w:multiLevelType w:val="hybridMultilevel"/>
    <w:tmpl w:val="411E8762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9F47A8"/>
    <w:multiLevelType w:val="hybridMultilevel"/>
    <w:tmpl w:val="8838603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8E0F35"/>
    <w:multiLevelType w:val="hybridMultilevel"/>
    <w:tmpl w:val="7CB835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AF217F"/>
    <w:multiLevelType w:val="hybridMultilevel"/>
    <w:tmpl w:val="82940272"/>
    <w:lvl w:ilvl="0" w:tplc="5E8CADF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68575F"/>
    <w:multiLevelType w:val="hybridMultilevel"/>
    <w:tmpl w:val="0C6AA9C4"/>
    <w:lvl w:ilvl="0" w:tplc="E7AAFCB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B63099"/>
    <w:multiLevelType w:val="hybridMultilevel"/>
    <w:tmpl w:val="15DCD6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074176"/>
    <w:multiLevelType w:val="hybridMultilevel"/>
    <w:tmpl w:val="3DFEC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AD4B02"/>
    <w:multiLevelType w:val="hybridMultilevel"/>
    <w:tmpl w:val="C44A00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4653C"/>
    <w:multiLevelType w:val="hybridMultilevel"/>
    <w:tmpl w:val="D9D0A260"/>
    <w:lvl w:ilvl="0" w:tplc="BD6C7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A4569D"/>
    <w:multiLevelType w:val="hybridMultilevel"/>
    <w:tmpl w:val="280800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262A06"/>
    <w:multiLevelType w:val="hybridMultilevel"/>
    <w:tmpl w:val="7FA08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9C0D28"/>
    <w:multiLevelType w:val="hybridMultilevel"/>
    <w:tmpl w:val="E3FC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26"/>
  </w:num>
  <w:num w:numId="5">
    <w:abstractNumId w:val="18"/>
  </w:num>
  <w:num w:numId="6">
    <w:abstractNumId w:val="5"/>
  </w:num>
  <w:num w:numId="7">
    <w:abstractNumId w:val="27"/>
  </w:num>
  <w:num w:numId="8">
    <w:abstractNumId w:val="9"/>
  </w:num>
  <w:num w:numId="9">
    <w:abstractNumId w:val="11"/>
  </w:num>
  <w:num w:numId="10">
    <w:abstractNumId w:val="2"/>
  </w:num>
  <w:num w:numId="11">
    <w:abstractNumId w:val="4"/>
  </w:num>
  <w:num w:numId="12">
    <w:abstractNumId w:val="22"/>
  </w:num>
  <w:num w:numId="13">
    <w:abstractNumId w:val="19"/>
  </w:num>
  <w:num w:numId="14">
    <w:abstractNumId w:val="7"/>
  </w:num>
  <w:num w:numId="15">
    <w:abstractNumId w:val="3"/>
  </w:num>
  <w:num w:numId="16">
    <w:abstractNumId w:val="21"/>
  </w:num>
  <w:num w:numId="17">
    <w:abstractNumId w:val="1"/>
  </w:num>
  <w:num w:numId="18">
    <w:abstractNumId w:val="23"/>
  </w:num>
  <w:num w:numId="19">
    <w:abstractNumId w:val="8"/>
  </w:num>
  <w:num w:numId="20">
    <w:abstractNumId w:val="25"/>
  </w:num>
  <w:num w:numId="21">
    <w:abstractNumId w:val="0"/>
  </w:num>
  <w:num w:numId="22">
    <w:abstractNumId w:val="20"/>
  </w:num>
  <w:num w:numId="23">
    <w:abstractNumId w:val="13"/>
  </w:num>
  <w:num w:numId="24">
    <w:abstractNumId w:val="15"/>
  </w:num>
  <w:num w:numId="25">
    <w:abstractNumId w:val="6"/>
  </w:num>
  <w:num w:numId="26">
    <w:abstractNumId w:val="16"/>
  </w:num>
  <w:num w:numId="27">
    <w:abstractNumId w:val="17"/>
  </w:num>
  <w:num w:numId="28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58A"/>
    <w:rsid w:val="0000403E"/>
    <w:rsid w:val="000041D3"/>
    <w:rsid w:val="00007163"/>
    <w:rsid w:val="00022FFB"/>
    <w:rsid w:val="0002439F"/>
    <w:rsid w:val="00032797"/>
    <w:rsid w:val="0006101D"/>
    <w:rsid w:val="00072CCC"/>
    <w:rsid w:val="000771D1"/>
    <w:rsid w:val="000841CF"/>
    <w:rsid w:val="000A0506"/>
    <w:rsid w:val="000B0205"/>
    <w:rsid w:val="000B1E7F"/>
    <w:rsid w:val="000B3B49"/>
    <w:rsid w:val="000B658A"/>
    <w:rsid w:val="000C5E1E"/>
    <w:rsid w:val="000D26F6"/>
    <w:rsid w:val="000D7F08"/>
    <w:rsid w:val="000E12E9"/>
    <w:rsid w:val="000F25C4"/>
    <w:rsid w:val="00140B6E"/>
    <w:rsid w:val="001678CC"/>
    <w:rsid w:val="0017554A"/>
    <w:rsid w:val="00197643"/>
    <w:rsid w:val="001A0F09"/>
    <w:rsid w:val="001A3CB7"/>
    <w:rsid w:val="00216065"/>
    <w:rsid w:val="0022237F"/>
    <w:rsid w:val="002241E2"/>
    <w:rsid w:val="00253B42"/>
    <w:rsid w:val="00254651"/>
    <w:rsid w:val="00265503"/>
    <w:rsid w:val="00270BBB"/>
    <w:rsid w:val="00277279"/>
    <w:rsid w:val="0029728C"/>
    <w:rsid w:val="002973E3"/>
    <w:rsid w:val="002A7485"/>
    <w:rsid w:val="002B1C38"/>
    <w:rsid w:val="002B2009"/>
    <w:rsid w:val="002B437E"/>
    <w:rsid w:val="002B4603"/>
    <w:rsid w:val="002E392B"/>
    <w:rsid w:val="002E49D6"/>
    <w:rsid w:val="002F2443"/>
    <w:rsid w:val="00317C8C"/>
    <w:rsid w:val="00394E6A"/>
    <w:rsid w:val="003C638A"/>
    <w:rsid w:val="0041483D"/>
    <w:rsid w:val="004504D4"/>
    <w:rsid w:val="0045059D"/>
    <w:rsid w:val="00451E94"/>
    <w:rsid w:val="00465653"/>
    <w:rsid w:val="00471567"/>
    <w:rsid w:val="004749A0"/>
    <w:rsid w:val="00476B1A"/>
    <w:rsid w:val="00487F2E"/>
    <w:rsid w:val="004952AC"/>
    <w:rsid w:val="004A361A"/>
    <w:rsid w:val="004B7E0F"/>
    <w:rsid w:val="004C2D73"/>
    <w:rsid w:val="004E5B44"/>
    <w:rsid w:val="00505017"/>
    <w:rsid w:val="005068AF"/>
    <w:rsid w:val="005309A6"/>
    <w:rsid w:val="00536BA7"/>
    <w:rsid w:val="005737EB"/>
    <w:rsid w:val="00576CF1"/>
    <w:rsid w:val="0058617A"/>
    <w:rsid w:val="0059702B"/>
    <w:rsid w:val="005A23F3"/>
    <w:rsid w:val="005B53F3"/>
    <w:rsid w:val="005C01D2"/>
    <w:rsid w:val="005D174B"/>
    <w:rsid w:val="006130AD"/>
    <w:rsid w:val="00625E0D"/>
    <w:rsid w:val="00637E25"/>
    <w:rsid w:val="0064777F"/>
    <w:rsid w:val="00653A68"/>
    <w:rsid w:val="00663885"/>
    <w:rsid w:val="00666704"/>
    <w:rsid w:val="00672D4B"/>
    <w:rsid w:val="006771DC"/>
    <w:rsid w:val="006801AA"/>
    <w:rsid w:val="00686A66"/>
    <w:rsid w:val="00696AD7"/>
    <w:rsid w:val="006A1998"/>
    <w:rsid w:val="006C45A8"/>
    <w:rsid w:val="006C64D4"/>
    <w:rsid w:val="006D12D0"/>
    <w:rsid w:val="006D6E8F"/>
    <w:rsid w:val="00717E76"/>
    <w:rsid w:val="00720F65"/>
    <w:rsid w:val="00721777"/>
    <w:rsid w:val="00730807"/>
    <w:rsid w:val="00742BAE"/>
    <w:rsid w:val="0076453C"/>
    <w:rsid w:val="007727BA"/>
    <w:rsid w:val="007839E4"/>
    <w:rsid w:val="007843AB"/>
    <w:rsid w:val="00786BA5"/>
    <w:rsid w:val="007916D1"/>
    <w:rsid w:val="007B1337"/>
    <w:rsid w:val="007C1C3F"/>
    <w:rsid w:val="007C6AEA"/>
    <w:rsid w:val="007F102C"/>
    <w:rsid w:val="00810939"/>
    <w:rsid w:val="0082116E"/>
    <w:rsid w:val="008231BB"/>
    <w:rsid w:val="008308B7"/>
    <w:rsid w:val="00841615"/>
    <w:rsid w:val="00842630"/>
    <w:rsid w:val="008524F7"/>
    <w:rsid w:val="00853E7C"/>
    <w:rsid w:val="00854D9A"/>
    <w:rsid w:val="00857A0A"/>
    <w:rsid w:val="00871707"/>
    <w:rsid w:val="00875E91"/>
    <w:rsid w:val="008A0B62"/>
    <w:rsid w:val="008A3EA7"/>
    <w:rsid w:val="008B74F0"/>
    <w:rsid w:val="008C627D"/>
    <w:rsid w:val="008D2BC7"/>
    <w:rsid w:val="008D4E26"/>
    <w:rsid w:val="008D7450"/>
    <w:rsid w:val="00936545"/>
    <w:rsid w:val="00955382"/>
    <w:rsid w:val="009625E3"/>
    <w:rsid w:val="00971AA4"/>
    <w:rsid w:val="00973CD0"/>
    <w:rsid w:val="00975DB4"/>
    <w:rsid w:val="009904C2"/>
    <w:rsid w:val="009A1A18"/>
    <w:rsid w:val="009A7979"/>
    <w:rsid w:val="009C0E41"/>
    <w:rsid w:val="009C0FBD"/>
    <w:rsid w:val="009D0A5C"/>
    <w:rsid w:val="009D61B0"/>
    <w:rsid w:val="009F50B1"/>
    <w:rsid w:val="00A113A4"/>
    <w:rsid w:val="00A41CF5"/>
    <w:rsid w:val="00A7232B"/>
    <w:rsid w:val="00A77104"/>
    <w:rsid w:val="00A91D4F"/>
    <w:rsid w:val="00AA3690"/>
    <w:rsid w:val="00AA4C34"/>
    <w:rsid w:val="00AA7AC4"/>
    <w:rsid w:val="00AB3313"/>
    <w:rsid w:val="00AD5F82"/>
    <w:rsid w:val="00AE49F7"/>
    <w:rsid w:val="00B14E10"/>
    <w:rsid w:val="00B2056F"/>
    <w:rsid w:val="00B20D06"/>
    <w:rsid w:val="00B32C11"/>
    <w:rsid w:val="00B34A3B"/>
    <w:rsid w:val="00B34E3B"/>
    <w:rsid w:val="00B43263"/>
    <w:rsid w:val="00B56495"/>
    <w:rsid w:val="00B864FA"/>
    <w:rsid w:val="00B87A6F"/>
    <w:rsid w:val="00B95F7D"/>
    <w:rsid w:val="00B97EE5"/>
    <w:rsid w:val="00BA271E"/>
    <w:rsid w:val="00BA3518"/>
    <w:rsid w:val="00BA704A"/>
    <w:rsid w:val="00BC3921"/>
    <w:rsid w:val="00BC67B9"/>
    <w:rsid w:val="00BE6B0D"/>
    <w:rsid w:val="00BF7C77"/>
    <w:rsid w:val="00C04669"/>
    <w:rsid w:val="00C06D45"/>
    <w:rsid w:val="00C06EB9"/>
    <w:rsid w:val="00C11BEA"/>
    <w:rsid w:val="00C17723"/>
    <w:rsid w:val="00C213EF"/>
    <w:rsid w:val="00C31B55"/>
    <w:rsid w:val="00C32F00"/>
    <w:rsid w:val="00C36160"/>
    <w:rsid w:val="00C44AC7"/>
    <w:rsid w:val="00C457AF"/>
    <w:rsid w:val="00C50AD2"/>
    <w:rsid w:val="00C50DA6"/>
    <w:rsid w:val="00C60EA2"/>
    <w:rsid w:val="00C748E6"/>
    <w:rsid w:val="00CA7D3A"/>
    <w:rsid w:val="00CB1D86"/>
    <w:rsid w:val="00CB4088"/>
    <w:rsid w:val="00CC00C2"/>
    <w:rsid w:val="00CC4DEC"/>
    <w:rsid w:val="00CC594D"/>
    <w:rsid w:val="00CC7C3B"/>
    <w:rsid w:val="00CE0250"/>
    <w:rsid w:val="00CE5829"/>
    <w:rsid w:val="00CF613B"/>
    <w:rsid w:val="00D007B0"/>
    <w:rsid w:val="00D015E3"/>
    <w:rsid w:val="00D0570F"/>
    <w:rsid w:val="00D05FCB"/>
    <w:rsid w:val="00D35B88"/>
    <w:rsid w:val="00D573E9"/>
    <w:rsid w:val="00D63BD7"/>
    <w:rsid w:val="00D678CF"/>
    <w:rsid w:val="00D94F62"/>
    <w:rsid w:val="00DA005F"/>
    <w:rsid w:val="00DE3D52"/>
    <w:rsid w:val="00DF6A16"/>
    <w:rsid w:val="00E16CB7"/>
    <w:rsid w:val="00E2344F"/>
    <w:rsid w:val="00E27C0A"/>
    <w:rsid w:val="00E429DD"/>
    <w:rsid w:val="00E43F2E"/>
    <w:rsid w:val="00E539BC"/>
    <w:rsid w:val="00E633FA"/>
    <w:rsid w:val="00E668B8"/>
    <w:rsid w:val="00E74C42"/>
    <w:rsid w:val="00E870A2"/>
    <w:rsid w:val="00ED2261"/>
    <w:rsid w:val="00ED48B0"/>
    <w:rsid w:val="00EF0776"/>
    <w:rsid w:val="00F07537"/>
    <w:rsid w:val="00F324D3"/>
    <w:rsid w:val="00F430FF"/>
    <w:rsid w:val="00F4632E"/>
    <w:rsid w:val="00F5281F"/>
    <w:rsid w:val="00F8634B"/>
    <w:rsid w:val="00F92090"/>
    <w:rsid w:val="00F93FD1"/>
    <w:rsid w:val="00FB4A3E"/>
    <w:rsid w:val="00FB7F27"/>
    <w:rsid w:val="00FC3C57"/>
    <w:rsid w:val="00FC75AC"/>
    <w:rsid w:val="00FD23DB"/>
    <w:rsid w:val="00FF116C"/>
    <w:rsid w:val="00FF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B658A"/>
    <w:rPr>
      <w:i/>
      <w:iCs/>
    </w:rPr>
  </w:style>
  <w:style w:type="paragraph" w:customStyle="1" w:styleId="Default">
    <w:name w:val="Default"/>
    <w:rsid w:val="000B65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Normalny"/>
    <w:uiPriority w:val="99"/>
    <w:rsid w:val="000B658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74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39F"/>
    <w:rPr>
      <w:vertAlign w:val="superscript"/>
    </w:rPr>
  </w:style>
  <w:style w:type="table" w:styleId="Tabela-Siatka">
    <w:name w:val="Table Grid"/>
    <w:basedOn w:val="Standardowy"/>
    <w:uiPriority w:val="39"/>
    <w:rsid w:val="00224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4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1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63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630"/>
  </w:style>
  <w:style w:type="paragraph" w:styleId="Stopka">
    <w:name w:val="footer"/>
    <w:basedOn w:val="Normalny"/>
    <w:link w:val="Stopka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6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28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41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65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orsaczek@zs2.wroclaw.pl" TargetMode="External"/><Relationship Id="rId13" Type="http://schemas.openxmlformats.org/officeDocument/2006/relationships/hyperlink" Target="mailto:sekretariat@zs2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do@zs2.wroclaw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zs2.wroclaw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um.wroc.pl/artykuly/376/1/25/tablica-oglosz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orsaczek@zs2.wroclaw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2EE8A-96D2-43D8-92D8-2280877B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3024</Words>
  <Characters>18145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</dc:creator>
  <cp:lastModifiedBy>umkako09</cp:lastModifiedBy>
  <cp:revision>3</cp:revision>
  <cp:lastPrinted>2023-07-31T06:10:00Z</cp:lastPrinted>
  <dcterms:created xsi:type="dcterms:W3CDTF">2023-08-11T05:35:00Z</dcterms:created>
  <dcterms:modified xsi:type="dcterms:W3CDTF">2023-08-11T09:40:00Z</dcterms:modified>
</cp:coreProperties>
</file>