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5EF" w:rsidRPr="001F7FF7" w:rsidRDefault="00E625EF" w:rsidP="001F7FF7">
      <w:pPr>
        <w:spacing w:line="288" w:lineRule="auto"/>
        <w:jc w:val="right"/>
        <w:rPr>
          <w:rFonts w:ascii="Verdana" w:eastAsia="Calibri" w:hAnsi="Verdana"/>
          <w:sz w:val="20"/>
          <w:szCs w:val="20"/>
        </w:rPr>
      </w:pPr>
      <w:r w:rsidRPr="001F7FF7">
        <w:rPr>
          <w:rFonts w:ascii="Verdana" w:eastAsia="Calibri" w:hAnsi="Verdana"/>
          <w:sz w:val="20"/>
          <w:szCs w:val="20"/>
        </w:rPr>
        <w:t>Wrocław, dn. 17.07.2023 r.</w:t>
      </w:r>
    </w:p>
    <w:p w:rsidR="00E625EF" w:rsidRPr="001F7FF7" w:rsidRDefault="00E625EF" w:rsidP="001F7FF7">
      <w:pPr>
        <w:spacing w:line="288" w:lineRule="auto"/>
        <w:rPr>
          <w:rFonts w:ascii="Verdana" w:eastAsia="Calibri" w:hAnsi="Verdana"/>
          <w:sz w:val="20"/>
          <w:szCs w:val="20"/>
        </w:rPr>
      </w:pPr>
    </w:p>
    <w:p w:rsidR="00E625EF" w:rsidRPr="001F7FF7" w:rsidRDefault="00E625EF" w:rsidP="001F7FF7">
      <w:pPr>
        <w:spacing w:line="288" w:lineRule="auto"/>
        <w:rPr>
          <w:rFonts w:ascii="Verdana" w:eastAsia="Calibri" w:hAnsi="Verdana"/>
          <w:bCs/>
          <w:sz w:val="20"/>
          <w:szCs w:val="20"/>
        </w:rPr>
      </w:pPr>
      <w:r w:rsidRPr="001F7FF7">
        <w:rPr>
          <w:rFonts w:ascii="Verdana" w:eastAsia="Calibri" w:hAnsi="Verdana"/>
          <w:bCs/>
          <w:sz w:val="20"/>
          <w:szCs w:val="20"/>
        </w:rPr>
        <w:t>Maciej Słobodzian</w:t>
      </w:r>
    </w:p>
    <w:p w:rsidR="00E625EF" w:rsidRPr="001F7FF7" w:rsidRDefault="00E625EF" w:rsidP="001F7FF7">
      <w:pPr>
        <w:spacing w:line="288" w:lineRule="auto"/>
        <w:rPr>
          <w:rFonts w:ascii="Verdana" w:hAnsi="Verdana"/>
          <w:sz w:val="20"/>
          <w:szCs w:val="20"/>
        </w:rPr>
      </w:pPr>
    </w:p>
    <w:p w:rsidR="004E2B91" w:rsidRPr="001F7FF7" w:rsidRDefault="00874A90" w:rsidP="001F7FF7">
      <w:pPr>
        <w:spacing w:line="288" w:lineRule="auto"/>
        <w:rPr>
          <w:rFonts w:ascii="Verdana" w:hAnsi="Verdana"/>
          <w:sz w:val="20"/>
          <w:szCs w:val="20"/>
        </w:rPr>
      </w:pPr>
      <w:r w:rsidRPr="001F7FF7">
        <w:rPr>
          <w:rFonts w:ascii="Verdana" w:hAnsi="Verdana"/>
          <w:sz w:val="20"/>
          <w:szCs w:val="20"/>
        </w:rPr>
        <w:t>WW3.151.1.2023</w:t>
      </w:r>
    </w:p>
    <w:p w:rsidR="00874A90" w:rsidRPr="001F7FF7" w:rsidRDefault="00874A90" w:rsidP="001F7FF7">
      <w:pPr>
        <w:spacing w:line="288" w:lineRule="auto"/>
        <w:rPr>
          <w:rFonts w:ascii="Verdana" w:hAnsi="Verdana"/>
          <w:sz w:val="20"/>
          <w:szCs w:val="20"/>
        </w:rPr>
      </w:pPr>
      <w:r w:rsidRPr="001F7FF7">
        <w:rPr>
          <w:rFonts w:ascii="Verdana" w:hAnsi="Verdana"/>
          <w:sz w:val="20"/>
          <w:szCs w:val="20"/>
        </w:rPr>
        <w:t>Numer ewidencyjny: 00093770/2023/W</w:t>
      </w:r>
    </w:p>
    <w:p w:rsidR="00E625EF" w:rsidRPr="001F7FF7" w:rsidRDefault="00E625EF" w:rsidP="001F7FF7">
      <w:pPr>
        <w:spacing w:line="288" w:lineRule="auto"/>
        <w:rPr>
          <w:rFonts w:ascii="Verdana" w:eastAsia="Calibri" w:hAnsi="Verdana" w:cs="Calibri"/>
          <w:sz w:val="20"/>
          <w:szCs w:val="20"/>
        </w:rPr>
      </w:pPr>
    </w:p>
    <w:p w:rsidR="00E625EF" w:rsidRPr="001F7FF7" w:rsidRDefault="00E625EF" w:rsidP="001F7FF7">
      <w:pPr>
        <w:spacing w:line="288" w:lineRule="auto"/>
        <w:rPr>
          <w:rFonts w:ascii="Verdana" w:hAnsi="Verdana"/>
          <w:sz w:val="20"/>
          <w:szCs w:val="20"/>
        </w:rPr>
      </w:pPr>
      <w:r w:rsidRPr="001F7FF7">
        <w:rPr>
          <w:rFonts w:ascii="Verdana" w:hAnsi="Verdana"/>
          <w:sz w:val="20"/>
          <w:szCs w:val="20"/>
        </w:rPr>
        <w:t>Szanowni Państwo,</w:t>
      </w:r>
    </w:p>
    <w:p w:rsidR="00E625EF" w:rsidRPr="001F7FF7" w:rsidRDefault="00E625EF" w:rsidP="001F7FF7">
      <w:pPr>
        <w:spacing w:line="288" w:lineRule="auto"/>
        <w:rPr>
          <w:rFonts w:ascii="Verdana" w:hAnsi="Verdana"/>
          <w:sz w:val="20"/>
          <w:szCs w:val="20"/>
        </w:rPr>
      </w:pPr>
      <w:r w:rsidRPr="001F7FF7">
        <w:rPr>
          <w:rFonts w:ascii="Verdana" w:hAnsi="Verdana"/>
          <w:sz w:val="20"/>
          <w:szCs w:val="20"/>
        </w:rPr>
        <w:t>w odpowiedzi na Państwa petycję z dnia 25.04.2023 r. w sprawie ur</w:t>
      </w:r>
      <w:r w:rsidRPr="001F7FF7">
        <w:rPr>
          <w:rFonts w:ascii="Verdana" w:hAnsi="Verdana"/>
          <w:sz w:val="20"/>
          <w:szCs w:val="20"/>
        </w:rPr>
        <w:t>u</w:t>
      </w:r>
      <w:r w:rsidRPr="001F7FF7">
        <w:rPr>
          <w:rFonts w:ascii="Verdana" w:hAnsi="Verdana"/>
          <w:sz w:val="20"/>
          <w:szCs w:val="20"/>
        </w:rPr>
        <w:t>chomienia zadań społecznych p</w:t>
      </w:r>
      <w:r w:rsidR="001F7FF7">
        <w:rPr>
          <w:rFonts w:ascii="Verdana" w:hAnsi="Verdana"/>
          <w:sz w:val="20"/>
          <w:szCs w:val="20"/>
        </w:rPr>
        <w:t>od nazwą „Fundusz Czasu Wolnego” oraz</w:t>
      </w:r>
      <w:r w:rsidRPr="001F7FF7">
        <w:rPr>
          <w:rFonts w:ascii="Verdana" w:hAnsi="Verdana"/>
          <w:sz w:val="20"/>
          <w:szCs w:val="20"/>
        </w:rPr>
        <w:t xml:space="preserve"> „Senioralny Fundusz W</w:t>
      </w:r>
      <w:r w:rsidRPr="001F7FF7">
        <w:rPr>
          <w:rFonts w:ascii="Verdana" w:hAnsi="Verdana"/>
          <w:sz w:val="20"/>
          <w:szCs w:val="20"/>
        </w:rPr>
        <w:t>y</w:t>
      </w:r>
      <w:r w:rsidRPr="001F7FF7">
        <w:rPr>
          <w:rFonts w:ascii="Verdana" w:hAnsi="Verdana"/>
          <w:sz w:val="20"/>
          <w:szCs w:val="20"/>
        </w:rPr>
        <w:t>jazdowy” uprzejmie informuje, że na sesji Rady Miejskiej we wrześniu 2023 r. pl</w:t>
      </w:r>
      <w:r w:rsidRPr="001F7FF7">
        <w:rPr>
          <w:rFonts w:ascii="Verdana" w:hAnsi="Verdana"/>
          <w:sz w:val="20"/>
          <w:szCs w:val="20"/>
        </w:rPr>
        <w:t>a</w:t>
      </w:r>
      <w:r w:rsidRPr="001F7FF7">
        <w:rPr>
          <w:rFonts w:ascii="Verdana" w:hAnsi="Verdana"/>
          <w:sz w:val="20"/>
          <w:szCs w:val="20"/>
        </w:rPr>
        <w:t>nowane jest dokonanie zmian w budżecie Miasta, polegających na zapewnieniu Radom Osiedli środków na realizację zadania społecznego pn. „Fundusz Czasu Wolnego”. Tak więc, Rady Osiedli będą mogły skorzystać z „Funduszu Czasu Wolnego” jeszcze w tym roku. Odrębną korespondencją Osiedla zostaną poinform</w:t>
      </w:r>
      <w:r w:rsidRPr="001F7FF7">
        <w:rPr>
          <w:rFonts w:ascii="Verdana" w:hAnsi="Verdana"/>
          <w:sz w:val="20"/>
          <w:szCs w:val="20"/>
        </w:rPr>
        <w:t>o</w:t>
      </w:r>
      <w:r w:rsidRPr="001F7FF7">
        <w:rPr>
          <w:rFonts w:ascii="Verdana" w:hAnsi="Verdana"/>
          <w:sz w:val="20"/>
          <w:szCs w:val="20"/>
        </w:rPr>
        <w:t xml:space="preserve">wane o procedurze </w:t>
      </w:r>
      <w:r w:rsidR="001F7FF7">
        <w:rPr>
          <w:rFonts w:ascii="Verdana" w:hAnsi="Verdana"/>
          <w:sz w:val="20"/>
          <w:szCs w:val="20"/>
        </w:rPr>
        <w:t>dotyczącej tego zadania.</w:t>
      </w:r>
    </w:p>
    <w:p w:rsidR="00E625EF" w:rsidRPr="001F7FF7" w:rsidRDefault="00E625EF" w:rsidP="001F7FF7">
      <w:pPr>
        <w:spacing w:line="288" w:lineRule="auto"/>
        <w:rPr>
          <w:rFonts w:ascii="Verdana" w:hAnsi="Verdana"/>
          <w:sz w:val="20"/>
          <w:szCs w:val="20"/>
        </w:rPr>
      </w:pPr>
    </w:p>
    <w:p w:rsidR="00E625EF" w:rsidRPr="001F7FF7" w:rsidRDefault="00E625EF" w:rsidP="001F7FF7">
      <w:pPr>
        <w:spacing w:line="288" w:lineRule="auto"/>
        <w:rPr>
          <w:rFonts w:ascii="Verdana" w:hAnsi="Verdana"/>
          <w:sz w:val="20"/>
          <w:szCs w:val="20"/>
        </w:rPr>
      </w:pPr>
      <w:r w:rsidRPr="001F7FF7">
        <w:rPr>
          <w:rFonts w:ascii="Verdana" w:hAnsi="Verdana"/>
          <w:sz w:val="20"/>
          <w:szCs w:val="20"/>
        </w:rPr>
        <w:t>Jednocześnie przypominam, że na terenie Wrocławia działa 25 instytucji kultury oraz 19 Centrów Aktywności Lokalnej. Oferta przez nie tworzona wzbogacana jest przez tereny i obiekty sportowe zarządzane przez Mł</w:t>
      </w:r>
      <w:r w:rsidRPr="001F7FF7">
        <w:rPr>
          <w:rFonts w:ascii="Verdana" w:hAnsi="Verdana"/>
          <w:sz w:val="20"/>
          <w:szCs w:val="20"/>
        </w:rPr>
        <w:t>o</w:t>
      </w:r>
      <w:r w:rsidRPr="001F7FF7">
        <w:rPr>
          <w:rFonts w:ascii="Verdana" w:hAnsi="Verdana"/>
          <w:sz w:val="20"/>
          <w:szCs w:val="20"/>
        </w:rPr>
        <w:t>dzieżowe Centrum Sportu. W oparciu o te przestrzenie mieszkańcy Wr</w:t>
      </w:r>
      <w:r w:rsidRPr="001F7FF7">
        <w:rPr>
          <w:rFonts w:ascii="Verdana" w:hAnsi="Verdana"/>
          <w:sz w:val="20"/>
          <w:szCs w:val="20"/>
        </w:rPr>
        <w:t>o</w:t>
      </w:r>
      <w:r w:rsidRPr="001F7FF7">
        <w:rPr>
          <w:rFonts w:ascii="Verdana" w:hAnsi="Verdana"/>
          <w:sz w:val="20"/>
          <w:szCs w:val="20"/>
        </w:rPr>
        <w:t>cławia mogą korzystać z bogatej oferty kulturalnej, sportowej czyli ró</w:t>
      </w:r>
      <w:r w:rsidRPr="001F7FF7">
        <w:rPr>
          <w:rFonts w:ascii="Verdana" w:hAnsi="Verdana"/>
          <w:sz w:val="20"/>
          <w:szCs w:val="20"/>
        </w:rPr>
        <w:t>ż</w:t>
      </w:r>
      <w:r w:rsidRPr="001F7FF7">
        <w:rPr>
          <w:rFonts w:ascii="Verdana" w:hAnsi="Verdana"/>
          <w:sz w:val="20"/>
          <w:szCs w:val="20"/>
        </w:rPr>
        <w:t xml:space="preserve">nych form spędzania czasu wolnego. Oferta ta jest dodatkowo rozbudowywana przez wrocławskie </w:t>
      </w:r>
      <w:r w:rsidR="001F7FF7">
        <w:rPr>
          <w:rFonts w:ascii="Verdana" w:hAnsi="Verdana"/>
          <w:sz w:val="20"/>
          <w:szCs w:val="20"/>
        </w:rPr>
        <w:t>organizacje pozarządowe</w:t>
      </w:r>
      <w:r w:rsidRPr="001F7FF7">
        <w:rPr>
          <w:rFonts w:ascii="Verdana" w:hAnsi="Verdana"/>
          <w:sz w:val="20"/>
          <w:szCs w:val="20"/>
        </w:rPr>
        <w:t>, które w ramach środków p</w:t>
      </w:r>
      <w:r w:rsidRPr="001F7FF7">
        <w:rPr>
          <w:rFonts w:ascii="Verdana" w:hAnsi="Verdana"/>
          <w:sz w:val="20"/>
          <w:szCs w:val="20"/>
        </w:rPr>
        <w:t>o</w:t>
      </w:r>
      <w:r w:rsidRPr="001F7FF7">
        <w:rPr>
          <w:rFonts w:ascii="Verdana" w:hAnsi="Verdana"/>
          <w:sz w:val="20"/>
          <w:szCs w:val="20"/>
        </w:rPr>
        <w:t>zyskiwanych z Gminy Wrocław również realizują szereg działań adresowanych do mieszkańców Wrocławia. Warto zauważyć, że cała wyżej zarysowana oferta</w:t>
      </w:r>
      <w:r w:rsidR="001F7FF7">
        <w:rPr>
          <w:rFonts w:ascii="Verdana" w:hAnsi="Verdana"/>
          <w:sz w:val="20"/>
          <w:szCs w:val="20"/>
        </w:rPr>
        <w:t xml:space="preserve"> </w:t>
      </w:r>
      <w:r w:rsidRPr="001F7FF7">
        <w:rPr>
          <w:rFonts w:ascii="Verdana" w:hAnsi="Verdana"/>
          <w:sz w:val="20"/>
          <w:szCs w:val="20"/>
        </w:rPr>
        <w:t>dot</w:t>
      </w:r>
      <w:r w:rsidRPr="001F7FF7">
        <w:rPr>
          <w:rFonts w:ascii="Verdana" w:hAnsi="Verdana"/>
          <w:sz w:val="20"/>
          <w:szCs w:val="20"/>
        </w:rPr>
        <w:t>y</w:t>
      </w:r>
      <w:r w:rsidRPr="001F7FF7">
        <w:rPr>
          <w:rFonts w:ascii="Verdana" w:hAnsi="Verdana"/>
          <w:sz w:val="20"/>
          <w:szCs w:val="20"/>
        </w:rPr>
        <w:t>czy różnych grup wiekowych, różnych typów aktywności adresowanych indywid</w:t>
      </w:r>
      <w:r w:rsidRPr="001F7FF7">
        <w:rPr>
          <w:rFonts w:ascii="Verdana" w:hAnsi="Verdana"/>
          <w:sz w:val="20"/>
          <w:szCs w:val="20"/>
        </w:rPr>
        <w:t>u</w:t>
      </w:r>
      <w:r w:rsidRPr="001F7FF7">
        <w:rPr>
          <w:rFonts w:ascii="Verdana" w:hAnsi="Verdana"/>
          <w:sz w:val="20"/>
          <w:szCs w:val="20"/>
        </w:rPr>
        <w:t>alnie ale też grupowo. Znaczna część tych działań jest bezpłatna, inkluzywna. Wszystkie one są realizowane na wrocławskich osiedlach. Żadne z tych aktywn</w:t>
      </w:r>
      <w:r w:rsidRPr="001F7FF7">
        <w:rPr>
          <w:rFonts w:ascii="Verdana" w:hAnsi="Verdana"/>
          <w:sz w:val="20"/>
          <w:szCs w:val="20"/>
        </w:rPr>
        <w:t>o</w:t>
      </w:r>
      <w:r w:rsidRPr="001F7FF7">
        <w:rPr>
          <w:rFonts w:ascii="Verdana" w:hAnsi="Verdana"/>
          <w:sz w:val="20"/>
          <w:szCs w:val="20"/>
        </w:rPr>
        <w:t xml:space="preserve">ści nie są związane z „Funduszem Czasu Wolnego”. </w:t>
      </w:r>
    </w:p>
    <w:p w:rsidR="00E625EF" w:rsidRPr="001F7FF7" w:rsidRDefault="00E625EF" w:rsidP="001F7FF7">
      <w:pPr>
        <w:spacing w:line="288" w:lineRule="auto"/>
        <w:rPr>
          <w:rFonts w:ascii="Verdana" w:hAnsi="Verdana"/>
          <w:sz w:val="20"/>
          <w:szCs w:val="20"/>
        </w:rPr>
      </w:pPr>
    </w:p>
    <w:p w:rsidR="00E625EF" w:rsidRPr="001F7FF7" w:rsidRDefault="00E625EF" w:rsidP="001F7FF7">
      <w:pPr>
        <w:spacing w:line="288" w:lineRule="auto"/>
        <w:rPr>
          <w:rFonts w:ascii="Verdana" w:hAnsi="Verdana"/>
          <w:color w:val="000000" w:themeColor="text1"/>
          <w:sz w:val="20"/>
          <w:szCs w:val="20"/>
        </w:rPr>
      </w:pPr>
      <w:r w:rsidRPr="001F7FF7">
        <w:rPr>
          <w:rFonts w:ascii="Verdana" w:hAnsi="Verdana"/>
          <w:sz w:val="20"/>
          <w:szCs w:val="20"/>
        </w:rPr>
        <w:t>Ponadto informuje, że w budżecie Miasta corocznie rezerwowane</w:t>
      </w:r>
      <w:r w:rsidR="001F7FF7">
        <w:rPr>
          <w:rFonts w:ascii="Verdana" w:hAnsi="Verdana"/>
          <w:sz w:val="20"/>
          <w:szCs w:val="20"/>
        </w:rPr>
        <w:t xml:space="preserve"> </w:t>
      </w:r>
      <w:r w:rsidRPr="001F7FF7">
        <w:rPr>
          <w:rFonts w:ascii="Verdana" w:hAnsi="Verdana"/>
          <w:sz w:val="20"/>
          <w:szCs w:val="20"/>
        </w:rPr>
        <w:t>są środki na działania skierowane do najstarszych mieszkańców Wrocławia. Działalność na rzecz seniorów realizowana jest poprzez liczne miejskie programy docierające bezpośrednio do seniorów. Przy Wrocławskim Centrum Rozwoju Społecznego działa Wrocławskie Centrum Seniora oraz powołana przez Pr</w:t>
      </w:r>
      <w:r w:rsidRPr="001F7FF7">
        <w:rPr>
          <w:rFonts w:ascii="Verdana" w:hAnsi="Verdana"/>
          <w:sz w:val="20"/>
          <w:szCs w:val="20"/>
        </w:rPr>
        <w:t>e</w:t>
      </w:r>
      <w:r w:rsidRPr="001F7FF7">
        <w:rPr>
          <w:rFonts w:ascii="Verdana" w:hAnsi="Verdana"/>
          <w:sz w:val="20"/>
          <w:szCs w:val="20"/>
        </w:rPr>
        <w:t xml:space="preserve">zydenta Przestrzeń Trzeciego Wieku. </w:t>
      </w:r>
      <w:r w:rsidRPr="001F7FF7">
        <w:rPr>
          <w:rStyle w:val="Pogrubienie"/>
          <w:rFonts w:ascii="Verdana" w:hAnsi="Verdana"/>
          <w:b w:val="0"/>
          <w:sz w:val="20"/>
          <w:szCs w:val="20"/>
        </w:rPr>
        <w:t>Osoby 60+ mogą bezpłatnie korzystać z Wrocławskiej Karty Seniora.</w:t>
      </w:r>
      <w:r w:rsidRPr="001F7FF7">
        <w:rPr>
          <w:rFonts w:ascii="Verdana" w:hAnsi="Verdana"/>
          <w:bCs/>
          <w:sz w:val="20"/>
          <w:szCs w:val="20"/>
        </w:rPr>
        <w:t xml:space="preserve"> </w:t>
      </w:r>
      <w:r w:rsidRPr="001F7FF7">
        <w:rPr>
          <w:rStyle w:val="Pogrubienie"/>
          <w:rFonts w:ascii="Verdana" w:hAnsi="Verdana"/>
          <w:b w:val="0"/>
          <w:sz w:val="20"/>
          <w:szCs w:val="20"/>
        </w:rPr>
        <w:t>Upoważnia ona do korzystania z programów miejskich i promocyjnych ofert przygotowanych przez kilkuset partnerów programu. Najsta</w:t>
      </w:r>
      <w:r w:rsidRPr="001F7FF7">
        <w:rPr>
          <w:rStyle w:val="Pogrubienie"/>
          <w:rFonts w:ascii="Verdana" w:hAnsi="Verdana"/>
          <w:b w:val="0"/>
          <w:sz w:val="20"/>
          <w:szCs w:val="20"/>
        </w:rPr>
        <w:t>r</w:t>
      </w:r>
      <w:r w:rsidRPr="001F7FF7">
        <w:rPr>
          <w:rStyle w:val="Pogrubienie"/>
          <w:rFonts w:ascii="Verdana" w:hAnsi="Verdana"/>
          <w:b w:val="0"/>
          <w:sz w:val="20"/>
          <w:szCs w:val="20"/>
        </w:rPr>
        <w:t>si mieszkańcy w ramach Szmaragdowej Karty Seniora mają możliwość skorzyst</w:t>
      </w:r>
      <w:r w:rsidRPr="001F7FF7">
        <w:rPr>
          <w:rStyle w:val="Pogrubienie"/>
          <w:rFonts w:ascii="Verdana" w:hAnsi="Verdana"/>
          <w:b w:val="0"/>
          <w:sz w:val="20"/>
          <w:szCs w:val="20"/>
        </w:rPr>
        <w:t>a</w:t>
      </w:r>
      <w:r w:rsidRPr="001F7FF7">
        <w:rPr>
          <w:rStyle w:val="Pogrubienie"/>
          <w:rFonts w:ascii="Verdana" w:hAnsi="Verdana"/>
          <w:b w:val="0"/>
          <w:sz w:val="20"/>
          <w:szCs w:val="20"/>
        </w:rPr>
        <w:t xml:space="preserve">nia z usług u siebie </w:t>
      </w:r>
      <w:r w:rsidR="001F7FF7">
        <w:rPr>
          <w:rStyle w:val="Pogrubienie"/>
          <w:rFonts w:ascii="Verdana" w:hAnsi="Verdana"/>
          <w:b w:val="0"/>
          <w:sz w:val="20"/>
          <w:szCs w:val="20"/>
        </w:rPr>
        <w:lastRenderedPageBreak/>
        <w:t>w domu (między innymi</w:t>
      </w:r>
      <w:r w:rsidRPr="001F7FF7">
        <w:rPr>
          <w:rStyle w:val="Pogrubienie"/>
          <w:rFonts w:ascii="Verdana" w:hAnsi="Verdana"/>
          <w:b w:val="0"/>
          <w:sz w:val="20"/>
          <w:szCs w:val="20"/>
        </w:rPr>
        <w:t xml:space="preserve"> fryzjerskich, pedicure, badań wzroku i słuchu, protetycznych, porządkowych), od czerwca katalog tych usług wzbogacił się o "zł</w:t>
      </w:r>
      <w:r w:rsidRPr="001F7FF7">
        <w:rPr>
          <w:rStyle w:val="Pogrubienie"/>
          <w:rFonts w:ascii="Verdana" w:hAnsi="Verdana"/>
          <w:b w:val="0"/>
          <w:sz w:val="20"/>
          <w:szCs w:val="20"/>
        </w:rPr>
        <w:t>o</w:t>
      </w:r>
      <w:r w:rsidRPr="001F7FF7">
        <w:rPr>
          <w:rStyle w:val="Pogrubienie"/>
          <w:rFonts w:ascii="Verdana" w:hAnsi="Verdana"/>
          <w:b w:val="0"/>
          <w:sz w:val="20"/>
          <w:szCs w:val="20"/>
        </w:rPr>
        <w:t xml:space="preserve">tą rączkę", czyli drobne usługi naprawcze. </w:t>
      </w:r>
      <w:r w:rsidRPr="001F7FF7">
        <w:rPr>
          <w:rFonts w:ascii="Verdana" w:hAnsi="Verdana"/>
          <w:sz w:val="20"/>
          <w:szCs w:val="20"/>
        </w:rPr>
        <w:t>Wrocławską Kartę Seniora można otrzymać w siedzibach W</w:t>
      </w:r>
      <w:r w:rsidR="001F7FF7">
        <w:rPr>
          <w:rFonts w:ascii="Verdana" w:hAnsi="Verdana"/>
          <w:sz w:val="20"/>
          <w:szCs w:val="20"/>
        </w:rPr>
        <w:t xml:space="preserve">rocławskiego </w:t>
      </w:r>
      <w:r w:rsidRPr="001F7FF7">
        <w:rPr>
          <w:rFonts w:ascii="Verdana" w:hAnsi="Verdana"/>
          <w:sz w:val="20"/>
          <w:szCs w:val="20"/>
        </w:rPr>
        <w:t>C</w:t>
      </w:r>
      <w:r w:rsidR="001F7FF7">
        <w:rPr>
          <w:rFonts w:ascii="Verdana" w:hAnsi="Verdana"/>
          <w:sz w:val="20"/>
          <w:szCs w:val="20"/>
        </w:rPr>
        <w:t xml:space="preserve">entrum </w:t>
      </w:r>
      <w:r w:rsidRPr="001F7FF7">
        <w:rPr>
          <w:rFonts w:ascii="Verdana" w:hAnsi="Verdana"/>
          <w:sz w:val="20"/>
          <w:szCs w:val="20"/>
        </w:rPr>
        <w:t>R</w:t>
      </w:r>
      <w:r w:rsidR="001F7FF7">
        <w:rPr>
          <w:rFonts w:ascii="Verdana" w:hAnsi="Verdana"/>
          <w:sz w:val="20"/>
          <w:szCs w:val="20"/>
        </w:rPr>
        <w:t xml:space="preserve">ozwoju </w:t>
      </w:r>
      <w:r w:rsidRPr="001F7FF7">
        <w:rPr>
          <w:rFonts w:ascii="Verdana" w:hAnsi="Verdana"/>
          <w:sz w:val="20"/>
          <w:szCs w:val="20"/>
        </w:rPr>
        <w:t>S</w:t>
      </w:r>
      <w:r w:rsidR="001F7FF7">
        <w:rPr>
          <w:rFonts w:ascii="Verdana" w:hAnsi="Verdana"/>
          <w:sz w:val="20"/>
          <w:szCs w:val="20"/>
        </w:rPr>
        <w:t>połecznego</w:t>
      </w:r>
      <w:r w:rsidRPr="001F7FF7">
        <w:rPr>
          <w:rFonts w:ascii="Verdana" w:hAnsi="Verdana"/>
          <w:sz w:val="20"/>
          <w:szCs w:val="20"/>
        </w:rPr>
        <w:t xml:space="preserve"> – na pl. Dominikańskim oraz pl. Solidarności, a srebrną – również w 12 filiach Miejskiej Biblioteki Publicznej. Z myślą o seniorach, Wrocław organizuje Dni Seniora, podczas których zaprasza do uczestnictwa w wielu wydarzeniach ku</w:t>
      </w:r>
      <w:r w:rsidRPr="001F7FF7">
        <w:rPr>
          <w:rFonts w:ascii="Verdana" w:hAnsi="Verdana"/>
          <w:sz w:val="20"/>
          <w:szCs w:val="20"/>
        </w:rPr>
        <w:t>l</w:t>
      </w:r>
      <w:r w:rsidR="001F7FF7">
        <w:rPr>
          <w:rFonts w:ascii="Verdana" w:hAnsi="Verdana"/>
          <w:sz w:val="20"/>
          <w:szCs w:val="20"/>
        </w:rPr>
        <w:t>turalno-</w:t>
      </w:r>
      <w:r w:rsidRPr="001F7FF7">
        <w:rPr>
          <w:rFonts w:ascii="Verdana" w:hAnsi="Verdana"/>
          <w:sz w:val="20"/>
          <w:szCs w:val="20"/>
        </w:rPr>
        <w:t>rozrywkowych.</w:t>
      </w:r>
    </w:p>
    <w:p w:rsidR="00E625EF" w:rsidRPr="001F7FF7" w:rsidRDefault="00E625EF" w:rsidP="001F7FF7">
      <w:pPr>
        <w:spacing w:line="288" w:lineRule="auto"/>
        <w:rPr>
          <w:rFonts w:ascii="Verdana" w:hAnsi="Verdana"/>
          <w:sz w:val="20"/>
          <w:szCs w:val="20"/>
        </w:rPr>
      </w:pPr>
      <w:r w:rsidRPr="001F7FF7">
        <w:rPr>
          <w:rFonts w:ascii="Verdana" w:hAnsi="Verdana"/>
          <w:color w:val="000000" w:themeColor="text1"/>
          <w:sz w:val="20"/>
          <w:szCs w:val="20"/>
        </w:rPr>
        <w:t>Aktywność seniorów</w:t>
      </w:r>
      <w:r w:rsidRPr="001F7FF7">
        <w:rPr>
          <w:rFonts w:ascii="Verdana" w:hAnsi="Verdana"/>
          <w:sz w:val="20"/>
          <w:szCs w:val="20"/>
        </w:rPr>
        <w:t xml:space="preserve"> wspierają dotowane przez Miasto organizacje poz</w:t>
      </w:r>
      <w:r w:rsidRPr="001F7FF7">
        <w:rPr>
          <w:rFonts w:ascii="Verdana" w:hAnsi="Verdana"/>
          <w:sz w:val="20"/>
          <w:szCs w:val="20"/>
        </w:rPr>
        <w:t>a</w:t>
      </w:r>
      <w:r w:rsidRPr="001F7FF7">
        <w:rPr>
          <w:rFonts w:ascii="Verdana" w:hAnsi="Verdana"/>
          <w:sz w:val="20"/>
          <w:szCs w:val="20"/>
        </w:rPr>
        <w:t>rządowe prowadzące Kluby Seniora oraz Centra Aktywności Lokalnej. W zakresie tej szerokiej oferty działań są bezpłatne zajęcia, wyjścia do  instytucji kultury, wyd</w:t>
      </w:r>
      <w:r w:rsidRPr="001F7FF7">
        <w:rPr>
          <w:rFonts w:ascii="Verdana" w:hAnsi="Verdana"/>
          <w:sz w:val="20"/>
          <w:szCs w:val="20"/>
        </w:rPr>
        <w:t>a</w:t>
      </w:r>
      <w:r w:rsidRPr="001F7FF7">
        <w:rPr>
          <w:rFonts w:ascii="Verdana" w:hAnsi="Verdana"/>
          <w:sz w:val="20"/>
          <w:szCs w:val="20"/>
        </w:rPr>
        <w:t>rzenia inte</w:t>
      </w:r>
      <w:r w:rsidR="001F7FF7">
        <w:rPr>
          <w:rFonts w:ascii="Verdana" w:hAnsi="Verdana"/>
          <w:sz w:val="20"/>
          <w:szCs w:val="20"/>
        </w:rPr>
        <w:t>gracyjne, edukacyjne, sportowe.</w:t>
      </w:r>
    </w:p>
    <w:p w:rsidR="00E625EF" w:rsidRPr="001F7FF7" w:rsidRDefault="001F7FF7" w:rsidP="001F7FF7">
      <w:pPr>
        <w:spacing w:line="288" w:lineRule="auto"/>
        <w:rPr>
          <w:rFonts w:ascii="Verdana" w:hAnsi="Verdana"/>
          <w:sz w:val="20"/>
          <w:szCs w:val="20"/>
        </w:rPr>
      </w:pPr>
      <w:r>
        <w:rPr>
          <w:rFonts w:ascii="Verdana" w:hAnsi="Verdana"/>
          <w:sz w:val="20"/>
          <w:szCs w:val="20"/>
        </w:rPr>
        <w:t>Realizowany jest między innymi</w:t>
      </w:r>
      <w:r w:rsidR="00E625EF" w:rsidRPr="001F7FF7">
        <w:rPr>
          <w:rFonts w:ascii="Verdana" w:hAnsi="Verdana"/>
          <w:sz w:val="20"/>
          <w:szCs w:val="20"/>
        </w:rPr>
        <w:t xml:space="preserve"> program Taxi Senior, czyli darmowe dwa przejazdy w roku dla osób +75 do lekarza czy urzędu. </w:t>
      </w:r>
      <w:r w:rsidR="00E625EF" w:rsidRPr="001F7FF7">
        <w:rPr>
          <w:rStyle w:val="Pogrubienie"/>
          <w:rFonts w:ascii="Verdana" w:hAnsi="Verdana"/>
          <w:b w:val="0"/>
          <w:sz w:val="20"/>
          <w:szCs w:val="20"/>
        </w:rPr>
        <w:t xml:space="preserve">Nadal można korzystać z Mikrograntów. </w:t>
      </w:r>
      <w:r w:rsidR="00E625EF" w:rsidRPr="001F7FF7">
        <w:rPr>
          <w:rFonts w:ascii="Verdana" w:hAnsi="Verdana"/>
          <w:sz w:val="20"/>
          <w:szCs w:val="20"/>
        </w:rPr>
        <w:t>Wrocławski Instytut Kultury przyjmuje</w:t>
      </w:r>
      <w:r>
        <w:rPr>
          <w:rFonts w:ascii="Verdana" w:hAnsi="Verdana"/>
          <w:sz w:val="20"/>
          <w:szCs w:val="20"/>
        </w:rPr>
        <w:t xml:space="preserve"> </w:t>
      </w:r>
      <w:r w:rsidR="00E625EF" w:rsidRPr="001F7FF7">
        <w:rPr>
          <w:rFonts w:ascii="Verdana" w:hAnsi="Verdana"/>
          <w:sz w:val="20"/>
          <w:szCs w:val="20"/>
        </w:rPr>
        <w:t>różnorodne pr</w:t>
      </w:r>
      <w:r w:rsidR="00E625EF" w:rsidRPr="001F7FF7">
        <w:rPr>
          <w:rFonts w:ascii="Verdana" w:hAnsi="Verdana"/>
          <w:sz w:val="20"/>
          <w:szCs w:val="20"/>
        </w:rPr>
        <w:t>o</w:t>
      </w:r>
      <w:r w:rsidR="00E625EF" w:rsidRPr="001F7FF7">
        <w:rPr>
          <w:rFonts w:ascii="Verdana" w:hAnsi="Verdana"/>
          <w:sz w:val="20"/>
          <w:szCs w:val="20"/>
        </w:rPr>
        <w:t>pozycje inicjatyw – mogą to być warsztaty, tematyczne spotkania, w</w:t>
      </w:r>
      <w:r w:rsidR="00E625EF" w:rsidRPr="001F7FF7">
        <w:rPr>
          <w:rFonts w:ascii="Verdana" w:hAnsi="Verdana"/>
          <w:sz w:val="20"/>
          <w:szCs w:val="20"/>
        </w:rPr>
        <w:t>ę</w:t>
      </w:r>
      <w:r w:rsidR="00E625EF" w:rsidRPr="001F7FF7">
        <w:rPr>
          <w:rFonts w:ascii="Verdana" w:hAnsi="Verdana"/>
          <w:sz w:val="20"/>
          <w:szCs w:val="20"/>
        </w:rPr>
        <w:t>drówki śladami ciekawych osiedlowych historii lub inne</w:t>
      </w:r>
      <w:r>
        <w:rPr>
          <w:rFonts w:ascii="Verdana" w:hAnsi="Verdana"/>
          <w:sz w:val="20"/>
          <w:szCs w:val="20"/>
        </w:rPr>
        <w:t xml:space="preserve"> </w:t>
      </w:r>
      <w:r w:rsidR="00E625EF" w:rsidRPr="001F7FF7">
        <w:rPr>
          <w:rFonts w:ascii="Verdana" w:hAnsi="Verdana"/>
          <w:sz w:val="20"/>
          <w:szCs w:val="20"/>
        </w:rPr>
        <w:t>sąsiedzkie a</w:t>
      </w:r>
      <w:r w:rsidR="00E625EF" w:rsidRPr="001F7FF7">
        <w:rPr>
          <w:rFonts w:ascii="Verdana" w:hAnsi="Verdana"/>
          <w:sz w:val="20"/>
          <w:szCs w:val="20"/>
        </w:rPr>
        <w:t>k</w:t>
      </w:r>
      <w:r w:rsidR="00E625EF" w:rsidRPr="001F7FF7">
        <w:rPr>
          <w:rFonts w:ascii="Verdana" w:hAnsi="Verdana"/>
          <w:sz w:val="20"/>
          <w:szCs w:val="20"/>
        </w:rPr>
        <w:t>ty</w:t>
      </w:r>
      <w:r>
        <w:rPr>
          <w:rFonts w:ascii="Verdana" w:hAnsi="Verdana"/>
          <w:sz w:val="20"/>
          <w:szCs w:val="20"/>
        </w:rPr>
        <w:t>wności.</w:t>
      </w:r>
    </w:p>
    <w:p w:rsidR="00E625EF" w:rsidRPr="001F7FF7" w:rsidRDefault="00E625EF" w:rsidP="001F7FF7">
      <w:pPr>
        <w:spacing w:line="288" w:lineRule="auto"/>
        <w:rPr>
          <w:rFonts w:ascii="Verdana" w:hAnsi="Verdana"/>
          <w:sz w:val="20"/>
          <w:szCs w:val="20"/>
        </w:rPr>
      </w:pPr>
    </w:p>
    <w:p w:rsidR="00E625EF" w:rsidRPr="001F7FF7" w:rsidRDefault="00E625EF" w:rsidP="001F7FF7">
      <w:pPr>
        <w:spacing w:line="288" w:lineRule="auto"/>
        <w:rPr>
          <w:rFonts w:ascii="Verdana" w:hAnsi="Verdana"/>
          <w:sz w:val="20"/>
          <w:szCs w:val="20"/>
        </w:rPr>
      </w:pPr>
      <w:r w:rsidRPr="001F7FF7">
        <w:rPr>
          <w:rFonts w:ascii="Verdana" w:hAnsi="Verdana"/>
          <w:sz w:val="20"/>
          <w:szCs w:val="20"/>
        </w:rPr>
        <w:t>W I półroczu 2023 roku, środki finansowe przekazano na projekty takie jak:</w:t>
      </w:r>
    </w:p>
    <w:p w:rsidR="00E625EF" w:rsidRPr="001F7FF7" w:rsidRDefault="00E625EF" w:rsidP="00497817">
      <w:pPr>
        <w:pStyle w:val="Akapitzlist"/>
        <w:numPr>
          <w:ilvl w:val="0"/>
          <w:numId w:val="30"/>
        </w:numPr>
        <w:tabs>
          <w:tab w:val="left" w:pos="284"/>
        </w:tabs>
        <w:spacing w:line="288" w:lineRule="auto"/>
        <w:ind w:left="0" w:firstLine="0"/>
        <w:rPr>
          <w:rFonts w:ascii="Verdana" w:hAnsi="Verdana"/>
          <w:sz w:val="20"/>
          <w:szCs w:val="20"/>
        </w:rPr>
      </w:pPr>
      <w:r w:rsidRPr="001F7FF7">
        <w:rPr>
          <w:rFonts w:ascii="Verdana" w:hAnsi="Verdana"/>
          <w:sz w:val="20"/>
          <w:szCs w:val="20"/>
        </w:rPr>
        <w:t>Działania na rzecz seniorów zgłoszone w trybie 19A (cyfrowa</w:t>
      </w:r>
      <w:r w:rsidR="00497817">
        <w:rPr>
          <w:rFonts w:ascii="Verdana" w:hAnsi="Verdana"/>
          <w:sz w:val="20"/>
          <w:szCs w:val="20"/>
        </w:rPr>
        <w:t xml:space="preserve"> </w:t>
      </w:r>
      <w:r w:rsidRPr="001F7FF7">
        <w:rPr>
          <w:rFonts w:ascii="Verdana" w:hAnsi="Verdana"/>
          <w:sz w:val="20"/>
          <w:szCs w:val="20"/>
        </w:rPr>
        <w:t>a</w:t>
      </w:r>
      <w:r w:rsidRPr="001F7FF7">
        <w:rPr>
          <w:rFonts w:ascii="Verdana" w:hAnsi="Verdana"/>
          <w:sz w:val="20"/>
          <w:szCs w:val="20"/>
        </w:rPr>
        <w:t>k</w:t>
      </w:r>
      <w:r w:rsidRPr="001F7FF7">
        <w:rPr>
          <w:rFonts w:ascii="Verdana" w:hAnsi="Verdana"/>
          <w:sz w:val="20"/>
          <w:szCs w:val="20"/>
        </w:rPr>
        <w:t>tywizacja seniorów, międzypokoleniowe spotkania i warsztaty tematyczne, Integracja seni</w:t>
      </w:r>
      <w:r w:rsidRPr="001F7FF7">
        <w:rPr>
          <w:rFonts w:ascii="Verdana" w:hAnsi="Verdana"/>
          <w:sz w:val="20"/>
          <w:szCs w:val="20"/>
        </w:rPr>
        <w:t>o</w:t>
      </w:r>
      <w:r w:rsidRPr="001F7FF7">
        <w:rPr>
          <w:rFonts w:ascii="Verdana" w:hAnsi="Verdana"/>
          <w:sz w:val="20"/>
          <w:szCs w:val="20"/>
        </w:rPr>
        <w:t xml:space="preserve">rów poprzez historię i sztukę) – 15 inicjatyw w łącznej kwocie </w:t>
      </w:r>
      <w:r w:rsidR="00497817">
        <w:rPr>
          <w:rFonts w:ascii="Verdana" w:hAnsi="Verdana"/>
          <w:bCs/>
          <w:sz w:val="20"/>
          <w:szCs w:val="20"/>
        </w:rPr>
        <w:t>102.310 zł</w:t>
      </w:r>
    </w:p>
    <w:p w:rsidR="00E625EF" w:rsidRPr="001F7FF7" w:rsidRDefault="00E625EF" w:rsidP="00497817">
      <w:pPr>
        <w:pStyle w:val="Akapitzlist"/>
        <w:numPr>
          <w:ilvl w:val="0"/>
          <w:numId w:val="30"/>
        </w:numPr>
        <w:tabs>
          <w:tab w:val="left" w:pos="0"/>
          <w:tab w:val="left" w:pos="284"/>
        </w:tabs>
        <w:spacing w:line="288" w:lineRule="auto"/>
        <w:ind w:left="0" w:firstLine="0"/>
        <w:rPr>
          <w:rFonts w:ascii="Verdana" w:hAnsi="Verdana"/>
          <w:sz w:val="20"/>
          <w:szCs w:val="20"/>
        </w:rPr>
      </w:pPr>
      <w:r w:rsidRPr="001F7FF7">
        <w:rPr>
          <w:rFonts w:ascii="Verdana" w:hAnsi="Verdana"/>
          <w:sz w:val="20"/>
          <w:szCs w:val="20"/>
        </w:rPr>
        <w:t xml:space="preserve">Kluby Seniora przy </w:t>
      </w:r>
      <w:r w:rsidR="00497817">
        <w:rPr>
          <w:rFonts w:ascii="Verdana" w:hAnsi="Verdana"/>
          <w:sz w:val="20"/>
          <w:szCs w:val="20"/>
        </w:rPr>
        <w:t>organizacjach pozarządowych – wsparcie otrzymało 38 klubów</w:t>
      </w:r>
      <w:r w:rsidR="00874A90" w:rsidRPr="001F7FF7">
        <w:rPr>
          <w:rFonts w:ascii="Verdana" w:hAnsi="Verdana"/>
          <w:sz w:val="20"/>
          <w:szCs w:val="20"/>
        </w:rPr>
        <w:t xml:space="preserve"> w</w:t>
      </w:r>
      <w:r w:rsidR="00497817">
        <w:rPr>
          <w:rFonts w:ascii="Verdana" w:hAnsi="Verdana"/>
          <w:sz w:val="20"/>
          <w:szCs w:val="20"/>
        </w:rPr>
        <w:t xml:space="preserve"> </w:t>
      </w:r>
      <w:r w:rsidRPr="001F7FF7">
        <w:rPr>
          <w:rFonts w:ascii="Verdana" w:hAnsi="Verdana"/>
          <w:sz w:val="20"/>
          <w:szCs w:val="20"/>
        </w:rPr>
        <w:t xml:space="preserve">łącznej kwocie </w:t>
      </w:r>
      <w:r w:rsidRPr="001F7FF7">
        <w:rPr>
          <w:rFonts w:ascii="Verdana" w:hAnsi="Verdana"/>
          <w:bCs/>
          <w:sz w:val="20"/>
          <w:szCs w:val="20"/>
        </w:rPr>
        <w:t>850.000 zł</w:t>
      </w:r>
    </w:p>
    <w:p w:rsidR="00E625EF" w:rsidRPr="001F7FF7" w:rsidRDefault="00E625EF" w:rsidP="001F7FF7">
      <w:pPr>
        <w:pStyle w:val="Akapitzlist"/>
        <w:numPr>
          <w:ilvl w:val="0"/>
          <w:numId w:val="30"/>
        </w:numPr>
        <w:spacing w:line="288" w:lineRule="auto"/>
        <w:ind w:left="284" w:hanging="284"/>
        <w:rPr>
          <w:rFonts w:ascii="Verdana" w:hAnsi="Verdana"/>
          <w:sz w:val="20"/>
          <w:szCs w:val="20"/>
        </w:rPr>
      </w:pPr>
      <w:r w:rsidRPr="001F7FF7">
        <w:rPr>
          <w:rFonts w:ascii="Verdana" w:hAnsi="Verdana"/>
          <w:sz w:val="20"/>
          <w:szCs w:val="20"/>
        </w:rPr>
        <w:t xml:space="preserve">Wrocławski Niezbędnik Senioralny – w kwocie </w:t>
      </w:r>
      <w:r w:rsidRPr="001F7FF7">
        <w:rPr>
          <w:rFonts w:ascii="Verdana" w:hAnsi="Verdana"/>
          <w:bCs/>
          <w:sz w:val="20"/>
          <w:szCs w:val="20"/>
        </w:rPr>
        <w:t>689.500 zł</w:t>
      </w:r>
    </w:p>
    <w:p w:rsidR="00E625EF" w:rsidRPr="001F7FF7" w:rsidRDefault="00E625EF" w:rsidP="00497817">
      <w:pPr>
        <w:pStyle w:val="Akapitzlist"/>
        <w:numPr>
          <w:ilvl w:val="0"/>
          <w:numId w:val="30"/>
        </w:numPr>
        <w:tabs>
          <w:tab w:val="left" w:pos="284"/>
        </w:tabs>
        <w:spacing w:line="288" w:lineRule="auto"/>
        <w:ind w:left="0" w:firstLine="0"/>
        <w:rPr>
          <w:rFonts w:ascii="Verdana" w:hAnsi="Verdana"/>
          <w:sz w:val="20"/>
          <w:szCs w:val="20"/>
        </w:rPr>
      </w:pPr>
      <w:r w:rsidRPr="001F7FF7">
        <w:rPr>
          <w:rFonts w:ascii="Verdana" w:hAnsi="Verdana"/>
          <w:sz w:val="20"/>
          <w:szCs w:val="20"/>
        </w:rPr>
        <w:t>Aktywny i Bezpieczny Senior (porady prawne skierowane do</w:t>
      </w:r>
      <w:r w:rsidR="00874A90" w:rsidRPr="001F7FF7">
        <w:rPr>
          <w:rFonts w:ascii="Verdana" w:hAnsi="Verdana"/>
          <w:sz w:val="20"/>
          <w:szCs w:val="20"/>
        </w:rPr>
        <w:t xml:space="preserve"> </w:t>
      </w:r>
      <w:r w:rsidRPr="001F7FF7">
        <w:rPr>
          <w:rFonts w:ascii="Verdana" w:hAnsi="Verdana"/>
          <w:sz w:val="20"/>
          <w:szCs w:val="20"/>
        </w:rPr>
        <w:t>seni</w:t>
      </w:r>
      <w:r w:rsidRPr="001F7FF7">
        <w:rPr>
          <w:rFonts w:ascii="Verdana" w:hAnsi="Verdana"/>
          <w:sz w:val="20"/>
          <w:szCs w:val="20"/>
        </w:rPr>
        <w:t>o</w:t>
      </w:r>
      <w:r w:rsidRPr="001F7FF7">
        <w:rPr>
          <w:rFonts w:ascii="Verdana" w:hAnsi="Verdana"/>
          <w:sz w:val="20"/>
          <w:szCs w:val="20"/>
        </w:rPr>
        <w:t xml:space="preserve">rów) – w kwocie </w:t>
      </w:r>
      <w:r w:rsidRPr="001F7FF7">
        <w:rPr>
          <w:rFonts w:ascii="Verdana" w:hAnsi="Verdana"/>
          <w:bCs/>
          <w:sz w:val="20"/>
          <w:szCs w:val="20"/>
        </w:rPr>
        <w:t>199.420 zł</w:t>
      </w:r>
    </w:p>
    <w:p w:rsidR="00E625EF" w:rsidRPr="001F7FF7" w:rsidRDefault="00E625EF" w:rsidP="00497817">
      <w:pPr>
        <w:pStyle w:val="Akapitzlist"/>
        <w:numPr>
          <w:ilvl w:val="0"/>
          <w:numId w:val="30"/>
        </w:numPr>
        <w:tabs>
          <w:tab w:val="left" w:pos="284"/>
        </w:tabs>
        <w:spacing w:line="288" w:lineRule="auto"/>
        <w:ind w:left="0" w:firstLine="0"/>
        <w:rPr>
          <w:rFonts w:ascii="Verdana" w:hAnsi="Verdana"/>
          <w:sz w:val="20"/>
          <w:szCs w:val="20"/>
        </w:rPr>
      </w:pPr>
      <w:r w:rsidRPr="001F7FF7">
        <w:rPr>
          <w:rFonts w:ascii="Verdana" w:hAnsi="Verdana"/>
          <w:sz w:val="20"/>
          <w:szCs w:val="20"/>
        </w:rPr>
        <w:t>Upamiętnienie Historii Wrocławskich Kombatantów i Osób Represjonow</w:t>
      </w:r>
      <w:r w:rsidRPr="001F7FF7">
        <w:rPr>
          <w:rFonts w:ascii="Verdana" w:hAnsi="Verdana"/>
          <w:sz w:val="20"/>
          <w:szCs w:val="20"/>
        </w:rPr>
        <w:t>a</w:t>
      </w:r>
      <w:r w:rsidRPr="001F7FF7">
        <w:rPr>
          <w:rFonts w:ascii="Verdana" w:hAnsi="Verdana"/>
          <w:sz w:val="20"/>
          <w:szCs w:val="20"/>
        </w:rPr>
        <w:t xml:space="preserve">nych – w kwocie </w:t>
      </w:r>
      <w:r w:rsidRPr="001F7FF7">
        <w:rPr>
          <w:rFonts w:ascii="Verdana" w:hAnsi="Verdana"/>
          <w:bCs/>
          <w:sz w:val="20"/>
          <w:szCs w:val="20"/>
        </w:rPr>
        <w:t>238.700 zł</w:t>
      </w:r>
    </w:p>
    <w:p w:rsidR="00E625EF" w:rsidRPr="001F7FF7" w:rsidRDefault="00E625EF" w:rsidP="001F7FF7">
      <w:pPr>
        <w:pStyle w:val="Akapitzlist"/>
        <w:numPr>
          <w:ilvl w:val="0"/>
          <w:numId w:val="30"/>
        </w:numPr>
        <w:spacing w:line="288" w:lineRule="auto"/>
        <w:ind w:left="284" w:hanging="284"/>
        <w:rPr>
          <w:rFonts w:ascii="Verdana" w:hAnsi="Verdana"/>
          <w:sz w:val="20"/>
          <w:szCs w:val="20"/>
        </w:rPr>
      </w:pPr>
      <w:r w:rsidRPr="001F7FF7">
        <w:rPr>
          <w:rFonts w:ascii="Verdana" w:hAnsi="Verdana"/>
          <w:sz w:val="20"/>
          <w:szCs w:val="20"/>
        </w:rPr>
        <w:t xml:space="preserve">Program taxi 75+ – w kwocie </w:t>
      </w:r>
      <w:r w:rsidRPr="001F7FF7">
        <w:rPr>
          <w:rFonts w:ascii="Verdana" w:hAnsi="Verdana"/>
          <w:bCs/>
          <w:sz w:val="20"/>
          <w:szCs w:val="20"/>
        </w:rPr>
        <w:t>630.000 zł</w:t>
      </w:r>
    </w:p>
    <w:p w:rsidR="00E625EF" w:rsidRPr="001F7FF7" w:rsidRDefault="00E625EF" w:rsidP="001F7FF7">
      <w:pPr>
        <w:pStyle w:val="Akapitzlist"/>
        <w:numPr>
          <w:ilvl w:val="0"/>
          <w:numId w:val="30"/>
        </w:numPr>
        <w:spacing w:line="288" w:lineRule="auto"/>
        <w:ind w:left="284" w:hanging="284"/>
        <w:rPr>
          <w:rFonts w:ascii="Verdana" w:hAnsi="Verdana"/>
          <w:sz w:val="20"/>
          <w:szCs w:val="20"/>
        </w:rPr>
      </w:pPr>
      <w:r w:rsidRPr="001F7FF7">
        <w:rPr>
          <w:rFonts w:ascii="Verdana" w:hAnsi="Verdana"/>
          <w:sz w:val="20"/>
          <w:szCs w:val="20"/>
        </w:rPr>
        <w:t xml:space="preserve">Uniwersytety Trzeciego Wieku – w kwocie </w:t>
      </w:r>
      <w:r w:rsidRPr="001F7FF7">
        <w:rPr>
          <w:rFonts w:ascii="Verdana" w:hAnsi="Verdana"/>
          <w:bCs/>
          <w:sz w:val="20"/>
          <w:szCs w:val="20"/>
        </w:rPr>
        <w:t>157.000 zł</w:t>
      </w:r>
    </w:p>
    <w:p w:rsidR="00E625EF" w:rsidRPr="001F7FF7" w:rsidRDefault="00E625EF" w:rsidP="001F7FF7">
      <w:pPr>
        <w:pStyle w:val="Akapitzlist"/>
        <w:numPr>
          <w:ilvl w:val="0"/>
          <w:numId w:val="30"/>
        </w:numPr>
        <w:spacing w:line="288" w:lineRule="auto"/>
        <w:ind w:left="284" w:hanging="284"/>
        <w:rPr>
          <w:rFonts w:ascii="Verdana" w:hAnsi="Verdana"/>
          <w:sz w:val="20"/>
          <w:szCs w:val="20"/>
        </w:rPr>
      </w:pPr>
      <w:r w:rsidRPr="001F7FF7">
        <w:rPr>
          <w:rFonts w:ascii="Verdana" w:hAnsi="Verdana"/>
          <w:sz w:val="20"/>
          <w:szCs w:val="20"/>
        </w:rPr>
        <w:t xml:space="preserve">Chóry Osiedlowe – 30 ofert w łącznej kwocie </w:t>
      </w:r>
      <w:r w:rsidRPr="001F7FF7">
        <w:rPr>
          <w:rFonts w:ascii="Verdana" w:hAnsi="Verdana"/>
          <w:bCs/>
          <w:sz w:val="20"/>
          <w:szCs w:val="20"/>
        </w:rPr>
        <w:t>152.000 zł</w:t>
      </w:r>
    </w:p>
    <w:p w:rsidR="00E625EF" w:rsidRPr="001F7FF7" w:rsidRDefault="00E625EF" w:rsidP="001F7FF7">
      <w:pPr>
        <w:pStyle w:val="Akapitzlist"/>
        <w:numPr>
          <w:ilvl w:val="0"/>
          <w:numId w:val="30"/>
        </w:numPr>
        <w:spacing w:line="288" w:lineRule="auto"/>
        <w:ind w:left="284" w:hanging="284"/>
        <w:rPr>
          <w:rFonts w:ascii="Verdana" w:hAnsi="Verdana"/>
          <w:sz w:val="20"/>
          <w:szCs w:val="20"/>
        </w:rPr>
      </w:pPr>
      <w:r w:rsidRPr="001F7FF7">
        <w:rPr>
          <w:rFonts w:ascii="Verdana" w:hAnsi="Verdana"/>
          <w:sz w:val="20"/>
          <w:szCs w:val="20"/>
        </w:rPr>
        <w:t xml:space="preserve">Kluby Seniora przy RO – 48 ofert w łącznej kwocie </w:t>
      </w:r>
      <w:r w:rsidRPr="001F7FF7">
        <w:rPr>
          <w:rFonts w:ascii="Verdana" w:hAnsi="Verdana"/>
          <w:bCs/>
          <w:sz w:val="20"/>
          <w:szCs w:val="20"/>
        </w:rPr>
        <w:t>476.150 zł</w:t>
      </w:r>
    </w:p>
    <w:p w:rsidR="00E625EF" w:rsidRPr="001F7FF7" w:rsidRDefault="00E625EF" w:rsidP="00497817">
      <w:pPr>
        <w:pStyle w:val="Akapitzlist"/>
        <w:numPr>
          <w:ilvl w:val="0"/>
          <w:numId w:val="30"/>
        </w:numPr>
        <w:tabs>
          <w:tab w:val="left" w:pos="426"/>
        </w:tabs>
        <w:spacing w:line="288" w:lineRule="auto"/>
        <w:ind w:left="284" w:hanging="284"/>
        <w:rPr>
          <w:rFonts w:ascii="Verdana" w:hAnsi="Verdana"/>
          <w:sz w:val="20"/>
          <w:szCs w:val="20"/>
        </w:rPr>
      </w:pPr>
      <w:r w:rsidRPr="001F7FF7">
        <w:rPr>
          <w:rFonts w:ascii="Verdana" w:hAnsi="Verdana"/>
          <w:sz w:val="20"/>
          <w:szCs w:val="20"/>
        </w:rPr>
        <w:t xml:space="preserve">Centra Aktywności Lokalnej – w łącznej kwocie </w:t>
      </w:r>
      <w:r w:rsidRPr="001F7FF7">
        <w:rPr>
          <w:rFonts w:ascii="Verdana" w:hAnsi="Verdana"/>
          <w:bCs/>
          <w:sz w:val="20"/>
          <w:szCs w:val="20"/>
        </w:rPr>
        <w:t>1.760.000 zł</w:t>
      </w:r>
    </w:p>
    <w:p w:rsidR="00E625EF" w:rsidRPr="001F7FF7" w:rsidRDefault="00497817" w:rsidP="00497817">
      <w:pPr>
        <w:pStyle w:val="Akapitzlist"/>
        <w:numPr>
          <w:ilvl w:val="0"/>
          <w:numId w:val="30"/>
        </w:numPr>
        <w:tabs>
          <w:tab w:val="left" w:pos="426"/>
        </w:tabs>
        <w:spacing w:line="288" w:lineRule="auto"/>
        <w:ind w:left="0" w:firstLine="0"/>
        <w:rPr>
          <w:rFonts w:ascii="Verdana" w:hAnsi="Verdana"/>
          <w:sz w:val="20"/>
          <w:szCs w:val="20"/>
        </w:rPr>
      </w:pPr>
      <w:r>
        <w:rPr>
          <w:rFonts w:ascii="Verdana" w:hAnsi="Verdana"/>
          <w:sz w:val="20"/>
          <w:szCs w:val="20"/>
        </w:rPr>
        <w:t>Przestrzeń Trzeciego Wieku (między innymi</w:t>
      </w:r>
      <w:r w:rsidR="00E625EF" w:rsidRPr="001F7FF7">
        <w:rPr>
          <w:rFonts w:ascii="Verdana" w:hAnsi="Verdana"/>
          <w:sz w:val="20"/>
          <w:szCs w:val="20"/>
        </w:rPr>
        <w:t xml:space="preserve"> Punkt Informacyjny, porady prawne, zajęcia taneczne, gimnastyka z elementami choreografii, wars</w:t>
      </w:r>
      <w:r w:rsidR="00E625EF" w:rsidRPr="001F7FF7">
        <w:rPr>
          <w:rFonts w:ascii="Verdana" w:hAnsi="Verdana"/>
          <w:sz w:val="20"/>
          <w:szCs w:val="20"/>
        </w:rPr>
        <w:t>z</w:t>
      </w:r>
      <w:r>
        <w:rPr>
          <w:rFonts w:ascii="Verdana" w:hAnsi="Verdana"/>
          <w:sz w:val="20"/>
          <w:szCs w:val="20"/>
        </w:rPr>
        <w:t>taty: – język niemiecki, język</w:t>
      </w:r>
      <w:r w:rsidR="00E625EF" w:rsidRPr="001F7FF7">
        <w:rPr>
          <w:rFonts w:ascii="Verdana" w:hAnsi="Verdana"/>
          <w:sz w:val="20"/>
          <w:szCs w:val="20"/>
        </w:rPr>
        <w:t xml:space="preserve"> angielski, aktorskie, kabaretowe, jogi, plastyczne, rękodzielnicze, projekty wewnętrzne P</w:t>
      </w:r>
      <w:r>
        <w:rPr>
          <w:rFonts w:ascii="Verdana" w:hAnsi="Verdana"/>
          <w:sz w:val="20"/>
          <w:szCs w:val="20"/>
        </w:rPr>
        <w:t xml:space="preserve">rzestrzeni </w:t>
      </w:r>
      <w:r w:rsidR="00E625EF" w:rsidRPr="001F7FF7">
        <w:rPr>
          <w:rFonts w:ascii="Verdana" w:hAnsi="Verdana"/>
          <w:sz w:val="20"/>
          <w:szCs w:val="20"/>
        </w:rPr>
        <w:t>T</w:t>
      </w:r>
      <w:r>
        <w:rPr>
          <w:rFonts w:ascii="Verdana" w:hAnsi="Verdana"/>
          <w:sz w:val="20"/>
          <w:szCs w:val="20"/>
        </w:rPr>
        <w:t xml:space="preserve">rzeciego </w:t>
      </w:r>
      <w:r w:rsidR="00E625EF" w:rsidRPr="001F7FF7">
        <w:rPr>
          <w:rFonts w:ascii="Verdana" w:hAnsi="Verdana"/>
          <w:sz w:val="20"/>
          <w:szCs w:val="20"/>
        </w:rPr>
        <w:t>W</w:t>
      </w:r>
      <w:r>
        <w:rPr>
          <w:rFonts w:ascii="Verdana" w:hAnsi="Verdana"/>
          <w:sz w:val="20"/>
          <w:szCs w:val="20"/>
        </w:rPr>
        <w:t>ieku</w:t>
      </w:r>
      <w:r w:rsidR="00E625EF" w:rsidRPr="001F7FF7">
        <w:rPr>
          <w:rFonts w:ascii="Verdana" w:hAnsi="Verdana"/>
          <w:sz w:val="20"/>
          <w:szCs w:val="20"/>
        </w:rPr>
        <w:t xml:space="preserve"> </w:t>
      </w:r>
      <w:r>
        <w:rPr>
          <w:rFonts w:ascii="Verdana" w:hAnsi="Verdana"/>
          <w:sz w:val="20"/>
          <w:szCs w:val="20"/>
        </w:rPr>
        <w:t>między innymi</w:t>
      </w:r>
      <w:r w:rsidR="00E625EF" w:rsidRPr="001F7FF7">
        <w:rPr>
          <w:rFonts w:ascii="Verdana" w:hAnsi="Verdana"/>
          <w:sz w:val="20"/>
          <w:szCs w:val="20"/>
        </w:rPr>
        <w:t xml:space="preserve"> Atelier Kultury, spotkania, konferencje na rzecz i z udzi</w:t>
      </w:r>
      <w:r w:rsidR="00E625EF" w:rsidRPr="001F7FF7">
        <w:rPr>
          <w:rFonts w:ascii="Verdana" w:hAnsi="Verdana"/>
          <w:sz w:val="20"/>
          <w:szCs w:val="20"/>
        </w:rPr>
        <w:t>a</w:t>
      </w:r>
      <w:r w:rsidR="00E625EF" w:rsidRPr="001F7FF7">
        <w:rPr>
          <w:rFonts w:ascii="Verdana" w:hAnsi="Verdana"/>
          <w:sz w:val="20"/>
          <w:szCs w:val="20"/>
        </w:rPr>
        <w:t xml:space="preserve">łem seniorów) – w łącznej kwocie </w:t>
      </w:r>
      <w:r w:rsidR="00E625EF" w:rsidRPr="001F7FF7">
        <w:rPr>
          <w:rFonts w:ascii="Verdana" w:hAnsi="Verdana"/>
          <w:bCs/>
          <w:sz w:val="20"/>
          <w:szCs w:val="20"/>
        </w:rPr>
        <w:t>335.517 zł</w:t>
      </w:r>
    </w:p>
    <w:p w:rsidR="00E625EF" w:rsidRPr="001F7FF7" w:rsidRDefault="00E625EF" w:rsidP="00497817">
      <w:pPr>
        <w:pStyle w:val="Akapitzlist"/>
        <w:numPr>
          <w:ilvl w:val="0"/>
          <w:numId w:val="30"/>
        </w:numPr>
        <w:tabs>
          <w:tab w:val="left" w:pos="426"/>
        </w:tabs>
        <w:spacing w:line="288" w:lineRule="auto"/>
        <w:ind w:left="0" w:firstLine="0"/>
        <w:rPr>
          <w:rFonts w:ascii="Verdana" w:hAnsi="Verdana"/>
          <w:sz w:val="20"/>
          <w:szCs w:val="20"/>
        </w:rPr>
      </w:pPr>
      <w:r w:rsidRPr="001F7FF7">
        <w:rPr>
          <w:rFonts w:ascii="Verdana" w:hAnsi="Verdana"/>
          <w:sz w:val="20"/>
          <w:szCs w:val="20"/>
        </w:rPr>
        <w:t>Wrocławskie Centrum Seniora (Media dla Seniorów, Szkoła Liderów, Ak</w:t>
      </w:r>
      <w:r w:rsidRPr="001F7FF7">
        <w:rPr>
          <w:rFonts w:ascii="Verdana" w:hAnsi="Verdana"/>
          <w:sz w:val="20"/>
          <w:szCs w:val="20"/>
        </w:rPr>
        <w:t>a</w:t>
      </w:r>
      <w:r w:rsidRPr="001F7FF7">
        <w:rPr>
          <w:rFonts w:ascii="Verdana" w:hAnsi="Verdana"/>
          <w:sz w:val="20"/>
          <w:szCs w:val="20"/>
        </w:rPr>
        <w:t>demia Rozwoju Seniorów, Dni Seniora, Rzecznik Seniora, Wrocławska Karta Seni</w:t>
      </w:r>
      <w:r w:rsidRPr="001F7FF7">
        <w:rPr>
          <w:rFonts w:ascii="Verdana" w:hAnsi="Verdana"/>
          <w:sz w:val="20"/>
          <w:szCs w:val="20"/>
        </w:rPr>
        <w:t>o</w:t>
      </w:r>
      <w:r w:rsidRPr="001F7FF7">
        <w:rPr>
          <w:rFonts w:ascii="Verdana" w:hAnsi="Verdana"/>
          <w:sz w:val="20"/>
          <w:szCs w:val="20"/>
        </w:rPr>
        <w:t xml:space="preserve">ra) – w kwocie </w:t>
      </w:r>
      <w:r w:rsidRPr="001F7FF7">
        <w:rPr>
          <w:rFonts w:ascii="Verdana" w:hAnsi="Verdana"/>
          <w:bCs/>
          <w:sz w:val="20"/>
          <w:szCs w:val="20"/>
        </w:rPr>
        <w:t>613.069 zł</w:t>
      </w:r>
      <w:r w:rsidRPr="001F7FF7">
        <w:rPr>
          <w:rFonts w:ascii="Verdana" w:hAnsi="Verdana"/>
          <w:sz w:val="20"/>
          <w:szCs w:val="20"/>
        </w:rPr>
        <w:t>.</w:t>
      </w:r>
    </w:p>
    <w:p w:rsidR="00E625EF" w:rsidRPr="001F7FF7" w:rsidRDefault="00E625EF" w:rsidP="001F7FF7">
      <w:pPr>
        <w:spacing w:line="288" w:lineRule="auto"/>
        <w:rPr>
          <w:rFonts w:ascii="Verdana" w:hAnsi="Verdana"/>
          <w:sz w:val="20"/>
          <w:szCs w:val="20"/>
        </w:rPr>
      </w:pPr>
    </w:p>
    <w:p w:rsidR="00E625EF" w:rsidRPr="001F7FF7" w:rsidRDefault="00E625EF" w:rsidP="00497817">
      <w:pPr>
        <w:spacing w:line="288" w:lineRule="auto"/>
        <w:rPr>
          <w:rFonts w:ascii="Verdana" w:hAnsi="Verdana"/>
          <w:sz w:val="20"/>
          <w:szCs w:val="20"/>
        </w:rPr>
      </w:pPr>
      <w:r w:rsidRPr="001F7FF7">
        <w:rPr>
          <w:rFonts w:ascii="Verdana" w:hAnsi="Verdana"/>
          <w:sz w:val="20"/>
          <w:szCs w:val="20"/>
        </w:rPr>
        <w:t>W tym miejscu warto też wspomnieć, że zupełnie inną formę wsparcia dla osób starszych oferują M</w:t>
      </w:r>
      <w:r w:rsidR="00497817">
        <w:rPr>
          <w:rFonts w:ascii="Verdana" w:hAnsi="Verdana"/>
          <w:sz w:val="20"/>
          <w:szCs w:val="20"/>
        </w:rPr>
        <w:t xml:space="preserve">iejski </w:t>
      </w:r>
      <w:r w:rsidRPr="001F7FF7">
        <w:rPr>
          <w:rFonts w:ascii="Verdana" w:hAnsi="Verdana"/>
          <w:sz w:val="20"/>
          <w:szCs w:val="20"/>
        </w:rPr>
        <w:t>O</w:t>
      </w:r>
      <w:r w:rsidR="00497817">
        <w:rPr>
          <w:rFonts w:ascii="Verdana" w:hAnsi="Verdana"/>
          <w:sz w:val="20"/>
          <w:szCs w:val="20"/>
        </w:rPr>
        <w:t xml:space="preserve">środek </w:t>
      </w:r>
      <w:r w:rsidRPr="001F7FF7">
        <w:rPr>
          <w:rFonts w:ascii="Verdana" w:hAnsi="Verdana"/>
          <w:sz w:val="20"/>
          <w:szCs w:val="20"/>
        </w:rPr>
        <w:t>P</w:t>
      </w:r>
      <w:r w:rsidR="00497817">
        <w:rPr>
          <w:rFonts w:ascii="Verdana" w:hAnsi="Verdana"/>
          <w:sz w:val="20"/>
          <w:szCs w:val="20"/>
        </w:rPr>
        <w:t xml:space="preserve">omocy </w:t>
      </w:r>
      <w:r w:rsidRPr="001F7FF7">
        <w:rPr>
          <w:rFonts w:ascii="Verdana" w:hAnsi="Verdana"/>
          <w:sz w:val="20"/>
          <w:szCs w:val="20"/>
        </w:rPr>
        <w:t>S</w:t>
      </w:r>
      <w:r w:rsidR="00497817">
        <w:rPr>
          <w:rFonts w:ascii="Verdana" w:hAnsi="Verdana"/>
          <w:sz w:val="20"/>
          <w:szCs w:val="20"/>
        </w:rPr>
        <w:t>połecznej</w:t>
      </w:r>
      <w:r w:rsidRPr="001F7FF7">
        <w:rPr>
          <w:rFonts w:ascii="Verdana" w:hAnsi="Verdana"/>
          <w:sz w:val="20"/>
          <w:szCs w:val="20"/>
        </w:rPr>
        <w:t xml:space="preserve"> i M</w:t>
      </w:r>
      <w:r w:rsidR="00497817">
        <w:rPr>
          <w:rFonts w:ascii="Verdana" w:hAnsi="Verdana"/>
          <w:sz w:val="20"/>
          <w:szCs w:val="20"/>
        </w:rPr>
        <w:t xml:space="preserve">iejskie </w:t>
      </w:r>
      <w:r w:rsidRPr="001F7FF7">
        <w:rPr>
          <w:rFonts w:ascii="Verdana" w:hAnsi="Verdana"/>
          <w:sz w:val="20"/>
          <w:szCs w:val="20"/>
        </w:rPr>
        <w:t>C</w:t>
      </w:r>
      <w:r w:rsidR="00497817">
        <w:rPr>
          <w:rFonts w:ascii="Verdana" w:hAnsi="Verdana"/>
          <w:sz w:val="20"/>
          <w:szCs w:val="20"/>
        </w:rPr>
        <w:t xml:space="preserve">entrum </w:t>
      </w:r>
      <w:r w:rsidRPr="001F7FF7">
        <w:rPr>
          <w:rFonts w:ascii="Verdana" w:hAnsi="Verdana"/>
          <w:sz w:val="20"/>
          <w:szCs w:val="20"/>
        </w:rPr>
        <w:t>U</w:t>
      </w:r>
      <w:r w:rsidR="00497817">
        <w:rPr>
          <w:rFonts w:ascii="Verdana" w:hAnsi="Verdana"/>
          <w:sz w:val="20"/>
          <w:szCs w:val="20"/>
        </w:rPr>
        <w:t>sług Socjalnych</w:t>
      </w:r>
      <w:r w:rsidRPr="001F7FF7">
        <w:rPr>
          <w:rFonts w:ascii="Verdana" w:hAnsi="Verdana"/>
          <w:sz w:val="20"/>
          <w:szCs w:val="20"/>
        </w:rPr>
        <w:t xml:space="preserve">. A oferta tego ostatniego w postaci np. Dziennych Domów Pomocy </w:t>
      </w:r>
      <w:r w:rsidRPr="001F7FF7">
        <w:rPr>
          <w:rFonts w:ascii="Verdana" w:hAnsi="Verdana"/>
          <w:sz w:val="20"/>
          <w:szCs w:val="20"/>
        </w:rPr>
        <w:lastRenderedPageBreak/>
        <w:t>wzmacnia wyżej opisaną ofertę wsparcia dla seniorów. Dodatkowo powyższą ofertę ubogacają wrocławskie instytucje kultury oraz organizacje poz</w:t>
      </w:r>
      <w:r w:rsidRPr="001F7FF7">
        <w:rPr>
          <w:rFonts w:ascii="Verdana" w:hAnsi="Verdana"/>
          <w:sz w:val="20"/>
          <w:szCs w:val="20"/>
        </w:rPr>
        <w:t>a</w:t>
      </w:r>
      <w:r w:rsidRPr="001F7FF7">
        <w:rPr>
          <w:rFonts w:ascii="Verdana" w:hAnsi="Verdana"/>
          <w:sz w:val="20"/>
          <w:szCs w:val="20"/>
        </w:rPr>
        <w:t>rządowe. Słowem, oferta pomocowa, kulturalna, rozrywkowa, aktywizacyjna, edukacyjna, sportowa zapewniana przez Miasto Wrocław dla mieszkanek i mieszka</w:t>
      </w:r>
      <w:r w:rsidRPr="001F7FF7">
        <w:rPr>
          <w:rFonts w:ascii="Verdana" w:hAnsi="Verdana"/>
          <w:sz w:val="20"/>
          <w:szCs w:val="20"/>
        </w:rPr>
        <w:t>ń</w:t>
      </w:r>
      <w:r w:rsidRPr="001F7FF7">
        <w:rPr>
          <w:rFonts w:ascii="Verdana" w:hAnsi="Verdana"/>
          <w:sz w:val="20"/>
          <w:szCs w:val="20"/>
        </w:rPr>
        <w:t>ców Wrocławia w wieku senio</w:t>
      </w:r>
      <w:r w:rsidR="00497817">
        <w:rPr>
          <w:rFonts w:ascii="Verdana" w:hAnsi="Verdana"/>
          <w:sz w:val="20"/>
          <w:szCs w:val="20"/>
        </w:rPr>
        <w:t>ralnym jest bardzo bogata.</w:t>
      </w:r>
    </w:p>
    <w:p w:rsidR="00E625EF" w:rsidRPr="001F7FF7" w:rsidRDefault="00E625EF" w:rsidP="001F7FF7">
      <w:pPr>
        <w:pStyle w:val="Akapitzlist"/>
        <w:spacing w:line="288" w:lineRule="auto"/>
        <w:ind w:left="0"/>
        <w:rPr>
          <w:rFonts w:ascii="Verdana" w:hAnsi="Verdana"/>
          <w:sz w:val="20"/>
          <w:szCs w:val="20"/>
        </w:rPr>
      </w:pPr>
      <w:bookmarkStart w:id="0" w:name="_GoBack"/>
      <w:bookmarkEnd w:id="0"/>
    </w:p>
    <w:p w:rsidR="00E625EF" w:rsidRPr="001F7FF7" w:rsidRDefault="00E625EF" w:rsidP="001F7FF7">
      <w:pPr>
        <w:spacing w:line="288" w:lineRule="auto"/>
        <w:rPr>
          <w:rFonts w:ascii="Verdana" w:hAnsi="Verdana"/>
          <w:sz w:val="20"/>
          <w:szCs w:val="20"/>
        </w:rPr>
      </w:pPr>
      <w:r w:rsidRPr="001F7FF7">
        <w:rPr>
          <w:rFonts w:ascii="Verdana" w:eastAsia="Lucida Sans Unicode" w:hAnsi="Verdana"/>
          <w:iCs/>
          <w:kern w:val="2"/>
          <w:sz w:val="20"/>
          <w:szCs w:val="20"/>
          <w:lang w:eastAsia="hi-IN" w:bidi="hi-IN"/>
        </w:rPr>
        <w:t>Z wyrazami szacunku,</w:t>
      </w:r>
    </w:p>
    <w:p w:rsidR="00E625EF" w:rsidRPr="001F7FF7" w:rsidRDefault="00497817" w:rsidP="001F7FF7">
      <w:pPr>
        <w:spacing w:line="288" w:lineRule="auto"/>
        <w:rPr>
          <w:rFonts w:ascii="Verdana" w:hAnsi="Verdana" w:cs="Calibri"/>
          <w:sz w:val="20"/>
          <w:szCs w:val="20"/>
        </w:rPr>
      </w:pPr>
      <w:r>
        <w:rPr>
          <w:rFonts w:ascii="Verdana" w:hAnsi="Verdana" w:cs="Calibri"/>
          <w:sz w:val="20"/>
          <w:szCs w:val="20"/>
        </w:rPr>
        <w:t>Dokument podpisał</w:t>
      </w:r>
    </w:p>
    <w:p w:rsidR="00E625EF" w:rsidRPr="001F7FF7" w:rsidRDefault="00497817" w:rsidP="001F7FF7">
      <w:pPr>
        <w:spacing w:line="288" w:lineRule="auto"/>
        <w:rPr>
          <w:rFonts w:ascii="Verdana" w:hAnsi="Verdana" w:cs="Calibri"/>
          <w:sz w:val="20"/>
          <w:szCs w:val="20"/>
        </w:rPr>
      </w:pPr>
      <w:r>
        <w:rPr>
          <w:rFonts w:ascii="Verdana" w:hAnsi="Verdana" w:cs="Calibri"/>
          <w:sz w:val="20"/>
          <w:szCs w:val="20"/>
        </w:rPr>
        <w:t>Bartłomiej Ciążyński</w:t>
      </w:r>
    </w:p>
    <w:p w:rsidR="00E625EF" w:rsidRPr="001F7FF7" w:rsidRDefault="00497817" w:rsidP="001F7FF7">
      <w:pPr>
        <w:spacing w:line="288" w:lineRule="auto"/>
        <w:rPr>
          <w:rFonts w:ascii="Verdana" w:hAnsi="Verdana" w:cs="Calibri"/>
          <w:sz w:val="20"/>
          <w:szCs w:val="20"/>
        </w:rPr>
      </w:pPr>
      <w:r>
        <w:rPr>
          <w:rFonts w:ascii="Verdana" w:hAnsi="Verdana" w:cs="Calibri"/>
          <w:sz w:val="20"/>
          <w:szCs w:val="20"/>
        </w:rPr>
        <w:t>Wiceprezydent Wrocławia</w:t>
      </w:r>
    </w:p>
    <w:p w:rsidR="00E625EF" w:rsidRPr="001F7FF7" w:rsidRDefault="00E625EF" w:rsidP="001F7FF7">
      <w:pPr>
        <w:spacing w:line="288" w:lineRule="auto"/>
        <w:rPr>
          <w:rFonts w:ascii="Verdana" w:hAnsi="Verdana" w:cs="Calibri"/>
          <w:sz w:val="20"/>
          <w:szCs w:val="20"/>
        </w:rPr>
      </w:pPr>
    </w:p>
    <w:p w:rsidR="00E625EF" w:rsidRPr="001F7FF7" w:rsidRDefault="00E625EF" w:rsidP="001F7FF7">
      <w:pPr>
        <w:spacing w:line="288" w:lineRule="auto"/>
        <w:rPr>
          <w:rFonts w:ascii="Verdana" w:hAnsi="Verdana" w:cs="Calibri"/>
          <w:sz w:val="20"/>
          <w:szCs w:val="20"/>
        </w:rPr>
      </w:pPr>
    </w:p>
    <w:p w:rsidR="00E625EF" w:rsidRPr="001F7FF7" w:rsidRDefault="00E625EF" w:rsidP="001F7FF7">
      <w:pPr>
        <w:spacing w:line="288" w:lineRule="auto"/>
        <w:rPr>
          <w:rFonts w:ascii="Verdana" w:hAnsi="Verdana" w:cs="Calibri"/>
          <w:sz w:val="20"/>
          <w:szCs w:val="20"/>
        </w:rPr>
      </w:pPr>
      <w:r w:rsidRPr="001F7FF7">
        <w:rPr>
          <w:rFonts w:ascii="Verdana" w:hAnsi="Verdana" w:cs="Calibri"/>
          <w:sz w:val="20"/>
          <w:szCs w:val="20"/>
        </w:rPr>
        <w:t>Do wiadomości:</w:t>
      </w:r>
    </w:p>
    <w:p w:rsidR="00E625EF" w:rsidRPr="00497817" w:rsidRDefault="00E625EF" w:rsidP="001F7FF7">
      <w:pPr>
        <w:pStyle w:val="Akapitzlist"/>
        <w:numPr>
          <w:ilvl w:val="0"/>
          <w:numId w:val="28"/>
        </w:numPr>
        <w:tabs>
          <w:tab w:val="left" w:pos="284"/>
        </w:tabs>
        <w:spacing w:line="288" w:lineRule="auto"/>
        <w:ind w:left="0" w:firstLine="0"/>
        <w:rPr>
          <w:rFonts w:ascii="Verdana" w:eastAsia="Times New Roman" w:hAnsi="Verdana" w:cs="Calibri"/>
          <w:sz w:val="20"/>
          <w:szCs w:val="20"/>
          <w:lang w:eastAsia="pl-PL"/>
        </w:rPr>
      </w:pPr>
      <w:r w:rsidRPr="001F7FF7">
        <w:rPr>
          <w:rFonts w:ascii="Verdana" w:eastAsia="Times New Roman" w:hAnsi="Verdana" w:cs="Calibri"/>
          <w:sz w:val="20"/>
          <w:szCs w:val="20"/>
          <w:lang w:eastAsia="pl-PL"/>
        </w:rPr>
        <w:t>Wydział Partycypacji Społecznej</w:t>
      </w:r>
      <w:r w:rsidR="00497817">
        <w:rPr>
          <w:rFonts w:ascii="Verdana" w:eastAsia="Times New Roman" w:hAnsi="Verdana" w:cs="Calibri"/>
          <w:sz w:val="20"/>
          <w:szCs w:val="20"/>
          <w:lang w:eastAsia="pl-PL"/>
        </w:rPr>
        <w:t xml:space="preserve"> </w:t>
      </w:r>
      <w:r w:rsidRPr="00497817">
        <w:rPr>
          <w:rFonts w:ascii="Verdana" w:eastAsia="Times New Roman" w:hAnsi="Verdana" w:cs="Calibri"/>
          <w:sz w:val="20"/>
          <w:szCs w:val="20"/>
          <w:lang w:eastAsia="pl-PL"/>
        </w:rPr>
        <w:t xml:space="preserve">ul. </w:t>
      </w:r>
      <w:r w:rsidR="00497817">
        <w:rPr>
          <w:rFonts w:ascii="Verdana" w:eastAsia="Times New Roman" w:hAnsi="Verdana" w:cs="Calibri"/>
          <w:sz w:val="20"/>
          <w:szCs w:val="20"/>
          <w:lang w:eastAsia="pl-PL"/>
        </w:rPr>
        <w:t>Gabrieli</w:t>
      </w:r>
      <w:r w:rsidRPr="00497817">
        <w:rPr>
          <w:rFonts w:ascii="Verdana" w:eastAsia="Times New Roman" w:hAnsi="Verdana" w:cs="Calibri"/>
          <w:sz w:val="20"/>
          <w:szCs w:val="20"/>
          <w:lang w:eastAsia="pl-PL"/>
        </w:rPr>
        <w:t xml:space="preserve"> Zapolskiej 4, 50–032 Wrocław</w:t>
      </w:r>
    </w:p>
    <w:p w:rsidR="00180DF6" w:rsidRPr="00497817" w:rsidRDefault="00E625EF" w:rsidP="00497817">
      <w:pPr>
        <w:pStyle w:val="Akapitzlist"/>
        <w:numPr>
          <w:ilvl w:val="0"/>
          <w:numId w:val="28"/>
        </w:numPr>
        <w:tabs>
          <w:tab w:val="left" w:pos="284"/>
        </w:tabs>
        <w:spacing w:line="288" w:lineRule="auto"/>
        <w:ind w:left="0" w:firstLine="0"/>
        <w:rPr>
          <w:rFonts w:ascii="Verdana" w:eastAsia="Times New Roman" w:hAnsi="Verdana" w:cs="Calibri"/>
          <w:sz w:val="20"/>
          <w:szCs w:val="20"/>
          <w:lang w:eastAsia="pl-PL"/>
        </w:rPr>
      </w:pPr>
      <w:r w:rsidRPr="001F7FF7">
        <w:rPr>
          <w:rFonts w:ascii="Verdana" w:eastAsia="Times New Roman" w:hAnsi="Verdana" w:cs="Calibri"/>
          <w:sz w:val="20"/>
          <w:szCs w:val="20"/>
          <w:lang w:eastAsia="pl-PL"/>
        </w:rPr>
        <w:t>Bartłomiej Świerczewski</w:t>
      </w:r>
      <w:r w:rsidR="00497817">
        <w:rPr>
          <w:rFonts w:ascii="Verdana" w:eastAsia="Times New Roman" w:hAnsi="Verdana" w:cs="Calibri"/>
          <w:sz w:val="20"/>
          <w:szCs w:val="20"/>
          <w:lang w:eastAsia="pl-PL"/>
        </w:rPr>
        <w:t xml:space="preserve"> ul. Wojciecha Bogusławskiego 8,1</w:t>
      </w:r>
      <w:r w:rsidRPr="00497817">
        <w:rPr>
          <w:rFonts w:ascii="Verdana" w:eastAsia="Times New Roman" w:hAnsi="Verdana" w:cs="Calibri"/>
          <w:sz w:val="20"/>
          <w:szCs w:val="20"/>
          <w:lang w:eastAsia="pl-PL"/>
        </w:rPr>
        <w:t>0, 50-031 Wrocław</w:t>
      </w:r>
    </w:p>
    <w:sectPr w:rsidR="00180DF6" w:rsidRPr="00497817" w:rsidSect="007F1692">
      <w:headerReference w:type="even" r:id="rId7"/>
      <w:headerReference w:type="default" r:id="rId8"/>
      <w:footerReference w:type="default" r:id="rId9"/>
      <w:headerReference w:type="first" r:id="rId10"/>
      <w:footerReference w:type="first" r:id="rId11"/>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B7E" w:rsidRDefault="002F2B7E">
      <w:r>
        <w:separator/>
      </w:r>
    </w:p>
  </w:endnote>
  <w:endnote w:type="continuationSeparator" w:id="1">
    <w:p w:rsidR="002F2B7E" w:rsidRDefault="002F2B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EF" w:rsidRDefault="00E625EF">
    <w:pPr>
      <w:pStyle w:val="Stopka"/>
      <w:rPr>
        <w:sz w:val="14"/>
        <w:szCs w:val="14"/>
      </w:rPr>
    </w:pPr>
    <w:r w:rsidRPr="00E625EF">
      <w:rPr>
        <w:noProof/>
        <w:sz w:val="14"/>
        <w:szCs w:val="14"/>
      </w:rPr>
      <w:drawing>
        <wp:inline distT="0" distB="0" distL="0" distR="0">
          <wp:extent cx="2019300" cy="742950"/>
          <wp:effectExtent l="1905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19300" cy="742950"/>
                  </a:xfrm>
                  <a:prstGeom prst="rect">
                    <a:avLst/>
                  </a:prstGeom>
                  <a:noFill/>
                  <a:ln w="9525">
                    <a:noFill/>
                    <a:miter lim="800000"/>
                    <a:headEnd/>
                    <a:tailEnd/>
                  </a:ln>
                </pic:spPr>
              </pic:pic>
            </a:graphicData>
          </a:graphic>
        </wp:inline>
      </w:drawing>
    </w:r>
  </w:p>
  <w:p w:rsidR="00190D4E" w:rsidRPr="004D6885" w:rsidRDefault="00190D4E">
    <w:pPr>
      <w:pStyle w:val="Stopka"/>
      <w:rPr>
        <w:sz w:val="14"/>
        <w:szCs w:val="14"/>
      </w:rPr>
    </w:pPr>
    <w:r w:rsidRPr="004D6885">
      <w:rPr>
        <w:sz w:val="14"/>
        <w:szCs w:val="14"/>
      </w:rPr>
      <w:t xml:space="preserve">Strona </w:t>
    </w:r>
    <w:r w:rsidR="00794C8F" w:rsidRPr="004D6885">
      <w:rPr>
        <w:sz w:val="14"/>
        <w:szCs w:val="14"/>
      </w:rPr>
      <w:fldChar w:fldCharType="begin"/>
    </w:r>
    <w:r w:rsidRPr="004D6885">
      <w:rPr>
        <w:sz w:val="14"/>
        <w:szCs w:val="14"/>
      </w:rPr>
      <w:instrText xml:space="preserve"> PAGE </w:instrText>
    </w:r>
    <w:r w:rsidR="00794C8F" w:rsidRPr="004D6885">
      <w:rPr>
        <w:sz w:val="14"/>
        <w:szCs w:val="14"/>
      </w:rPr>
      <w:fldChar w:fldCharType="separate"/>
    </w:r>
    <w:r w:rsidR="00497817">
      <w:rPr>
        <w:noProof/>
        <w:sz w:val="14"/>
        <w:szCs w:val="14"/>
      </w:rPr>
      <w:t>3</w:t>
    </w:r>
    <w:r w:rsidR="00794C8F" w:rsidRPr="004D6885">
      <w:rPr>
        <w:sz w:val="14"/>
        <w:szCs w:val="14"/>
      </w:rPr>
      <w:fldChar w:fldCharType="end"/>
    </w:r>
    <w:r w:rsidRPr="004D6885">
      <w:rPr>
        <w:sz w:val="14"/>
        <w:szCs w:val="14"/>
      </w:rPr>
      <w:t>/</w:t>
    </w:r>
    <w:r w:rsidR="00794C8F" w:rsidRPr="004D6885">
      <w:rPr>
        <w:sz w:val="14"/>
        <w:szCs w:val="14"/>
      </w:rPr>
      <w:fldChar w:fldCharType="begin"/>
    </w:r>
    <w:r w:rsidRPr="004D6885">
      <w:rPr>
        <w:sz w:val="14"/>
        <w:szCs w:val="14"/>
      </w:rPr>
      <w:instrText xml:space="preserve"> NUMPAGES </w:instrText>
    </w:r>
    <w:r w:rsidR="00794C8F" w:rsidRPr="004D6885">
      <w:rPr>
        <w:sz w:val="14"/>
        <w:szCs w:val="14"/>
      </w:rPr>
      <w:fldChar w:fldCharType="separate"/>
    </w:r>
    <w:r w:rsidR="00497817">
      <w:rPr>
        <w:noProof/>
        <w:sz w:val="14"/>
        <w:szCs w:val="14"/>
      </w:rPr>
      <w:t>3</w:t>
    </w:r>
    <w:r w:rsidR="00794C8F"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3FA" w:rsidRDefault="00BC13FA" w:rsidP="00F261E5">
    <w:pPr>
      <w:pStyle w:val="Stopka"/>
    </w:pPr>
  </w:p>
  <w:p w:rsidR="00190D4E" w:rsidRDefault="009E1227" w:rsidP="00F261E5">
    <w:pPr>
      <w:pStyle w:val="Stopka"/>
    </w:pPr>
    <w:r>
      <w:rPr>
        <w:noProof/>
      </w:rPr>
      <w:drawing>
        <wp:inline distT="0" distB="0" distL="0" distR="0">
          <wp:extent cx="2019300" cy="74295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19300" cy="742950"/>
                  </a:xfrm>
                  <a:prstGeom prst="rect">
                    <a:avLst/>
                  </a:prstGeom>
                  <a:noFill/>
                  <a:ln w="9525">
                    <a:noFill/>
                    <a:miter lim="800000"/>
                    <a:headEnd/>
                    <a:tailEnd/>
                  </a:ln>
                </pic:spPr>
              </pic:pic>
            </a:graphicData>
          </a:graphic>
        </wp:inline>
      </w:drawing>
    </w:r>
  </w:p>
  <w:p w:rsidR="00E625EF" w:rsidRDefault="00E625EF" w:rsidP="00F261E5">
    <w:pPr>
      <w:pStyle w:val="Stopka"/>
    </w:pPr>
    <w:r>
      <w:t>Strona1/3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B7E" w:rsidRDefault="002F2B7E">
      <w:r>
        <w:separator/>
      </w:r>
    </w:p>
  </w:footnote>
  <w:footnote w:type="continuationSeparator" w:id="1">
    <w:p w:rsidR="002F2B7E" w:rsidRDefault="002F2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94C8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EF" w:rsidRDefault="00E625EF">
    <w:pPr>
      <w:pStyle w:val="Nagwek"/>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9E1227" w:rsidP="00A27F20">
    <w:pPr>
      <w:pStyle w:val="Stopka"/>
    </w:pPr>
    <w:r>
      <w:rPr>
        <w:noProof/>
      </w:rPr>
      <w:drawing>
        <wp:inline distT="0" distB="0" distL="0" distR="0">
          <wp:extent cx="2447925" cy="1857375"/>
          <wp:effectExtent l="19050" t="0" r="9525" b="0"/>
          <wp:docPr id="1" name="Obraz 1" descr="WW3_[WW3]_[WW3-Wiceprezydent Wroclawia]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3_[WW3]_[WW3-Wiceprezydent Wroclawia]_naglowek"/>
                  <pic:cNvPicPr>
                    <a:picLocks noChangeAspect="1" noChangeArrowheads="1"/>
                  </pic:cNvPicPr>
                </pic:nvPicPr>
                <pic:blipFill>
                  <a:blip r:embed="rId1"/>
                  <a:srcRect/>
                  <a:stretch>
                    <a:fillRect/>
                  </a:stretch>
                </pic:blipFill>
                <pic:spPr bwMode="auto">
                  <a:xfrm>
                    <a:off x="0" y="0"/>
                    <a:ext cx="2447925" cy="1857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EC05BE"/>
    <w:multiLevelType w:val="hybridMultilevel"/>
    <w:tmpl w:val="BFA0E690"/>
    <w:lvl w:ilvl="0" w:tplc="FBF69D8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8F173F"/>
    <w:multiLevelType w:val="hybridMultilevel"/>
    <w:tmpl w:val="9C366FDC"/>
    <w:lvl w:ilvl="0" w:tplc="04150001">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69D27562"/>
    <w:multiLevelType w:val="hybridMultilevel"/>
    <w:tmpl w:val="EA626D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2"/>
  </w:num>
  <w:num w:numId="17">
    <w:abstractNumId w:val="23"/>
  </w:num>
  <w:num w:numId="18">
    <w:abstractNumId w:val="20"/>
  </w:num>
  <w:num w:numId="19">
    <w:abstractNumId w:val="25"/>
  </w:num>
  <w:num w:numId="20">
    <w:abstractNumId w:val="10"/>
  </w:num>
  <w:num w:numId="21">
    <w:abstractNumId w:val="24"/>
  </w:num>
  <w:num w:numId="22">
    <w:abstractNumId w:val="12"/>
  </w:num>
  <w:num w:numId="23">
    <w:abstractNumId w:val="27"/>
  </w:num>
  <w:num w:numId="24">
    <w:abstractNumId w:val="17"/>
  </w:num>
  <w:num w:numId="25">
    <w:abstractNumId w:val="19"/>
  </w:num>
  <w:num w:numId="26">
    <w:abstractNumId w:val="16"/>
  </w:num>
  <w:num w:numId="27">
    <w:abstractNumId w:val="16"/>
    <w:lvlOverride w:ilvl="0">
      <w:startOverride w:val="1"/>
    </w:lvlOverride>
  </w:num>
  <w:num w:numId="28">
    <w:abstractNumId w:val="21"/>
  </w:num>
  <w:num w:numId="29">
    <w:abstractNumId w:val="26"/>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noPunctuationKerning/>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7A2233"/>
    <w:rsid w:val="00097AEF"/>
    <w:rsid w:val="000C744E"/>
    <w:rsid w:val="00143A44"/>
    <w:rsid w:val="00180DF6"/>
    <w:rsid w:val="00190D4E"/>
    <w:rsid w:val="001D40F4"/>
    <w:rsid w:val="001F7FF7"/>
    <w:rsid w:val="002018DC"/>
    <w:rsid w:val="00256655"/>
    <w:rsid w:val="002970A6"/>
    <w:rsid w:val="002B6140"/>
    <w:rsid w:val="002B7EEC"/>
    <w:rsid w:val="002F292D"/>
    <w:rsid w:val="002F2B7E"/>
    <w:rsid w:val="00323052"/>
    <w:rsid w:val="00345256"/>
    <w:rsid w:val="003B4793"/>
    <w:rsid w:val="003F20D6"/>
    <w:rsid w:val="00410A92"/>
    <w:rsid w:val="0044472F"/>
    <w:rsid w:val="004508B6"/>
    <w:rsid w:val="00475AD0"/>
    <w:rsid w:val="00497817"/>
    <w:rsid w:val="004A21ED"/>
    <w:rsid w:val="004A5807"/>
    <w:rsid w:val="004D6885"/>
    <w:rsid w:val="004E2B91"/>
    <w:rsid w:val="004E5C8D"/>
    <w:rsid w:val="00562FA6"/>
    <w:rsid w:val="005A3893"/>
    <w:rsid w:val="005C5E14"/>
    <w:rsid w:val="005D18D1"/>
    <w:rsid w:val="00601620"/>
    <w:rsid w:val="00701FA2"/>
    <w:rsid w:val="00760975"/>
    <w:rsid w:val="007878BA"/>
    <w:rsid w:val="00794C8F"/>
    <w:rsid w:val="007A2233"/>
    <w:rsid w:val="007B4DEF"/>
    <w:rsid w:val="007B6947"/>
    <w:rsid w:val="007F1692"/>
    <w:rsid w:val="007F1B42"/>
    <w:rsid w:val="00806626"/>
    <w:rsid w:val="00874A90"/>
    <w:rsid w:val="0088160D"/>
    <w:rsid w:val="008F7D65"/>
    <w:rsid w:val="00916B2A"/>
    <w:rsid w:val="009765D0"/>
    <w:rsid w:val="00984F47"/>
    <w:rsid w:val="009A13A7"/>
    <w:rsid w:val="009E1227"/>
    <w:rsid w:val="00A005FB"/>
    <w:rsid w:val="00A27F20"/>
    <w:rsid w:val="00A816F2"/>
    <w:rsid w:val="00A86D58"/>
    <w:rsid w:val="00AB56BE"/>
    <w:rsid w:val="00AB60B5"/>
    <w:rsid w:val="00AF094C"/>
    <w:rsid w:val="00B02AD0"/>
    <w:rsid w:val="00B73AF4"/>
    <w:rsid w:val="00B81B31"/>
    <w:rsid w:val="00B906E7"/>
    <w:rsid w:val="00BB389F"/>
    <w:rsid w:val="00BC13FA"/>
    <w:rsid w:val="00BD035E"/>
    <w:rsid w:val="00C2127D"/>
    <w:rsid w:val="00C53C41"/>
    <w:rsid w:val="00CC1016"/>
    <w:rsid w:val="00CD26BE"/>
    <w:rsid w:val="00CD4AC9"/>
    <w:rsid w:val="00D05152"/>
    <w:rsid w:val="00D23966"/>
    <w:rsid w:val="00D33992"/>
    <w:rsid w:val="00D627A1"/>
    <w:rsid w:val="00D81AFC"/>
    <w:rsid w:val="00D8547D"/>
    <w:rsid w:val="00DC191D"/>
    <w:rsid w:val="00E25E6A"/>
    <w:rsid w:val="00E35A19"/>
    <w:rsid w:val="00E52576"/>
    <w:rsid w:val="00E625EF"/>
    <w:rsid w:val="00ED3E79"/>
    <w:rsid w:val="00F261E5"/>
    <w:rsid w:val="00F40755"/>
    <w:rsid w:val="00F426EA"/>
    <w:rsid w:val="00F8165E"/>
    <w:rsid w:val="00FB2F82"/>
    <w:rsid w:val="00FB68B6"/>
    <w:rsid w:val="00FB7E24"/>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4DE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BC13FA"/>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BC13FA"/>
    <w:rPr>
      <w:sz w:val="24"/>
      <w:szCs w:val="24"/>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styleId="Hipercze">
    <w:name w:val="Hyperlink"/>
    <w:basedOn w:val="Domylnaczcionkaakapitu"/>
    <w:uiPriority w:val="99"/>
    <w:unhideWhenUsed/>
    <w:rsid w:val="00E625EF"/>
    <w:rPr>
      <w:color w:val="0000FF" w:themeColor="hyperlink"/>
      <w:u w:val="single"/>
    </w:rPr>
  </w:style>
  <w:style w:type="paragraph" w:styleId="Akapitzlist">
    <w:name w:val="List Paragraph"/>
    <w:basedOn w:val="Normalny"/>
    <w:uiPriority w:val="34"/>
    <w:qFormat/>
    <w:rsid w:val="00E625EF"/>
    <w:pPr>
      <w:ind w:left="720"/>
      <w:contextualSpacing/>
    </w:pPr>
    <w:rPr>
      <w:rFonts w:asciiTheme="minorHAnsi" w:eastAsiaTheme="minorHAnsi" w:hAnsiTheme="minorHAnsi" w:cstheme="minorBidi"/>
      <w:lang w:eastAsia="en-US"/>
    </w:rPr>
  </w:style>
  <w:style w:type="character" w:styleId="Pogrubienie">
    <w:name w:val="Strong"/>
    <w:basedOn w:val="Domylnaczcionkaakapitu"/>
    <w:uiPriority w:val="22"/>
    <w:qFormat/>
    <w:rsid w:val="00E625E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also03\AppData\Local\Temp\notes8FEC94\WW3_WW3_WW3-Wiceprezydent%20Wroclawia%20202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WW3_WW3_WW3-Wiceprezydent Wroclawia 2023</Template>
  <TotalTime>40</TotalTime>
  <Pages>3</Pages>
  <Words>825</Words>
  <Characters>4950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umalso03</dc:creator>
  <cp:lastModifiedBy>Patrycja Przybylska</cp:lastModifiedBy>
  <cp:revision>3</cp:revision>
  <cp:lastPrinted>2023-07-18T10:15:00Z</cp:lastPrinted>
  <dcterms:created xsi:type="dcterms:W3CDTF">2023-07-26T09:10:00Z</dcterms:created>
  <dcterms:modified xsi:type="dcterms:W3CDTF">2023-07-26T09:50:00Z</dcterms:modified>
</cp:coreProperties>
</file>