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CB" w:rsidRPr="0030029A" w:rsidRDefault="008925CB" w:rsidP="0030029A">
      <w:pPr>
        <w:pStyle w:val="Tekstkomentarza"/>
        <w:tabs>
          <w:tab w:val="num" w:pos="0"/>
        </w:tabs>
        <w:suppressAutoHyphens/>
        <w:spacing w:after="0" w:line="360" w:lineRule="auto"/>
        <w:rPr>
          <w:rFonts w:ascii="Verdana" w:hAnsi="Verdana" w:cs="Arial"/>
          <w:color w:val="000000"/>
        </w:rPr>
      </w:pPr>
    </w:p>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t xml:space="preserve">Załącznik nr </w:t>
      </w:r>
      <w:r w:rsidR="003331E8">
        <w:rPr>
          <w:rFonts w:ascii="Verdana" w:hAnsi="Verdana" w:cs="Verdana"/>
          <w:b/>
          <w:bCs/>
          <w:sz w:val="24"/>
          <w:szCs w:val="24"/>
        </w:rPr>
        <w:t>3</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79314A" w:rsidP="0079314A">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79314A" w:rsidRPr="003331E8" w:rsidRDefault="0079314A" w:rsidP="003331E8">
      <w:pPr>
        <w:spacing w:after="0" w:line="360" w:lineRule="auto"/>
        <w:rPr>
          <w:rFonts w:ascii="Verdana" w:hAnsi="Verdana" w:cs="Arial"/>
          <w:sz w:val="24"/>
          <w:szCs w:val="24"/>
        </w:rPr>
      </w:pPr>
      <w:r w:rsidRPr="003331E8">
        <w:rPr>
          <w:rFonts w:ascii="Verdana" w:hAnsi="Verdana" w:cs="Arial"/>
          <w:sz w:val="24"/>
          <w:szCs w:val="24"/>
        </w:rPr>
        <w:t xml:space="preserve">Stosownie do treści art. 108 ust. 1 pkt 3, 4 i 6 ustawy </w:t>
      </w:r>
      <w:r w:rsidRPr="003331E8">
        <w:rPr>
          <w:rFonts w:ascii="Verdana" w:hAnsi="Verdana" w:cs="Tahoma"/>
          <w:sz w:val="24"/>
          <w:szCs w:val="24"/>
        </w:rPr>
        <w:t xml:space="preserve">z dnia </w:t>
      </w:r>
      <w:r w:rsidRPr="003331E8">
        <w:rPr>
          <w:rFonts w:ascii="Verdana" w:hAnsi="Verdana"/>
          <w:color w:val="000000"/>
          <w:sz w:val="24"/>
          <w:szCs w:val="24"/>
        </w:rPr>
        <w:t xml:space="preserve">11 września 2019 r. </w:t>
      </w:r>
      <w:r w:rsidRPr="003331E8">
        <w:rPr>
          <w:rFonts w:ascii="Verdana" w:hAnsi="Verdana" w:cs="Calibri"/>
          <w:sz w:val="24"/>
          <w:szCs w:val="24"/>
        </w:rPr>
        <w:t>Prawo zamówień publicznych (</w:t>
      </w:r>
      <w:r w:rsidR="00B52E5B" w:rsidRPr="003331E8">
        <w:rPr>
          <w:rFonts w:ascii="Verdana" w:hAnsi="Verdana" w:cs="Calibri"/>
          <w:sz w:val="24"/>
          <w:szCs w:val="24"/>
        </w:rPr>
        <w:t>Dz. U. z 2022 r., poz. 1710 z późn. zm.</w:t>
      </w:r>
      <w:r w:rsidRPr="003331E8">
        <w:rPr>
          <w:rFonts w:ascii="Verdana" w:hAnsi="Verdana" w:cs="Calibri"/>
          <w:color w:val="000000" w:themeColor="text1"/>
          <w:sz w:val="24"/>
          <w:szCs w:val="24"/>
        </w:rPr>
        <w:t>)</w:t>
      </w:r>
      <w:r w:rsidRPr="003331E8">
        <w:rPr>
          <w:rFonts w:ascii="Verdana" w:hAnsi="Verdana" w:cs="Arial"/>
          <w:sz w:val="24"/>
          <w:szCs w:val="24"/>
        </w:rPr>
        <w:t xml:space="preserve"> biorąc udział w postępowaniu o udzielenie zamówienia publicznego, prowadzonego przez Gminę Wrocław – Urząd Miejski Wrocławia, na zadanie pn.</w:t>
      </w:r>
      <w:r w:rsidR="005755C5" w:rsidRPr="003331E8">
        <w:rPr>
          <w:rFonts w:ascii="Verdana" w:hAnsi="Verdana" w:cs="Arial"/>
          <w:sz w:val="24"/>
          <w:szCs w:val="24"/>
        </w:rPr>
        <w:t>:</w:t>
      </w:r>
      <w:r w:rsidRPr="003331E8">
        <w:rPr>
          <w:rFonts w:ascii="Verdana" w:hAnsi="Verdana" w:cs="Arial"/>
          <w:sz w:val="24"/>
          <w:szCs w:val="24"/>
        </w:rPr>
        <w:t xml:space="preserve"> </w:t>
      </w:r>
      <w:r w:rsidR="003331E8" w:rsidRPr="003331E8">
        <w:rPr>
          <w:rFonts w:ascii="Verdana" w:hAnsi="Verdana"/>
          <w:b/>
          <w:bCs/>
          <w:sz w:val="24"/>
          <w:szCs w:val="24"/>
        </w:rPr>
        <w:t xml:space="preserve">Ubezpieczenia komunikacyjne Gminy Wrocław (obowiązkowe ubezpieczenie OC posiadacza pojazdu mechanicznego, ubezpieczenie autocasco, ubezpieczenie </w:t>
      </w:r>
      <w:proofErr w:type="spellStart"/>
      <w:r w:rsidR="003331E8" w:rsidRPr="003331E8">
        <w:rPr>
          <w:rFonts w:ascii="Verdana" w:hAnsi="Verdana"/>
          <w:b/>
          <w:bCs/>
          <w:sz w:val="24"/>
          <w:szCs w:val="24"/>
        </w:rPr>
        <w:t>assistance</w:t>
      </w:r>
      <w:proofErr w:type="spellEnd"/>
      <w:r w:rsidR="003331E8" w:rsidRPr="003331E8">
        <w:rPr>
          <w:rFonts w:ascii="Verdana" w:hAnsi="Verdana"/>
          <w:b/>
          <w:bCs/>
          <w:sz w:val="24"/>
          <w:szCs w:val="24"/>
        </w:rPr>
        <w:t xml:space="preserve"> oraz ubezpieczenie następstw nieszczęśliwych wypadków kierowców i pasażerów pojazdów Gminy Wrocław)</w:t>
      </w:r>
      <w:r w:rsidR="006C3F40" w:rsidRPr="003331E8">
        <w:rPr>
          <w:rFonts w:ascii="Verdana" w:hAnsi="Verdana" w:cs="Verdana"/>
          <w:b/>
          <w:bCs/>
          <w:color w:val="000000"/>
          <w:sz w:val="24"/>
          <w:szCs w:val="24"/>
        </w:rPr>
        <w:t>,</w:t>
      </w:r>
      <w:r w:rsidR="00A4062C" w:rsidRPr="003331E8">
        <w:rPr>
          <w:rFonts w:ascii="Verdana" w:hAnsi="Verdana" w:cs="Arial"/>
          <w:bCs/>
          <w:iCs/>
          <w:color w:val="000000"/>
          <w:sz w:val="24"/>
          <w:szCs w:val="24"/>
        </w:rPr>
        <w:t xml:space="preserve"> </w:t>
      </w:r>
      <w:r w:rsidRPr="003331E8">
        <w:rPr>
          <w:rFonts w:ascii="Verdana" w:hAnsi="Verdana" w:cs="Arial"/>
          <w:bCs/>
          <w:color w:val="000000"/>
          <w:sz w:val="24"/>
          <w:szCs w:val="24"/>
        </w:rPr>
        <w:t xml:space="preserve"> </w:t>
      </w:r>
      <w:r w:rsidRPr="003331E8">
        <w:rPr>
          <w:rFonts w:ascii="Verdana" w:hAnsi="Verdana"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ostateczną decyzję administracyjną </w:t>
      </w:r>
      <w:r w:rsidRPr="002E22B4">
        <w:rPr>
          <w:sz w:val="24"/>
          <w:szCs w:val="24"/>
        </w:rPr>
        <w:b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r>
      <w:r w:rsidRPr="002E22B4">
        <w:rPr>
          <w:sz w:val="24"/>
          <w:szCs w:val="24"/>
        </w:rPr>
        <w:lastRenderedPageBreak/>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3331E8">
        <w:rPr>
          <w:rFonts w:ascii="Verdana" w:hAnsi="Verdana" w:cs="Verdana"/>
          <w:b/>
          <w:bCs/>
          <w:sz w:val="24"/>
          <w:szCs w:val="24"/>
        </w:rPr>
        <w:t>4</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3331E8" w:rsidRPr="003331E8" w:rsidRDefault="00B52E5B" w:rsidP="003331E8">
      <w:pPr>
        <w:spacing w:after="0" w:line="360" w:lineRule="auto"/>
        <w:rPr>
          <w:rFonts w:ascii="Verdana" w:hAnsi="Verdana"/>
          <w:b/>
          <w:bCs/>
          <w:sz w:val="24"/>
          <w:szCs w:val="24"/>
        </w:rPr>
      </w:pPr>
      <w:r w:rsidRPr="003331E8">
        <w:rPr>
          <w:rFonts w:ascii="Verdana" w:hAnsi="Verdana" w:cs="Arial"/>
          <w:sz w:val="24"/>
          <w:szCs w:val="24"/>
        </w:rPr>
        <w:t xml:space="preserve">Stosownie do treści art. 108 ust. 1 pkt 5 ustawy </w:t>
      </w:r>
      <w:r w:rsidRPr="003331E8">
        <w:rPr>
          <w:rFonts w:ascii="Verdana" w:hAnsi="Verdana" w:cs="Tahoma"/>
          <w:sz w:val="24"/>
          <w:szCs w:val="24"/>
        </w:rPr>
        <w:t xml:space="preserve">z dnia </w:t>
      </w:r>
      <w:r w:rsidRPr="003331E8">
        <w:rPr>
          <w:rFonts w:ascii="Verdana" w:hAnsi="Verdana"/>
          <w:color w:val="000000"/>
          <w:sz w:val="24"/>
          <w:szCs w:val="24"/>
        </w:rPr>
        <w:t xml:space="preserve">11 września 2019 r. </w:t>
      </w:r>
      <w:r w:rsidRPr="003331E8">
        <w:rPr>
          <w:rFonts w:ascii="Verdana" w:hAnsi="Verdana" w:cs="Calibri"/>
          <w:sz w:val="24"/>
          <w:szCs w:val="24"/>
        </w:rPr>
        <w:t>Prawo zamówień publicznych (</w:t>
      </w:r>
      <w:r w:rsidR="00881909" w:rsidRPr="003331E8">
        <w:rPr>
          <w:rFonts w:ascii="Verdana" w:hAnsi="Verdana" w:cs="Calibri"/>
          <w:sz w:val="24"/>
          <w:szCs w:val="24"/>
        </w:rPr>
        <w:t>Dz. U. z 2022 r., poz. 1710 z późn. zm.</w:t>
      </w:r>
      <w:r w:rsidRPr="003331E8">
        <w:rPr>
          <w:rFonts w:ascii="Verdana" w:hAnsi="Verdana" w:cs="Calibri"/>
          <w:color w:val="000000" w:themeColor="text1"/>
          <w:sz w:val="24"/>
          <w:szCs w:val="24"/>
        </w:rPr>
        <w:t>)</w:t>
      </w:r>
      <w:r w:rsidRPr="003331E8">
        <w:rPr>
          <w:rFonts w:ascii="Verdana" w:hAnsi="Verdana" w:cs="Arial"/>
          <w:sz w:val="24"/>
          <w:szCs w:val="24"/>
        </w:rPr>
        <w:t xml:space="preserve"> biorąc udział w postępowaniu o udzielenie zamówienia publicznego, prowadzonego przez Gminę Wrocław – Urząd Miejski Wrocławia, na zadanie pn.</w:t>
      </w:r>
      <w:r w:rsidR="00A83819" w:rsidRPr="003331E8">
        <w:rPr>
          <w:rFonts w:ascii="Verdana" w:hAnsi="Verdana" w:cs="Arial"/>
          <w:sz w:val="24"/>
          <w:szCs w:val="24"/>
        </w:rPr>
        <w:t>:</w:t>
      </w:r>
      <w:r w:rsidRPr="003331E8">
        <w:rPr>
          <w:rFonts w:ascii="Verdana" w:hAnsi="Verdana" w:cs="Arial"/>
          <w:sz w:val="24"/>
          <w:szCs w:val="24"/>
        </w:rPr>
        <w:t xml:space="preserve"> </w:t>
      </w:r>
      <w:r w:rsidR="003331E8" w:rsidRPr="003331E8">
        <w:rPr>
          <w:rFonts w:ascii="Verdana" w:hAnsi="Verdana"/>
          <w:b/>
          <w:bCs/>
          <w:sz w:val="24"/>
          <w:szCs w:val="24"/>
        </w:rPr>
        <w:t xml:space="preserve">Ubezpieczenia komunikacyjne Gminy Wrocław (obowiązkowe ubezpieczenie OC posiadacza pojazdu mechanicznego, ubezpieczenie autocasco, ubezpieczenie </w:t>
      </w:r>
      <w:proofErr w:type="spellStart"/>
      <w:r w:rsidR="003331E8" w:rsidRPr="003331E8">
        <w:rPr>
          <w:rFonts w:ascii="Verdana" w:hAnsi="Verdana"/>
          <w:b/>
          <w:bCs/>
          <w:sz w:val="24"/>
          <w:szCs w:val="24"/>
        </w:rPr>
        <w:t>assistance</w:t>
      </w:r>
      <w:proofErr w:type="spellEnd"/>
      <w:r w:rsidR="003331E8" w:rsidRPr="003331E8">
        <w:rPr>
          <w:rFonts w:ascii="Verdana" w:hAnsi="Verdana"/>
          <w:b/>
          <w:bCs/>
          <w:sz w:val="24"/>
          <w:szCs w:val="24"/>
        </w:rPr>
        <w:t xml:space="preserve"> oraz ubezpieczenie następstw nieszczęśliwych wypadków kierowców i pasażerów pojazdów Gminy Wrocław).</w:t>
      </w:r>
    </w:p>
    <w:p w:rsidR="00B52E5B" w:rsidRPr="003331E8" w:rsidRDefault="00B52E5B" w:rsidP="003331E8">
      <w:pPr>
        <w:pStyle w:val="11Trescpisma"/>
        <w:spacing w:before="0" w:line="360" w:lineRule="auto"/>
        <w:rPr>
          <w:rFonts w:cs="Arial"/>
          <w:sz w:val="24"/>
          <w:szCs w:val="24"/>
        </w:rPr>
      </w:pPr>
      <w:r w:rsidRPr="003331E8">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2E22B4" w:rsidRDefault="00B52E5B" w:rsidP="00B52E5B">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color w:val="000000"/>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2A8" w:rsidRDefault="00A762A8" w:rsidP="00174E94">
      <w:pPr>
        <w:spacing w:after="0" w:line="240" w:lineRule="auto"/>
      </w:pPr>
      <w:r>
        <w:separator/>
      </w:r>
    </w:p>
  </w:endnote>
  <w:endnote w:type="continuationSeparator" w:id="0">
    <w:p w:rsidR="00A762A8" w:rsidRDefault="00A762A8"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000247B"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A8" w:rsidRDefault="00A762A8"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A762A8" w:rsidRPr="006D7C8C" w:rsidRDefault="00A762A8" w:rsidP="00D124C8">
    <w:pPr>
      <w:pStyle w:val="Stopka"/>
      <w:pBdr>
        <w:top w:val="thinThickSmallGap" w:sz="24" w:space="1" w:color="823B0B"/>
      </w:pBdr>
      <w:jc w:val="center"/>
      <w:rPr>
        <w:rFonts w:ascii="Verdana" w:hAnsi="Verdana" w:cs="Arial"/>
        <w:bCs/>
        <w:color w:val="FF0000"/>
      </w:rPr>
    </w:pPr>
  </w:p>
  <w:p w:rsidR="00A762A8" w:rsidRPr="00D124C8" w:rsidRDefault="00A762A8" w:rsidP="00D124C8">
    <w:pPr>
      <w:pStyle w:val="Stopka"/>
      <w:pBdr>
        <w:top w:val="thinThickSmallGap" w:sz="24" w:space="1" w:color="823B0B"/>
      </w:pBdr>
      <w:jc w:val="center"/>
      <w:rPr>
        <w:rFonts w:ascii="Calibri Light" w:hAnsi="Calibri Light"/>
        <w:bCs/>
      </w:rPr>
    </w:pPr>
  </w:p>
  <w:p w:rsidR="00A762A8" w:rsidRPr="007A0C48" w:rsidRDefault="00A762A8"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Pr>
        <w:rFonts w:ascii="Verdana" w:hAnsi="Verdana"/>
      </w:rPr>
      <w:t>3</w:t>
    </w:r>
    <w:r w:rsidR="003331E8">
      <w:rPr>
        <w:rFonts w:ascii="Verdana" w:hAnsi="Verdana"/>
      </w:rPr>
      <w:t>4</w:t>
    </w:r>
    <w:r>
      <w:rPr>
        <w:rFonts w:ascii="Verdana" w:hAnsi="Verdana"/>
      </w:rPr>
      <w:t>/2023/WOU</w:t>
    </w:r>
    <w:r w:rsidRPr="007A0C48">
      <w:rPr>
        <w:rFonts w:ascii="Verdana" w:hAnsi="Verdana"/>
      </w:rPr>
      <w:tab/>
      <w:t xml:space="preserve">Strona </w:t>
    </w:r>
    <w:r w:rsidR="00C64866" w:rsidRPr="007A0C48">
      <w:rPr>
        <w:rFonts w:ascii="Verdana" w:hAnsi="Verdana"/>
      </w:rPr>
      <w:fldChar w:fldCharType="begin"/>
    </w:r>
    <w:r w:rsidRPr="007A0C48">
      <w:rPr>
        <w:rFonts w:ascii="Verdana" w:hAnsi="Verdana"/>
      </w:rPr>
      <w:instrText xml:space="preserve"> PAGE   \* MERGEFORMAT </w:instrText>
    </w:r>
    <w:r w:rsidR="00C64866" w:rsidRPr="007A0C48">
      <w:rPr>
        <w:rFonts w:ascii="Verdana" w:hAnsi="Verdana"/>
      </w:rPr>
      <w:fldChar w:fldCharType="separate"/>
    </w:r>
    <w:r w:rsidR="003331E8">
      <w:rPr>
        <w:rFonts w:ascii="Verdana" w:hAnsi="Verdana"/>
        <w:noProof/>
      </w:rPr>
      <w:t>3</w:t>
    </w:r>
    <w:r w:rsidR="00C64866" w:rsidRPr="007A0C48">
      <w:rPr>
        <w:rFonts w:ascii="Verdana" w:hAnsi="Verdana"/>
        <w:noProof/>
      </w:rPr>
      <w:fldChar w:fldCharType="end"/>
    </w:r>
  </w:p>
  <w:p w:rsidR="00A762A8" w:rsidRDefault="00A762A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2A8" w:rsidRDefault="00A762A8" w:rsidP="00174E94">
      <w:pPr>
        <w:spacing w:after="0" w:line="240" w:lineRule="auto"/>
      </w:pPr>
      <w:r>
        <w:separator/>
      </w:r>
    </w:p>
  </w:footnote>
  <w:footnote w:type="continuationSeparator" w:id="0">
    <w:p w:rsidR="00A762A8" w:rsidRDefault="00A762A8"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5F2763"/>
    <w:multiLevelType w:val="hybridMultilevel"/>
    <w:tmpl w:val="6E8E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16">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19"/>
  </w:num>
  <w:num w:numId="7">
    <w:abstractNumId w:val="2"/>
  </w:num>
  <w:num w:numId="8">
    <w:abstractNumId w:val="11"/>
  </w:num>
  <w:num w:numId="9">
    <w:abstractNumId w:val="12"/>
  </w:num>
  <w:num w:numId="10">
    <w:abstractNumId w:val="18"/>
  </w:num>
  <w:num w:numId="11">
    <w:abstractNumId w:val="13"/>
  </w:num>
  <w:num w:numId="12">
    <w:abstractNumId w:val="17"/>
  </w:num>
  <w:num w:numId="13">
    <w:abstractNumId w:val="5"/>
  </w:num>
  <w:num w:numId="14">
    <w:abstractNumId w:val="16"/>
  </w:num>
  <w:num w:numId="15">
    <w:abstractNumId w:val="14"/>
  </w:num>
  <w:num w:numId="16">
    <w:abstractNumId w:val="15"/>
  </w:num>
  <w:num w:numId="17">
    <w:abstractNumId w:val="21"/>
  </w:num>
  <w:num w:numId="18">
    <w:abstractNumId w:val="9"/>
  </w:num>
  <w:num w:numId="19">
    <w:abstractNumId w:val="4"/>
  </w:num>
  <w:num w:numId="20">
    <w:abstractNumId w:val="20"/>
  </w:num>
  <w:num w:numId="21">
    <w:abstractNumId w:val="10"/>
  </w:num>
  <w:num w:numId="2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5246"/>
    <w:rsid w:val="000C73AD"/>
    <w:rsid w:val="000C740A"/>
    <w:rsid w:val="000C7A6B"/>
    <w:rsid w:val="000D179C"/>
    <w:rsid w:val="000D208E"/>
    <w:rsid w:val="000D416E"/>
    <w:rsid w:val="000D52EA"/>
    <w:rsid w:val="000D5E5B"/>
    <w:rsid w:val="000D67AB"/>
    <w:rsid w:val="000E1CC3"/>
    <w:rsid w:val="000E232B"/>
    <w:rsid w:val="000E3003"/>
    <w:rsid w:val="000E31C6"/>
    <w:rsid w:val="000E4F1F"/>
    <w:rsid w:val="000E755C"/>
    <w:rsid w:val="000F11E0"/>
    <w:rsid w:val="000F359D"/>
    <w:rsid w:val="000F4337"/>
    <w:rsid w:val="000F4BA0"/>
    <w:rsid w:val="000F4C9A"/>
    <w:rsid w:val="000F4E8F"/>
    <w:rsid w:val="000F6024"/>
    <w:rsid w:val="00100978"/>
    <w:rsid w:val="00100C92"/>
    <w:rsid w:val="00100DA7"/>
    <w:rsid w:val="00104344"/>
    <w:rsid w:val="0010574F"/>
    <w:rsid w:val="00106934"/>
    <w:rsid w:val="001070AD"/>
    <w:rsid w:val="00107899"/>
    <w:rsid w:val="00110609"/>
    <w:rsid w:val="001128CE"/>
    <w:rsid w:val="00115C59"/>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60476"/>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7796"/>
    <w:rsid w:val="001E0275"/>
    <w:rsid w:val="001E6D04"/>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2866"/>
    <w:rsid w:val="00274201"/>
    <w:rsid w:val="00274FFA"/>
    <w:rsid w:val="00276A9F"/>
    <w:rsid w:val="0027751E"/>
    <w:rsid w:val="00280945"/>
    <w:rsid w:val="00286C5B"/>
    <w:rsid w:val="002907F2"/>
    <w:rsid w:val="00290B90"/>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135B"/>
    <w:rsid w:val="00312F3D"/>
    <w:rsid w:val="0031313A"/>
    <w:rsid w:val="003145C7"/>
    <w:rsid w:val="003148A1"/>
    <w:rsid w:val="003169F6"/>
    <w:rsid w:val="00316DE3"/>
    <w:rsid w:val="00317E22"/>
    <w:rsid w:val="003200F1"/>
    <w:rsid w:val="00321FED"/>
    <w:rsid w:val="00322C59"/>
    <w:rsid w:val="00326988"/>
    <w:rsid w:val="00326B1E"/>
    <w:rsid w:val="003301FE"/>
    <w:rsid w:val="003326C8"/>
    <w:rsid w:val="00332851"/>
    <w:rsid w:val="00333164"/>
    <w:rsid w:val="003331E8"/>
    <w:rsid w:val="003356F1"/>
    <w:rsid w:val="00342A82"/>
    <w:rsid w:val="00344D04"/>
    <w:rsid w:val="00345786"/>
    <w:rsid w:val="00346286"/>
    <w:rsid w:val="003467B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87037"/>
    <w:rsid w:val="00390501"/>
    <w:rsid w:val="00391A74"/>
    <w:rsid w:val="00392E2E"/>
    <w:rsid w:val="003930B0"/>
    <w:rsid w:val="00393C54"/>
    <w:rsid w:val="00395028"/>
    <w:rsid w:val="00397E5B"/>
    <w:rsid w:val="003A05C1"/>
    <w:rsid w:val="003A1933"/>
    <w:rsid w:val="003A611F"/>
    <w:rsid w:val="003A7B7F"/>
    <w:rsid w:val="003B0D2B"/>
    <w:rsid w:val="003B2369"/>
    <w:rsid w:val="003B32C9"/>
    <w:rsid w:val="003B51A0"/>
    <w:rsid w:val="003B52B2"/>
    <w:rsid w:val="003B7EA1"/>
    <w:rsid w:val="003C1A0F"/>
    <w:rsid w:val="003C5814"/>
    <w:rsid w:val="003C645A"/>
    <w:rsid w:val="003C6AAB"/>
    <w:rsid w:val="003D0A21"/>
    <w:rsid w:val="003D4FBB"/>
    <w:rsid w:val="003D5236"/>
    <w:rsid w:val="003D56B7"/>
    <w:rsid w:val="003D582E"/>
    <w:rsid w:val="003D7424"/>
    <w:rsid w:val="003E09F7"/>
    <w:rsid w:val="003E316A"/>
    <w:rsid w:val="003E5D67"/>
    <w:rsid w:val="003E784A"/>
    <w:rsid w:val="003F15BC"/>
    <w:rsid w:val="003F2597"/>
    <w:rsid w:val="003F3423"/>
    <w:rsid w:val="003F37D2"/>
    <w:rsid w:val="003F6C7C"/>
    <w:rsid w:val="003F7323"/>
    <w:rsid w:val="00400472"/>
    <w:rsid w:val="00400C74"/>
    <w:rsid w:val="00401381"/>
    <w:rsid w:val="00401FEB"/>
    <w:rsid w:val="00403145"/>
    <w:rsid w:val="00403263"/>
    <w:rsid w:val="004046D3"/>
    <w:rsid w:val="00404F1D"/>
    <w:rsid w:val="00410E75"/>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4A62"/>
    <w:rsid w:val="004454A1"/>
    <w:rsid w:val="00450C35"/>
    <w:rsid w:val="004512A0"/>
    <w:rsid w:val="00452A81"/>
    <w:rsid w:val="00452C1F"/>
    <w:rsid w:val="0045312B"/>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B0330"/>
    <w:rsid w:val="004B0384"/>
    <w:rsid w:val="004B0A22"/>
    <w:rsid w:val="004B0E89"/>
    <w:rsid w:val="004B327E"/>
    <w:rsid w:val="004B4AE0"/>
    <w:rsid w:val="004B5068"/>
    <w:rsid w:val="004B5662"/>
    <w:rsid w:val="004C0119"/>
    <w:rsid w:val="004C05E5"/>
    <w:rsid w:val="004C0C4B"/>
    <w:rsid w:val="004C1529"/>
    <w:rsid w:val="004C2BF1"/>
    <w:rsid w:val="004C2C48"/>
    <w:rsid w:val="004C4E85"/>
    <w:rsid w:val="004D01F0"/>
    <w:rsid w:val="004D0E38"/>
    <w:rsid w:val="004D2003"/>
    <w:rsid w:val="004D32B3"/>
    <w:rsid w:val="004D4976"/>
    <w:rsid w:val="004D4B95"/>
    <w:rsid w:val="004D614B"/>
    <w:rsid w:val="004D6A1B"/>
    <w:rsid w:val="004E2F1A"/>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070"/>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32CF"/>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0A0E"/>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5DCD"/>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3F40"/>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40C9"/>
    <w:rsid w:val="00764856"/>
    <w:rsid w:val="007657CE"/>
    <w:rsid w:val="00765B19"/>
    <w:rsid w:val="0077037A"/>
    <w:rsid w:val="00772963"/>
    <w:rsid w:val="00772D36"/>
    <w:rsid w:val="0077727B"/>
    <w:rsid w:val="00777560"/>
    <w:rsid w:val="00782266"/>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A7D1F"/>
    <w:rsid w:val="007B089B"/>
    <w:rsid w:val="007B11C1"/>
    <w:rsid w:val="007B1449"/>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2CAF"/>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75C0E"/>
    <w:rsid w:val="00881909"/>
    <w:rsid w:val="00891CD4"/>
    <w:rsid w:val="0089204B"/>
    <w:rsid w:val="008925C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7043"/>
    <w:rsid w:val="008D719B"/>
    <w:rsid w:val="008D738F"/>
    <w:rsid w:val="008E0010"/>
    <w:rsid w:val="008E0DA1"/>
    <w:rsid w:val="008E1EED"/>
    <w:rsid w:val="008E3BFF"/>
    <w:rsid w:val="008E5DBE"/>
    <w:rsid w:val="008E5EEB"/>
    <w:rsid w:val="008E72D5"/>
    <w:rsid w:val="008F1BCF"/>
    <w:rsid w:val="008F2657"/>
    <w:rsid w:val="008F3F85"/>
    <w:rsid w:val="008F683C"/>
    <w:rsid w:val="008F712F"/>
    <w:rsid w:val="008F7DD6"/>
    <w:rsid w:val="008F7FC3"/>
    <w:rsid w:val="009006E6"/>
    <w:rsid w:val="00905172"/>
    <w:rsid w:val="0090593D"/>
    <w:rsid w:val="00907BFF"/>
    <w:rsid w:val="00911140"/>
    <w:rsid w:val="00911DC6"/>
    <w:rsid w:val="0091323E"/>
    <w:rsid w:val="00914AFC"/>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0567"/>
    <w:rsid w:val="00992F91"/>
    <w:rsid w:val="0099567A"/>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63C"/>
    <w:rsid w:val="00A17BBC"/>
    <w:rsid w:val="00A203E9"/>
    <w:rsid w:val="00A20E6A"/>
    <w:rsid w:val="00A22D2B"/>
    <w:rsid w:val="00A30229"/>
    <w:rsid w:val="00A31425"/>
    <w:rsid w:val="00A331F5"/>
    <w:rsid w:val="00A346CA"/>
    <w:rsid w:val="00A35738"/>
    <w:rsid w:val="00A36194"/>
    <w:rsid w:val="00A37CAF"/>
    <w:rsid w:val="00A4062C"/>
    <w:rsid w:val="00A40943"/>
    <w:rsid w:val="00A40D53"/>
    <w:rsid w:val="00A4111A"/>
    <w:rsid w:val="00A41EF5"/>
    <w:rsid w:val="00A44566"/>
    <w:rsid w:val="00A45BCC"/>
    <w:rsid w:val="00A46F65"/>
    <w:rsid w:val="00A60176"/>
    <w:rsid w:val="00A62DC4"/>
    <w:rsid w:val="00A6329A"/>
    <w:rsid w:val="00A63DA0"/>
    <w:rsid w:val="00A64C55"/>
    <w:rsid w:val="00A65248"/>
    <w:rsid w:val="00A65903"/>
    <w:rsid w:val="00A67FC8"/>
    <w:rsid w:val="00A72BED"/>
    <w:rsid w:val="00A74116"/>
    <w:rsid w:val="00A762A8"/>
    <w:rsid w:val="00A768EE"/>
    <w:rsid w:val="00A80C79"/>
    <w:rsid w:val="00A817EB"/>
    <w:rsid w:val="00A83819"/>
    <w:rsid w:val="00A83B9F"/>
    <w:rsid w:val="00A9166D"/>
    <w:rsid w:val="00A9264D"/>
    <w:rsid w:val="00A9437A"/>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F000B"/>
    <w:rsid w:val="00AF0149"/>
    <w:rsid w:val="00AF0812"/>
    <w:rsid w:val="00AF1687"/>
    <w:rsid w:val="00AF1E5A"/>
    <w:rsid w:val="00AF4398"/>
    <w:rsid w:val="00AF73FD"/>
    <w:rsid w:val="00B00597"/>
    <w:rsid w:val="00B01394"/>
    <w:rsid w:val="00B0516B"/>
    <w:rsid w:val="00B077B1"/>
    <w:rsid w:val="00B109CD"/>
    <w:rsid w:val="00B12562"/>
    <w:rsid w:val="00B13F07"/>
    <w:rsid w:val="00B14479"/>
    <w:rsid w:val="00B1581E"/>
    <w:rsid w:val="00B15B87"/>
    <w:rsid w:val="00B168FB"/>
    <w:rsid w:val="00B21B89"/>
    <w:rsid w:val="00B22A7A"/>
    <w:rsid w:val="00B22FCE"/>
    <w:rsid w:val="00B238E3"/>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914F8"/>
    <w:rsid w:val="00B9284C"/>
    <w:rsid w:val="00B92FDA"/>
    <w:rsid w:val="00B9416F"/>
    <w:rsid w:val="00B96BC0"/>
    <w:rsid w:val="00B97673"/>
    <w:rsid w:val="00B97CAF"/>
    <w:rsid w:val="00BA05F0"/>
    <w:rsid w:val="00BA0A85"/>
    <w:rsid w:val="00BA0C27"/>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2E5F"/>
    <w:rsid w:val="00BD3E25"/>
    <w:rsid w:val="00BD4E53"/>
    <w:rsid w:val="00BD6AE3"/>
    <w:rsid w:val="00BD72D6"/>
    <w:rsid w:val="00BE007E"/>
    <w:rsid w:val="00BE1DAC"/>
    <w:rsid w:val="00BE2563"/>
    <w:rsid w:val="00BE4B3E"/>
    <w:rsid w:val="00BE52F9"/>
    <w:rsid w:val="00BE6573"/>
    <w:rsid w:val="00BE674F"/>
    <w:rsid w:val="00BE6D91"/>
    <w:rsid w:val="00BF1A81"/>
    <w:rsid w:val="00BF384F"/>
    <w:rsid w:val="00BF3C02"/>
    <w:rsid w:val="00BF3CC2"/>
    <w:rsid w:val="00BF4362"/>
    <w:rsid w:val="00BF5223"/>
    <w:rsid w:val="00BF644A"/>
    <w:rsid w:val="00C00128"/>
    <w:rsid w:val="00C015B6"/>
    <w:rsid w:val="00C02157"/>
    <w:rsid w:val="00C03D8E"/>
    <w:rsid w:val="00C04B89"/>
    <w:rsid w:val="00C05D04"/>
    <w:rsid w:val="00C06D66"/>
    <w:rsid w:val="00C1098C"/>
    <w:rsid w:val="00C11CDF"/>
    <w:rsid w:val="00C11EC5"/>
    <w:rsid w:val="00C12E85"/>
    <w:rsid w:val="00C14894"/>
    <w:rsid w:val="00C1535F"/>
    <w:rsid w:val="00C169D5"/>
    <w:rsid w:val="00C23A76"/>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3681"/>
    <w:rsid w:val="00C642FA"/>
    <w:rsid w:val="00C64866"/>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A5B"/>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513A"/>
    <w:rsid w:val="00D266A6"/>
    <w:rsid w:val="00D26C6F"/>
    <w:rsid w:val="00D3113C"/>
    <w:rsid w:val="00D32096"/>
    <w:rsid w:val="00D324AA"/>
    <w:rsid w:val="00D335EA"/>
    <w:rsid w:val="00D34DF9"/>
    <w:rsid w:val="00D4017F"/>
    <w:rsid w:val="00D411DD"/>
    <w:rsid w:val="00D4521B"/>
    <w:rsid w:val="00D45FE6"/>
    <w:rsid w:val="00D50C1C"/>
    <w:rsid w:val="00D514C2"/>
    <w:rsid w:val="00D521AE"/>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E1F48"/>
    <w:rsid w:val="00DE3082"/>
    <w:rsid w:val="00DE38B5"/>
    <w:rsid w:val="00DE51AB"/>
    <w:rsid w:val="00DE62C8"/>
    <w:rsid w:val="00DF0B5D"/>
    <w:rsid w:val="00DF13F8"/>
    <w:rsid w:val="00DF2000"/>
    <w:rsid w:val="00DF3D35"/>
    <w:rsid w:val="00DF4F29"/>
    <w:rsid w:val="00DF5731"/>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27A7B"/>
    <w:rsid w:val="00E33B71"/>
    <w:rsid w:val="00E3530E"/>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1C1"/>
    <w:rsid w:val="00E776E0"/>
    <w:rsid w:val="00E77CA1"/>
    <w:rsid w:val="00E83A2A"/>
    <w:rsid w:val="00E83BA8"/>
    <w:rsid w:val="00E859C1"/>
    <w:rsid w:val="00E90337"/>
    <w:rsid w:val="00E90DA3"/>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36D3"/>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405C9-C131-491F-B6A0-DE514036D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501</Words>
  <Characters>3009</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umpiku02</cp:lastModifiedBy>
  <cp:revision>3</cp:revision>
  <cp:lastPrinted>2023-01-26T08:34:00Z</cp:lastPrinted>
  <dcterms:created xsi:type="dcterms:W3CDTF">2023-06-20T10:44:00Z</dcterms:created>
  <dcterms:modified xsi:type="dcterms:W3CDTF">2023-06-20T10:46:00Z</dcterms:modified>
</cp:coreProperties>
</file>