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mallCaps/>
          <w:sz w:val="20"/>
          <w:szCs w:val="20"/>
        </w:rPr>
      </w:pPr>
      <w:bookmarkStart w:id="0" w:name="_GoBack"/>
      <w:bookmarkEnd w:id="0"/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INFORMACJE DOTYCZĄCE PRZETWARZANIA DANYCH OSOBOWYCH KANDYDATA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DO OTRZYMANIA STYPENDIUM W ZAKRESIE TWÓRCZOŚCI ARTYSTYCZNE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ORAZ UPOWSZECHNIANIA KULTURY PRZEZ GMINĘ WROCŁAW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Niniejszą informację otrzymałeś w związku z obowiązkami określonymi w art. 13 rozporządzenia Parlamentu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Europejskiego i Rady (UE) 2016/679 z dnia 27 kwietnia 2016 r. w sprawie ochrony osób fizycznych w związku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 osobowych i w sprawie swobodnego przepływu takich danych oraz uchylenia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dyrektywy 95/46/WE (ogólne rozporządzenie o ochronie danych) (Dziennik Urzędowy Unii Europejskiej z dnia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4 maja 2016 r. L 119/1).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Administrator</w:t>
      </w:r>
      <w:r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Administratorem Twoich danych osobowych jest Gmina Wrocław,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z siedzibą we </w:t>
      </w:r>
      <w:r w:rsidR="00BD66AE">
        <w:rPr>
          <w:rFonts w:ascii="Verdana" w:hAnsi="Verdana" w:cs="Verdana"/>
          <w:sz w:val="20"/>
          <w:szCs w:val="20"/>
        </w:rPr>
        <w:t xml:space="preserve"> W</w:t>
      </w:r>
      <w:r w:rsidRPr="00281DB4">
        <w:rPr>
          <w:rFonts w:ascii="Verdana" w:hAnsi="Verdana" w:cs="Verdana"/>
          <w:sz w:val="20"/>
          <w:szCs w:val="20"/>
        </w:rPr>
        <w:t>rocławiu. Możesz się z nami skontaktować w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następujący sposób: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pl. Nowy Targ 1-8, 50-141 Wrocław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wkl@um.wroc.pl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83 54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Inspektor Ochrony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Wyznaczyliśmy Inspektora Ochrony Danych. Jest nim Sebastian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Sobecki. Inspektor to Osoba, z którą możesz się kontaktować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we wszystkich sprawach dotyczących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 oraz korzystania z przysługujących Ci praw związanych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danych. Możesz się z nim kontaktować w następujący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sposób:</w:t>
      </w:r>
    </w:p>
    <w:p w:rsidR="00FD29AA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ul. G. Zapolskiej 4, 50-032 Wrocław,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iod@um.wroc.pl,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77 24.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Cele przetwarzania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w celu wyłonienia, w drodze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konkursu, rezydenta w pracowni grafiki </w:t>
      </w:r>
      <w:proofErr w:type="spellStart"/>
      <w:r w:rsidRPr="00281DB4">
        <w:rPr>
          <w:rFonts w:ascii="Verdana" w:hAnsi="Verdana" w:cs="Verdana"/>
          <w:sz w:val="20"/>
          <w:szCs w:val="20"/>
        </w:rPr>
        <w:t>Grafikwerkstatt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81DB4">
        <w:rPr>
          <w:rFonts w:ascii="Verdana" w:hAnsi="Verdana" w:cs="Verdana"/>
          <w:sz w:val="20"/>
          <w:szCs w:val="20"/>
        </w:rPr>
        <w:t>Dresden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oraz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celem przeprowadzenia ankiety badającej opinię artystów na temat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polityki kulturalnej prowadzonej przez Miasto.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lastRenderedPageBreak/>
        <w:t>Podstawa prawna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przetwarzania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osobowe w związku z realizacją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zadań wynikających z ustawy o samorządzie gminnym oraz wyrażonej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przez Ciebie zgody na przetwarzanie Twoich danych osobowych.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Okres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przechowywania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osobowe będą przetwarzane przez Urząd Miejski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Wrocławia przez 25 lat od stycznia kolejnego roku po zakończeniu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Twojej sprawy, następnie zostaną przekazane do Archiwum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Państwowego we Wrocławiu, gdzie będą przetwarzane wieczyście.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Odbiorcy 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zostaną udostępnione podmiotom upoważnionym na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podstawie przepisów prawa oraz Miastu Drezno. Dodatkowo dane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mogą być dostępne dla usługodawców wykonujących zadania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 zlecenie Administratora w ramach świadczenia usług serwisu,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rozwoju i utrzymania systemów informatycznych.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Prawa związane z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przetwarzaniem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Przysługują Ci następujące prawa związane z przetwarzaniem danych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dostępu do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sprostowania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ograniczenia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Ponadto, w przypadku wyrażonej przez Ciebie zgody na przetwarzanie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Twoich danych celem przeprowadzenia ankiety badającej opinię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artystów na temat polityki kulturalnej prowadzonej przez Miasto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przysługują Ci ponadto w tym zakresie poniższe prawa: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wycofania zgody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usunięcia Twoich 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przenoszenia danych osobowych</w:t>
      </w:r>
    </w:p>
    <w:p w:rsidR="00D9068D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Aby skorzystać z powyższych praw, skontaktuj się z Inspektorem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Ochrony Danych (dane kontaktowe powyżej).</w:t>
      </w:r>
    </w:p>
    <w:sectPr w:rsidR="00D9068D" w:rsidRPr="0028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B4"/>
    <w:rsid w:val="00281DB4"/>
    <w:rsid w:val="008434FF"/>
    <w:rsid w:val="00BD66AE"/>
    <w:rsid w:val="00D9068D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230D-A552-49BD-888D-93EB326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Kowalska-Komar Maja</dc:creator>
  <cp:keywords/>
  <dc:description/>
  <cp:lastModifiedBy>Kowalska-Komar Maja</cp:lastModifiedBy>
  <cp:revision>2</cp:revision>
  <dcterms:created xsi:type="dcterms:W3CDTF">2023-02-07T13:52:00Z</dcterms:created>
  <dcterms:modified xsi:type="dcterms:W3CDTF">2023-02-07T13:52:00Z</dcterms:modified>
</cp:coreProperties>
</file>