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04" w:rsidRPr="00A10304" w:rsidRDefault="00A10304" w:rsidP="00A10304">
      <w:pPr>
        <w:spacing w:line="360" w:lineRule="auto"/>
        <w:rPr>
          <w:rFonts w:ascii="Verdana" w:hAnsi="Verdana"/>
          <w:sz w:val="24"/>
          <w:szCs w:val="24"/>
        </w:rPr>
      </w:pPr>
      <w:r w:rsidRPr="00A10304">
        <w:rPr>
          <w:rFonts w:ascii="Verdana" w:hAnsi="Verdana"/>
          <w:sz w:val="24"/>
          <w:szCs w:val="24"/>
        </w:rPr>
        <w:t xml:space="preserve">Sprostowanie do ogłoszenia z dnia 9 lutego 2023 r. </w:t>
      </w:r>
      <w:r>
        <w:rPr>
          <w:rFonts w:ascii="Verdana" w:hAnsi="Verdana"/>
          <w:sz w:val="24"/>
          <w:szCs w:val="24"/>
        </w:rPr>
        <w:t>- losowanie</w:t>
      </w:r>
      <w:r w:rsidRPr="00A10304">
        <w:rPr>
          <w:rFonts w:ascii="Verdana" w:hAnsi="Verdana"/>
          <w:sz w:val="24"/>
          <w:szCs w:val="24"/>
        </w:rPr>
        <w:t xml:space="preserve"> na pojazdy gastronomiczne w parku kulturowym „Stare Miasto” </w:t>
      </w:r>
    </w:p>
    <w:p w:rsidR="00A10304" w:rsidRDefault="00A10304" w:rsidP="00A10304">
      <w:pPr>
        <w:spacing w:line="360" w:lineRule="auto"/>
        <w:rPr>
          <w:rFonts w:ascii="Verdana" w:hAnsi="Verdana"/>
          <w:sz w:val="24"/>
          <w:szCs w:val="24"/>
        </w:rPr>
      </w:pPr>
    </w:p>
    <w:p w:rsidR="00A10304" w:rsidRPr="00A10304" w:rsidRDefault="00A10304" w:rsidP="00A10304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Dotyczy terminu składania wniosków, tj. </w:t>
      </w:r>
    </w:p>
    <w:p w:rsidR="00A10304" w:rsidRPr="00A10304" w:rsidRDefault="00A10304" w:rsidP="00A10304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A10304">
        <w:rPr>
          <w:rFonts w:ascii="Verdana" w:hAnsi="Verdana"/>
        </w:rPr>
        <w:t xml:space="preserve">Do losowania mogą przystąpić przedsiębiorcy, którzy w terminie do dnia </w:t>
      </w:r>
      <w:r w:rsidRPr="00A10304">
        <w:rPr>
          <w:rFonts w:ascii="Verdana" w:hAnsi="Verdana"/>
          <w:b/>
        </w:rPr>
        <w:t>10.03.2023 roku (piątek)</w:t>
      </w:r>
      <w:r w:rsidRPr="00A10304">
        <w:rPr>
          <w:rFonts w:ascii="Verdana" w:hAnsi="Verdana"/>
        </w:rPr>
        <w:t xml:space="preserve">, złożą kompletny wniosek zgłoszeniowy uczestnictwa w losowaniu. Wnioski można składać </w:t>
      </w:r>
      <w:r w:rsidRPr="00A10304">
        <w:rPr>
          <w:rFonts w:ascii="Verdana" w:hAnsi="Verdana" w:cs="Calibri"/>
          <w:color w:val="000000"/>
        </w:rPr>
        <w:t xml:space="preserve">drogą elektroniczną </w:t>
      </w:r>
      <w:r w:rsidRPr="00A10304">
        <w:rPr>
          <w:rFonts w:ascii="Verdana" w:hAnsi="Verdana"/>
        </w:rPr>
        <w:t xml:space="preserve">na adres e-mail: </w:t>
      </w:r>
      <w:hyperlink r:id="rId5" w:history="1">
        <w:r w:rsidRPr="00A10304">
          <w:rPr>
            <w:rStyle w:val="Hipercze"/>
            <w:rFonts w:ascii="Verdana" w:hAnsi="Verdana"/>
          </w:rPr>
          <w:t>brg@um.wroc.pl</w:t>
        </w:r>
      </w:hyperlink>
      <w:r w:rsidRPr="00A10304">
        <w:rPr>
          <w:rFonts w:ascii="Verdana" w:hAnsi="Verdana"/>
        </w:rPr>
        <w:t>, osobiście lub pocztą na adres: Biura</w:t>
      </w:r>
      <w:r w:rsidRPr="00A10304">
        <w:rPr>
          <w:rFonts w:ascii="Verdana" w:eastAsia="Calibri" w:hAnsi="Verdana"/>
        </w:rPr>
        <w:t xml:space="preserve"> Rozwoju Gospodarczego</w:t>
      </w:r>
      <w:r w:rsidRPr="00A10304">
        <w:rPr>
          <w:rFonts w:ascii="Verdana" w:hAnsi="Verdana"/>
        </w:rPr>
        <w:t xml:space="preserve"> </w:t>
      </w:r>
      <w:r w:rsidRPr="00A10304">
        <w:rPr>
          <w:rFonts w:ascii="Verdana" w:eastAsia="Calibri" w:hAnsi="Verdana"/>
        </w:rPr>
        <w:t>Urzędu Miejskiego Wrocławi</w:t>
      </w:r>
      <w:r w:rsidRPr="00A10304">
        <w:rPr>
          <w:rFonts w:ascii="Verdana" w:hAnsi="Verdana"/>
        </w:rPr>
        <w:t>a, ul. Świdnicka</w:t>
      </w:r>
      <w:r w:rsidRPr="00A10304">
        <w:rPr>
          <w:rFonts w:ascii="Verdana" w:eastAsia="Calibri" w:hAnsi="Verdana"/>
        </w:rPr>
        <w:t xml:space="preserve"> 53, </w:t>
      </w:r>
      <w:r w:rsidRPr="00A10304">
        <w:rPr>
          <w:rFonts w:ascii="Verdana" w:hAnsi="Verdana"/>
        </w:rPr>
        <w:t xml:space="preserve">50-030 Wrocław. Decyduje data wpływu do sekretariatu. </w:t>
      </w:r>
    </w:p>
    <w:p w:rsidR="00323129" w:rsidRPr="00A10304" w:rsidRDefault="00C433A8">
      <w:pPr>
        <w:rPr>
          <w:sz w:val="24"/>
          <w:szCs w:val="24"/>
        </w:rPr>
      </w:pPr>
    </w:p>
    <w:sectPr w:rsidR="00323129" w:rsidRPr="00A10304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56BAF"/>
    <w:multiLevelType w:val="hybridMultilevel"/>
    <w:tmpl w:val="1E2CF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A10304"/>
    <w:rsid w:val="003B6C57"/>
    <w:rsid w:val="00A10304"/>
    <w:rsid w:val="00CD7004"/>
    <w:rsid w:val="00E01998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103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03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g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1</cp:revision>
  <cp:lastPrinted>2023-03-08T10:10:00Z</cp:lastPrinted>
  <dcterms:created xsi:type="dcterms:W3CDTF">2023-03-08T10:02:00Z</dcterms:created>
  <dcterms:modified xsi:type="dcterms:W3CDTF">2023-03-08T10:28:00Z</dcterms:modified>
</cp:coreProperties>
</file>