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14" w:rsidRDefault="000A7A14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i jego ochronie, udziale społeczeństwa w ochronie środowiska oraz o ocenach oddziaływania na środowisko (tekst jednolity: Dz. U. z 2022 r., poz. 1029 ze zm.) oraz na podstawie art. 49 </w:t>
      </w:r>
      <w:r>
        <w:rPr>
          <w:rStyle w:val="alb"/>
          <w:rFonts w:ascii="Verdana" w:hAnsi="Verdana" w:cs="Verdana"/>
          <w:lang w:val="pl-PL"/>
        </w:rPr>
        <w:t xml:space="preserve">§ 1 </w:t>
      </w:r>
      <w:r>
        <w:rPr>
          <w:lang w:val="pl-PL"/>
        </w:rPr>
        <w:t>ustawy z dnia 14 czerwca 1960 r. - Kodeks postępowania administracyjnego (tekst jednolity: Dz. U. z 2022 r., poz. 2000)</w:t>
      </w:r>
    </w:p>
    <w:p w:rsidR="000A7A14" w:rsidRDefault="000A7A14">
      <w:pPr>
        <w:spacing w:line="276" w:lineRule="auto"/>
        <w:jc w:val="left"/>
        <w:rPr>
          <w:lang w:val="pl-PL"/>
        </w:rPr>
      </w:pPr>
    </w:p>
    <w:p w:rsidR="000A7A14" w:rsidRDefault="000A7A14">
      <w:pPr>
        <w:spacing w:line="276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0A7A14" w:rsidRDefault="000A7A14">
      <w:pPr>
        <w:spacing w:line="276" w:lineRule="auto"/>
        <w:jc w:val="left"/>
        <w:rPr>
          <w:rFonts w:ascii="Arial" w:hAnsi="Arial" w:cs="Arial"/>
          <w:lang w:val="pl-PL"/>
        </w:rPr>
      </w:pPr>
    </w:p>
    <w:p w:rsidR="000A7A14" w:rsidRDefault="000A7A14">
      <w:pPr>
        <w:spacing w:line="276" w:lineRule="auto"/>
        <w:jc w:val="left"/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0A7A14" w:rsidRDefault="000A7A14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ipercze"/>
            <w:rFonts w:ascii="Verdana" w:hAnsi="Verdana" w:cs="Verdana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0A7A14" w:rsidRDefault="000A7A14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tablicy ogłoszeń Urzędu Miejskiego Wrocławia przy pl. Nowy Targ 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8</w:t>
      </w:r>
    </w:p>
    <w:p w:rsidR="000A7A14" w:rsidRDefault="000A7A14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</w:p>
    <w:p w:rsidR="007D2D6D" w:rsidRPr="007D2D6D" w:rsidRDefault="000A7A14" w:rsidP="007D2D6D">
      <w:pPr>
        <w:rPr>
          <w:lang w:val="pl-PL"/>
        </w:rPr>
      </w:pPr>
      <w:r>
        <w:rPr>
          <w:lang w:val="pl-PL"/>
        </w:rPr>
        <w:t xml:space="preserve">że w dniu </w:t>
      </w:r>
      <w:r w:rsidR="007D2D6D">
        <w:rPr>
          <w:b/>
          <w:bCs/>
          <w:lang w:val="pl-PL"/>
        </w:rPr>
        <w:t>16.02</w:t>
      </w:r>
      <w:r>
        <w:rPr>
          <w:b/>
          <w:bCs/>
          <w:lang w:val="pl-PL"/>
        </w:rPr>
        <w:t>.202</w:t>
      </w:r>
      <w:r w:rsidR="007D2D6D">
        <w:rPr>
          <w:b/>
          <w:bCs/>
          <w:lang w:val="pl-PL"/>
        </w:rPr>
        <w:t>3</w:t>
      </w:r>
      <w:r>
        <w:rPr>
          <w:b/>
          <w:bCs/>
          <w:lang w:val="pl-PL"/>
        </w:rPr>
        <w:t xml:space="preserve"> r.</w:t>
      </w:r>
      <w:r>
        <w:rPr>
          <w:lang w:val="pl-PL"/>
        </w:rPr>
        <w:t xml:space="preserve"> została wydana </w:t>
      </w:r>
      <w:bookmarkStart w:id="0" w:name="Decyzja"/>
      <w:r w:rsidR="00A903F5">
        <w:rPr>
          <w:b/>
          <w:bCs/>
          <w:lang w:val="pl-PL"/>
        </w:rPr>
        <w:t>D</w:t>
      </w:r>
      <w:r>
        <w:rPr>
          <w:b/>
          <w:bCs/>
          <w:lang w:val="pl-PL"/>
        </w:rPr>
        <w:t>ecyzja</w:t>
      </w:r>
      <w:bookmarkEnd w:id="0"/>
      <w:r>
        <w:rPr>
          <w:b/>
          <w:bCs/>
          <w:lang w:val="pl-PL"/>
        </w:rPr>
        <w:t xml:space="preserve"> </w:t>
      </w:r>
      <w:r w:rsidR="00A903F5">
        <w:rPr>
          <w:b/>
          <w:bCs/>
          <w:lang w:val="pl-PL"/>
        </w:rPr>
        <w:t>N</w:t>
      </w:r>
      <w:r>
        <w:rPr>
          <w:b/>
          <w:bCs/>
          <w:lang w:val="pl-PL"/>
        </w:rPr>
        <w:t>r</w:t>
      </w:r>
      <w:r w:rsidR="00A903F5">
        <w:rPr>
          <w:b/>
          <w:bCs/>
          <w:lang w:val="pl-PL"/>
        </w:rPr>
        <w:t xml:space="preserve"> </w:t>
      </w:r>
      <w:r w:rsidR="00436752">
        <w:rPr>
          <w:b/>
          <w:bCs/>
          <w:lang w:val="pl-PL"/>
        </w:rPr>
        <w:t>278</w:t>
      </w:r>
      <w:r>
        <w:rPr>
          <w:b/>
          <w:bCs/>
          <w:lang w:val="pl-PL"/>
        </w:rPr>
        <w:t>/202</w:t>
      </w:r>
      <w:r w:rsidR="007D2D6D">
        <w:rPr>
          <w:b/>
          <w:bCs/>
          <w:lang w:val="pl-PL"/>
        </w:rPr>
        <w:t>3</w:t>
      </w:r>
      <w:r>
        <w:rPr>
          <w:lang w:val="pl-PL"/>
        </w:rPr>
        <w:t xml:space="preserve">  </w:t>
      </w:r>
      <w:r w:rsidRPr="00436752">
        <w:rPr>
          <w:u w:val="single"/>
          <w:lang w:val="pl-PL"/>
        </w:rPr>
        <w:t>o</w:t>
      </w:r>
      <w:r w:rsidR="007D2D6D" w:rsidRPr="00436752">
        <w:rPr>
          <w:u w:val="single"/>
          <w:lang w:val="pl-PL"/>
        </w:rPr>
        <w:t xml:space="preserve"> zmianie </w:t>
      </w:r>
      <w:r w:rsidRPr="00436752">
        <w:rPr>
          <w:u w:val="single"/>
          <w:lang w:val="pl-PL"/>
        </w:rPr>
        <w:t xml:space="preserve"> </w:t>
      </w:r>
      <w:r w:rsidR="007D2D6D" w:rsidRPr="00436752">
        <w:rPr>
          <w:u w:val="single"/>
          <w:lang w:val="pl-PL"/>
        </w:rPr>
        <w:t>ostatecznej</w:t>
      </w:r>
      <w:r w:rsidR="007D2D6D" w:rsidRPr="007D2D6D">
        <w:rPr>
          <w:u w:val="single"/>
          <w:lang w:val="pl-PL"/>
        </w:rPr>
        <w:t xml:space="preserve"> Decyzj</w:t>
      </w:r>
      <w:r w:rsidR="007D2D6D">
        <w:rPr>
          <w:u w:val="single"/>
          <w:lang w:val="pl-PL"/>
        </w:rPr>
        <w:t>i</w:t>
      </w:r>
      <w:r w:rsidR="007D2D6D" w:rsidRPr="007D2D6D">
        <w:rPr>
          <w:u w:val="single"/>
          <w:lang w:val="pl-PL"/>
        </w:rPr>
        <w:t xml:space="preserve"> Prezydenta Wrocławia nr 4566/2019 z dnia 26.09.2019 r.</w:t>
      </w:r>
      <w:r w:rsidR="007D2D6D">
        <w:rPr>
          <w:u w:val="single"/>
          <w:lang w:val="pl-PL"/>
        </w:rPr>
        <w:t xml:space="preserve"> </w:t>
      </w:r>
      <w:r w:rsidR="007D2D6D" w:rsidRPr="007D2D6D">
        <w:rPr>
          <w:u w:val="single"/>
          <w:lang w:val="pl-PL"/>
        </w:rPr>
        <w:t xml:space="preserve">o pozwoleniu na budowę </w:t>
      </w:r>
      <w:r w:rsidR="007D2D6D" w:rsidRPr="00436752">
        <w:rPr>
          <w:lang w:val="pl-PL"/>
        </w:rPr>
        <w:t>dla inwestycji</w:t>
      </w:r>
      <w:r w:rsidR="007D2D6D">
        <w:rPr>
          <w:u w:val="single"/>
          <w:lang w:val="pl-PL"/>
        </w:rPr>
        <w:t xml:space="preserve"> </w:t>
      </w:r>
      <w:r w:rsidR="007D2D6D" w:rsidRPr="007D2D6D">
        <w:rPr>
          <w:u w:val="single"/>
          <w:lang w:val="pl-PL"/>
        </w:rPr>
        <w:t xml:space="preserve"> </w:t>
      </w:r>
      <w:r w:rsidR="007D2D6D" w:rsidRPr="00436752">
        <w:rPr>
          <w:bCs/>
          <w:lang w:val="pl-PL"/>
        </w:rPr>
        <w:t>obejmującej</w:t>
      </w:r>
      <w:r w:rsidR="007D2D6D" w:rsidRPr="00436752">
        <w:rPr>
          <w:lang w:val="pl-PL"/>
        </w:rPr>
        <w:t xml:space="preserve"> </w:t>
      </w:r>
      <w:r w:rsidR="007D2D6D" w:rsidRPr="007D2D6D">
        <w:rPr>
          <w:iCs/>
          <w:lang w:val="pl-PL"/>
        </w:rPr>
        <w:t xml:space="preserve">budowę </w:t>
      </w:r>
      <w:r w:rsidR="007D2D6D" w:rsidRPr="007D2D6D">
        <w:rPr>
          <w:lang w:val="pl-PL"/>
        </w:rPr>
        <w:t xml:space="preserve">budynku magazynowego z częścią wystawienniczą i socjalno-biurową wraz z urządzeniami technicznymi (w tym stacja transformatorowa, zbiornik wody pożarowej i zbiornik gazu płynnego) i miejscami postojowymi na nieruchomości: działka nr 48, AR-6, obręb Żerniki przy </w:t>
      </w:r>
      <w:r w:rsidR="007D2D6D" w:rsidRPr="007D2D6D">
        <w:rPr>
          <w:b/>
          <w:lang w:val="pl-PL"/>
        </w:rPr>
        <w:t>ul.</w:t>
      </w:r>
      <w:r w:rsidR="007D2D6D" w:rsidRPr="007D2D6D">
        <w:rPr>
          <w:b/>
          <w:bCs/>
          <w:lang w:val="pl-PL"/>
        </w:rPr>
        <w:t xml:space="preserve"> Szczecińskiej 11 b</w:t>
      </w:r>
      <w:r w:rsidR="007D2D6D" w:rsidRPr="007D2D6D">
        <w:rPr>
          <w:bCs/>
          <w:lang w:val="pl-PL"/>
        </w:rPr>
        <w:t xml:space="preserve"> </w:t>
      </w:r>
      <w:r w:rsidR="007D2D6D" w:rsidRPr="007D2D6D">
        <w:rPr>
          <w:lang w:val="pl-PL"/>
        </w:rPr>
        <w:t xml:space="preserve">we Wrocławiu </w:t>
      </w:r>
      <w:r>
        <w:rPr>
          <w:lang w:val="pl-PL"/>
        </w:rPr>
        <w:t xml:space="preserve"> </w:t>
      </w:r>
      <w:r w:rsidR="007D2D6D" w:rsidRPr="007D2D6D">
        <w:rPr>
          <w:lang w:val="pl-PL"/>
        </w:rPr>
        <w:t xml:space="preserve">w części projektu budowlanego i </w:t>
      </w:r>
      <w:r w:rsidR="007D2D6D" w:rsidRPr="007D2D6D">
        <w:rPr>
          <w:bCs/>
          <w:lang w:val="pl-PL"/>
        </w:rPr>
        <w:t>zatwierdzeni</w:t>
      </w:r>
      <w:r w:rsidR="00436752">
        <w:rPr>
          <w:bCs/>
          <w:lang w:val="pl-PL"/>
        </w:rPr>
        <w:t>e</w:t>
      </w:r>
      <w:r w:rsidR="007D2D6D" w:rsidRPr="007D2D6D">
        <w:rPr>
          <w:bCs/>
          <w:lang w:val="pl-PL"/>
        </w:rPr>
        <w:t xml:space="preserve"> projekt zmian </w:t>
      </w:r>
      <w:r w:rsidR="007D2D6D" w:rsidRPr="007D2D6D">
        <w:rPr>
          <w:lang w:val="pl-PL"/>
        </w:rPr>
        <w:t xml:space="preserve">w zakresie projektu zagospodarowania terenu i projektu architektoniczno-budowlanego m.in. rozszerzenie granic opracowania o działki Inwestora: niezabudowanej wąskiej działki nr 47/3 o szerokości ok. 3m i włączenie jej do układu komunikacji drogowej oraz działki nr 52/4, na której znajduje się deszczowy kanał odpływowy Ø800 objęty przebudową, oraz odsunięcie projektowanego budynku od północnej i wschodniej granicy celem wyznaczenia drogi pożarowej, zmiana lokalizacji zbiornika wody pożarowej, budowa dodatkowego budynku portierni w sąsiedztwie dojazdu od strony ul Szczecińskiej, zmiana kształtu i gabarytów budynku wraz ze zmianami konstrukcyjnymi i funkcjonalnymi w tym dostosowaniem budynku magazynowego z częścią wystawienniczą i socjalno-biurową na potrzeby technologicznego centrum badawczo-rozwojowego – centrum gromadzenia i przetwarzania danych </w:t>
      </w:r>
    </w:p>
    <w:p w:rsidR="007D2D6D" w:rsidRPr="00B4062C" w:rsidRDefault="007D2D6D" w:rsidP="007D2D6D">
      <w:pPr>
        <w:pStyle w:val="10Szanowny"/>
        <w:spacing w:before="0"/>
        <w:ind w:left="432"/>
        <w:rPr>
          <w:i/>
          <w:szCs w:val="20"/>
        </w:rPr>
      </w:pPr>
      <w:r w:rsidRPr="00B4062C">
        <w:rPr>
          <w:i/>
          <w:szCs w:val="20"/>
        </w:rPr>
        <w:t xml:space="preserve">(na działce nr 48, nr 47/3 i nr 52/4, AR-6; obręb Żerniki) </w:t>
      </w:r>
    </w:p>
    <w:p w:rsidR="00691D49" w:rsidRDefault="00691D49">
      <w:pPr>
        <w:spacing w:line="276" w:lineRule="auto"/>
        <w:jc w:val="left"/>
        <w:rPr>
          <w:rFonts w:ascii="Arial" w:hAnsi="Arial" w:cs="Arial"/>
          <w:lang w:val="pl-PL"/>
        </w:rPr>
      </w:pPr>
    </w:p>
    <w:p w:rsidR="00872CA0" w:rsidRDefault="000A7A14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3 października 2008 r. o udostępnianiu informacji o środowisku i jego ochronie, udziale społeczeństwa w ochronie środowiska oraz o ocenach oddziaływania na środowisko, wskazuje się dzień</w:t>
      </w:r>
      <w:r w:rsidR="0070287F">
        <w:rPr>
          <w:lang w:val="pl-PL"/>
        </w:rPr>
        <w:t xml:space="preserve"> 21.02.2023 r.,</w:t>
      </w:r>
      <w:r>
        <w:rPr>
          <w:lang w:val="pl-PL"/>
        </w:rPr>
        <w:t xml:space="preserve"> </w:t>
      </w:r>
      <w:r w:rsidR="00691D49">
        <w:rPr>
          <w:lang w:val="pl-PL"/>
        </w:rPr>
        <w:t xml:space="preserve">              </w:t>
      </w:r>
      <w:r>
        <w:rPr>
          <w:lang w:val="pl-PL"/>
        </w:rPr>
        <w:t xml:space="preserve"> </w:t>
      </w:r>
    </w:p>
    <w:p w:rsidR="000A7A14" w:rsidRDefault="000A7A14">
      <w:pPr>
        <w:spacing w:line="276" w:lineRule="auto"/>
        <w:jc w:val="left"/>
        <w:rPr>
          <w:lang w:val="pl-PL"/>
        </w:rPr>
      </w:pPr>
      <w:r>
        <w:rPr>
          <w:lang w:val="pl-PL"/>
        </w:rPr>
        <w:t>jako ten, w którym:</w:t>
      </w:r>
    </w:p>
    <w:p w:rsidR="000A7A14" w:rsidRDefault="000A7A14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0A7A14" w:rsidRDefault="000A7A14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0A7A14" w:rsidRDefault="000A7A14">
      <w:pPr>
        <w:spacing w:line="276" w:lineRule="auto"/>
        <w:jc w:val="left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0A7A14" w:rsidRDefault="000A7A14">
      <w:pPr>
        <w:spacing w:line="276" w:lineRule="auto"/>
        <w:jc w:val="left"/>
        <w:rPr>
          <w:lang w:val="pl-PL"/>
        </w:rPr>
      </w:pPr>
    </w:p>
    <w:p w:rsidR="000A7A14" w:rsidRDefault="000A7A14">
      <w:pPr>
        <w:spacing w:line="276" w:lineRule="auto"/>
        <w:jc w:val="left"/>
        <w:rPr>
          <w:lang w:val="pl-PL"/>
        </w:rPr>
      </w:pPr>
      <w:r>
        <w:rPr>
          <w:lang w:val="pl-PL"/>
        </w:rPr>
        <w:t>Z treścią decyzji oraz aktami sprawy, strony postępowania mogą zapoznać się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1c, godz. 8:00-15:00). Ze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względów organizacyjnych należy zawiadomić tut. Wydział z co najmniej trzydniowym wyprzedzeniem – o zamiarze zapoznania się z dokumentami (tel.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+48 71 777 77 77), co usprawni realizację przysługującego stronie uprawnienia.</w:t>
      </w:r>
    </w:p>
    <w:p w:rsidR="000A7A14" w:rsidRDefault="000A7A14">
      <w:pPr>
        <w:spacing w:line="276" w:lineRule="auto"/>
        <w:jc w:val="left"/>
        <w:rPr>
          <w:lang w:val="pl-PL"/>
        </w:rPr>
      </w:pPr>
    </w:p>
    <w:p w:rsidR="000A7A14" w:rsidRDefault="000A7A14">
      <w:pPr>
        <w:spacing w:line="276" w:lineRule="auto"/>
        <w:jc w:val="left"/>
        <w:rPr>
          <w:lang w:val="pl-PL"/>
        </w:rPr>
      </w:pPr>
      <w:r>
        <w:rPr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ipercze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oraz </w:t>
      </w:r>
      <w:hyperlink r:id="rId9" w:history="1">
        <w:r>
          <w:rPr>
            <w:rStyle w:val="Hipercze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0A7A14" w:rsidRDefault="000A7A14">
      <w:pPr>
        <w:spacing w:line="276" w:lineRule="auto"/>
        <w:jc w:val="left"/>
        <w:rPr>
          <w:rFonts w:ascii="Arial" w:hAnsi="Arial" w:cs="Arial"/>
          <w:lang w:val="pl-PL"/>
        </w:rPr>
      </w:pPr>
    </w:p>
    <w:p w:rsidR="00614F50" w:rsidRDefault="00614F50" w:rsidP="00614F50">
      <w:pPr>
        <w:widowControl/>
        <w:tabs>
          <w:tab w:val="clear" w:pos="709"/>
        </w:tabs>
        <w:autoSpaceDE/>
        <w:autoSpaceDN/>
        <w:jc w:val="center"/>
        <w:rPr>
          <w:rFonts w:cs="Arial CE"/>
          <w:color w:val="000000"/>
          <w:lang w:val="pl-PL" w:eastAsia="pl-PL"/>
        </w:rPr>
      </w:pPr>
    </w:p>
    <w:p w:rsidR="00614F50" w:rsidRPr="00614F50" w:rsidRDefault="00614F50" w:rsidP="00614F50">
      <w:pPr>
        <w:widowControl/>
        <w:tabs>
          <w:tab w:val="clear" w:pos="709"/>
        </w:tabs>
        <w:autoSpaceDE/>
        <w:autoSpaceDN/>
        <w:jc w:val="center"/>
        <w:rPr>
          <w:rFonts w:cs="Arial CE"/>
          <w:color w:val="000000"/>
          <w:lang w:val="pl-PL" w:eastAsia="pl-PL"/>
        </w:rPr>
      </w:pPr>
      <w:r w:rsidRPr="00614F50">
        <w:rPr>
          <w:rFonts w:cs="Arial CE"/>
          <w:color w:val="000000"/>
          <w:lang w:val="pl-PL" w:eastAsia="pl-PL"/>
        </w:rPr>
        <w:lastRenderedPageBreak/>
        <w:t>Z</w:t>
      </w:r>
      <w:r w:rsidRPr="00614F50">
        <w:rPr>
          <w:rFonts w:cs="Arial CE"/>
          <w:lang w:val="pl-PL" w:eastAsia="pl-PL"/>
        </w:rPr>
        <w:t xml:space="preserve"> up. PREZYDENTA </w:t>
      </w:r>
      <w:r w:rsidRPr="00614F50">
        <w:rPr>
          <w:rFonts w:cs="Arial CE"/>
          <w:lang w:val="pl-PL" w:eastAsia="pl-PL"/>
        </w:rPr>
        <w:br/>
        <w:t xml:space="preserve">Elżbieta Łabuz </w:t>
      </w:r>
      <w:r w:rsidRPr="00614F50">
        <w:rPr>
          <w:rFonts w:cs="Arial CE"/>
          <w:lang w:val="pl-PL" w:eastAsia="pl-PL"/>
        </w:rPr>
        <w:br/>
        <w:t>Kierownik Zespołu</w:t>
      </w:r>
      <w:r w:rsidRPr="00614F50">
        <w:rPr>
          <w:rFonts w:cs="Arial CE"/>
          <w:lang w:val="pl-PL" w:eastAsia="pl-PL"/>
        </w:rPr>
        <w:br/>
        <w:t>Architektoniczno-Budowlanego</w:t>
      </w:r>
      <w:bookmarkStart w:id="1" w:name="_GoBack"/>
      <w:bookmarkEnd w:id="1"/>
    </w:p>
    <w:sectPr w:rsidR="00614F50" w:rsidRPr="00614F50" w:rsidSect="000A7A14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C42" w:rsidRDefault="005D1C42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:rsidR="005D1C42" w:rsidRDefault="005D1C42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14" w:rsidRDefault="000A7A14">
    <w:pPr>
      <w:pStyle w:val="Stopka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 w:rsidR="003E72A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14" w:rsidRDefault="000A7A14">
    <w:pPr>
      <w:pStyle w:val="Stopk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C42" w:rsidRDefault="005D1C42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:rsidR="005D1C42" w:rsidRDefault="005D1C42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14" w:rsidRDefault="000A7A14">
    <w:pPr>
      <w:pStyle w:val="Nagwek"/>
      <w:spacing w:line="276" w:lineRule="auto"/>
      <w:jc w:val="center"/>
      <w:rPr>
        <w:rFonts w:ascii="Arial" w:hAnsi="Arial" w:cs="Arial"/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0A7A14" w:rsidRDefault="000A7A14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64320E"/>
    <w:multiLevelType w:val="hybridMultilevel"/>
    <w:tmpl w:val="23469488"/>
    <w:lvl w:ilvl="0" w:tplc="041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A14"/>
    <w:rsid w:val="000A7A14"/>
    <w:rsid w:val="002C58FB"/>
    <w:rsid w:val="003E72A2"/>
    <w:rsid w:val="00436752"/>
    <w:rsid w:val="005D1C42"/>
    <w:rsid w:val="005D6746"/>
    <w:rsid w:val="00614F50"/>
    <w:rsid w:val="00637C08"/>
    <w:rsid w:val="00691D49"/>
    <w:rsid w:val="0070287F"/>
    <w:rsid w:val="007D2D6D"/>
    <w:rsid w:val="00872CA0"/>
    <w:rsid w:val="00A903F5"/>
    <w:rsid w:val="00B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5C1E6"/>
  <w15:docId w15:val="{13B38EE0-288A-4E0A-9143-87692393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rFonts w:ascii="Verdana" w:hAnsi="Verdana" w:cs="Verdana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rFonts w:ascii="Verdana" w:hAnsi="Verdana" w:cs="Verdana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7D2D6D"/>
    <w:pPr>
      <w:widowControl/>
      <w:tabs>
        <w:tab w:val="clear" w:pos="709"/>
      </w:tabs>
      <w:autoSpaceDE/>
      <w:autoSpaceDN/>
      <w:spacing w:after="120"/>
      <w:jc w:val="left"/>
    </w:pPr>
    <w:rPr>
      <w:rFonts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link w:val="Tekstpodstawowy3"/>
    <w:rsid w:val="007D2D6D"/>
    <w:rPr>
      <w:rFonts w:ascii="Verdana" w:hAnsi="Verdana"/>
      <w:sz w:val="16"/>
      <w:szCs w:val="16"/>
    </w:rPr>
  </w:style>
  <w:style w:type="paragraph" w:customStyle="1" w:styleId="10Szanowny">
    <w:name w:val="@10.Szanowny"/>
    <w:basedOn w:val="Normalny"/>
    <w:next w:val="Normalny"/>
    <w:rsid w:val="007D2D6D"/>
    <w:pPr>
      <w:widowControl/>
      <w:tabs>
        <w:tab w:val="clear" w:pos="709"/>
      </w:tabs>
      <w:autoSpaceDE/>
      <w:autoSpaceDN/>
      <w:spacing w:before="180"/>
    </w:pPr>
    <w:rPr>
      <w:rFonts w:cs="Times New Roman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543</Words>
  <Characters>3406</Characters>
  <Application>Microsoft Office Word</Application>
  <DocSecurity>0</DocSecurity>
  <Lines>55</Lines>
  <Paragraphs>18</Paragraphs>
  <ScaleCrop>false</ScaleCrop>
  <Company>UMW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ummowo01</dc:creator>
  <cp:keywords/>
  <dc:description/>
  <cp:lastModifiedBy>Bielecka Danuta</cp:lastModifiedBy>
  <cp:revision>20</cp:revision>
  <cp:lastPrinted>2022-11-16T11:25:00Z</cp:lastPrinted>
  <dcterms:created xsi:type="dcterms:W3CDTF">2022-10-10T07:46:00Z</dcterms:created>
  <dcterms:modified xsi:type="dcterms:W3CDTF">2023-02-16T13:05:00Z</dcterms:modified>
</cp:coreProperties>
</file>