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Zgodnie z art. 72 ust. 6 ustawy z dnia 3 października 2008 r. o udostępnianiu informacji o środowisku i jego ochronie, udziale społeczeństwa w ochronie środowiska oraz o ocenach oddziaływania na środowisko (tekst jednolity: Dz. U. z 202</w:t>
      </w:r>
      <w:r w:rsidR="009B4356" w:rsidRPr="009B4356">
        <w:rPr>
          <w:szCs w:val="20"/>
          <w:lang w:val="pl-PL"/>
        </w:rPr>
        <w:t>2</w:t>
      </w:r>
      <w:r w:rsidRPr="009B4356">
        <w:rPr>
          <w:szCs w:val="20"/>
          <w:lang w:val="pl-PL"/>
        </w:rPr>
        <w:t xml:space="preserve"> r., </w:t>
      </w:r>
      <w:r w:rsidR="0035325C">
        <w:rPr>
          <w:szCs w:val="20"/>
          <w:lang w:val="pl-PL"/>
        </w:rPr>
        <w:t>p</w:t>
      </w:r>
      <w:r w:rsidRPr="009B4356">
        <w:rPr>
          <w:szCs w:val="20"/>
          <w:lang w:val="pl-PL"/>
        </w:rPr>
        <w:t xml:space="preserve">oz. </w:t>
      </w:r>
      <w:r w:rsidR="009B4356" w:rsidRPr="009B4356">
        <w:rPr>
          <w:szCs w:val="20"/>
          <w:lang w:val="pl-PL"/>
        </w:rPr>
        <w:t>1029 ze zm.</w:t>
      </w:r>
      <w:r w:rsidRPr="009B4356">
        <w:rPr>
          <w:szCs w:val="20"/>
          <w:lang w:val="pl-PL"/>
        </w:rPr>
        <w:t xml:space="preserve">) oraz na podstawie art. 49 </w:t>
      </w:r>
      <w:r w:rsidRPr="009B4356">
        <w:rPr>
          <w:rStyle w:val="alb"/>
          <w:szCs w:val="20"/>
          <w:lang w:val="pl-PL"/>
        </w:rPr>
        <w:t>§1</w:t>
      </w:r>
      <w:r w:rsidRPr="009B4356">
        <w:rPr>
          <w:szCs w:val="20"/>
          <w:lang w:val="pl-PL"/>
        </w:rPr>
        <w:t xml:space="preserve">ustawy z dnia 14 czerwca 1960 r. - Kodeks postępowania administracyjnego (tekst jednolity: Dz. U. z </w:t>
      </w:r>
      <w:r w:rsidR="005A1FC8" w:rsidRPr="003E1D35">
        <w:rPr>
          <w:szCs w:val="20"/>
          <w:lang w:val="pl-PL"/>
        </w:rPr>
        <w:t>202</w:t>
      </w:r>
      <w:r w:rsidR="005A1FC8">
        <w:rPr>
          <w:szCs w:val="20"/>
          <w:lang w:val="pl-PL"/>
        </w:rPr>
        <w:t>2</w:t>
      </w:r>
      <w:r w:rsidR="005A1FC8" w:rsidRPr="003E1D35">
        <w:rPr>
          <w:szCs w:val="20"/>
          <w:lang w:val="pl-PL"/>
        </w:rPr>
        <w:t xml:space="preserve"> r., </w:t>
      </w:r>
      <w:r w:rsidR="005A1FC8">
        <w:rPr>
          <w:szCs w:val="20"/>
          <w:lang w:val="pl-PL"/>
        </w:rPr>
        <w:t>p</w:t>
      </w:r>
      <w:r w:rsidR="005A1FC8" w:rsidRPr="003E1D35">
        <w:rPr>
          <w:szCs w:val="20"/>
          <w:lang w:val="pl-PL"/>
        </w:rPr>
        <w:t xml:space="preserve">oz. </w:t>
      </w:r>
      <w:r w:rsidR="005A1FC8">
        <w:rPr>
          <w:szCs w:val="20"/>
          <w:lang w:val="pl-PL"/>
        </w:rPr>
        <w:t>2000</w:t>
      </w:r>
      <w:r w:rsidRPr="009B4356">
        <w:rPr>
          <w:szCs w:val="20"/>
          <w:lang w:val="pl-PL"/>
        </w:rPr>
        <w:t>)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center"/>
        <w:rPr>
          <w:b/>
          <w:bCs/>
          <w:szCs w:val="20"/>
          <w:lang w:val="pl-PL"/>
        </w:rPr>
      </w:pPr>
      <w:r w:rsidRPr="009B4356">
        <w:rPr>
          <w:b/>
          <w:bCs/>
          <w:szCs w:val="20"/>
          <w:lang w:val="pl-PL"/>
        </w:rPr>
        <w:t>informuję  ogół  społeczeństwa,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poprzez podanie niniejszego obwieszczenia do publicznej wiadomości:</w:t>
      </w:r>
    </w:p>
    <w:p w:rsidR="00632B54" w:rsidRPr="00C20331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na stronie internetowej Biuletynu Informacji Publicznej Urzędu Miejskiego Wrocławia </w:t>
      </w:r>
      <w:r w:rsidRPr="00C20331">
        <w:rPr>
          <w:szCs w:val="20"/>
          <w:lang w:val="pl-PL"/>
        </w:rPr>
        <w:t>(</w:t>
      </w:r>
      <w:hyperlink r:id="rId7" w:history="1">
        <w:r w:rsidRPr="00C20331">
          <w:rPr>
            <w:rStyle w:val="Hipercze"/>
            <w:color w:val="auto"/>
            <w:szCs w:val="20"/>
            <w:lang w:val="pl-PL"/>
          </w:rPr>
          <w:t>http://www.bip.um.wroc.pl</w:t>
        </w:r>
      </w:hyperlink>
      <w:r w:rsidRPr="00C20331">
        <w:rPr>
          <w:szCs w:val="20"/>
          <w:lang w:val="pl-PL"/>
        </w:rPr>
        <w:t>),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tablicy ogłoszeń Urzędu Miejskiego Wrocławia przy pl. Nowy Targ 1</w:t>
      </w:r>
      <w:r w:rsidR="001570D6" w:rsidRPr="009B4356">
        <w:rPr>
          <w:szCs w:val="20"/>
          <w:lang w:val="pl-PL"/>
        </w:rPr>
        <w:t>-</w:t>
      </w:r>
      <w:r w:rsidRPr="009B4356">
        <w:rPr>
          <w:szCs w:val="20"/>
          <w:lang w:val="pl-PL"/>
        </w:rPr>
        <w:t>8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color w:val="000000"/>
          <w:szCs w:val="20"/>
          <w:lang w:val="pl-PL"/>
        </w:rPr>
        <w:t>w sposób zwyczajowo przyjęty w miejscu planowanego przedsięwzięcia, tj. w prasie lokalnej – Gazeta Wyborcza Wrocław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A83295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że w dniu </w:t>
      </w:r>
      <w:r w:rsidR="0007266E">
        <w:rPr>
          <w:szCs w:val="20"/>
          <w:lang w:val="pl-PL"/>
        </w:rPr>
        <w:t>30.01.2023</w:t>
      </w:r>
      <w:r w:rsidRPr="009B4356">
        <w:rPr>
          <w:szCs w:val="20"/>
          <w:lang w:val="pl-PL"/>
        </w:rPr>
        <w:t xml:space="preserve"> r. została </w:t>
      </w:r>
      <w:r w:rsidRPr="009B4356">
        <w:rPr>
          <w:bCs/>
          <w:szCs w:val="20"/>
          <w:lang w:val="pl-PL"/>
        </w:rPr>
        <w:t xml:space="preserve">wydana </w:t>
      </w:r>
      <w:bookmarkStart w:id="0" w:name="Decyzja"/>
      <w:r w:rsidRPr="009B4356">
        <w:rPr>
          <w:bCs/>
          <w:szCs w:val="20"/>
          <w:lang w:val="pl-PL"/>
        </w:rPr>
        <w:t>decyzja</w:t>
      </w:r>
      <w:bookmarkEnd w:id="0"/>
      <w:r w:rsidRPr="009B4356">
        <w:rPr>
          <w:szCs w:val="20"/>
          <w:lang w:val="pl-PL"/>
        </w:rPr>
        <w:t xml:space="preserve"> nr </w:t>
      </w:r>
      <w:r w:rsidR="0007266E">
        <w:rPr>
          <w:szCs w:val="20"/>
          <w:lang w:val="pl-PL"/>
        </w:rPr>
        <w:t>168</w:t>
      </w:r>
      <w:r w:rsidRPr="009B4356">
        <w:rPr>
          <w:szCs w:val="20"/>
          <w:lang w:val="pl-PL"/>
        </w:rPr>
        <w:t>/</w:t>
      </w:r>
      <w:r w:rsidRPr="0020133F">
        <w:rPr>
          <w:szCs w:val="20"/>
          <w:lang w:val="pl-PL"/>
        </w:rPr>
        <w:t>202</w:t>
      </w:r>
      <w:r w:rsidR="00A83295">
        <w:rPr>
          <w:szCs w:val="20"/>
          <w:lang w:val="pl-PL"/>
        </w:rPr>
        <w:t>3</w:t>
      </w:r>
      <w:r w:rsidR="0020133F">
        <w:rPr>
          <w:szCs w:val="20"/>
          <w:lang w:val="pl-PL"/>
        </w:rPr>
        <w:t>,</w:t>
      </w:r>
      <w:r w:rsidRPr="0020133F">
        <w:rPr>
          <w:szCs w:val="20"/>
          <w:lang w:val="pl-PL"/>
        </w:rPr>
        <w:t xml:space="preserve"> </w:t>
      </w:r>
      <w:r w:rsidR="0020133F" w:rsidRPr="0020133F">
        <w:rPr>
          <w:szCs w:val="20"/>
          <w:lang w:val="pl-PL"/>
        </w:rPr>
        <w:t xml:space="preserve">zmieniająca decyzję Prezydenta Wrocławia </w:t>
      </w:r>
      <w:r w:rsidR="00A83295" w:rsidRPr="00A83295">
        <w:rPr>
          <w:szCs w:val="20"/>
          <w:lang w:val="pl-PL"/>
        </w:rPr>
        <w:t>nr 1148/2022 z dnia 18.05.2022 r.</w:t>
      </w:r>
      <w:r w:rsidR="000962A0">
        <w:rPr>
          <w:szCs w:val="20"/>
          <w:lang w:val="pl-PL"/>
        </w:rPr>
        <w:t>, zatwierdzającą projekt budowlany i udzielającą pozwolenia na budowę</w:t>
      </w:r>
      <w:r w:rsidRPr="0020133F">
        <w:rPr>
          <w:szCs w:val="20"/>
          <w:lang w:val="pl-PL"/>
        </w:rPr>
        <w:t xml:space="preserve"> </w:t>
      </w:r>
      <w:r w:rsidRPr="009B4356">
        <w:rPr>
          <w:szCs w:val="20"/>
          <w:lang w:val="pl-PL"/>
        </w:rPr>
        <w:t xml:space="preserve">dla inwestycji polegającej na: </w:t>
      </w:r>
      <w:r w:rsidR="00A83295" w:rsidRPr="00A83295">
        <w:rPr>
          <w:szCs w:val="20"/>
          <w:lang w:val="pl-PL"/>
        </w:rPr>
        <w:t>budowę budynku mieszkalnego wielorodzinnego z lokalami usługowymi i garażami</w:t>
      </w:r>
      <w:r w:rsidR="00A83295">
        <w:rPr>
          <w:szCs w:val="20"/>
          <w:lang w:val="pl-PL"/>
        </w:rPr>
        <w:t xml:space="preserve"> </w:t>
      </w:r>
      <w:r w:rsidR="00A83295" w:rsidRPr="00A83295">
        <w:rPr>
          <w:szCs w:val="20"/>
          <w:lang w:val="pl-PL"/>
        </w:rPr>
        <w:t>wraz z zagospodarowaniem terenu i niezbędną infrastrukturą techniczną: instalacjami kanalizacji sanitarnej i deszczowej, elektrycznej zasilania oraz oświetlenia terenu,</w:t>
      </w:r>
      <w:r w:rsidR="00A83295">
        <w:rPr>
          <w:szCs w:val="20"/>
          <w:lang w:val="pl-PL"/>
        </w:rPr>
        <w:t xml:space="preserve"> </w:t>
      </w:r>
      <w:r w:rsidR="00A83295" w:rsidRPr="00A83295">
        <w:rPr>
          <w:szCs w:val="20"/>
          <w:lang w:val="pl-PL"/>
        </w:rPr>
        <w:t>wraz z rozbiórką istniejących na działce budynków i infrastruktury,</w:t>
      </w:r>
      <w:r w:rsidR="00A83295">
        <w:rPr>
          <w:szCs w:val="20"/>
          <w:lang w:val="pl-PL"/>
        </w:rPr>
        <w:t xml:space="preserve"> </w:t>
      </w:r>
      <w:r w:rsidR="00A83295" w:rsidRPr="00A83295">
        <w:rPr>
          <w:szCs w:val="20"/>
          <w:lang w:val="pl-PL"/>
        </w:rPr>
        <w:t xml:space="preserve">przy ul. </w:t>
      </w:r>
      <w:proofErr w:type="spellStart"/>
      <w:r w:rsidR="00A83295" w:rsidRPr="00A83295">
        <w:rPr>
          <w:szCs w:val="20"/>
          <w:lang w:val="pl-PL"/>
        </w:rPr>
        <w:t>Braniborskiej</w:t>
      </w:r>
      <w:proofErr w:type="spellEnd"/>
      <w:r w:rsidR="00A83295" w:rsidRPr="00A83295">
        <w:rPr>
          <w:szCs w:val="20"/>
          <w:lang w:val="pl-PL"/>
        </w:rPr>
        <w:t xml:space="preserve"> 70-80 we Wrocławiu</w:t>
      </w:r>
      <w:r w:rsidR="00A83295">
        <w:rPr>
          <w:szCs w:val="20"/>
          <w:lang w:val="pl-PL"/>
        </w:rPr>
        <w:t xml:space="preserve">, </w:t>
      </w:r>
      <w:r w:rsidR="00A83295" w:rsidRPr="00A83295">
        <w:rPr>
          <w:szCs w:val="20"/>
          <w:lang w:val="pl-PL"/>
        </w:rPr>
        <w:t>zmienioną decyzją Prezydenta Wrocławia nr 2273/2022 z dnia 10.10.2022 r.</w:t>
      </w:r>
      <w:r w:rsidRPr="0020133F">
        <w:rPr>
          <w:szCs w:val="20"/>
          <w:lang w:val="pl-PL"/>
        </w:rPr>
        <w:t>,</w:t>
      </w:r>
      <w:r w:rsidRPr="009B4356">
        <w:rPr>
          <w:szCs w:val="20"/>
          <w:lang w:val="pl-PL"/>
        </w:rPr>
        <w:t xml:space="preserve"> która to decyzja dotyczy przedsięwzięcia mogącego znacząco oddziaływać na </w:t>
      </w:r>
      <w:r w:rsidRPr="0020133F">
        <w:rPr>
          <w:szCs w:val="20"/>
          <w:lang w:val="pl-PL"/>
        </w:rPr>
        <w:t>środowisko</w:t>
      </w:r>
      <w:r w:rsidRPr="009B4356">
        <w:rPr>
          <w:szCs w:val="20"/>
          <w:lang w:val="pl-PL"/>
        </w:rPr>
        <w:t>.</w:t>
      </w:r>
      <w:r w:rsidRPr="009B4356">
        <w:rPr>
          <w:color w:val="0000FF"/>
          <w:szCs w:val="20"/>
          <w:lang w:val="pl-PL"/>
        </w:rPr>
        <w:t xml:space="preserve"> 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Zgodnie z art. 49 </w:t>
      </w:r>
      <w:r w:rsidRPr="009B4356">
        <w:rPr>
          <w:rStyle w:val="alb"/>
          <w:szCs w:val="20"/>
          <w:lang w:val="pl-PL"/>
        </w:rPr>
        <w:t>§2</w:t>
      </w:r>
      <w:r w:rsidRPr="009B4356">
        <w:rPr>
          <w:szCs w:val="20"/>
          <w:lang w:val="pl-PL"/>
        </w:rPr>
        <w:t xml:space="preserve"> Kodeksu postępowania administracyjnego oraz art. 72 ust. 6 ustawy z dnia 3 października 2008 r. o udostępnianiu informacji o środowisku i jego ochronie, udziale społeczeństwa w ochronie środowiska oraz o ocenach oddziaływania na środowisko, wskazuje się dzień </w:t>
      </w:r>
      <w:r w:rsidR="0007266E">
        <w:rPr>
          <w:szCs w:val="20"/>
          <w:lang w:val="pl-PL"/>
        </w:rPr>
        <w:t>0</w:t>
      </w:r>
      <w:r w:rsidR="00E75292">
        <w:rPr>
          <w:szCs w:val="20"/>
          <w:lang w:val="pl-PL"/>
        </w:rPr>
        <w:t>3</w:t>
      </w:r>
      <w:bookmarkStart w:id="1" w:name="_GoBack"/>
      <w:bookmarkEnd w:id="1"/>
      <w:r w:rsidR="0007266E">
        <w:rPr>
          <w:szCs w:val="20"/>
          <w:lang w:val="pl-PL"/>
        </w:rPr>
        <w:t>.02.2023</w:t>
      </w:r>
      <w:r w:rsidRPr="009B4356">
        <w:rPr>
          <w:szCs w:val="20"/>
          <w:lang w:val="pl-PL"/>
        </w:rPr>
        <w:t xml:space="preserve"> r., jako ten, w którym:</w:t>
      </w:r>
    </w:p>
    <w:p w:rsidR="00632B54" w:rsidRPr="009B4356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632B54" w:rsidRPr="009B4356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udostępniono treść decyzji na okres 14 dni w Biuletynie Informacji Publicznej urzędu.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Niniejsze zawiadomienie uważa się za dokonane po upływie czternastu dni od wskazanego powyżej terminu.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Z treścią decyzji oraz aktami sprawy, strony postępowania mogą zapoznać się w</w:t>
      </w:r>
      <w:r w:rsidR="00AD573E" w:rsidRPr="009B4356">
        <w:rPr>
          <w:szCs w:val="20"/>
          <w:lang w:val="pl-PL"/>
        </w:rPr>
        <w:t> </w:t>
      </w:r>
      <w:r w:rsidR="00356831" w:rsidRPr="009B4356">
        <w:rPr>
          <w:szCs w:val="20"/>
          <w:lang w:val="pl-PL"/>
        </w:rPr>
        <w:t xml:space="preserve">Wydziale Architektury i Zabytków </w:t>
      </w:r>
      <w:r w:rsidRPr="009B4356">
        <w:rPr>
          <w:szCs w:val="20"/>
          <w:lang w:val="pl-PL"/>
        </w:rPr>
        <w:t>Urzędu Miejskiego Wrocławia (pl.</w:t>
      </w:r>
      <w:r w:rsidR="00AD573E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Nowy Targ 1-8, parter, pok. 1c, godz. 8:00-15:00). Ze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względów organizacyjnych należy zawiadomić tut. Wydział</w:t>
      </w:r>
      <w:r w:rsidR="00AD573E" w:rsidRPr="009B4356">
        <w:rPr>
          <w:szCs w:val="20"/>
          <w:lang w:val="pl-PL"/>
        </w:rPr>
        <w:t xml:space="preserve"> </w:t>
      </w:r>
      <w:r w:rsidRPr="009B4356">
        <w:rPr>
          <w:szCs w:val="20"/>
          <w:lang w:val="pl-PL"/>
        </w:rPr>
        <w:t xml:space="preserve">z co najmniej </w:t>
      </w:r>
      <w:r w:rsidR="001A57D5">
        <w:rPr>
          <w:szCs w:val="20"/>
          <w:lang w:val="pl-PL"/>
        </w:rPr>
        <w:t>trzydniowym</w:t>
      </w:r>
      <w:r w:rsidRPr="009B4356">
        <w:rPr>
          <w:szCs w:val="20"/>
          <w:lang w:val="pl-PL"/>
        </w:rPr>
        <w:t xml:space="preserve"> wyprzedzeniem - o zamiarze zapoznania się z dokumentami (tel.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+48 71 777 77 77), co usprawni realizację przysługującego stronie uprawnienia.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0962A0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W okresie ogłoszonego na obszarze Rzeczypospolitej Polskiej stanu epidemii (lub zagrożenia epidemicznego), należy na bieżąco zapoznawać się z komunikatami o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 xml:space="preserve">zasadach i godzinach </w:t>
      </w:r>
      <w:r w:rsidRPr="000962A0">
        <w:rPr>
          <w:szCs w:val="20"/>
          <w:lang w:val="pl-PL"/>
        </w:rPr>
        <w:t xml:space="preserve">funkcjonowania urzędu umieszczanymi na stronach internetowych urzędu: </w:t>
      </w:r>
      <w:hyperlink r:id="rId8" w:history="1">
        <w:r w:rsidRPr="000962A0">
          <w:rPr>
            <w:rStyle w:val="Hipercze"/>
            <w:color w:val="auto"/>
            <w:szCs w:val="20"/>
            <w:lang w:val="pl-PL"/>
          </w:rPr>
          <w:t>https://bip.um.wroc.pl</w:t>
        </w:r>
      </w:hyperlink>
      <w:r w:rsidRPr="000962A0">
        <w:rPr>
          <w:szCs w:val="20"/>
          <w:lang w:val="pl-PL"/>
        </w:rPr>
        <w:t xml:space="preserve"> oraz </w:t>
      </w:r>
      <w:hyperlink r:id="rId9" w:history="1">
        <w:r w:rsidRPr="000962A0">
          <w:rPr>
            <w:rStyle w:val="Hipercze"/>
            <w:color w:val="auto"/>
            <w:szCs w:val="20"/>
            <w:lang w:val="pl-PL"/>
          </w:rPr>
          <w:t>www.wroclaw.pl</w:t>
        </w:r>
      </w:hyperlink>
      <w:r w:rsidRPr="000962A0">
        <w:rPr>
          <w:szCs w:val="20"/>
          <w:lang w:val="pl-PL"/>
        </w:rPr>
        <w:t xml:space="preserve"> lub telefonicznie pod nr tel. +48 71 777 77 77.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__________________________________</w:t>
      </w:r>
    </w:p>
    <w:p w:rsidR="00632B54" w:rsidRDefault="00632B54" w:rsidP="009B4356">
      <w:pPr>
        <w:spacing w:line="276" w:lineRule="auto"/>
        <w:jc w:val="left"/>
        <w:rPr>
          <w:b/>
          <w:szCs w:val="20"/>
          <w:lang w:val="pl-PL"/>
        </w:rPr>
      </w:pPr>
      <w:r w:rsidRPr="00FD42B3">
        <w:rPr>
          <w:b/>
          <w:szCs w:val="20"/>
          <w:lang w:val="pl-PL"/>
        </w:rPr>
        <w:t>D-PB-oś-</w:t>
      </w:r>
      <w:r w:rsidR="00A83295">
        <w:rPr>
          <w:b/>
          <w:szCs w:val="20"/>
          <w:lang w:val="pl-PL"/>
        </w:rPr>
        <w:t>28480</w:t>
      </w:r>
      <w:r w:rsidRPr="00FD42B3">
        <w:rPr>
          <w:b/>
          <w:szCs w:val="20"/>
          <w:lang w:val="pl-PL"/>
        </w:rPr>
        <w:t>-</w:t>
      </w:r>
      <w:r w:rsidR="0020133F" w:rsidRPr="00FD42B3">
        <w:rPr>
          <w:b/>
          <w:szCs w:val="20"/>
          <w:lang w:val="pl-PL"/>
        </w:rPr>
        <w:t>2022</w:t>
      </w:r>
      <w:r w:rsidRPr="00FD42B3">
        <w:rPr>
          <w:b/>
          <w:szCs w:val="20"/>
          <w:lang w:val="pl-PL"/>
        </w:rPr>
        <w:t>-</w:t>
      </w:r>
      <w:r w:rsidR="0020133F" w:rsidRPr="00FD42B3">
        <w:rPr>
          <w:b/>
          <w:szCs w:val="20"/>
          <w:lang w:val="pl-PL"/>
        </w:rPr>
        <w:t>Braniborska 70-80</w:t>
      </w:r>
    </w:p>
    <w:p w:rsidR="0007266E" w:rsidRDefault="0007266E" w:rsidP="009B4356">
      <w:pPr>
        <w:spacing w:line="276" w:lineRule="auto"/>
        <w:jc w:val="left"/>
        <w:rPr>
          <w:b/>
          <w:szCs w:val="20"/>
          <w:lang w:val="pl-PL"/>
        </w:rPr>
      </w:pPr>
    </w:p>
    <w:p w:rsidR="0007266E" w:rsidRPr="0007266E" w:rsidRDefault="0007266E" w:rsidP="0007266E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color w:val="000000"/>
          <w:szCs w:val="20"/>
          <w:lang w:val="pl-PL" w:eastAsia="pl-PL"/>
        </w:rPr>
      </w:pPr>
      <w:r w:rsidRPr="0007266E">
        <w:rPr>
          <w:rFonts w:eastAsia="Times New Roman" w:cs="Arial CE"/>
          <w:color w:val="000000"/>
          <w:szCs w:val="20"/>
          <w:lang w:val="pl-PL" w:eastAsia="pl-PL"/>
        </w:rPr>
        <w:t>Z</w:t>
      </w:r>
      <w:r w:rsidRPr="0007266E">
        <w:rPr>
          <w:rFonts w:eastAsia="Times New Roman" w:cs="Arial CE"/>
          <w:szCs w:val="20"/>
          <w:lang w:val="pl-PL" w:eastAsia="pl-PL"/>
        </w:rPr>
        <w:t xml:space="preserve"> up. PREZYDENTA </w:t>
      </w:r>
      <w:r w:rsidRPr="0007266E">
        <w:rPr>
          <w:rFonts w:eastAsia="Times New Roman" w:cs="Arial CE"/>
          <w:szCs w:val="20"/>
          <w:lang w:val="pl-PL" w:eastAsia="pl-PL"/>
        </w:rPr>
        <w:br/>
        <w:t xml:space="preserve">Małgorzata </w:t>
      </w:r>
      <w:proofErr w:type="spellStart"/>
      <w:r w:rsidRPr="0007266E">
        <w:rPr>
          <w:rFonts w:eastAsia="Times New Roman" w:cs="Arial CE"/>
          <w:szCs w:val="20"/>
          <w:lang w:val="pl-PL" w:eastAsia="pl-PL"/>
        </w:rPr>
        <w:t>Chybalska</w:t>
      </w:r>
      <w:proofErr w:type="spellEnd"/>
      <w:r w:rsidRPr="0007266E">
        <w:rPr>
          <w:rFonts w:eastAsia="Times New Roman" w:cs="Arial CE"/>
          <w:szCs w:val="20"/>
          <w:lang w:val="pl-PL" w:eastAsia="pl-PL"/>
        </w:rPr>
        <w:t xml:space="preserve"> </w:t>
      </w:r>
      <w:r w:rsidRPr="0007266E">
        <w:rPr>
          <w:rFonts w:eastAsia="Times New Roman" w:cs="Arial CE"/>
          <w:szCs w:val="20"/>
          <w:lang w:val="pl-PL" w:eastAsia="pl-PL"/>
        </w:rPr>
        <w:br/>
        <w:t>Kierownik Zespołu</w:t>
      </w:r>
      <w:r w:rsidRPr="0007266E">
        <w:rPr>
          <w:rFonts w:eastAsia="Times New Roman" w:cs="Arial CE"/>
          <w:szCs w:val="20"/>
          <w:lang w:val="pl-PL" w:eastAsia="pl-PL"/>
        </w:rPr>
        <w:br/>
        <w:t>Architektoniczno-Budowlanego</w:t>
      </w:r>
    </w:p>
    <w:p w:rsidR="006F6A19" w:rsidRPr="00FD42B3" w:rsidRDefault="006F6A19" w:rsidP="009B4356">
      <w:pPr>
        <w:spacing w:line="276" w:lineRule="auto"/>
        <w:jc w:val="left"/>
        <w:rPr>
          <w:szCs w:val="20"/>
          <w:lang w:val="pl-PL"/>
        </w:rPr>
      </w:pPr>
    </w:p>
    <w:sectPr w:rsidR="006F6A19" w:rsidRPr="00FD42B3" w:rsidSect="00AD573E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3AE" w:rsidRDefault="006343AE" w:rsidP="00552A80">
      <w:r>
        <w:separator/>
      </w:r>
    </w:p>
  </w:endnote>
  <w:endnote w:type="continuationSeparator" w:id="0">
    <w:p w:rsidR="006343AE" w:rsidRDefault="006343AE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865FED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865FED" w:rsidRPr="00552A80">
      <w:rPr>
        <w:sz w:val="16"/>
        <w:szCs w:val="16"/>
      </w:rPr>
      <w:fldChar w:fldCharType="separate"/>
    </w:r>
    <w:r w:rsidR="0007266E">
      <w:rPr>
        <w:noProof/>
        <w:sz w:val="16"/>
        <w:szCs w:val="16"/>
      </w:rPr>
      <w:t>2</w:t>
    </w:r>
    <w:r w:rsidR="00865FED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37" w:rsidRPr="00AD573E" w:rsidRDefault="00B25F37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3AE" w:rsidRDefault="006343AE" w:rsidP="00552A80">
      <w:r>
        <w:separator/>
      </w:r>
    </w:p>
  </w:footnote>
  <w:footnote w:type="continuationSeparator" w:id="0">
    <w:p w:rsidR="006343AE" w:rsidRDefault="006343AE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2A" w:rsidRPr="009B4356" w:rsidRDefault="0089317A" w:rsidP="009B4356">
    <w:pPr>
      <w:pStyle w:val="Nagwek"/>
      <w:spacing w:line="276" w:lineRule="auto"/>
      <w:jc w:val="center"/>
      <w:rPr>
        <w:b/>
        <w:szCs w:val="20"/>
        <w:lang w:val="pl-PL"/>
      </w:rPr>
    </w:pPr>
    <w:r w:rsidRPr="009B4356">
      <w:rPr>
        <w:b/>
        <w:szCs w:val="20"/>
        <w:lang w:val="pl-PL"/>
      </w:rPr>
      <w:t>OBWIESZCZENIE PREZYDENTA WROCŁAWIA</w:t>
    </w:r>
  </w:p>
  <w:p w:rsidR="00292826" w:rsidRPr="009B4356" w:rsidRDefault="00292826" w:rsidP="009B4356">
    <w:pPr>
      <w:spacing w:line="276" w:lineRule="auto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33F"/>
    <w:rsid w:val="00006F65"/>
    <w:rsid w:val="000216AA"/>
    <w:rsid w:val="00052A34"/>
    <w:rsid w:val="0007266E"/>
    <w:rsid w:val="000750EC"/>
    <w:rsid w:val="000962A0"/>
    <w:rsid w:val="000B4582"/>
    <w:rsid w:val="00140AD4"/>
    <w:rsid w:val="001570D6"/>
    <w:rsid w:val="00170E08"/>
    <w:rsid w:val="001A57D5"/>
    <w:rsid w:val="001B319B"/>
    <w:rsid w:val="001B3FA9"/>
    <w:rsid w:val="001D45DC"/>
    <w:rsid w:val="001F41A2"/>
    <w:rsid w:val="0020133F"/>
    <w:rsid w:val="00221126"/>
    <w:rsid w:val="002316BF"/>
    <w:rsid w:val="00292826"/>
    <w:rsid w:val="002B4EF6"/>
    <w:rsid w:val="00301D82"/>
    <w:rsid w:val="00302F42"/>
    <w:rsid w:val="00312DE4"/>
    <w:rsid w:val="0035325C"/>
    <w:rsid w:val="00356831"/>
    <w:rsid w:val="003832F4"/>
    <w:rsid w:val="003C713A"/>
    <w:rsid w:val="003D5496"/>
    <w:rsid w:val="00406CB3"/>
    <w:rsid w:val="00460EB5"/>
    <w:rsid w:val="004A70B6"/>
    <w:rsid w:val="00552A80"/>
    <w:rsid w:val="00565A47"/>
    <w:rsid w:val="0057523E"/>
    <w:rsid w:val="005931D5"/>
    <w:rsid w:val="005A1FC8"/>
    <w:rsid w:val="005F5334"/>
    <w:rsid w:val="00632B54"/>
    <w:rsid w:val="006343AE"/>
    <w:rsid w:val="00661089"/>
    <w:rsid w:val="00664E37"/>
    <w:rsid w:val="006F6A19"/>
    <w:rsid w:val="00733DC9"/>
    <w:rsid w:val="00761583"/>
    <w:rsid w:val="007B6811"/>
    <w:rsid w:val="00847182"/>
    <w:rsid w:val="008524EC"/>
    <w:rsid w:val="00865FED"/>
    <w:rsid w:val="0089317A"/>
    <w:rsid w:val="008B48C9"/>
    <w:rsid w:val="008B6245"/>
    <w:rsid w:val="008F5EDF"/>
    <w:rsid w:val="00971761"/>
    <w:rsid w:val="009B4356"/>
    <w:rsid w:val="009C1D3F"/>
    <w:rsid w:val="009F7154"/>
    <w:rsid w:val="00A208DD"/>
    <w:rsid w:val="00A23C88"/>
    <w:rsid w:val="00A40922"/>
    <w:rsid w:val="00A71A2E"/>
    <w:rsid w:val="00A83295"/>
    <w:rsid w:val="00AB5DBF"/>
    <w:rsid w:val="00AC402C"/>
    <w:rsid w:val="00AD573E"/>
    <w:rsid w:val="00B0028F"/>
    <w:rsid w:val="00B25F37"/>
    <w:rsid w:val="00B542A9"/>
    <w:rsid w:val="00B95CBD"/>
    <w:rsid w:val="00BD2947"/>
    <w:rsid w:val="00BD2D7B"/>
    <w:rsid w:val="00BD63C5"/>
    <w:rsid w:val="00C20331"/>
    <w:rsid w:val="00C341EE"/>
    <w:rsid w:val="00C36F77"/>
    <w:rsid w:val="00C62AC6"/>
    <w:rsid w:val="00C75DAE"/>
    <w:rsid w:val="00CA3DBE"/>
    <w:rsid w:val="00CB34FA"/>
    <w:rsid w:val="00CB3A90"/>
    <w:rsid w:val="00D16E8C"/>
    <w:rsid w:val="00D16F2A"/>
    <w:rsid w:val="00DB682F"/>
    <w:rsid w:val="00E37ECC"/>
    <w:rsid w:val="00E628F6"/>
    <w:rsid w:val="00E67E3F"/>
    <w:rsid w:val="00E75292"/>
    <w:rsid w:val="00ED582E"/>
    <w:rsid w:val="00EE1CEA"/>
    <w:rsid w:val="00F43C1E"/>
    <w:rsid w:val="00F67420"/>
    <w:rsid w:val="00FD27D9"/>
    <w:rsid w:val="00FD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1208D9"/>
  <w15:docId w15:val="{ED5AE049-924E-43DC-8737-76D1CF6B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52A8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E6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SM\WAZ\A_WYDZIAL\WZORY_DOKUMENTOW\OBWIESZCZENIA\WAZ_WCAG\PB_20\D-PB-o&#347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D-PB-oś</Template>
  <TotalTime>4</TotalTime>
  <Pages>1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3272</CharactersWithSpaces>
  <SharedDoc>false</SharedDoc>
  <HLinks>
    <vt:vector size="18" baseType="variant">
      <vt:variant>
        <vt:i4>4784193</vt:i4>
      </vt:variant>
      <vt:variant>
        <vt:i4>6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3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ummaku05</dc:creator>
  <cp:lastModifiedBy>Bielecka Danuta</cp:lastModifiedBy>
  <cp:revision>5</cp:revision>
  <cp:lastPrinted>2022-10-12T07:54:00Z</cp:lastPrinted>
  <dcterms:created xsi:type="dcterms:W3CDTF">2023-01-27T11:25:00Z</dcterms:created>
  <dcterms:modified xsi:type="dcterms:W3CDTF">2023-01-31T10:13:00Z</dcterms:modified>
</cp:coreProperties>
</file>