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5473CD" w:rsidRDefault="00AC18BD" w:rsidP="008874A5">
      <w:pPr>
        <w:pStyle w:val="Tytu"/>
        <w:spacing w:before="120" w:after="0" w:line="360" w:lineRule="auto"/>
        <w:rPr>
          <w:rFonts w:ascii="Verdana" w:hAnsi="Verdana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 xml:space="preserve">ogłasza z dniem </w:t>
      </w:r>
      <w:r w:rsidR="00727FBE">
        <w:rPr>
          <w:rFonts w:ascii="Verdana" w:hAnsi="Verdana"/>
          <w:bCs/>
          <w:sz w:val="28"/>
          <w:szCs w:val="28"/>
        </w:rPr>
        <w:t>02.</w:t>
      </w:r>
      <w:r w:rsidR="00C916FE">
        <w:rPr>
          <w:rFonts w:ascii="Verdana" w:hAnsi="Verdana"/>
          <w:bCs/>
          <w:sz w:val="28"/>
          <w:szCs w:val="28"/>
        </w:rPr>
        <w:t>01</w:t>
      </w:r>
      <w:r w:rsidR="004C4040">
        <w:rPr>
          <w:rFonts w:ascii="Verdana" w:hAnsi="Verdana"/>
          <w:bCs/>
          <w:sz w:val="28"/>
          <w:szCs w:val="28"/>
        </w:rPr>
        <w:t>.</w:t>
      </w:r>
      <w:r w:rsidR="006D1E82" w:rsidRPr="005473CD">
        <w:rPr>
          <w:rFonts w:ascii="Verdana" w:hAnsi="Verdana"/>
          <w:bCs/>
          <w:sz w:val="28"/>
          <w:szCs w:val="28"/>
        </w:rPr>
        <w:t>202</w:t>
      </w:r>
      <w:r w:rsidR="00C916FE">
        <w:rPr>
          <w:rFonts w:ascii="Verdana" w:hAnsi="Verdana"/>
          <w:bCs/>
          <w:sz w:val="28"/>
          <w:szCs w:val="28"/>
        </w:rPr>
        <w:t>3</w:t>
      </w:r>
      <w:r w:rsidR="006D1E82" w:rsidRPr="005473CD">
        <w:rPr>
          <w:rFonts w:ascii="Verdana" w:hAnsi="Verdana"/>
          <w:bCs/>
          <w:sz w:val="28"/>
          <w:szCs w:val="28"/>
        </w:rPr>
        <w:t xml:space="preserve"> </w:t>
      </w:r>
      <w:r w:rsidRPr="005473CD">
        <w:rPr>
          <w:rFonts w:ascii="Verdana" w:hAnsi="Verdana"/>
          <w:bCs/>
          <w:sz w:val="28"/>
          <w:szCs w:val="28"/>
        </w:rPr>
        <w:t xml:space="preserve"> roku</w:t>
      </w:r>
    </w:p>
    <w:p w:rsidR="00AC18BD" w:rsidRPr="00255BCD" w:rsidRDefault="00AC18BD" w:rsidP="008874A5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5473CD">
        <w:rPr>
          <w:rFonts w:ascii="Verdana" w:hAnsi="Verdana"/>
          <w:bCs/>
          <w:sz w:val="28"/>
          <w:szCs w:val="28"/>
        </w:rPr>
        <w:t>otwarty konkurs ofert na wybór realizatora zadania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78467B">
        <w:rPr>
          <w:rFonts w:ascii="Verdana" w:hAnsi="Verdana"/>
          <w:bCs/>
          <w:sz w:val="28"/>
          <w:szCs w:val="28"/>
        </w:rPr>
        <w:t>W</w:t>
      </w:r>
      <w:r w:rsidR="00C916FE">
        <w:rPr>
          <w:rFonts w:ascii="Verdana" w:hAnsi="Verdana"/>
          <w:bCs/>
          <w:sz w:val="28"/>
          <w:szCs w:val="28"/>
        </w:rPr>
        <w:t>sparci</w:t>
      </w:r>
      <w:r w:rsidR="0078467B">
        <w:rPr>
          <w:rFonts w:ascii="Verdana" w:hAnsi="Verdana"/>
          <w:bCs/>
          <w:sz w:val="28"/>
          <w:szCs w:val="28"/>
        </w:rPr>
        <w:t xml:space="preserve">e </w:t>
      </w:r>
      <w:r w:rsidR="009B784D">
        <w:rPr>
          <w:rFonts w:ascii="Verdana" w:hAnsi="Verdana"/>
          <w:bCs/>
          <w:sz w:val="28"/>
          <w:szCs w:val="28"/>
        </w:rPr>
        <w:t xml:space="preserve">psychologiczno-psychiatryczne </w:t>
      </w:r>
      <w:r w:rsidR="00C916FE">
        <w:rPr>
          <w:rFonts w:ascii="Verdana" w:hAnsi="Verdana"/>
          <w:bCs/>
          <w:sz w:val="28"/>
          <w:szCs w:val="28"/>
        </w:rPr>
        <w:t>dla dzieci i młodzieży zagrożonych kryzysem zdrowia psychicznego oraz ich rodziców/opiekunów</w:t>
      </w:r>
      <w:r w:rsidR="008E6CEE" w:rsidRPr="005473CD">
        <w:rPr>
          <w:rFonts w:ascii="Verdana" w:hAnsi="Verdana"/>
          <w:bCs/>
          <w:sz w:val="28"/>
          <w:szCs w:val="28"/>
        </w:rPr>
        <w:t>.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17316F" w:rsidRDefault="00B94509" w:rsidP="007C1D86">
      <w:pPr>
        <w:suppressAutoHyphens/>
        <w:spacing w:before="120" w:after="0" w:line="360" w:lineRule="auto"/>
        <w:rPr>
          <w:rFonts w:ascii="Verdana" w:hAnsi="Verdana"/>
          <w:sz w:val="24"/>
          <w:szCs w:val="24"/>
        </w:rPr>
      </w:pPr>
      <w:r w:rsidRPr="0017316F">
        <w:rPr>
          <w:rFonts w:ascii="Verdana" w:hAnsi="Verdana"/>
          <w:sz w:val="24"/>
          <w:szCs w:val="24"/>
        </w:rPr>
        <w:t xml:space="preserve">Konkurs ofert ogłoszony jest na podstawie </w:t>
      </w:r>
      <w:r w:rsidR="00A27475" w:rsidRPr="0017316F">
        <w:rPr>
          <w:rFonts w:ascii="Verdana" w:hAnsi="Verdana"/>
          <w:sz w:val="24"/>
          <w:szCs w:val="24"/>
        </w:rPr>
        <w:t xml:space="preserve">art. 14 ust. 1 w związku z art. 13 pkt 3 i  art. 3 ust. 2 oraz art. 2 pkt </w:t>
      </w:r>
      <w:r w:rsidR="00760CF1" w:rsidRPr="0017316F">
        <w:rPr>
          <w:rFonts w:ascii="Verdana" w:hAnsi="Verdana"/>
          <w:sz w:val="24"/>
          <w:szCs w:val="24"/>
        </w:rPr>
        <w:t>2-4,</w:t>
      </w:r>
      <w:r w:rsidRPr="0017316F">
        <w:rPr>
          <w:rFonts w:ascii="Verdana" w:hAnsi="Verdana"/>
          <w:sz w:val="24"/>
          <w:szCs w:val="24"/>
        </w:rPr>
        <w:t xml:space="preserve">  </w:t>
      </w:r>
      <w:r w:rsidR="00F034B7" w:rsidRPr="0017316F">
        <w:rPr>
          <w:rFonts w:ascii="Verdana" w:hAnsi="Verdana"/>
          <w:sz w:val="24"/>
          <w:szCs w:val="24"/>
        </w:rPr>
        <w:t>u</w:t>
      </w:r>
      <w:r w:rsidRPr="0017316F">
        <w:rPr>
          <w:rFonts w:ascii="Verdana" w:hAnsi="Verdana"/>
          <w:sz w:val="24"/>
          <w:szCs w:val="24"/>
        </w:rPr>
        <w:t>stawy z dnia 11 września 2015 r. o zdrowiu publicznym (</w:t>
      </w:r>
      <w:r w:rsidR="006D1E82" w:rsidRPr="0017316F">
        <w:rPr>
          <w:rFonts w:ascii="Verdana" w:hAnsi="Verdana"/>
          <w:sz w:val="24"/>
          <w:szCs w:val="24"/>
        </w:rPr>
        <w:t xml:space="preserve">t. j. </w:t>
      </w:r>
      <w:r w:rsidRPr="0017316F">
        <w:rPr>
          <w:rFonts w:ascii="Verdana" w:hAnsi="Verdana"/>
          <w:sz w:val="24"/>
          <w:szCs w:val="24"/>
        </w:rPr>
        <w:t>Dz. U. z 20</w:t>
      </w:r>
      <w:r w:rsidR="006D1E82" w:rsidRPr="0017316F">
        <w:rPr>
          <w:rFonts w:ascii="Verdana" w:hAnsi="Verdana"/>
          <w:sz w:val="24"/>
          <w:szCs w:val="24"/>
        </w:rPr>
        <w:t>2</w:t>
      </w:r>
      <w:r w:rsidR="003617BE" w:rsidRPr="0017316F">
        <w:rPr>
          <w:rFonts w:ascii="Verdana" w:hAnsi="Verdana"/>
          <w:sz w:val="24"/>
          <w:szCs w:val="24"/>
        </w:rPr>
        <w:t>2</w:t>
      </w:r>
      <w:r w:rsidRPr="0017316F">
        <w:rPr>
          <w:rFonts w:ascii="Verdana" w:hAnsi="Verdana"/>
          <w:sz w:val="24"/>
          <w:szCs w:val="24"/>
        </w:rPr>
        <w:t xml:space="preserve"> r. poz. </w:t>
      </w:r>
      <w:r w:rsidR="003617BE" w:rsidRPr="0017316F">
        <w:rPr>
          <w:rFonts w:ascii="Verdana" w:hAnsi="Verdana"/>
          <w:sz w:val="24"/>
          <w:szCs w:val="24"/>
        </w:rPr>
        <w:t>1608</w:t>
      </w:r>
      <w:r w:rsidR="007E1BC5" w:rsidRPr="0017316F">
        <w:rPr>
          <w:rFonts w:ascii="Verdana" w:hAnsi="Verdana"/>
          <w:sz w:val="24"/>
          <w:szCs w:val="24"/>
        </w:rPr>
        <w:t>)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 xml:space="preserve">oraz art.9 </w:t>
      </w:r>
      <w:r w:rsidR="00963344" w:rsidRPr="009D247F">
        <w:rPr>
          <w:rFonts w:ascii="Verdana" w:hAnsi="Verdana"/>
          <w:sz w:val="24"/>
          <w:szCs w:val="24"/>
          <w:vertAlign w:val="superscript"/>
        </w:rPr>
        <w:t xml:space="preserve">3 </w:t>
      </w:r>
      <w:r w:rsidR="00963344" w:rsidRPr="009D247F">
        <w:rPr>
          <w:rFonts w:ascii="Verdana" w:hAnsi="Verdana"/>
          <w:sz w:val="24"/>
          <w:szCs w:val="24"/>
        </w:rPr>
        <w:t>ust. 4 ustawy z dnia 26 października 1982 r. o wychowaniu w trzeźwości i przeciwdziałaniu alkoholizmowi (tj. Dz. U. z</w:t>
      </w:r>
      <w:r w:rsidR="00963344">
        <w:rPr>
          <w:rFonts w:ascii="Verdana" w:hAnsi="Verdana"/>
          <w:sz w:val="24"/>
          <w:szCs w:val="24"/>
        </w:rPr>
        <w:t xml:space="preserve"> </w:t>
      </w:r>
      <w:r w:rsidR="00963344" w:rsidRPr="009D247F">
        <w:rPr>
          <w:rFonts w:ascii="Verdana" w:hAnsi="Verdana"/>
          <w:sz w:val="24"/>
          <w:szCs w:val="24"/>
        </w:rPr>
        <w:t>2021 r. poz. 1119 ze zm.).</w:t>
      </w:r>
    </w:p>
    <w:p w:rsidR="00B94509" w:rsidRPr="005473CD" w:rsidRDefault="00BA0A33" w:rsidP="00255BCD">
      <w:pPr>
        <w:pStyle w:val="Nagwek1"/>
      </w:pPr>
      <w:r w:rsidRPr="005473CD">
        <w:t>II. ADRESAT KONKURSU</w:t>
      </w:r>
    </w:p>
    <w:p w:rsidR="007276E9" w:rsidRPr="0017316F" w:rsidRDefault="00FC174B" w:rsidP="00255BCD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17316F">
        <w:rPr>
          <w:rFonts w:ascii="Verdana" w:eastAsia="Calibri" w:hAnsi="Verdana" w:cs="Times New Roman"/>
          <w:sz w:val="24"/>
          <w:szCs w:val="24"/>
        </w:rPr>
        <w:t>Konkurs skierowany jest do podmiotów leczniczych w rozumieniu art. 4 ustawy z dnia 15 kwietnia 2011 r. o działalności leczniczej</w:t>
      </w:r>
      <w:r w:rsidR="007B5162" w:rsidRPr="0017316F">
        <w:rPr>
          <w:rFonts w:ascii="Verdana" w:hAnsi="Verdana"/>
          <w:sz w:val="24"/>
          <w:szCs w:val="24"/>
        </w:rPr>
        <w:t xml:space="preserve">, zwanych w dalszej części ogłoszenia konkursowego </w:t>
      </w:r>
      <w:r w:rsidR="007B5162" w:rsidRPr="0017316F">
        <w:rPr>
          <w:rFonts w:ascii="Verdana" w:hAnsi="Verdana"/>
          <w:b/>
          <w:bCs/>
          <w:sz w:val="24"/>
          <w:szCs w:val="24"/>
        </w:rPr>
        <w:t>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7276E9" w:rsidRPr="00255BCD" w:rsidRDefault="007B5162" w:rsidP="00255BCD">
      <w:pPr>
        <w:spacing w:before="120" w:after="0" w:line="360" w:lineRule="auto"/>
        <w:rPr>
          <w:rFonts w:ascii="Verdana" w:hAnsi="Verdana"/>
        </w:rPr>
      </w:pPr>
      <w:r w:rsidRPr="0017316F">
        <w:rPr>
          <w:rFonts w:ascii="Verdana" w:hAnsi="Verdana"/>
          <w:sz w:val="24"/>
          <w:szCs w:val="24"/>
        </w:rPr>
        <w:t>Powierzenie</w:t>
      </w:r>
    </w:p>
    <w:p w:rsidR="0061357C" w:rsidRPr="005473CD" w:rsidRDefault="007B5162" w:rsidP="00255BCD">
      <w:pPr>
        <w:pStyle w:val="Nagwek1"/>
        <w:rPr>
          <w:i/>
        </w:rPr>
      </w:pPr>
      <w:r w:rsidRPr="005473CD">
        <w:t>IV. CEL REALIZACJI ZADANIA</w:t>
      </w:r>
    </w:p>
    <w:p w:rsidR="00E65F89" w:rsidRDefault="0017316F" w:rsidP="00E65F89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17316F">
        <w:rPr>
          <w:rFonts w:ascii="Verdana" w:hAnsi="Verdana"/>
        </w:rPr>
        <w:t xml:space="preserve">Poprawa </w:t>
      </w:r>
      <w:r w:rsidR="00C816AF">
        <w:rPr>
          <w:rFonts w:ascii="Verdana" w:hAnsi="Verdana" w:hint="default"/>
        </w:rPr>
        <w:t xml:space="preserve">jakości </w:t>
      </w:r>
      <w:r w:rsidR="00E65F89" w:rsidRPr="00E65F89">
        <w:rPr>
          <w:rFonts w:ascii="Verdana" w:hAnsi="Verdana" w:hint="default"/>
        </w:rPr>
        <w:t xml:space="preserve">opieki </w:t>
      </w:r>
      <w:r w:rsidR="00C816AF">
        <w:rPr>
          <w:rFonts w:ascii="Verdana" w:hAnsi="Verdana" w:hint="default"/>
        </w:rPr>
        <w:t>nad</w:t>
      </w:r>
      <w:r w:rsidR="00E65F89" w:rsidRPr="00E65F89">
        <w:rPr>
          <w:rFonts w:ascii="Verdana" w:hAnsi="Verdana" w:hint="default"/>
        </w:rPr>
        <w:t xml:space="preserve"> dzie</w:t>
      </w:r>
      <w:r w:rsidR="00C816AF">
        <w:rPr>
          <w:rFonts w:ascii="Verdana" w:hAnsi="Verdana" w:hint="default"/>
        </w:rPr>
        <w:t>ćmi</w:t>
      </w:r>
      <w:r w:rsidR="00E65F89" w:rsidRPr="00E65F89">
        <w:rPr>
          <w:rFonts w:ascii="Verdana" w:hAnsi="Verdana" w:hint="default"/>
        </w:rPr>
        <w:t xml:space="preserve"> i młodzież</w:t>
      </w:r>
      <w:r w:rsidR="00C816AF">
        <w:rPr>
          <w:rFonts w:ascii="Verdana" w:hAnsi="Verdana" w:hint="default"/>
        </w:rPr>
        <w:t>ą</w:t>
      </w:r>
      <w:r w:rsidR="00E65F89" w:rsidRPr="00E65F89">
        <w:rPr>
          <w:rFonts w:ascii="Verdana" w:hAnsi="Verdana" w:hint="default"/>
        </w:rPr>
        <w:t xml:space="preserve"> </w:t>
      </w:r>
      <w:r w:rsidR="00E65F89" w:rsidRPr="00E65F89">
        <w:rPr>
          <w:rFonts w:ascii="Verdana" w:hAnsi="Verdana"/>
        </w:rPr>
        <w:t>zagrożon</w:t>
      </w:r>
      <w:r w:rsidR="00C816AF">
        <w:rPr>
          <w:rFonts w:ascii="Verdana" w:hAnsi="Verdana" w:hint="default"/>
        </w:rPr>
        <w:t>ą</w:t>
      </w:r>
      <w:r w:rsidR="00E65F89" w:rsidRPr="00E65F89">
        <w:rPr>
          <w:rFonts w:ascii="Verdana" w:hAnsi="Verdana"/>
        </w:rPr>
        <w:t xml:space="preserve"> kryzysem zdrowia psychicznego </w:t>
      </w:r>
      <w:r w:rsidR="00E65F89" w:rsidRPr="00E65F89">
        <w:rPr>
          <w:rFonts w:ascii="Verdana" w:hAnsi="Verdana" w:hint="default"/>
        </w:rPr>
        <w:t xml:space="preserve">oraz </w:t>
      </w:r>
      <w:r w:rsidR="00C816AF">
        <w:rPr>
          <w:rFonts w:ascii="Verdana" w:hAnsi="Verdana" w:hint="default"/>
        </w:rPr>
        <w:t xml:space="preserve">wsparcie </w:t>
      </w:r>
      <w:r w:rsidR="00E65F89" w:rsidRPr="00E65F89">
        <w:rPr>
          <w:rFonts w:ascii="Verdana" w:hAnsi="Verdana" w:hint="default"/>
        </w:rPr>
        <w:t>ich rodziców/opiekunów poprzez zapewnienie różnych form wzmacniając</w:t>
      </w:r>
      <w:r w:rsidR="00C816AF">
        <w:rPr>
          <w:rFonts w:ascii="Verdana" w:hAnsi="Verdana" w:hint="default"/>
        </w:rPr>
        <w:t>ych</w:t>
      </w:r>
      <w:r w:rsidR="00E65F89" w:rsidRPr="00E65F89">
        <w:rPr>
          <w:rFonts w:ascii="Verdana" w:hAnsi="Verdana" w:hint="default"/>
        </w:rPr>
        <w:t xml:space="preserve"> zdrowie psychiczne i poczucie bezpieczeństwa.</w:t>
      </w:r>
    </w:p>
    <w:p w:rsidR="008B73AE" w:rsidRPr="00E65F89" w:rsidRDefault="001A2440" w:rsidP="00E65F89">
      <w:pPr>
        <w:pStyle w:val="NormalnyWeb"/>
        <w:spacing w:before="120" w:beforeAutospacing="0" w:after="0" w:afterAutospacing="0" w:line="360" w:lineRule="auto"/>
        <w:rPr>
          <w:rFonts w:asciiTheme="majorHAnsi" w:eastAsiaTheme="majorEastAsia" w:hAnsiTheme="majorHAnsi" w:cstheme="majorBidi" w:hint="default"/>
          <w:b/>
          <w:bCs/>
          <w:color w:val="365F91" w:themeColor="accent1" w:themeShade="BF"/>
          <w:sz w:val="28"/>
          <w:szCs w:val="28"/>
          <w:lang w:eastAsia="en-US"/>
        </w:rPr>
      </w:pPr>
      <w:r w:rsidRPr="00E65F89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eastAsia="en-US"/>
        </w:rPr>
        <w:lastRenderedPageBreak/>
        <w:t>V. TERMIN REALIZACJI ZADANIA</w:t>
      </w:r>
    </w:p>
    <w:p w:rsidR="007276E9" w:rsidRPr="002B51EE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Rozpoczęcie od </w:t>
      </w:r>
      <w:r w:rsidR="00727FBE">
        <w:rPr>
          <w:rFonts w:ascii="Verdana" w:hAnsi="Verdana" w:hint="default"/>
        </w:rPr>
        <w:t>06.02.</w:t>
      </w:r>
      <w:bookmarkStart w:id="0" w:name="_GoBack"/>
      <w:bookmarkEnd w:id="0"/>
      <w:r w:rsidRPr="002B51EE">
        <w:rPr>
          <w:rFonts w:ascii="Verdana" w:hAnsi="Verdana" w:hint="default"/>
        </w:rPr>
        <w:t>202</w:t>
      </w:r>
      <w:r w:rsidR="0017316F" w:rsidRPr="002B51EE">
        <w:rPr>
          <w:rFonts w:ascii="Verdana" w:hAnsi="Verdana" w:hint="default"/>
        </w:rPr>
        <w:t>3</w:t>
      </w:r>
      <w:r w:rsidRPr="002B51EE">
        <w:rPr>
          <w:rFonts w:ascii="Verdana" w:hAnsi="Verdana" w:hint="default"/>
        </w:rPr>
        <w:t xml:space="preserve"> roku, zakończenie do </w:t>
      </w:r>
      <w:r w:rsidR="00A612C2" w:rsidRPr="002B51EE">
        <w:rPr>
          <w:rFonts w:ascii="Verdana" w:hAnsi="Verdana" w:hint="default"/>
        </w:rPr>
        <w:t>3</w:t>
      </w:r>
      <w:r w:rsidR="009B5800" w:rsidRPr="002B51EE">
        <w:rPr>
          <w:rFonts w:ascii="Verdana" w:hAnsi="Verdana" w:hint="default"/>
        </w:rPr>
        <w:t>1</w:t>
      </w:r>
      <w:r w:rsidR="00A612C2" w:rsidRPr="002B51EE">
        <w:rPr>
          <w:rFonts w:ascii="Verdana" w:hAnsi="Verdana" w:hint="default"/>
        </w:rPr>
        <w:t>.1</w:t>
      </w:r>
      <w:r w:rsidR="009B5800" w:rsidRPr="002B51EE">
        <w:rPr>
          <w:rFonts w:ascii="Verdana" w:hAnsi="Verdana" w:hint="default"/>
        </w:rPr>
        <w:t>2</w:t>
      </w:r>
      <w:r w:rsidR="00A612C2" w:rsidRPr="002B51EE">
        <w:rPr>
          <w:rFonts w:ascii="Verdana" w:hAnsi="Verdana" w:hint="default"/>
        </w:rPr>
        <w:t>.</w:t>
      </w:r>
      <w:r w:rsidR="009B5800" w:rsidRPr="002B51EE">
        <w:rPr>
          <w:rFonts w:ascii="Verdana" w:hAnsi="Verdana" w:hint="default"/>
        </w:rPr>
        <w:t xml:space="preserve"> 202</w:t>
      </w:r>
      <w:r w:rsidR="008E504C">
        <w:rPr>
          <w:rFonts w:ascii="Verdana" w:hAnsi="Verdana" w:hint="default"/>
        </w:rPr>
        <w:t>3</w:t>
      </w:r>
      <w:r w:rsidR="009B5800" w:rsidRPr="002B51EE">
        <w:rPr>
          <w:rFonts w:ascii="Verdana" w:hAnsi="Verdana" w:hint="default"/>
        </w:rPr>
        <w:t xml:space="preserve"> roku</w:t>
      </w:r>
      <w:r w:rsidR="00C53B36" w:rsidRPr="002B51EE">
        <w:rPr>
          <w:rFonts w:ascii="Verdana" w:hAnsi="Verdana" w:hint="default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t>VI. MIEJSCE REALIZACJI ZADANIA</w:t>
      </w:r>
    </w:p>
    <w:p w:rsidR="002C5792" w:rsidRPr="002B51EE" w:rsidRDefault="00331190" w:rsidP="000C1C8E">
      <w:pPr>
        <w:spacing w:after="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2B51EE">
        <w:rPr>
          <w:rFonts w:ascii="Verdana" w:eastAsia="Calibri" w:hAnsi="Verdana" w:cs="Times New Roman"/>
          <w:bCs/>
          <w:sz w:val="24"/>
          <w:szCs w:val="24"/>
        </w:rPr>
        <w:t>Wrocław</w:t>
      </w:r>
    </w:p>
    <w:p w:rsidR="002C5792" w:rsidRPr="005473CD" w:rsidRDefault="002C5792" w:rsidP="000C1C8E">
      <w:pPr>
        <w:pStyle w:val="Nagwek1"/>
        <w:spacing w:before="0" w:line="360" w:lineRule="auto"/>
        <w:rPr>
          <w:i/>
        </w:rPr>
      </w:pPr>
      <w:r w:rsidRPr="005473CD">
        <w:t>VII. ŚRODKI PRZEZNACZONE NA REALIZACJĘ ZADANIA</w:t>
      </w:r>
    </w:p>
    <w:p w:rsidR="002C5792" w:rsidRPr="002B51EE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>W roku 202</w:t>
      </w:r>
      <w:r w:rsidR="00654AE4" w:rsidRPr="002B51EE">
        <w:rPr>
          <w:rFonts w:ascii="Verdana" w:hAnsi="Verdana" w:hint="default"/>
        </w:rPr>
        <w:t>3</w:t>
      </w:r>
      <w:r w:rsidRPr="002B51EE">
        <w:rPr>
          <w:rFonts w:ascii="Verdana" w:hAnsi="Verdana" w:hint="default"/>
        </w:rPr>
        <w:t xml:space="preserve"> Gmina Wrocław przekaże na realizację ww</w:t>
      </w:r>
      <w:r w:rsidR="00222501" w:rsidRPr="002B51EE">
        <w:rPr>
          <w:rFonts w:ascii="Verdana" w:hAnsi="Verdana" w:hint="default"/>
        </w:rPr>
        <w:t xml:space="preserve">. zadania dotację do wysokości </w:t>
      </w:r>
      <w:r w:rsidR="00654AE4" w:rsidRPr="002B51EE">
        <w:rPr>
          <w:rFonts w:ascii="Verdana" w:hAnsi="Verdana" w:hint="default"/>
        </w:rPr>
        <w:t xml:space="preserve">do </w:t>
      </w:r>
      <w:r w:rsidR="00033A4D" w:rsidRPr="002B51EE">
        <w:rPr>
          <w:rFonts w:ascii="Verdana" w:hAnsi="Verdana" w:hint="default"/>
        </w:rPr>
        <w:t xml:space="preserve"> </w:t>
      </w:r>
      <w:r w:rsidR="00463B0C">
        <w:rPr>
          <w:rFonts w:ascii="Verdana" w:hAnsi="Verdana" w:hint="default"/>
        </w:rPr>
        <w:t xml:space="preserve">470 </w:t>
      </w:r>
      <w:r w:rsidR="00313FAC">
        <w:rPr>
          <w:rFonts w:ascii="Verdana" w:hAnsi="Verdana" w:hint="default"/>
        </w:rPr>
        <w:t>000</w:t>
      </w:r>
      <w:r w:rsidR="00CA6CAB" w:rsidRPr="002B51EE">
        <w:rPr>
          <w:rFonts w:ascii="Verdana" w:hAnsi="Verdana" w:hint="default"/>
        </w:rPr>
        <w:t xml:space="preserve">,00 </w:t>
      </w:r>
      <w:r w:rsidRPr="002B51EE">
        <w:rPr>
          <w:rFonts w:ascii="Verdana" w:hAnsi="Verdana" w:hint="default"/>
        </w:rPr>
        <w:t>PLN.</w:t>
      </w:r>
    </w:p>
    <w:p w:rsidR="002C5792" w:rsidRPr="002B51EE" w:rsidRDefault="00AB37C4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</w:rPr>
      </w:pPr>
      <w:r w:rsidRPr="002B51EE">
        <w:rPr>
          <w:rFonts w:ascii="Verdana" w:eastAsia="Verdana" w:hAnsi="Verdana" w:cs="Verdana" w:hint="default"/>
        </w:rPr>
        <w:t xml:space="preserve">Ostateczna kwota dotacji zostanie ustalona na podstawie </w:t>
      </w:r>
      <w:r w:rsidR="00BF2D1B" w:rsidRPr="002B51EE">
        <w:rPr>
          <w:rFonts w:ascii="Verdana" w:eastAsia="Verdana" w:hAnsi="Verdana" w:cs="Verdana" w:hint="default"/>
        </w:rPr>
        <w:t xml:space="preserve">projektu </w:t>
      </w:r>
      <w:r w:rsidRPr="002B51EE">
        <w:rPr>
          <w:rFonts w:ascii="Verdana" w:eastAsia="Verdana" w:hAnsi="Verdana" w:cs="Verdana" w:hint="default"/>
        </w:rPr>
        <w:t>budżetu na rok 202</w:t>
      </w:r>
      <w:r w:rsidR="00654AE4" w:rsidRPr="002B51EE">
        <w:rPr>
          <w:rFonts w:ascii="Verdana" w:eastAsia="Verdana" w:hAnsi="Verdana" w:cs="Verdana" w:hint="default"/>
        </w:rPr>
        <w:t>3</w:t>
      </w:r>
      <w:r w:rsidRPr="002B51EE">
        <w:rPr>
          <w:rFonts w:ascii="Verdana" w:eastAsia="Verdana" w:hAnsi="Verdana" w:cs="Verdana" w:hint="default"/>
        </w:rPr>
        <w:t xml:space="preserve"> oraz po ocenie ofert złożonych przez Oferentów</w:t>
      </w:r>
      <w:r w:rsidR="002C5792" w:rsidRPr="002B51EE">
        <w:rPr>
          <w:rFonts w:ascii="Verdana" w:eastAsia="Verdana" w:hAnsi="Verdana" w:cs="Verdana" w:hint="default"/>
        </w:rPr>
        <w:t>.</w:t>
      </w:r>
    </w:p>
    <w:p w:rsidR="00A038C8" w:rsidRPr="002B51EE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</w:rPr>
      </w:pPr>
      <w:r w:rsidRPr="002B51EE">
        <w:rPr>
          <w:rFonts w:ascii="Verdana" w:hAnsi="Verdana" w:hint="default"/>
        </w:rPr>
        <w:t xml:space="preserve">W roku </w:t>
      </w:r>
      <w:r w:rsidR="00934B1F" w:rsidRPr="002B51EE">
        <w:rPr>
          <w:rFonts w:ascii="Verdana" w:hAnsi="Verdana" w:hint="default"/>
        </w:rPr>
        <w:t>202</w:t>
      </w:r>
      <w:r w:rsidR="0034583D" w:rsidRPr="002B51EE">
        <w:rPr>
          <w:rFonts w:ascii="Verdana" w:hAnsi="Verdana" w:hint="default"/>
        </w:rPr>
        <w:t>2</w:t>
      </w:r>
      <w:r w:rsidRPr="002B51EE">
        <w:rPr>
          <w:rFonts w:ascii="Verdana" w:hAnsi="Verdana" w:hint="default"/>
        </w:rPr>
        <w:t xml:space="preserve"> Gmina Wrocław </w:t>
      </w:r>
      <w:r w:rsidR="0028429B" w:rsidRPr="002B51EE">
        <w:rPr>
          <w:rFonts w:ascii="Verdana" w:hAnsi="Verdana" w:hint="default"/>
        </w:rPr>
        <w:t>przekaz</w:t>
      </w:r>
      <w:r w:rsidR="00A21EB3" w:rsidRPr="002B51EE">
        <w:rPr>
          <w:rFonts w:ascii="Verdana" w:hAnsi="Verdana" w:hint="default"/>
        </w:rPr>
        <w:t>ała</w:t>
      </w:r>
      <w:r w:rsidRPr="002B51EE">
        <w:rPr>
          <w:rFonts w:ascii="Verdana" w:hAnsi="Verdana" w:hint="default"/>
        </w:rPr>
        <w:t xml:space="preserve"> </w:t>
      </w:r>
      <w:r w:rsidR="00A21EB3" w:rsidRPr="002B51EE">
        <w:rPr>
          <w:rFonts w:ascii="Verdana" w:hAnsi="Verdana" w:hint="default"/>
        </w:rPr>
        <w:t xml:space="preserve">na realizacje </w:t>
      </w:r>
      <w:r w:rsidR="00934B1F" w:rsidRPr="002B51EE">
        <w:rPr>
          <w:rFonts w:ascii="Verdana" w:hAnsi="Verdana" w:hint="default"/>
        </w:rPr>
        <w:t xml:space="preserve">ww. </w:t>
      </w:r>
      <w:r w:rsidR="00A21EB3" w:rsidRPr="002B51EE">
        <w:rPr>
          <w:rFonts w:ascii="Verdana" w:hAnsi="Verdana" w:hint="default"/>
        </w:rPr>
        <w:t xml:space="preserve">zadania </w:t>
      </w:r>
      <w:r w:rsidR="00AB37C4" w:rsidRPr="002B51EE">
        <w:rPr>
          <w:rFonts w:ascii="Verdana" w:hAnsi="Verdana" w:hint="default"/>
        </w:rPr>
        <w:t>środk</w:t>
      </w:r>
      <w:r w:rsidR="00934B1F" w:rsidRPr="002B51EE">
        <w:rPr>
          <w:rFonts w:ascii="Verdana" w:hAnsi="Verdana" w:hint="default"/>
        </w:rPr>
        <w:t>i</w:t>
      </w:r>
      <w:r w:rsidR="00AB37C4" w:rsidRPr="002B51EE">
        <w:rPr>
          <w:rFonts w:ascii="Verdana" w:hAnsi="Verdana" w:hint="default"/>
        </w:rPr>
        <w:t xml:space="preserve"> </w:t>
      </w:r>
      <w:r w:rsidR="00934B1F" w:rsidRPr="002B51EE">
        <w:rPr>
          <w:rFonts w:ascii="Verdana" w:hAnsi="Verdana" w:hint="default"/>
        </w:rPr>
        <w:t xml:space="preserve">w wysokości </w:t>
      </w:r>
      <w:r w:rsidR="00A94389">
        <w:rPr>
          <w:rFonts w:ascii="Verdana" w:hAnsi="Verdana" w:hint="default"/>
        </w:rPr>
        <w:t>45</w:t>
      </w:r>
      <w:r w:rsidR="00654AE4" w:rsidRPr="002B51EE">
        <w:rPr>
          <w:rFonts w:ascii="Verdana" w:hAnsi="Verdana" w:hint="default"/>
        </w:rPr>
        <w:t>0</w:t>
      </w:r>
      <w:r w:rsidR="00934B1F" w:rsidRPr="002B51EE">
        <w:rPr>
          <w:rFonts w:ascii="Verdana" w:hAnsi="Verdana" w:hint="default"/>
        </w:rPr>
        <w:t> 000, 00 zł</w:t>
      </w:r>
      <w:r w:rsidR="008874A5" w:rsidRPr="002B51EE">
        <w:rPr>
          <w:rFonts w:ascii="Verdana" w:hAnsi="Verdana" w:hint="default"/>
        </w:rPr>
        <w:t>.</w:t>
      </w: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>Odwołania konkursu ofert bez podania przyczyny.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>Przedłużenia terminu składania ofert i terminu rozstrzygnięcia konkursu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  <w:color w:val="000000"/>
        </w:rPr>
        <w:t xml:space="preserve">Zmiany  wysokości środków publicznych na realizację </w:t>
      </w:r>
      <w:r w:rsidR="001E0409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w trakcie trwania konkursu.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  <w:color w:val="000000"/>
        </w:rPr>
      </w:pPr>
      <w:r w:rsidRPr="001E0409">
        <w:rPr>
          <w:rFonts w:ascii="Verdana" w:hAnsi="Verdana" w:hint="default"/>
          <w:b/>
          <w:bCs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t xml:space="preserve">Negocjowania z oferentem warunków i kosztów realizacji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, terminu realizacji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oraz zakresu rzeczowego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>.</w:t>
      </w:r>
    </w:p>
    <w:p w:rsidR="0047186B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t>Wyboru jednej</w:t>
      </w:r>
      <w:r w:rsidR="00F82CF9" w:rsidRPr="001E0409">
        <w:rPr>
          <w:rFonts w:ascii="Verdana" w:hAnsi="Verdana" w:hint="default"/>
          <w:b/>
          <w:bCs/>
          <w:color w:val="000000"/>
        </w:rPr>
        <w:t xml:space="preserve"> </w:t>
      </w:r>
      <w:r w:rsidR="000D2422">
        <w:rPr>
          <w:rFonts w:ascii="Verdana" w:hAnsi="Verdana" w:hint="default"/>
          <w:b/>
          <w:bCs/>
          <w:color w:val="000000"/>
        </w:rPr>
        <w:t xml:space="preserve">lub kilku ofert </w:t>
      </w:r>
      <w:r w:rsidRPr="001E0409">
        <w:rPr>
          <w:rFonts w:ascii="Verdana" w:hAnsi="Verdana" w:hint="default"/>
          <w:b/>
          <w:bCs/>
          <w:color w:val="000000"/>
        </w:rPr>
        <w:t xml:space="preserve">w ramach środków finansowych przeznaczonych na realizację </w:t>
      </w:r>
      <w:r w:rsidR="009749E6" w:rsidRPr="001E0409">
        <w:rPr>
          <w:rFonts w:ascii="Verdana" w:hAnsi="Verdana" w:hint="default"/>
          <w:b/>
          <w:bCs/>
          <w:color w:val="000000"/>
        </w:rPr>
        <w:t>zadania</w:t>
      </w:r>
      <w:r w:rsidRPr="001E0409">
        <w:rPr>
          <w:rFonts w:ascii="Verdana" w:hAnsi="Verdana" w:hint="default"/>
          <w:b/>
          <w:bCs/>
          <w:color w:val="000000"/>
        </w:rPr>
        <w:t xml:space="preserve"> w 202</w:t>
      </w:r>
      <w:r w:rsidR="00654AE4" w:rsidRPr="001E0409">
        <w:rPr>
          <w:rFonts w:ascii="Verdana" w:hAnsi="Verdana" w:hint="default"/>
          <w:b/>
          <w:bCs/>
          <w:color w:val="000000"/>
        </w:rPr>
        <w:t>3</w:t>
      </w:r>
      <w:r w:rsidRPr="001E0409">
        <w:rPr>
          <w:rFonts w:ascii="Verdana" w:hAnsi="Verdana" w:hint="default"/>
          <w:b/>
          <w:bCs/>
          <w:color w:val="000000"/>
        </w:rPr>
        <w:t xml:space="preserve"> roku.</w:t>
      </w:r>
    </w:p>
    <w:p w:rsidR="00C55EB9" w:rsidRPr="001E0409" w:rsidRDefault="0047186B" w:rsidP="00255BCD">
      <w:pPr>
        <w:pStyle w:val="NormalnyWeb"/>
        <w:numPr>
          <w:ilvl w:val="0"/>
          <w:numId w:val="2"/>
        </w:numPr>
        <w:spacing w:before="120" w:beforeAutospacing="0" w:after="0" w:afterAutospacing="0" w:line="360" w:lineRule="auto"/>
        <w:rPr>
          <w:rFonts w:ascii="Verdana" w:hAnsi="Verdana" w:hint="default"/>
          <w:b/>
          <w:bCs/>
        </w:rPr>
      </w:pPr>
      <w:r w:rsidRPr="001E0409">
        <w:rPr>
          <w:rFonts w:ascii="Verdana" w:hAnsi="Verdana" w:hint="default"/>
          <w:b/>
          <w:bCs/>
          <w:color w:val="000000"/>
        </w:rPr>
        <w:lastRenderedPageBreak/>
        <w:t>Unieważnienia konkursu jeśli w wyznaczonym terminie nie wpłynie żadna oferta konkursowa.</w:t>
      </w:r>
    </w:p>
    <w:p w:rsidR="00C55EB9" w:rsidRPr="005473CD" w:rsidRDefault="00C55EB9" w:rsidP="00255BCD">
      <w:pPr>
        <w:pStyle w:val="Nagwek1"/>
      </w:pPr>
      <w:r w:rsidRPr="005473CD">
        <w:t>VIII. OPIS ZADANIA</w:t>
      </w:r>
    </w:p>
    <w:p w:rsidR="00751C4C" w:rsidRPr="00751C4C" w:rsidRDefault="00751C4C" w:rsidP="00751C4C">
      <w:pPr>
        <w:spacing w:before="120"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Realizacja zadania polegać będzie w szczególności na:</w:t>
      </w:r>
    </w:p>
    <w:p w:rsidR="00751C4C" w:rsidRPr="00751C4C" w:rsidRDefault="00751C4C" w:rsidP="00751C4C">
      <w:pPr>
        <w:numPr>
          <w:ilvl w:val="0"/>
          <w:numId w:val="24"/>
        </w:numPr>
        <w:autoSpaceDE w:val="0"/>
        <w:autoSpaceDN w:val="0"/>
        <w:adjustRightInd w:val="0"/>
        <w:spacing w:before="120"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Prowadzeniu naboru i rejestracji</w:t>
      </w:r>
      <w:r w:rsidR="00B864A2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:rsidR="00751C4C" w:rsidRPr="00751C4C" w:rsidRDefault="00751C4C" w:rsidP="00751C4C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Organizowaniu oraz prowadzeniu zajęć edukacyjnych</w:t>
      </w:r>
      <w:r w:rsidR="0074750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warsztatów specjalistycznych i innych dla dzieci i młodzieży </w:t>
      </w:r>
      <w:r w:rsidR="00747503">
        <w:rPr>
          <w:rFonts w:ascii="Verdana" w:eastAsia="Arial Unicode MS" w:hAnsi="Verdana" w:cs="Arial Unicode MS"/>
          <w:sz w:val="24"/>
          <w:szCs w:val="24"/>
          <w:lang w:eastAsia="pl-PL"/>
        </w:rPr>
        <w:t>zagrożonej kryzysem zdrowia psychicznego</w:t>
      </w:r>
      <w:r w:rsidR="00747503"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oraz ich rodziców/opiekunów.</w:t>
      </w:r>
    </w:p>
    <w:p w:rsidR="00751C4C" w:rsidRPr="00751C4C" w:rsidRDefault="00751C4C" w:rsidP="00751C4C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Rozwijaniu u dzieci i młodzieży umiejętności radzenia sobie w sytuacjach kryzysowych.</w:t>
      </w:r>
    </w:p>
    <w:p w:rsidR="00751C4C" w:rsidRPr="00751C4C" w:rsidRDefault="00751C4C" w:rsidP="00751C4C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Udzielaniu wsparcia psychologicznego dzieciom</w:t>
      </w:r>
      <w:r w:rsidR="00747503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</w:t>
      </w: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młodzieży oraz ich rodzicom/opiekunom w rozwiązywaniu problemów dotyczących zdrowia psychicznego.</w:t>
      </w:r>
    </w:p>
    <w:p w:rsidR="00751C4C" w:rsidRPr="00751C4C" w:rsidRDefault="00751C4C" w:rsidP="00751C4C">
      <w:pPr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Prowadzeniu działań </w:t>
      </w:r>
      <w:proofErr w:type="spellStart"/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>informacyjno</w:t>
      </w:r>
      <w:proofErr w:type="spellEnd"/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– edukacyjnych dotyczących skutków używania alkoholu oraz innych substancji psychoaktywnych.</w:t>
      </w:r>
    </w:p>
    <w:p w:rsidR="00F062BB" w:rsidRPr="00C65183" w:rsidRDefault="00751C4C" w:rsidP="00751C4C">
      <w:pPr>
        <w:numPr>
          <w:ilvl w:val="0"/>
          <w:numId w:val="24"/>
        </w:numPr>
        <w:spacing w:after="0" w:line="360" w:lineRule="auto"/>
        <w:rPr>
          <w:rFonts w:ascii="Verdana" w:hAnsi="Verdana"/>
          <w:sz w:val="24"/>
          <w:szCs w:val="24"/>
        </w:rPr>
      </w:pPr>
      <w:r w:rsidRPr="00751C4C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Monitorowaniu realizacji programu oraz prowadzeniu ewaluacji</w:t>
      </w:r>
    </w:p>
    <w:p w:rsidR="00F062BB" w:rsidRPr="005473CD" w:rsidRDefault="00F062BB" w:rsidP="00255BCD">
      <w:pPr>
        <w:pStyle w:val="Nagwek1"/>
        <w:rPr>
          <w:i/>
        </w:rPr>
      </w:pPr>
      <w:r w:rsidRPr="005473CD">
        <w:t>IX. WARUNKI REALIZACJI ZADANIA</w:t>
      </w:r>
    </w:p>
    <w:p w:rsidR="00B864A2" w:rsidRPr="00512726" w:rsidRDefault="000015CB" w:rsidP="00502D9E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512726">
        <w:rPr>
          <w:rFonts w:ascii="Verdana" w:hAnsi="Verdana" w:hint="default"/>
        </w:rPr>
        <w:t xml:space="preserve">Zadanie </w:t>
      </w:r>
      <w:r w:rsidRPr="00512726">
        <w:rPr>
          <w:rFonts w:ascii="Verdana" w:hAnsi="Verdana"/>
        </w:rPr>
        <w:t>mo</w:t>
      </w:r>
      <w:r w:rsidRPr="00512726">
        <w:rPr>
          <w:rFonts w:ascii="Verdana" w:hAnsi="Verdana" w:hint="default"/>
        </w:rPr>
        <w:t>że realizować</w:t>
      </w:r>
      <w:r w:rsidRPr="00512726">
        <w:rPr>
          <w:rFonts w:ascii="Verdana" w:hAnsi="Verdana"/>
        </w:rPr>
        <w:t xml:space="preserve"> podmiot lecznicz</w:t>
      </w:r>
      <w:r w:rsidRPr="00512726">
        <w:rPr>
          <w:rFonts w:ascii="Verdana" w:hAnsi="Verdana" w:hint="default"/>
        </w:rPr>
        <w:t>y</w:t>
      </w:r>
      <w:r w:rsidRPr="00512726">
        <w:rPr>
          <w:rFonts w:ascii="Verdana" w:hAnsi="Verdana"/>
        </w:rPr>
        <w:t xml:space="preserve"> w rozumieniu art. 4</w:t>
      </w:r>
      <w:r w:rsidRPr="00512726">
        <w:rPr>
          <w:rFonts w:ascii="Verdana" w:hAnsi="Verdana" w:hint="default"/>
        </w:rPr>
        <w:t>.1</w:t>
      </w:r>
      <w:r w:rsidRPr="00512726">
        <w:rPr>
          <w:rFonts w:ascii="Verdana" w:hAnsi="Verdana"/>
        </w:rPr>
        <w:t xml:space="preserve"> ustawy z dnia 15 kwietnia 2011 r. o działalności leczniczej</w:t>
      </w:r>
      <w:r w:rsidR="00B864A2" w:rsidRPr="00512726">
        <w:rPr>
          <w:rFonts w:ascii="Verdana" w:hAnsi="Verdana" w:hint="default"/>
        </w:rPr>
        <w:t>, posiadający zawartą na 2023 r. umowę z NFZ  na: świadczenia zdrowotne  w zakresie</w:t>
      </w:r>
      <w:r w:rsidR="00512726">
        <w:rPr>
          <w:rFonts w:ascii="Verdana" w:hAnsi="Verdana" w:hint="default"/>
        </w:rPr>
        <w:t xml:space="preserve">: </w:t>
      </w:r>
      <w:bookmarkStart w:id="1" w:name="_Hlk121744959"/>
      <w:r w:rsidR="00512726">
        <w:t>ŚWIADCZENIA PSYCHIATRYCZNE AMBULATORYJNE DLA DZIECI I MŁODZIEŻY</w:t>
      </w:r>
      <w:r w:rsidR="00512726">
        <w:rPr>
          <w:rFonts w:hint="default"/>
        </w:rPr>
        <w:t xml:space="preserve"> </w:t>
      </w:r>
      <w:bookmarkEnd w:id="1"/>
      <w:r w:rsidR="00512726">
        <w:rPr>
          <w:rFonts w:hint="default"/>
        </w:rPr>
        <w:t xml:space="preserve">oraz </w:t>
      </w:r>
      <w:r w:rsidR="00512726" w:rsidRPr="00512726">
        <w:rPr>
          <w:rFonts w:ascii="Verdana" w:hAnsi="Verdana" w:hint="default"/>
        </w:rPr>
        <w:t xml:space="preserve"> </w:t>
      </w:r>
      <w:r w:rsidR="00B864A2" w:rsidRPr="00512726">
        <w:rPr>
          <w:rFonts w:ascii="Verdana" w:hAnsi="Verdana" w:hint="default"/>
        </w:rPr>
        <w:t xml:space="preserve"> </w:t>
      </w:r>
      <w:bookmarkStart w:id="2" w:name="_Hlk121744788"/>
      <w:r w:rsidR="00512726" w:rsidRPr="00512726">
        <w:t>ŚWIADCZENIA DZIENNE PSYCHIATRYCZNE REHABILITACYJNE DLA DZIECI I MŁODZIEŻ</w:t>
      </w:r>
      <w:bookmarkEnd w:id="2"/>
      <w:r w:rsidR="00512726">
        <w:rPr>
          <w:rFonts w:hint="default"/>
        </w:rPr>
        <w:t>.</w:t>
      </w:r>
      <w:r w:rsidR="00512726" w:rsidRPr="00512726">
        <w:rPr>
          <w:rFonts w:hint="default"/>
        </w:rPr>
        <w:t xml:space="preserve"> </w:t>
      </w:r>
    </w:p>
    <w:p w:rsidR="00DB456B" w:rsidRPr="000356B5" w:rsidRDefault="000015CB" w:rsidP="000356B5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356B5">
        <w:rPr>
          <w:rFonts w:ascii="Verdana" w:hAnsi="Verdana"/>
        </w:rPr>
        <w:t xml:space="preserve">Zadanie </w:t>
      </w:r>
      <w:r w:rsidRPr="000356B5">
        <w:rPr>
          <w:rFonts w:ascii="Verdana" w:hAnsi="Verdana" w:hint="default"/>
        </w:rPr>
        <w:t xml:space="preserve">powinno być </w:t>
      </w:r>
      <w:r w:rsidRPr="000356B5">
        <w:rPr>
          <w:rFonts w:ascii="Verdana" w:hAnsi="Verdana"/>
        </w:rPr>
        <w:t xml:space="preserve">wykonywane w bazie lokalowej Oferenta, z wykorzystaniem jego personelu, aparatury, sprzętu medycznego </w:t>
      </w:r>
      <w:r w:rsidRPr="000356B5">
        <w:rPr>
          <w:rFonts w:ascii="Verdana" w:hAnsi="Verdana"/>
        </w:rPr>
        <w:lastRenderedPageBreak/>
        <w:t>spełniającego wymagania określone w obowiązujących w tym zakresie przepisach</w:t>
      </w:r>
      <w:r w:rsidRPr="000356B5">
        <w:rPr>
          <w:rFonts w:ascii="Verdana" w:hAnsi="Verdana" w:hint="default"/>
        </w:rPr>
        <w:t xml:space="preserve"> oraz innych miejscach wskazanych przez Oferenta.</w:t>
      </w:r>
    </w:p>
    <w:p w:rsidR="00DB456B" w:rsidRPr="000015CB" w:rsidRDefault="00DB456B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 xml:space="preserve">Oferent powinien posiadać specjalistów </w:t>
      </w:r>
      <w:r w:rsidR="009F1EBB" w:rsidRPr="000015CB">
        <w:rPr>
          <w:rFonts w:ascii="Verdana" w:hAnsi="Verdana" w:hint="default"/>
        </w:rPr>
        <w:t xml:space="preserve">do prowadzenia </w:t>
      </w:r>
      <w:r w:rsidR="00A45F4D" w:rsidRPr="000015CB">
        <w:rPr>
          <w:rFonts w:ascii="Verdana" w:hAnsi="Verdana" w:hint="default"/>
        </w:rPr>
        <w:t xml:space="preserve">ww. zadania </w:t>
      </w:r>
      <w:r w:rsidR="009F1EBB" w:rsidRPr="000015CB">
        <w:rPr>
          <w:rFonts w:ascii="Verdana" w:hAnsi="Verdana" w:hint="default"/>
        </w:rPr>
        <w:t xml:space="preserve"> </w:t>
      </w:r>
      <w:r w:rsidRPr="000015CB">
        <w:rPr>
          <w:rFonts w:ascii="Verdana" w:hAnsi="Verdana" w:hint="default"/>
        </w:rPr>
        <w:t>z udokumentowanymi kwalifikacjami i doświadczeniem zawodowym, zgodnie z przepisami szczególnymi w tym zakresie</w:t>
      </w:r>
      <w:r w:rsidR="009F1EBB" w:rsidRPr="000015CB">
        <w:rPr>
          <w:rFonts w:ascii="Verdana" w:hAnsi="Verdana" w:hint="default"/>
        </w:rPr>
        <w:t>.</w:t>
      </w:r>
      <w:r w:rsidRPr="000015CB">
        <w:rPr>
          <w:rFonts w:ascii="Verdana" w:hAnsi="Verdana" w:hint="default"/>
        </w:rPr>
        <w:t xml:space="preserve"> </w:t>
      </w:r>
    </w:p>
    <w:p w:rsidR="00C84BF8" w:rsidRPr="000015CB" w:rsidRDefault="00C84BF8" w:rsidP="00255BCD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0015CB">
        <w:rPr>
          <w:rFonts w:ascii="Verdana" w:hAnsi="Verdana" w:hint="default"/>
        </w:rPr>
        <w:t>Oferent musi spełniać wymagania określone w obowiązujących przepisach</w:t>
      </w:r>
      <w:r w:rsidR="009F1EBB" w:rsidRPr="000015CB">
        <w:rPr>
          <w:rFonts w:ascii="Verdana" w:hAnsi="Verdana" w:hint="default"/>
        </w:rPr>
        <w:t>,</w:t>
      </w:r>
      <w:r w:rsidRPr="000015CB">
        <w:rPr>
          <w:rFonts w:ascii="Verdana" w:hAnsi="Verdana" w:hint="default"/>
        </w:rPr>
        <w:t xml:space="preserve"> w szczególności w: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>Rozporządzeniu Ministra Zdrowia z dnia 26 marca 2019 r. w sprawie szczegółowych wymagań, jakim po</w:t>
      </w:r>
      <w:r w:rsidRPr="000015CB">
        <w:rPr>
          <w:rFonts w:ascii="Verdana" w:hAnsi="Verdana"/>
          <w:sz w:val="24"/>
          <w:szCs w:val="24"/>
        </w:rPr>
        <w:t xml:space="preserve">winny odpowiadać pomieszczenia </w:t>
      </w:r>
      <w:r w:rsidRPr="000015CB">
        <w:rPr>
          <w:rFonts w:ascii="Verdana" w:eastAsia="Calibri" w:hAnsi="Verdana" w:cs="Times New Roman"/>
          <w:sz w:val="24"/>
          <w:szCs w:val="24"/>
        </w:rPr>
        <w:t>i urządzenia podmiotu wykonującego działalność leczniczą (Dz. U. z 2019 r., poz.595</w:t>
      </w:r>
      <w:r w:rsidR="00523004" w:rsidRPr="000015CB">
        <w:rPr>
          <w:rFonts w:ascii="Verdana" w:eastAsia="Calibri" w:hAnsi="Verdana" w:cs="Times New Roman"/>
          <w:sz w:val="24"/>
          <w:szCs w:val="24"/>
        </w:rPr>
        <w:t xml:space="preserve"> ze zm.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sz w:val="24"/>
          <w:szCs w:val="24"/>
        </w:rPr>
        <w:t xml:space="preserve">Rozporządzeniu Ministra Zdrowia z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6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</w:t>
      </w:r>
      <w:r w:rsidRPr="000015CB">
        <w:rPr>
          <w:rFonts w:ascii="Verdana" w:hAnsi="Verdana"/>
          <w:sz w:val="24"/>
          <w:szCs w:val="24"/>
        </w:rPr>
        <w:t>kwietnia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20</w:t>
      </w:r>
      <w:r w:rsidRPr="000015CB">
        <w:rPr>
          <w:rFonts w:ascii="Verdana" w:hAnsi="Verdana"/>
          <w:sz w:val="24"/>
          <w:szCs w:val="24"/>
        </w:rPr>
        <w:t>20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 r.</w:t>
      </w:r>
      <w:r w:rsidRPr="000015CB">
        <w:rPr>
          <w:rFonts w:ascii="Verdana" w:eastAsia="Arial Unicode MS" w:hAnsi="Verdana" w:cs="Arial Unicode MS"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iCs/>
          <w:sz w:val="24"/>
          <w:szCs w:val="24"/>
        </w:rPr>
        <w:t>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sprawie rodzajów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,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zakresu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i wzorów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dokumentacji medycznej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oraz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sposobu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jej </w:t>
      </w:r>
      <w:r w:rsidRPr="000015CB">
        <w:rPr>
          <w:rStyle w:val="Uwydatnienie"/>
          <w:rFonts w:ascii="Verdana" w:eastAsia="Calibri" w:hAnsi="Verdana" w:cs="Times New Roman"/>
          <w:i w:val="0"/>
          <w:iCs w:val="0"/>
          <w:sz w:val="24"/>
          <w:szCs w:val="24"/>
        </w:rPr>
        <w:t>przetwarzania</w:t>
      </w:r>
      <w:r w:rsidRPr="000015CB">
        <w:rPr>
          <w:rFonts w:ascii="Verdana" w:eastAsia="Calibri" w:hAnsi="Verdana" w:cs="Times New Roman"/>
          <w:i/>
          <w:iCs/>
          <w:sz w:val="24"/>
          <w:szCs w:val="24"/>
        </w:rPr>
        <w:t xml:space="preserve"> </w:t>
      </w:r>
      <w:r w:rsidRPr="000015CB">
        <w:rPr>
          <w:rFonts w:ascii="Verdana" w:eastAsia="Calibri" w:hAnsi="Verdana" w:cs="Times New Roman"/>
          <w:sz w:val="24"/>
          <w:szCs w:val="24"/>
        </w:rPr>
        <w:t>(Dz. U. 20</w:t>
      </w:r>
      <w:r w:rsidRPr="000015CB">
        <w:rPr>
          <w:rFonts w:ascii="Verdana" w:hAnsi="Verdana"/>
          <w:sz w:val="24"/>
          <w:szCs w:val="24"/>
        </w:rPr>
        <w:t>20</w:t>
      </w:r>
      <w:r w:rsidRPr="000015CB">
        <w:rPr>
          <w:rFonts w:ascii="Verdana" w:eastAsia="Calibri" w:hAnsi="Verdana" w:cs="Times New Roman"/>
          <w:sz w:val="24"/>
          <w:szCs w:val="24"/>
        </w:rPr>
        <w:t xml:space="preserve">, poz. </w:t>
      </w:r>
      <w:r w:rsidRPr="000015CB">
        <w:rPr>
          <w:rFonts w:ascii="Verdana" w:hAnsi="Verdana"/>
          <w:sz w:val="24"/>
          <w:szCs w:val="24"/>
        </w:rPr>
        <w:t>666</w:t>
      </w:r>
      <w:r w:rsidR="00523004" w:rsidRPr="000015CB">
        <w:rPr>
          <w:rFonts w:ascii="Verdana" w:hAnsi="Verdana"/>
          <w:sz w:val="24"/>
          <w:szCs w:val="24"/>
        </w:rPr>
        <w:t xml:space="preserve"> ze zm.</w:t>
      </w:r>
      <w:r w:rsidRPr="000015CB">
        <w:rPr>
          <w:rFonts w:ascii="Verdana" w:eastAsia="Calibri" w:hAnsi="Verdana" w:cs="Times New Roman"/>
          <w:sz w:val="24"/>
          <w:szCs w:val="24"/>
        </w:rPr>
        <w:t>)</w:t>
      </w:r>
    </w:p>
    <w:p w:rsidR="00C84BF8" w:rsidRPr="000015CB" w:rsidRDefault="00C84BF8" w:rsidP="009C4A2F">
      <w:pPr>
        <w:numPr>
          <w:ilvl w:val="0"/>
          <w:numId w:val="18"/>
        </w:numPr>
        <w:tabs>
          <w:tab w:val="clear" w:pos="1080"/>
          <w:tab w:val="left" w:pos="720"/>
          <w:tab w:val="num" w:pos="1440"/>
        </w:tabs>
        <w:autoSpaceDE w:val="0"/>
        <w:autoSpaceDN w:val="0"/>
        <w:adjustRightInd w:val="0"/>
        <w:spacing w:before="120" w:after="0" w:line="360" w:lineRule="auto"/>
        <w:ind w:left="1440" w:hanging="540"/>
        <w:rPr>
          <w:rFonts w:ascii="Verdana" w:eastAsia="Calibri" w:hAnsi="Verdana" w:cs="Times New Roman"/>
          <w:b/>
          <w:bCs/>
          <w:sz w:val="24"/>
          <w:szCs w:val="24"/>
        </w:rPr>
      </w:pPr>
      <w:r w:rsidRPr="000015CB">
        <w:rPr>
          <w:rFonts w:ascii="Verdana" w:eastAsia="Calibri" w:hAnsi="Verdana" w:cs="Times New Roman"/>
          <w:b/>
          <w:bCs/>
          <w:sz w:val="24"/>
          <w:szCs w:val="24"/>
        </w:rPr>
        <w:t xml:space="preserve"> </w:t>
      </w:r>
      <w:r w:rsidRPr="000015CB">
        <w:rPr>
          <w:rFonts w:ascii="Verdana" w:eastAsia="Calibri" w:hAnsi="Verdana" w:cs="Verdana"/>
          <w:color w:val="000000"/>
          <w:sz w:val="24"/>
          <w:szCs w:val="24"/>
        </w:rPr>
        <w:t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medycznej, obowiązujących podmioty prowadzące działalność medyczną.</w:t>
      </w:r>
    </w:p>
    <w:p w:rsidR="00390ED9" w:rsidRPr="0056402B" w:rsidRDefault="00390ED9" w:rsidP="00390ED9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56402B">
        <w:rPr>
          <w:rFonts w:ascii="Verdana" w:hAnsi="Verdana"/>
        </w:rPr>
        <w:t xml:space="preserve">Oferent powinien posiadać doświadczenie w realizacji </w:t>
      </w:r>
      <w:r w:rsidR="0056402B" w:rsidRPr="0056402B">
        <w:rPr>
          <w:rFonts w:ascii="Verdana" w:hAnsi="Verdana"/>
        </w:rPr>
        <w:t>promocji zdrowia ze szczególnym uwzględnieniem wsparcia dla dzieci i młodzieży zagrożonych kryzysem zdrowia psychicznego</w:t>
      </w:r>
      <w:r w:rsidR="0056402B">
        <w:rPr>
          <w:rFonts w:ascii="Verdana" w:hAnsi="Verdana" w:hint="default"/>
        </w:rPr>
        <w:t>.</w:t>
      </w:r>
    </w:p>
    <w:p w:rsidR="006F5BE4" w:rsidRPr="006F5BE4" w:rsidRDefault="006F5BE4" w:rsidP="006F5BE4">
      <w:pPr>
        <w:numPr>
          <w:ilvl w:val="0"/>
          <w:numId w:val="3"/>
        </w:numPr>
        <w:spacing w:after="120" w:line="360" w:lineRule="auto"/>
        <w:jc w:val="both"/>
        <w:rPr>
          <w:rFonts w:ascii="Verdana" w:hAnsi="Verdana"/>
          <w:sz w:val="24"/>
          <w:szCs w:val="24"/>
        </w:rPr>
      </w:pPr>
      <w:r w:rsidRPr="006F5BE4">
        <w:rPr>
          <w:rFonts w:ascii="Verdana" w:hAnsi="Verdana"/>
          <w:sz w:val="24"/>
          <w:szCs w:val="24"/>
        </w:rPr>
        <w:t xml:space="preserve">Harmonogram </w:t>
      </w:r>
      <w:r w:rsidRPr="006F5BE4">
        <w:rPr>
          <w:rFonts w:ascii="Verdana" w:hAnsi="Verdana" w:cs="Verdana"/>
          <w:color w:val="000000"/>
          <w:sz w:val="24"/>
          <w:szCs w:val="24"/>
        </w:rPr>
        <w:t>powinien zawierać nazwy działań oraz planowany termin rozpoczęcia i zakończenia poszczególnych działań.</w:t>
      </w:r>
    </w:p>
    <w:p w:rsidR="00DB456B" w:rsidRPr="00DC7DDC" w:rsidRDefault="00DB456B" w:rsidP="00DC7DDC">
      <w:pPr>
        <w:pStyle w:val="NormalnyWeb"/>
        <w:numPr>
          <w:ilvl w:val="0"/>
          <w:numId w:val="3"/>
        </w:numPr>
        <w:spacing w:before="120" w:beforeAutospacing="0" w:after="0" w:afterAutospacing="0" w:line="360" w:lineRule="auto"/>
        <w:rPr>
          <w:rFonts w:ascii="Verdana" w:hAnsi="Verdana" w:hint="default"/>
        </w:rPr>
      </w:pPr>
      <w:r w:rsidRPr="00E77D3A">
        <w:rPr>
          <w:rFonts w:ascii="Verdana" w:hAnsi="Verdana" w:hint="default"/>
        </w:rPr>
        <w:lastRenderedPageBreak/>
        <w:t xml:space="preserve">Każde </w:t>
      </w:r>
      <w:r w:rsidRPr="00E77D3A">
        <w:rPr>
          <w:rFonts w:ascii="Verdana" w:hAnsi="Verdana" w:hint="default"/>
          <w:b/>
        </w:rPr>
        <w:t>działanie wykazane w harmonogramie</w:t>
      </w:r>
      <w:r w:rsidRPr="00E77D3A">
        <w:rPr>
          <w:rFonts w:ascii="Verdana" w:hAnsi="Verdana" w:hint="default"/>
        </w:rPr>
        <w:t xml:space="preserve"> realizacji </w:t>
      </w:r>
      <w:r w:rsidR="001E0409" w:rsidRPr="00E77D3A">
        <w:rPr>
          <w:rFonts w:ascii="Verdana" w:hAnsi="Verdana" w:hint="default"/>
        </w:rPr>
        <w:t>zadania</w:t>
      </w:r>
      <w:r w:rsidRPr="00E77D3A">
        <w:rPr>
          <w:rFonts w:ascii="Verdana" w:hAnsi="Verdana" w:hint="default"/>
        </w:rPr>
        <w:t xml:space="preserve"> (pkt II. </w:t>
      </w:r>
      <w:r w:rsidR="00325748" w:rsidRPr="00E77D3A">
        <w:rPr>
          <w:rFonts w:ascii="Verdana" w:hAnsi="Verdana" w:hint="default"/>
        </w:rPr>
        <w:t>8</w:t>
      </w:r>
      <w:r w:rsidRPr="00E77D3A">
        <w:rPr>
          <w:rFonts w:ascii="Verdana" w:hAnsi="Verdana" w:hint="default"/>
        </w:rPr>
        <w:t xml:space="preserve"> oferty)  </w:t>
      </w:r>
      <w:r w:rsidRPr="00E77D3A">
        <w:rPr>
          <w:rFonts w:ascii="Verdana" w:hAnsi="Verdana" w:hint="default"/>
          <w:b/>
          <w:bCs/>
        </w:rPr>
        <w:t>musi być opisane</w:t>
      </w:r>
      <w:r w:rsidRPr="00E77D3A">
        <w:rPr>
          <w:rFonts w:ascii="Verdana" w:hAnsi="Verdana" w:hint="default"/>
        </w:rPr>
        <w:t xml:space="preserve"> w  </w:t>
      </w:r>
      <w:r w:rsidRPr="00E77D3A">
        <w:rPr>
          <w:rFonts w:ascii="Verdana" w:hAnsi="Verdana" w:hint="default"/>
          <w:b/>
          <w:bCs/>
        </w:rPr>
        <w:t>pkt II.</w:t>
      </w:r>
      <w:r w:rsidR="00325748" w:rsidRPr="00E77D3A">
        <w:rPr>
          <w:rFonts w:ascii="Verdana" w:hAnsi="Verdana" w:hint="default"/>
          <w:b/>
          <w:bCs/>
        </w:rPr>
        <w:t>7</w:t>
      </w:r>
      <w:r w:rsidRPr="00E77D3A">
        <w:rPr>
          <w:rFonts w:ascii="Verdana" w:hAnsi="Verdana" w:hint="default"/>
          <w:b/>
          <w:bCs/>
        </w:rPr>
        <w:t xml:space="preserve"> oferty</w:t>
      </w:r>
      <w:r w:rsidRPr="00E77D3A">
        <w:rPr>
          <w:rFonts w:ascii="Verdana" w:hAnsi="Verdana" w:hint="default"/>
        </w:rPr>
        <w:t xml:space="preserve">. </w:t>
      </w:r>
      <w:r w:rsidRPr="00DC7DDC">
        <w:rPr>
          <w:rFonts w:ascii="Verdana" w:hAnsi="Verdana" w:hint="default"/>
        </w:rPr>
        <w:t xml:space="preserve">Opis </w:t>
      </w:r>
      <w:r w:rsidRPr="00DC7DDC">
        <w:rPr>
          <w:rFonts w:ascii="Verdana" w:hAnsi="Verdana" w:cs="Verdana" w:hint="default"/>
          <w:color w:val="000000"/>
        </w:rPr>
        <w:t xml:space="preserve">powinien być tak szczegółowy, by umożliwić Zlecającemu kontrolę merytoryczną poszczególnych działań podejmowanych przez oferenta w trakcie realizacji </w:t>
      </w:r>
      <w:r w:rsidR="001E0409">
        <w:rPr>
          <w:rFonts w:ascii="Verdana" w:hAnsi="Verdana" w:cs="Verdana" w:hint="default"/>
          <w:color w:val="000000"/>
        </w:rPr>
        <w:t>zadania</w:t>
      </w:r>
      <w:r w:rsidR="00F95A7F" w:rsidRPr="00DC7DDC">
        <w:rPr>
          <w:rFonts w:ascii="Verdana" w:hAnsi="Verdana" w:cs="Verdana" w:hint="default"/>
          <w:color w:val="000000"/>
        </w:rPr>
        <w:t>.</w:t>
      </w:r>
    </w:p>
    <w:p w:rsidR="00DB456B" w:rsidRPr="00DC7DDC" w:rsidRDefault="00DB456B" w:rsidP="00DC7DDC">
      <w:pPr>
        <w:spacing w:before="120" w:after="0" w:line="360" w:lineRule="auto"/>
        <w:ind w:left="720"/>
        <w:rPr>
          <w:rFonts w:ascii="Verdana" w:hAnsi="Verdana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Opis poszczególnych działań w zakresie realizacji </w:t>
      </w:r>
      <w:r w:rsidR="001E0409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 xml:space="preserve"> musi zawierać: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DC7DDC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, a określonych w kalkulacji przewidywanych </w:t>
      </w:r>
    </w:p>
    <w:p w:rsidR="00DB456B" w:rsidRPr="00DC7DDC" w:rsidRDefault="00DB456B" w:rsidP="00DC7DDC">
      <w:pPr>
        <w:autoSpaceDE w:val="0"/>
        <w:autoSpaceDN w:val="0"/>
        <w:adjustRightInd w:val="0"/>
        <w:spacing w:before="120" w:after="0" w:line="360" w:lineRule="auto"/>
        <w:ind w:left="90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kosztów (n</w:t>
      </w:r>
      <w:r w:rsidR="004C01B6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DC7DDC">
        <w:rPr>
          <w:rFonts w:ascii="Verdana" w:hAnsi="Verdana" w:cs="Verdana"/>
          <w:color w:val="000000"/>
          <w:sz w:val="24"/>
          <w:szCs w:val="24"/>
        </w:rPr>
        <w:t>p</w:t>
      </w:r>
      <w:r w:rsidR="004C01B6">
        <w:rPr>
          <w:rFonts w:ascii="Verdana" w:hAnsi="Verdana" w:cs="Verdana"/>
          <w:color w:val="000000"/>
          <w:sz w:val="24"/>
          <w:szCs w:val="24"/>
        </w:rPr>
        <w:t>rzykład: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>
        <w:rPr>
          <w:rFonts w:ascii="Verdana" w:hAnsi="Verdana" w:cs="Verdana"/>
          <w:color w:val="000000"/>
          <w:sz w:val="24"/>
          <w:szCs w:val="24"/>
        </w:rPr>
        <w:t>zadania</w:t>
      </w:r>
      <w:r w:rsidRPr="00DC7DDC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:rsidR="00DB456B" w:rsidRPr="00DC7DDC" w:rsidRDefault="00DB456B" w:rsidP="009C4A2F">
      <w:pPr>
        <w:numPr>
          <w:ilvl w:val="1"/>
          <w:numId w:val="13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:rsidR="007D1801" w:rsidRPr="00DC7DDC" w:rsidRDefault="007D1801" w:rsidP="00DC7DDC">
      <w:pPr>
        <w:pBdr>
          <w:top w:val="none" w:sz="0" w:space="0" w:color="000000"/>
          <w:left w:val="none" w:sz="0" w:space="31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Działania wskazane do realizacji w części II.</w:t>
      </w:r>
      <w:r w:rsidR="003F2EF5">
        <w:rPr>
          <w:rFonts w:ascii="Verdana" w:hAnsi="Verdana" w:cs="Verdana"/>
          <w:color w:val="000000"/>
          <w:sz w:val="24"/>
          <w:szCs w:val="24"/>
        </w:rPr>
        <w:t>7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oferty „Szczegółowy opis działań i ich realizacji” powinny być oszacowane i opisane również pod względem ryzyka związanego z zagrożeniem Covid-19.</w:t>
      </w:r>
    </w:p>
    <w:p w:rsidR="007D1801" w:rsidRPr="00DC7DDC" w:rsidRDefault="007D1801" w:rsidP="00DC7DD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right="108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W sytuacji, gdy nie będzie można zrealizować zajęć w sposób tradycyjny, z uwagi na nadal trwająca epidemię COVID-19, oferent jest zobligowany do:</w:t>
      </w:r>
    </w:p>
    <w:p w:rsidR="007D1801" w:rsidRPr="00DC7DDC" w:rsidRDefault="007D1801" w:rsidP="009C4A2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 xml:space="preserve"> opisania w ofercie planu działania w trybie zdalnym/wirtualnym przez Internet w odniesieniu do działań, które są możliwe do przeprowadzenia w tym trybie,</w:t>
      </w:r>
    </w:p>
    <w:p w:rsidR="007D1801" w:rsidRPr="00DC7DDC" w:rsidRDefault="007D1801" w:rsidP="009C4A2F">
      <w:pPr>
        <w:numPr>
          <w:ilvl w:val="0"/>
          <w:numId w:val="2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after="0" w:line="360" w:lineRule="auto"/>
        <w:ind w:left="708" w:right="108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lastRenderedPageBreak/>
        <w:t>zastosowania opisanego planu działania w trakcie realizacji zadania, jednak nie dłużej niż do czasu zniesienia ograniczeń, odwołania stanu zagrożenia epidemiologicznego lub do zakończenia realizacji zadania, jeśli jego koniec nastąpi przed zniesieniem ograniczeń.</w:t>
      </w:r>
    </w:p>
    <w:p w:rsidR="007D1801" w:rsidRPr="00DC7DDC" w:rsidRDefault="007D1801" w:rsidP="00DC7DDC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color w:val="000000"/>
          <w:sz w:val="24"/>
          <w:szCs w:val="24"/>
        </w:rPr>
      </w:pPr>
      <w:r w:rsidRPr="00DC7DDC">
        <w:rPr>
          <w:rFonts w:ascii="Verdana" w:hAnsi="Verdana" w:cs="Verdana"/>
          <w:color w:val="000000"/>
          <w:sz w:val="24"/>
          <w:szCs w:val="24"/>
        </w:rPr>
        <w:t>Jeżeli oferent ma możliwość realizacji zadania w trybie zdalnym/ wirtualnym, należy w części II.</w:t>
      </w:r>
      <w:r w:rsidR="006948B9">
        <w:rPr>
          <w:rFonts w:ascii="Verdana" w:hAnsi="Verdana" w:cs="Verdana"/>
          <w:color w:val="000000"/>
          <w:sz w:val="24"/>
          <w:szCs w:val="24"/>
        </w:rPr>
        <w:t>7</w:t>
      </w:r>
      <w:r w:rsidRPr="00DC7DDC">
        <w:rPr>
          <w:rFonts w:ascii="Verdana" w:hAnsi="Verdana" w:cs="Verdana"/>
          <w:color w:val="000000"/>
          <w:sz w:val="24"/>
          <w:szCs w:val="24"/>
        </w:rPr>
        <w:t xml:space="preserve"> " Szczegółowy opis działań i ich realizacji " oferty wpisać następującą treść: „W przypadku wystąpienia epidemii lub pandemii, lub innych ograniczeń niezależnych, uniemożliwiających w trybie tradycyjnym prowadzenie zajęć, zobowiązujemy się do ich prowadzenia w formie zdalnej/wirtualnej przez Internet.”</w:t>
      </w:r>
    </w:p>
    <w:p w:rsidR="00DB456B" w:rsidRPr="00DC7DDC" w:rsidRDefault="00DB456B" w:rsidP="008E7420">
      <w:pPr>
        <w:pStyle w:val="Akapitzlist"/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b/>
          <w:bCs/>
          <w:sz w:val="24"/>
          <w:szCs w:val="24"/>
        </w:rPr>
        <w:t xml:space="preserve">Monitorowanie i ewaluacja </w:t>
      </w:r>
      <w:r w:rsidR="009749E6">
        <w:rPr>
          <w:rFonts w:ascii="Verdana" w:hAnsi="Verdana"/>
          <w:b/>
          <w:bCs/>
          <w:sz w:val="24"/>
          <w:szCs w:val="24"/>
        </w:rPr>
        <w:t>zadania</w:t>
      </w:r>
      <w:r w:rsidRPr="00DC7DDC">
        <w:rPr>
          <w:rFonts w:ascii="Verdana" w:hAnsi="Verdana"/>
          <w:b/>
          <w:bCs/>
          <w:sz w:val="24"/>
          <w:szCs w:val="24"/>
        </w:rPr>
        <w:t xml:space="preserve"> </w:t>
      </w:r>
      <w:r w:rsidRPr="00DC7DDC">
        <w:rPr>
          <w:rFonts w:ascii="Verdana" w:hAnsi="Verdana"/>
          <w:sz w:val="24"/>
          <w:szCs w:val="24"/>
        </w:rPr>
        <w:t>(pkt  II.</w:t>
      </w:r>
      <w:r w:rsidR="008905B9">
        <w:rPr>
          <w:rFonts w:ascii="Verdana" w:hAnsi="Verdana"/>
          <w:sz w:val="24"/>
          <w:szCs w:val="24"/>
        </w:rPr>
        <w:t>9</w:t>
      </w:r>
      <w:r w:rsidRPr="00DC7DDC">
        <w:rPr>
          <w:rFonts w:ascii="Verdana" w:hAnsi="Verdana"/>
          <w:sz w:val="24"/>
          <w:szCs w:val="24"/>
        </w:rPr>
        <w:t xml:space="preserve"> oferty)- należy opisać sposób monitorowania zadań oraz narzędzia ewaluacyjne n</w:t>
      </w:r>
      <w:r w:rsidR="004C01B6">
        <w:rPr>
          <w:rFonts w:ascii="Verdana" w:hAnsi="Verdana"/>
          <w:sz w:val="24"/>
          <w:szCs w:val="24"/>
        </w:rPr>
        <w:t xml:space="preserve">a </w:t>
      </w:r>
      <w:r w:rsidRPr="00DC7DDC">
        <w:rPr>
          <w:rFonts w:ascii="Verdana" w:hAnsi="Verdana"/>
          <w:sz w:val="24"/>
          <w:szCs w:val="24"/>
        </w:rPr>
        <w:t>p</w:t>
      </w:r>
      <w:r w:rsidR="004C01B6">
        <w:rPr>
          <w:rFonts w:ascii="Verdana" w:hAnsi="Verdana"/>
          <w:sz w:val="24"/>
          <w:szCs w:val="24"/>
        </w:rPr>
        <w:t>rzykład:</w:t>
      </w:r>
      <w:r w:rsidRPr="00DC7DDC">
        <w:rPr>
          <w:rFonts w:ascii="Verdana" w:hAnsi="Verdana"/>
          <w:sz w:val="24"/>
          <w:szCs w:val="24"/>
        </w:rPr>
        <w:t xml:space="preserve"> ankiety, testy wiedzy, wywiady. 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 w:cs="Arial"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>pkt II.</w:t>
      </w:r>
      <w:r w:rsidR="00D2364C">
        <w:rPr>
          <w:rFonts w:ascii="Verdana" w:hAnsi="Verdana"/>
          <w:b/>
          <w:bCs/>
          <w:sz w:val="24"/>
          <w:szCs w:val="24"/>
        </w:rPr>
        <w:t>10</w:t>
      </w:r>
      <w:r w:rsidRPr="00DC7DDC">
        <w:rPr>
          <w:rFonts w:ascii="Verdana" w:hAnsi="Verdana"/>
          <w:sz w:val="24"/>
          <w:szCs w:val="24"/>
        </w:rPr>
        <w:t xml:space="preserve"> oferty należy opisać oczekiwane rezultaty realizowanego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.</w:t>
      </w:r>
    </w:p>
    <w:p w:rsidR="00DB456B" w:rsidRPr="00DC7DDC" w:rsidRDefault="00DB456B" w:rsidP="008E7420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 </w:t>
      </w:r>
      <w:r w:rsidRPr="00DC7DDC">
        <w:rPr>
          <w:rFonts w:ascii="Verdana" w:hAnsi="Verdana"/>
          <w:b/>
          <w:bCs/>
          <w:sz w:val="24"/>
          <w:szCs w:val="24"/>
        </w:rPr>
        <w:t>pkt III.3</w:t>
      </w:r>
      <w:r w:rsidRPr="00DC7DDC">
        <w:rPr>
          <w:rFonts w:ascii="Verdana" w:hAnsi="Verdana"/>
          <w:sz w:val="24"/>
          <w:szCs w:val="24"/>
        </w:rPr>
        <w:t xml:space="preserve">  oferty należy sporządzić kosztorys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który powinien być szczegółowy.</w:t>
      </w:r>
    </w:p>
    <w:p w:rsidR="00DB456B" w:rsidRPr="00DC7DDC" w:rsidRDefault="00DB456B" w:rsidP="00390ED9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C7DDC">
        <w:rPr>
          <w:rFonts w:ascii="Verdana" w:hAnsi="Verdana"/>
          <w:sz w:val="24"/>
          <w:szCs w:val="24"/>
        </w:rPr>
        <w:t xml:space="preserve">Wszystkie pozycje formularza oferty muszą zostać wypełnione. W przypadku, gdy dana pozycja oferty nie odnosi się do Oferenta lub </w:t>
      </w:r>
      <w:r w:rsidR="009749E6">
        <w:rPr>
          <w:rFonts w:ascii="Verdana" w:hAnsi="Verdana"/>
          <w:sz w:val="24"/>
          <w:szCs w:val="24"/>
        </w:rPr>
        <w:t>zadania</w:t>
      </w:r>
      <w:r w:rsidRPr="00DC7DDC">
        <w:rPr>
          <w:rFonts w:ascii="Verdana" w:hAnsi="Verdana"/>
          <w:sz w:val="24"/>
          <w:szCs w:val="24"/>
        </w:rPr>
        <w:t>, należy wpisać „nie dotyczy”.</w:t>
      </w:r>
    </w:p>
    <w:p w:rsidR="00DB456B" w:rsidRPr="00DC7DDC" w:rsidRDefault="00D3622A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sz w:val="24"/>
          <w:szCs w:val="24"/>
        </w:rPr>
      </w:pP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Adresatami </w:t>
      </w:r>
      <w:r w:rsidR="00414548" w:rsidRPr="00DC7DDC">
        <w:rPr>
          <w:rFonts w:ascii="Verdana" w:eastAsia="Calibri" w:hAnsi="Verdana" w:cs="Times New Roman"/>
          <w:b/>
          <w:bCs/>
          <w:sz w:val="24"/>
          <w:szCs w:val="24"/>
        </w:rPr>
        <w:t>zadania</w:t>
      </w:r>
      <w:r w:rsidRPr="00DC7DDC">
        <w:rPr>
          <w:rFonts w:ascii="Verdana" w:eastAsia="Calibri" w:hAnsi="Verdana" w:cs="Times New Roman"/>
          <w:b/>
          <w:bCs/>
          <w:sz w:val="24"/>
          <w:szCs w:val="24"/>
        </w:rPr>
        <w:t xml:space="preserve"> są</w:t>
      </w:r>
      <w:r w:rsidR="007F4BB2" w:rsidRPr="00DC7DDC">
        <w:rPr>
          <w:rFonts w:ascii="Verdana" w:hAnsi="Verdana"/>
          <w:b/>
          <w:bCs/>
          <w:color w:val="000000"/>
          <w:sz w:val="24"/>
          <w:szCs w:val="24"/>
        </w:rPr>
        <w:t xml:space="preserve"> </w:t>
      </w:r>
      <w:r w:rsidR="000356B5" w:rsidRPr="000356B5">
        <w:rPr>
          <w:rFonts w:ascii="Verdana" w:eastAsia="Calibri" w:hAnsi="Verdana" w:cs="Times New Roman"/>
          <w:b/>
          <w:bCs/>
          <w:sz w:val="24"/>
          <w:szCs w:val="24"/>
        </w:rPr>
        <w:t>dzieci, młodzież oraz ich rodzice/opiekunowie, mieszkańcy Wrocławia</w:t>
      </w:r>
      <w:r w:rsidR="00DB456B" w:rsidRPr="00DC7DDC">
        <w:rPr>
          <w:rFonts w:ascii="Verdana" w:hAnsi="Verdana"/>
          <w:sz w:val="24"/>
          <w:szCs w:val="24"/>
        </w:rPr>
        <w:t>.</w:t>
      </w:r>
    </w:p>
    <w:p w:rsidR="00A63263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ponosi wyłączną odpowiedzialność wobec osób trzecich za szkody powstałe w związku z realizacją </w:t>
      </w:r>
      <w:r w:rsidR="009749E6">
        <w:rPr>
          <w:rFonts w:ascii="Verdana" w:hAnsi="Verdana" w:cs="Calibri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 w:cs="Calibri"/>
          <w:iCs/>
          <w:color w:val="000000"/>
          <w:sz w:val="24"/>
          <w:szCs w:val="24"/>
        </w:rPr>
        <w:t>.</w:t>
      </w:r>
    </w:p>
    <w:p w:rsidR="00266EC2" w:rsidRPr="00D328B1" w:rsidRDefault="00266EC2" w:rsidP="00D328B1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Calibri"/>
          <w:iCs/>
          <w:color w:val="000000"/>
          <w:sz w:val="24"/>
          <w:szCs w:val="24"/>
        </w:rPr>
      </w:pPr>
      <w:r w:rsidRPr="00D328B1">
        <w:rPr>
          <w:rFonts w:ascii="Verdana" w:hAnsi="Verdana" w:cs="Calibri"/>
          <w:iCs/>
          <w:color w:val="000000"/>
          <w:sz w:val="24"/>
          <w:szCs w:val="24"/>
        </w:rPr>
        <w:t xml:space="preserve">Oferent nie może pobierać od uczestników zadania opłat za działania edukacyjne oraz inne wykonywane czynności. 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sz w:val="24"/>
          <w:szCs w:val="24"/>
        </w:rPr>
        <w:t xml:space="preserve">Oferent zobowiązany jest do prowadzenia dokumentacji potwierdzającej realizację działań oraz rejestru osób każdorazowo korzystających z jego oferty oraz monitorowania liczby uczestników </w:t>
      </w:r>
      <w:r w:rsidRPr="00D328B1">
        <w:rPr>
          <w:rFonts w:ascii="Verdana" w:hAnsi="Verdana"/>
          <w:sz w:val="24"/>
          <w:szCs w:val="24"/>
        </w:rPr>
        <w:lastRenderedPageBreak/>
        <w:t xml:space="preserve">realizowanych działań, w celu podania tych danych w sprawozdaniu z realizacji </w:t>
      </w:r>
      <w:r w:rsidR="00DC7DDC" w:rsidRPr="00D328B1">
        <w:rPr>
          <w:rFonts w:ascii="Verdana" w:hAnsi="Verdana"/>
          <w:sz w:val="24"/>
          <w:szCs w:val="24"/>
        </w:rPr>
        <w:t>zadania</w:t>
      </w:r>
      <w:r w:rsidRPr="00D328B1">
        <w:rPr>
          <w:rFonts w:ascii="Verdana" w:hAnsi="Verdana"/>
          <w:sz w:val="24"/>
          <w:szCs w:val="24"/>
        </w:rPr>
        <w:t>.</w:t>
      </w:r>
    </w:p>
    <w:p w:rsidR="00DB456B" w:rsidRPr="00D328B1" w:rsidRDefault="00DB456B" w:rsidP="00D328B1">
      <w:pPr>
        <w:numPr>
          <w:ilvl w:val="0"/>
          <w:numId w:val="3"/>
        </w:numPr>
        <w:tabs>
          <w:tab w:val="left" w:pos="851"/>
          <w:tab w:val="left" w:pos="1418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D328B1">
        <w:rPr>
          <w:rFonts w:ascii="Verdana" w:hAnsi="Verdana"/>
          <w:sz w:val="24"/>
          <w:szCs w:val="24"/>
        </w:rPr>
        <w:t xml:space="preserve">zobowiązany jest do zamieszczenia w widocznym miejscu informacji o realizowanym </w:t>
      </w:r>
      <w:r w:rsidR="009749E6">
        <w:rPr>
          <w:rFonts w:ascii="Verdana" w:hAnsi="Verdana"/>
          <w:sz w:val="24"/>
          <w:szCs w:val="24"/>
        </w:rPr>
        <w:t>zadaniu</w:t>
      </w:r>
      <w:r w:rsidRPr="00D328B1">
        <w:rPr>
          <w:rFonts w:ascii="Verdana" w:hAnsi="Verdana"/>
          <w:sz w:val="24"/>
          <w:szCs w:val="24"/>
        </w:rPr>
        <w:t xml:space="preserve"> i jego finansowaniu z budżetu Miasta Wrocławia oraz do zamieszczenia znaku graficznego – logo Wrocławia.</w:t>
      </w:r>
    </w:p>
    <w:p w:rsidR="006F601F" w:rsidRPr="009E602F" w:rsidRDefault="003A1B12" w:rsidP="00AA7D07">
      <w:pPr>
        <w:numPr>
          <w:ilvl w:val="0"/>
          <w:numId w:val="3"/>
        </w:numPr>
        <w:tabs>
          <w:tab w:val="left" w:pos="851"/>
        </w:tabs>
        <w:spacing w:after="120" w:line="360" w:lineRule="auto"/>
        <w:rPr>
          <w:rFonts w:ascii="Verdana" w:hAnsi="Verdana" w:cs="Verdana"/>
          <w:sz w:val="24"/>
          <w:szCs w:val="24"/>
        </w:rPr>
      </w:pPr>
      <w:r w:rsidRPr="003A1B12">
        <w:rPr>
          <w:rFonts w:ascii="Verdana" w:hAnsi="Verdana"/>
          <w:iCs/>
          <w:color w:val="000000"/>
          <w:sz w:val="24"/>
          <w:szCs w:val="24"/>
        </w:rPr>
        <w:t xml:space="preserve">Oferent </w:t>
      </w:r>
      <w:r w:rsidRPr="003A1B12">
        <w:rPr>
          <w:rFonts w:ascii="Verdana" w:hAnsi="Verdana"/>
          <w:sz w:val="24"/>
          <w:szCs w:val="24"/>
        </w:rPr>
        <w:t xml:space="preserve">zobowiązany jest do </w:t>
      </w:r>
      <w:r w:rsidR="006F601F" w:rsidRPr="009E602F">
        <w:rPr>
          <w:rFonts w:ascii="Verdana" w:hAnsi="Verdana" w:cs="Verdana"/>
          <w:sz w:val="24"/>
          <w:szCs w:val="24"/>
        </w:rPr>
        <w:t>W sprawozdaniach należy uwzględnić następujące dane statystyczne: płeć uczestników poszczególnych działań z podziałem z przedziały wiekowe:</w:t>
      </w:r>
    </w:p>
    <w:p w:rsidR="00945DBA" w:rsidRPr="00747503" w:rsidRDefault="00945DBA" w:rsidP="002E339C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t>3 – 6 lat</w:t>
      </w:r>
    </w:p>
    <w:p w:rsidR="00945DBA" w:rsidRPr="00747503" w:rsidRDefault="00945DBA" w:rsidP="002E339C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t>7 – 14 lat</w:t>
      </w:r>
    </w:p>
    <w:p w:rsidR="006F601F" w:rsidRPr="00747503" w:rsidRDefault="00945DBA" w:rsidP="002E339C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 w:rsidRPr="00747503">
        <w:rPr>
          <w:rFonts w:ascii="Verdana" w:hAnsi="Verdana" w:cs="Verdana"/>
          <w:sz w:val="24"/>
          <w:szCs w:val="24"/>
        </w:rPr>
        <w:t xml:space="preserve">15 – 18 </w:t>
      </w:r>
      <w:r w:rsidR="006F601F" w:rsidRPr="00747503">
        <w:rPr>
          <w:rFonts w:ascii="Verdana" w:hAnsi="Verdana" w:cs="Verdana"/>
          <w:sz w:val="24"/>
          <w:szCs w:val="24"/>
        </w:rPr>
        <w:t>lat</w:t>
      </w:r>
    </w:p>
    <w:p w:rsidR="00747503" w:rsidRPr="00747503" w:rsidRDefault="00747503" w:rsidP="002E339C">
      <w:pPr>
        <w:pStyle w:val="Akapitzlist"/>
        <w:numPr>
          <w:ilvl w:val="1"/>
          <w:numId w:val="35"/>
        </w:numPr>
        <w:tabs>
          <w:tab w:val="left" w:pos="540"/>
          <w:tab w:val="num" w:pos="1815"/>
        </w:tabs>
        <w:spacing w:after="0" w:line="360" w:lineRule="auto"/>
        <w:contextualSpacing w:val="0"/>
        <w:rPr>
          <w:rFonts w:ascii="Verdana" w:hAnsi="Verdana" w:cs="Verdana"/>
          <w:sz w:val="24"/>
          <w:szCs w:val="24"/>
        </w:rPr>
      </w:pPr>
      <w:r>
        <w:rPr>
          <w:rFonts w:ascii="Verdana" w:hAnsi="Verdana" w:cs="Verdana"/>
          <w:sz w:val="24"/>
          <w:szCs w:val="24"/>
        </w:rPr>
        <w:t>powyżej 18 lat</w:t>
      </w:r>
    </w:p>
    <w:p w:rsidR="00EF3E4F" w:rsidRPr="00D328B1" w:rsidRDefault="00EF3E4F" w:rsidP="00D328B1">
      <w:pPr>
        <w:numPr>
          <w:ilvl w:val="0"/>
          <w:numId w:val="3"/>
        </w:numPr>
        <w:tabs>
          <w:tab w:val="left" w:pos="720"/>
          <w:tab w:val="left" w:pos="851"/>
          <w:tab w:val="num" w:pos="1440"/>
        </w:tabs>
        <w:autoSpaceDE w:val="0"/>
        <w:autoSpaceDN w:val="0"/>
        <w:adjustRightInd w:val="0"/>
        <w:spacing w:after="12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A47324" w:rsidRPr="00D328B1" w:rsidRDefault="00A47324" w:rsidP="00390ED9">
      <w:pPr>
        <w:pStyle w:val="Akapitzlist"/>
        <w:numPr>
          <w:ilvl w:val="0"/>
          <w:numId w:val="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1"/>
        </w:tabs>
        <w:suppressAutoHyphens/>
        <w:spacing w:before="120" w:after="0" w:line="360" w:lineRule="auto"/>
        <w:ind w:right="108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D328B1">
        <w:rPr>
          <w:rFonts w:ascii="Verdana" w:hAnsi="Verdana"/>
          <w:bCs/>
          <w:sz w:val="24"/>
          <w:szCs w:val="24"/>
        </w:rPr>
        <w:t>t.j</w:t>
      </w:r>
      <w:proofErr w:type="spellEnd"/>
      <w:r w:rsidRPr="00D328B1">
        <w:rPr>
          <w:rFonts w:ascii="Verdana" w:hAnsi="Verdana"/>
          <w:bCs/>
          <w:sz w:val="24"/>
          <w:szCs w:val="24"/>
        </w:rPr>
        <w:t xml:space="preserve">. z dnia 2020.06.19). Informację o sposobie spełnienia tych warunków należy zamieścić w części IV. Oferty pkt 3. Informacja o zapewnieniu równego traktowania wszystkich uczestników, w tym dostępności dla osób ze szczególnymi potrzebami. W przypadku </w:t>
      </w:r>
      <w:r w:rsidRPr="00D328B1">
        <w:rPr>
          <w:rFonts w:ascii="Verdana" w:hAnsi="Verdana"/>
          <w:bCs/>
          <w:sz w:val="24"/>
          <w:szCs w:val="24"/>
        </w:rPr>
        <w:lastRenderedPageBreak/>
        <w:t>braku podania żądanej informacji, oferta zostanie odrzucona z powodów merytorycznych.</w:t>
      </w:r>
    </w:p>
    <w:p w:rsidR="00A47324" w:rsidRPr="002636CA" w:rsidRDefault="00A47324" w:rsidP="002636CA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bCs/>
          <w:sz w:val="24"/>
          <w:szCs w:val="24"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A47324" w:rsidRPr="00D328B1" w:rsidRDefault="00A47324" w:rsidP="00D328B1">
      <w:pPr>
        <w:numPr>
          <w:ilvl w:val="0"/>
          <w:numId w:val="3"/>
        </w:numPr>
        <w:tabs>
          <w:tab w:val="left" w:pos="851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 w:cs="Calibri"/>
          <w:sz w:val="24"/>
          <w:szCs w:val="24"/>
          <w:lang w:eastAsia="pl-PL"/>
        </w:rPr>
        <w:t>Oferent ma obowiązek na bieżąco śledzić i respektować umieszczane na stronach internetowych Głównego Inspektoratu Sanitarnego i Ministerstwa Zdrowia, wytyczne i zalecenia dotyczące epidemii SARS-CoV-2, w tym zasady bezpiecznego</w:t>
      </w:r>
      <w:r w:rsidRPr="00D328B1">
        <w:rPr>
          <w:rFonts w:ascii="Verdana" w:hAnsi="Verdana"/>
          <w:sz w:val="24"/>
          <w:szCs w:val="24"/>
        </w:rPr>
        <w:t xml:space="preserve"> </w:t>
      </w:r>
      <w:r w:rsidRPr="00D328B1">
        <w:rPr>
          <w:rFonts w:ascii="Verdana" w:hAnsi="Verdana" w:cs="Calibri"/>
          <w:sz w:val="24"/>
          <w:szCs w:val="24"/>
          <w:lang w:eastAsia="pl-PL"/>
        </w:rPr>
        <w:t>postępowania, a także aktualne przepisy prawa.</w:t>
      </w:r>
    </w:p>
    <w:p w:rsidR="003A5675" w:rsidRPr="00D328B1" w:rsidRDefault="003A5675" w:rsidP="00D328B1">
      <w:pPr>
        <w:numPr>
          <w:ilvl w:val="0"/>
          <w:numId w:val="3"/>
        </w:numPr>
        <w:tabs>
          <w:tab w:val="left" w:pos="993"/>
        </w:tabs>
        <w:spacing w:before="120" w:after="0" w:line="360" w:lineRule="auto"/>
        <w:rPr>
          <w:rFonts w:ascii="Verdana" w:hAnsi="Verdana"/>
          <w:bCs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W trakcie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Pr="00D328B1">
        <w:rPr>
          <w:rFonts w:ascii="Verdana" w:hAnsi="Verdana"/>
          <w:iCs/>
          <w:color w:val="000000"/>
          <w:sz w:val="24"/>
          <w:szCs w:val="24"/>
        </w:rPr>
        <w:t xml:space="preserve"> oferent powinien podejmować działania zmierzające do: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 xml:space="preserve">zastąpienia jednorazowych talerzy, sztućców, kubeczków, słomek z plastiku </w:t>
      </w:r>
      <w:r w:rsidRPr="00D328B1">
        <w:rPr>
          <w:rFonts w:ascii="Verdana" w:hAnsi="Verdana"/>
          <w:iCs/>
          <w:color w:val="000000"/>
          <w:sz w:val="24"/>
          <w:szCs w:val="24"/>
        </w:rPr>
        <w:br/>
        <w:t>i mieszadełek do napojów wielorazowymi odpowiednikami lub odpowiednikami wykonanymi z ekologicznych materiałów, ulegających biodegradacji albo podlegających recyklingowi,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>w przypadku korzystania z usług cateringowych – podawania posiłków w opakowaniach biodegradowalnych lub wielokrotnego użytku,</w:t>
      </w:r>
    </w:p>
    <w:p w:rsidR="003A5675" w:rsidRPr="00D328B1" w:rsidRDefault="003A5675" w:rsidP="009C4A2F">
      <w:pPr>
        <w:pStyle w:val="Akapitzlist"/>
        <w:numPr>
          <w:ilvl w:val="0"/>
          <w:numId w:val="19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  <w:sz w:val="24"/>
          <w:szCs w:val="24"/>
        </w:rPr>
      </w:pPr>
      <w:r w:rsidRPr="00D328B1">
        <w:rPr>
          <w:rFonts w:ascii="Verdana" w:hAnsi="Verdana"/>
          <w:iCs/>
          <w:color w:val="000000"/>
          <w:sz w:val="24"/>
          <w:szCs w:val="24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282802" w:rsidRDefault="00860FF7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ZASADY OGÓLNE</w:t>
      </w:r>
    </w:p>
    <w:p w:rsidR="00860FF7" w:rsidRPr="00705C54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:rsidR="00860FF7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lastRenderedPageBreak/>
        <w:t xml:space="preserve">4)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:rsidR="000218C1" w:rsidRPr="00705C54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705C54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705C54">
        <w:rPr>
          <w:rFonts w:ascii="Verdana" w:hAnsi="Verdana"/>
          <w:iCs/>
          <w:color w:val="000000"/>
          <w:sz w:val="24"/>
          <w:szCs w:val="24"/>
        </w:rPr>
        <w:t>.</w:t>
      </w:r>
    </w:p>
    <w:p w:rsidR="008F1FE3" w:rsidRPr="00282802" w:rsidRDefault="008F1FE3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>I. Koszty merytoryczne (bezpośrednio związane z celem realizowanego działania) n</w:t>
      </w:r>
      <w:r w:rsidR="004C01B6">
        <w:rPr>
          <w:rFonts w:ascii="Verdana" w:hAnsi="Verdana"/>
          <w:b/>
          <w:sz w:val="24"/>
          <w:szCs w:val="24"/>
        </w:rPr>
        <w:t>a przykład</w:t>
      </w:r>
      <w:r w:rsidRPr="00282802">
        <w:rPr>
          <w:rFonts w:ascii="Verdana" w:hAnsi="Verdana"/>
          <w:b/>
          <w:sz w:val="24"/>
          <w:szCs w:val="24"/>
        </w:rPr>
        <w:t>:</w:t>
      </w:r>
    </w:p>
    <w:p w:rsidR="008F1FE3" w:rsidRPr="00EE31FA" w:rsidRDefault="008F1FE3" w:rsidP="009C4A2F">
      <w:pPr>
        <w:pStyle w:val="Akapitzlist"/>
        <w:numPr>
          <w:ilvl w:val="0"/>
          <w:numId w:val="20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wynagrodzenia pracowników merytorycznych</w:t>
      </w:r>
      <w:r w:rsidR="00882BB0">
        <w:rPr>
          <w:rFonts w:ascii="Verdana" w:hAnsi="Verdana"/>
          <w:sz w:val="24"/>
          <w:szCs w:val="24"/>
        </w:rPr>
        <w:t>,</w:t>
      </w:r>
    </w:p>
    <w:p w:rsidR="00255A33" w:rsidRDefault="00FE47B2" w:rsidP="003D3D0A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255A33">
        <w:rPr>
          <w:rFonts w:ascii="Verdana" w:hAnsi="Verdana"/>
          <w:sz w:val="24"/>
          <w:szCs w:val="24"/>
        </w:rPr>
        <w:t xml:space="preserve">koszty wynajmu </w:t>
      </w:r>
      <w:r w:rsidR="00882BB0">
        <w:rPr>
          <w:rFonts w:ascii="Verdana" w:hAnsi="Verdana"/>
          <w:sz w:val="24"/>
          <w:szCs w:val="24"/>
        </w:rPr>
        <w:t xml:space="preserve">pomieszczeń </w:t>
      </w:r>
      <w:r w:rsidRPr="00255A33">
        <w:rPr>
          <w:rFonts w:ascii="Verdana" w:hAnsi="Verdana"/>
          <w:sz w:val="24"/>
          <w:szCs w:val="24"/>
        </w:rPr>
        <w:t xml:space="preserve">na szkolenia, warsztaty, </w:t>
      </w:r>
    </w:p>
    <w:p w:rsidR="00FE47B2" w:rsidRPr="00255A33" w:rsidRDefault="00FE47B2" w:rsidP="003D3D0A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255A33">
        <w:rPr>
          <w:rFonts w:ascii="Verdana" w:hAnsi="Verdana"/>
          <w:sz w:val="24"/>
          <w:szCs w:val="24"/>
        </w:rPr>
        <w:t>zakup drobnego sprzętu i materiałów medycznych oraz edukacyjnych niezbędnych do realizacji zadania</w:t>
      </w:r>
      <w:r w:rsidR="00D32774" w:rsidRPr="00255A33">
        <w:rPr>
          <w:rFonts w:ascii="Verdana" w:hAnsi="Verdana"/>
          <w:sz w:val="24"/>
          <w:szCs w:val="24"/>
        </w:rPr>
        <w:t>;</w:t>
      </w:r>
    </w:p>
    <w:p w:rsidR="00FE47B2" w:rsidRPr="00EE31FA" w:rsidRDefault="00FE47B2" w:rsidP="009C4A2F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bCs/>
          <w:sz w:val="24"/>
          <w:szCs w:val="24"/>
        </w:rPr>
        <w:t>przygotowanie i druk materiałów informacyjno-edukacyjnych</w:t>
      </w:r>
      <w:r w:rsidR="00D32774">
        <w:rPr>
          <w:rFonts w:ascii="Verdana" w:hAnsi="Verdana"/>
          <w:bCs/>
          <w:sz w:val="24"/>
          <w:szCs w:val="24"/>
        </w:rPr>
        <w:t>;</w:t>
      </w:r>
    </w:p>
    <w:p w:rsidR="00FE47B2" w:rsidRPr="00EE31FA" w:rsidRDefault="00FE47B2" w:rsidP="009C4A2F">
      <w:pPr>
        <w:pStyle w:val="Akapitzlist"/>
        <w:numPr>
          <w:ilvl w:val="0"/>
          <w:numId w:val="29"/>
        </w:numPr>
        <w:tabs>
          <w:tab w:val="left" w:pos="360"/>
          <w:tab w:val="left" w:pos="993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zakup materiałów i usług m.in. edukacyjnych i szkoleniowych i</w:t>
      </w:r>
      <w:r w:rsidR="00D32774">
        <w:rPr>
          <w:rFonts w:ascii="Verdana" w:hAnsi="Verdana"/>
          <w:sz w:val="24"/>
          <w:szCs w:val="24"/>
        </w:rPr>
        <w:t xml:space="preserve"> </w:t>
      </w:r>
      <w:r w:rsidRPr="00EE31FA">
        <w:rPr>
          <w:rFonts w:ascii="Verdana" w:hAnsi="Verdana"/>
          <w:sz w:val="24"/>
          <w:szCs w:val="24"/>
        </w:rPr>
        <w:t>t</w:t>
      </w:r>
      <w:r w:rsidR="00D32774">
        <w:rPr>
          <w:rFonts w:ascii="Verdana" w:hAnsi="Verdana"/>
          <w:sz w:val="24"/>
          <w:szCs w:val="24"/>
        </w:rPr>
        <w:t xml:space="preserve">ym </w:t>
      </w:r>
      <w:r w:rsidRPr="00EE31FA">
        <w:rPr>
          <w:rFonts w:ascii="Verdana" w:hAnsi="Verdana"/>
          <w:sz w:val="24"/>
          <w:szCs w:val="24"/>
        </w:rPr>
        <w:t>p</w:t>
      </w:r>
      <w:r w:rsidR="00D32774">
        <w:rPr>
          <w:rFonts w:ascii="Verdana" w:hAnsi="Verdana"/>
          <w:sz w:val="24"/>
          <w:szCs w:val="24"/>
        </w:rPr>
        <w:t>odobne;</w:t>
      </w:r>
    </w:p>
    <w:p w:rsidR="00FE47B2" w:rsidRPr="00EE31FA" w:rsidRDefault="00FE47B2" w:rsidP="009C4A2F">
      <w:pPr>
        <w:pStyle w:val="Akapitzlist"/>
        <w:numPr>
          <w:ilvl w:val="0"/>
          <w:numId w:val="20"/>
        </w:numPr>
        <w:tabs>
          <w:tab w:val="left" w:pos="709"/>
        </w:tabs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>koszty koordynacji, nadzoru organizacyjnego, monitorowania i ewaluacji</w:t>
      </w:r>
      <w:r w:rsidR="00D32774">
        <w:rPr>
          <w:rFonts w:ascii="Verdana" w:hAnsi="Verdana"/>
          <w:sz w:val="24"/>
          <w:szCs w:val="24"/>
        </w:rPr>
        <w:t>;</w:t>
      </w:r>
    </w:p>
    <w:p w:rsidR="008F1FE3" w:rsidRPr="00EE31FA" w:rsidRDefault="008F1FE3" w:rsidP="009C4A2F">
      <w:pPr>
        <w:numPr>
          <w:ilvl w:val="1"/>
          <w:numId w:val="14"/>
        </w:numPr>
        <w:tabs>
          <w:tab w:val="left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inne wynikające ze specyfiki </w:t>
      </w:r>
      <w:r w:rsidR="00282802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.</w:t>
      </w:r>
    </w:p>
    <w:p w:rsidR="008F1FE3" w:rsidRPr="00282802" w:rsidRDefault="008F1FE3" w:rsidP="00282802">
      <w:pPr>
        <w:rPr>
          <w:rFonts w:ascii="Verdana" w:hAnsi="Verdana"/>
          <w:b/>
          <w:sz w:val="24"/>
          <w:szCs w:val="24"/>
        </w:rPr>
      </w:pPr>
      <w:r w:rsidRPr="00282802">
        <w:rPr>
          <w:rFonts w:ascii="Verdana" w:hAnsi="Verdana"/>
          <w:b/>
          <w:sz w:val="24"/>
          <w:szCs w:val="24"/>
        </w:rPr>
        <w:t xml:space="preserve">II. Koszty obsługi </w:t>
      </w:r>
      <w:r w:rsidR="00705C54">
        <w:rPr>
          <w:rFonts w:ascii="Verdana" w:hAnsi="Verdana"/>
          <w:b/>
          <w:sz w:val="24"/>
          <w:szCs w:val="24"/>
        </w:rPr>
        <w:t>zadania</w:t>
      </w:r>
      <w:r w:rsidRPr="00282802">
        <w:rPr>
          <w:rFonts w:ascii="Verdana" w:hAnsi="Verdana"/>
          <w:b/>
          <w:sz w:val="24"/>
          <w:szCs w:val="24"/>
        </w:rPr>
        <w:t xml:space="preserve">, w tym koszty administracyjne (które są związane z wykonywaniem działań o charakterze administracyjnym i kontrolnym, w tym z obsługa finansowa i prawną </w:t>
      </w:r>
      <w:r w:rsidR="00705C54">
        <w:rPr>
          <w:rFonts w:ascii="Verdana" w:hAnsi="Verdana"/>
          <w:b/>
          <w:sz w:val="24"/>
          <w:szCs w:val="24"/>
        </w:rPr>
        <w:t>zadania</w:t>
      </w:r>
      <w:r w:rsidRPr="00282802">
        <w:rPr>
          <w:rFonts w:ascii="Verdana" w:hAnsi="Verdana"/>
          <w:b/>
          <w:sz w:val="24"/>
          <w:szCs w:val="24"/>
        </w:rPr>
        <w:t xml:space="preserve">) </w:t>
      </w:r>
      <w:r w:rsidR="004C01B6">
        <w:rPr>
          <w:rFonts w:ascii="Verdana" w:hAnsi="Verdana"/>
          <w:b/>
          <w:sz w:val="24"/>
          <w:szCs w:val="24"/>
        </w:rPr>
        <w:t>na przykład:</w:t>
      </w:r>
    </w:p>
    <w:p w:rsidR="008F1FE3" w:rsidRPr="00705C54" w:rsidRDefault="008F1FE3" w:rsidP="009C4A2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eksploatacyjne lokalu</w:t>
      </w:r>
      <w:r w:rsidRPr="00705C54">
        <w:rPr>
          <w:rFonts w:ascii="Verdana" w:hAnsi="Verdana"/>
          <w:sz w:val="24"/>
          <w:szCs w:val="24"/>
        </w:rPr>
        <w:t xml:space="preserve"> (czynsz, gaz, energia elektryczna, ciepła i zimna woda, ścieki, ogrzewanie) – tylko w części dotyczącej realizowanego </w:t>
      </w:r>
      <w:r w:rsidR="00705C54" w:rsidRP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>, każdy element obliczony proporcjonalnie do tej części;</w:t>
      </w:r>
    </w:p>
    <w:p w:rsidR="008F1FE3" w:rsidRPr="00705C54" w:rsidRDefault="008F1FE3" w:rsidP="009C4A2F">
      <w:pPr>
        <w:numPr>
          <w:ilvl w:val="0"/>
          <w:numId w:val="15"/>
        </w:numPr>
        <w:autoSpaceDE w:val="0"/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705C54">
        <w:rPr>
          <w:rFonts w:ascii="Verdana" w:hAnsi="Verdana"/>
          <w:b/>
          <w:bCs/>
          <w:sz w:val="24"/>
          <w:szCs w:val="24"/>
        </w:rPr>
        <w:t>Koszty administracyjne</w:t>
      </w:r>
      <w:r w:rsidRPr="00705C54">
        <w:rPr>
          <w:rFonts w:ascii="Verdana" w:hAnsi="Verdana"/>
          <w:sz w:val="24"/>
          <w:szCs w:val="24"/>
        </w:rPr>
        <w:t xml:space="preserve"> w części dotyczącej </w:t>
      </w:r>
      <w:r w:rsidR="00705C54">
        <w:rPr>
          <w:rFonts w:ascii="Verdana" w:hAnsi="Verdana"/>
          <w:sz w:val="24"/>
          <w:szCs w:val="24"/>
        </w:rPr>
        <w:t>zadania</w:t>
      </w:r>
      <w:r w:rsidRPr="00705C54">
        <w:rPr>
          <w:rFonts w:ascii="Verdana" w:hAnsi="Verdana"/>
          <w:sz w:val="24"/>
          <w:szCs w:val="24"/>
        </w:rPr>
        <w:t xml:space="preserve"> do </w:t>
      </w:r>
      <w:r w:rsidR="009E4231">
        <w:rPr>
          <w:rFonts w:ascii="Verdana" w:hAnsi="Verdana"/>
          <w:b/>
          <w:bCs/>
          <w:sz w:val="24"/>
          <w:szCs w:val="24"/>
        </w:rPr>
        <w:t>10</w:t>
      </w:r>
      <w:r w:rsidRPr="00705C54">
        <w:rPr>
          <w:rFonts w:ascii="Verdana" w:hAnsi="Verdana"/>
          <w:b/>
          <w:bCs/>
          <w:sz w:val="24"/>
          <w:szCs w:val="24"/>
        </w:rPr>
        <w:t xml:space="preserve"> %</w:t>
      </w:r>
      <w:r w:rsidRPr="00705C54">
        <w:rPr>
          <w:rFonts w:ascii="Verdana" w:hAnsi="Verdana"/>
          <w:sz w:val="24"/>
          <w:szCs w:val="24"/>
        </w:rPr>
        <w:t xml:space="preserve"> dotacji,</w:t>
      </w:r>
      <w:r w:rsidRPr="00705C54">
        <w:rPr>
          <w:rFonts w:ascii="Verdana" w:hAnsi="Verdana"/>
          <w:color w:val="000000"/>
          <w:sz w:val="24"/>
          <w:szCs w:val="24"/>
        </w:rPr>
        <w:t xml:space="preserve"> </w:t>
      </w:r>
      <w:r w:rsidRPr="00705C54">
        <w:rPr>
          <w:rFonts w:ascii="Verdana" w:hAnsi="Verdana"/>
          <w:sz w:val="24"/>
          <w:szCs w:val="24"/>
        </w:rPr>
        <w:t>n</w:t>
      </w:r>
      <w:r w:rsidR="0040588E">
        <w:rPr>
          <w:rFonts w:ascii="Verdana" w:hAnsi="Verdana"/>
          <w:sz w:val="24"/>
          <w:szCs w:val="24"/>
        </w:rPr>
        <w:t>a przykład:</w:t>
      </w:r>
    </w:p>
    <w:p w:rsidR="009E4231" w:rsidRPr="009E4231" w:rsidRDefault="00EE31FA" w:rsidP="009E4231">
      <w:pPr>
        <w:pStyle w:val="Akapitzlist"/>
        <w:numPr>
          <w:ilvl w:val="1"/>
          <w:numId w:val="14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EE31FA">
        <w:rPr>
          <w:rFonts w:ascii="Verdana" w:hAnsi="Verdana"/>
          <w:sz w:val="24"/>
          <w:szCs w:val="24"/>
        </w:rPr>
        <w:t xml:space="preserve">koszty obsługi księgowej (osoba prawna lub fizyczna),  kadrowo-płacowej, prawnej, przeprowadzania procedur dotyczących zamówień publicznych, konkursów i innych oraz administrowanie strony internetowej </w:t>
      </w:r>
      <w:r w:rsidR="001E0409">
        <w:rPr>
          <w:rFonts w:ascii="Verdana" w:hAnsi="Verdana"/>
          <w:sz w:val="24"/>
          <w:szCs w:val="24"/>
        </w:rPr>
        <w:t>zadania</w:t>
      </w:r>
      <w:r w:rsidRPr="00EE31FA">
        <w:rPr>
          <w:rFonts w:ascii="Verdana" w:hAnsi="Verdana"/>
          <w:sz w:val="24"/>
          <w:szCs w:val="24"/>
        </w:rPr>
        <w:t>;</w:t>
      </w:r>
    </w:p>
    <w:p w:rsidR="009E4231" w:rsidRPr="009E4231" w:rsidRDefault="009E4231" w:rsidP="009E4231">
      <w:pPr>
        <w:pStyle w:val="Akapitzlist"/>
        <w:numPr>
          <w:ilvl w:val="1"/>
          <w:numId w:val="14"/>
        </w:numPr>
        <w:autoSpaceDE w:val="0"/>
        <w:spacing w:before="120" w:after="0" w:line="360" w:lineRule="auto"/>
        <w:ind w:left="851" w:right="110" w:hanging="142"/>
        <w:rPr>
          <w:rFonts w:ascii="Verdana" w:hAnsi="Verdana"/>
          <w:sz w:val="24"/>
          <w:szCs w:val="24"/>
        </w:rPr>
      </w:pPr>
      <w:r w:rsidRPr="009E4231">
        <w:rPr>
          <w:rFonts w:ascii="Verdana" w:hAnsi="Verdana"/>
          <w:sz w:val="24"/>
          <w:szCs w:val="24"/>
        </w:rPr>
        <w:t>materiały biurowe,</w:t>
      </w:r>
    </w:p>
    <w:p w:rsidR="0005244F" w:rsidRPr="009E4231" w:rsidRDefault="00EE31FA" w:rsidP="009E4231">
      <w:pPr>
        <w:numPr>
          <w:ilvl w:val="0"/>
          <w:numId w:val="38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9E4231">
        <w:rPr>
          <w:rFonts w:ascii="Verdana" w:hAnsi="Verdana"/>
          <w:sz w:val="24"/>
          <w:szCs w:val="24"/>
        </w:rPr>
        <w:t>inne wynikające ze specyfiki zadania</w:t>
      </w:r>
      <w:r w:rsidRPr="009E4231">
        <w:rPr>
          <w:rFonts w:ascii="Verdana" w:hAnsi="Verdana"/>
          <w:bCs/>
          <w:sz w:val="24"/>
          <w:szCs w:val="24"/>
        </w:rPr>
        <w:t>.</w:t>
      </w: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1E0409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E0409">
        <w:rPr>
          <w:rFonts w:ascii="Verdana" w:hAnsi="Verdana"/>
          <w:sz w:val="24"/>
        </w:rPr>
        <w:lastRenderedPageBreak/>
        <w:t xml:space="preserve">Z dotacji można rozliczyć wyłącznie wynagrodzenie za prowadzenie </w:t>
      </w:r>
      <w:r w:rsidRPr="001E0409">
        <w:rPr>
          <w:rFonts w:ascii="Verdana" w:hAnsi="Verdana"/>
          <w:b/>
          <w:bCs/>
          <w:sz w:val="24"/>
        </w:rPr>
        <w:t>wyodrębnionej</w:t>
      </w:r>
      <w:r w:rsidRPr="001E0409">
        <w:rPr>
          <w:rFonts w:ascii="Verdana" w:hAnsi="Verdana"/>
          <w:sz w:val="24"/>
        </w:rPr>
        <w:t xml:space="preserve"> </w:t>
      </w:r>
      <w:r w:rsidRPr="001E0409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1E0409">
        <w:rPr>
          <w:rFonts w:ascii="Verdana" w:hAnsi="Verdana"/>
          <w:b/>
          <w:bCs/>
          <w:sz w:val="24"/>
        </w:rPr>
        <w:t>zadania</w:t>
      </w:r>
      <w:r w:rsidRPr="001E0409">
        <w:rPr>
          <w:rFonts w:ascii="Verdana" w:hAnsi="Verdana"/>
          <w:b/>
          <w:bCs/>
          <w:sz w:val="24"/>
        </w:rPr>
        <w:t xml:space="preserve"> </w:t>
      </w:r>
      <w:r w:rsidRPr="001E0409">
        <w:rPr>
          <w:rFonts w:ascii="Verdana" w:hAnsi="Verdana"/>
          <w:sz w:val="24"/>
        </w:rPr>
        <w:t xml:space="preserve">zgodnie z zasadami wynikającymi z ustawy z dnia 29 września 1994 r. </w:t>
      </w:r>
      <w:r w:rsidRPr="001E0409">
        <w:rPr>
          <w:rFonts w:ascii="Verdana" w:hAnsi="Verdana"/>
          <w:i/>
          <w:iCs/>
          <w:sz w:val="24"/>
        </w:rPr>
        <w:t>o rachunkowości</w:t>
      </w:r>
      <w:r w:rsidRPr="001E0409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Pr="001E0409">
        <w:rPr>
          <w:rFonts w:ascii="Verdana" w:hAnsi="Verdana"/>
          <w:b/>
          <w:bCs/>
          <w:sz w:val="24"/>
        </w:rPr>
        <w:t>wszystkie zespoły kont</w:t>
      </w:r>
      <w:r w:rsidRPr="001E0409">
        <w:rPr>
          <w:rFonts w:ascii="Verdana" w:hAnsi="Verdana"/>
          <w:sz w:val="24"/>
        </w:rPr>
        <w:t xml:space="preserve">, na których ewidencjonuje się operacje związane z </w:t>
      </w:r>
      <w:r w:rsidR="001E0409">
        <w:rPr>
          <w:rFonts w:ascii="Verdana" w:hAnsi="Verdana"/>
          <w:sz w:val="24"/>
        </w:rPr>
        <w:t>zadaniem</w:t>
      </w:r>
      <w:r w:rsidRPr="001E0409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>
        <w:rPr>
          <w:rFonts w:ascii="Verdana" w:hAnsi="Verdana"/>
          <w:sz w:val="24"/>
        </w:rPr>
        <w:t>zadania</w:t>
      </w:r>
      <w:r w:rsidRPr="001E0409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>
        <w:rPr>
          <w:rFonts w:ascii="Verdana" w:hAnsi="Verdana"/>
          <w:sz w:val="24"/>
        </w:rPr>
        <w:t>zadania</w:t>
      </w:r>
      <w:r w:rsidRPr="001E0409">
        <w:rPr>
          <w:rFonts w:ascii="Verdana" w:hAnsi="Verdana"/>
          <w:sz w:val="24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1E0409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4"/>
        </w:rPr>
      </w:pPr>
      <w:r w:rsidRPr="001E0409">
        <w:rPr>
          <w:rFonts w:ascii="Verdana" w:hAnsi="Verdana"/>
          <w:sz w:val="24"/>
        </w:rPr>
        <w:t xml:space="preserve">Przyznana dotacja może być wydatkowana tylko na cele związane z realizowanym </w:t>
      </w:r>
      <w:r w:rsidR="001E0409">
        <w:rPr>
          <w:rFonts w:ascii="Verdana" w:hAnsi="Verdana"/>
          <w:sz w:val="24"/>
        </w:rPr>
        <w:t>zadaniem</w:t>
      </w:r>
      <w:r w:rsidR="00F95A7F" w:rsidRPr="001E0409">
        <w:rPr>
          <w:rFonts w:ascii="Verdana" w:hAnsi="Verdana"/>
          <w:sz w:val="24"/>
        </w:rPr>
        <w:t xml:space="preserve"> </w:t>
      </w:r>
      <w:r w:rsidRPr="001E0409">
        <w:rPr>
          <w:rFonts w:ascii="Verdana" w:hAnsi="Verdana"/>
          <w:sz w:val="24"/>
        </w:rPr>
        <w:t xml:space="preserve"> i wyłącznie na potrzeby osób, do których jest ono adresowane.</w:t>
      </w:r>
    </w:p>
    <w:p w:rsidR="00F97936" w:rsidRPr="00C9585B" w:rsidRDefault="0034586A" w:rsidP="00255BCD">
      <w:pPr>
        <w:pStyle w:val="Tekstpodstawowy"/>
        <w:spacing w:before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III. </w:t>
      </w:r>
      <w:r w:rsidR="00F97936" w:rsidRPr="00C9585B">
        <w:rPr>
          <w:rFonts w:ascii="Verdana" w:eastAsiaTheme="majorEastAsia" w:hAnsi="Verdana" w:cstheme="majorBidi"/>
          <w:b/>
          <w:bCs/>
          <w:sz w:val="24"/>
          <w:lang w:eastAsia="en-US"/>
        </w:rPr>
        <w:t>Koszty, które nie mogą zostać sfinansowane z dotacji</w:t>
      </w:r>
      <w:r w:rsidR="00C9585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 kosztach, które w szczególności będą mogły zostać sfinansowane z dotacji.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Działania, których celem jest przyznawanie dotacji lub stypendiów dla osób prawnych lub fizycznych.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Refinansowanie kosztów uzyskania odpisów KRS, zakupu pieczątek, wyrabiania szyldów i innych kosztów o podobnym charakterze, które związane są z bieżącą działalnością oferenta.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BC7501" w:rsidRDefault="00F97936" w:rsidP="00BC7501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plastikowych toreb, opakowań, reklamówek.</w:t>
      </w:r>
    </w:p>
    <w:p w:rsidR="0005244F" w:rsidRPr="00BC7501" w:rsidRDefault="00F97936" w:rsidP="00BC7501">
      <w:pPr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99305D">
      <w:pPr>
        <w:pStyle w:val="Nagwek1"/>
      </w:pPr>
      <w:r w:rsidRPr="005473CD">
        <w:t>XI. WARUNKI SKŁADANIA OFERT</w:t>
      </w:r>
    </w:p>
    <w:p w:rsidR="004A6F04" w:rsidRPr="00BC7501" w:rsidRDefault="004A6F04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BC7501" w:rsidRDefault="004A6F04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Oferent jest zobowiązany do złożenia oferty na realizację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w jednym egzemplarzu, która jest zgodna ze wzorem oferty (</w:t>
      </w:r>
      <w:r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Załącznik Nr </w:t>
      </w:r>
      <w:r w:rsidR="00D176B8" w:rsidRPr="00BC7501">
        <w:rPr>
          <w:rFonts w:ascii="Verdana" w:eastAsia="Times New Roman" w:hAnsi="Verdana" w:cs="Times New Roman"/>
          <w:b/>
          <w:sz w:val="24"/>
          <w:szCs w:val="24"/>
          <w:lang w:eastAsia="pl-PL"/>
        </w:rPr>
        <w:t>1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do niniejszego ogłoszenia).</w:t>
      </w:r>
    </w:p>
    <w:p w:rsidR="00D176B8" w:rsidRPr="00BC7501" w:rsidRDefault="00D176B8" w:rsidP="00BC7501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Ofertę należy: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języku polskim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BC7501" w:rsidRDefault="00D176B8" w:rsidP="009C4A2F">
      <w:pPr>
        <w:pStyle w:val="Tekstpodstawowy3"/>
        <w:numPr>
          <w:ilvl w:val="1"/>
          <w:numId w:val="17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sporządzić w sposób umożliwiający dopięcie jej jako załącznika do umowy, a więc z wykluczeniem sposobów trwałego spinania dokumentów</w:t>
      </w:r>
      <w:r w:rsidR="00C64608"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(bindowanie, zszywanie i in.).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Po upływie  terminu składania ofert nie podlegają</w:t>
      </w:r>
      <w:r w:rsidR="00C64608"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one uzupełnieniu ani korekcie.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 rozstrzygnięciu konkursu, w przypadku negocjacji warunków złożonych ofert Oferent składa zaktualizowaną ofertę realizacji </w:t>
      </w:r>
      <w:r w:rsidR="001E0409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Złożenie oferty nie jest równoznaczne z zapewnieniem przyznania finansowania.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oraz uznanie jej za spełniającą kryteria nie gwarantuje przyznania środków finansowych w wysokości, o którą występuje oferent.</w:t>
      </w:r>
    </w:p>
    <w:p w:rsidR="00D176B8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05244F" w:rsidRPr="00BC7501" w:rsidRDefault="00D176B8" w:rsidP="009C4A2F">
      <w:pPr>
        <w:pStyle w:val="Tekstpodstawowy3"/>
        <w:numPr>
          <w:ilvl w:val="0"/>
          <w:numId w:val="16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BC7501">
        <w:rPr>
          <w:rFonts w:ascii="Verdana" w:eastAsia="Times New Roman" w:hAnsi="Verdana" w:cs="Times New Roman"/>
          <w:sz w:val="24"/>
          <w:szCs w:val="24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b/>
          <w:bCs/>
          <w:color w:val="000000"/>
          <w:sz w:val="24"/>
          <w:szCs w:val="24"/>
        </w:rPr>
      </w:pPr>
      <w:r w:rsidRPr="00BC7501">
        <w:rPr>
          <w:rFonts w:ascii="Verdana" w:hAnsi="Verdana"/>
          <w:b/>
          <w:bCs/>
          <w:color w:val="000000"/>
          <w:sz w:val="24"/>
          <w:szCs w:val="24"/>
        </w:rPr>
        <w:t>SKŁADANE WRAZ Z OFERTĄ NA REALIZACJĘ ZADANIA PUBLICZNEGO</w:t>
      </w:r>
    </w:p>
    <w:p w:rsidR="0072432B" w:rsidRPr="00BC7501" w:rsidRDefault="00B20E7F" w:rsidP="00BC7501">
      <w:pPr>
        <w:spacing w:before="120" w:after="0" w:line="360" w:lineRule="auto"/>
        <w:rPr>
          <w:rFonts w:ascii="Verdana" w:hAnsi="Verdana"/>
          <w:b/>
          <w:sz w:val="24"/>
          <w:szCs w:val="24"/>
        </w:rPr>
      </w:pPr>
      <w:r w:rsidRPr="00BC7501">
        <w:rPr>
          <w:rFonts w:ascii="Verdana" w:hAnsi="Verdana"/>
          <w:b/>
          <w:sz w:val="24"/>
          <w:szCs w:val="24"/>
        </w:rPr>
        <w:t>w Kancelarii Urzędu Miejskiego Wrocławia,</w:t>
      </w:r>
      <w:r w:rsidR="0099305D" w:rsidRPr="00BC7501">
        <w:rPr>
          <w:rFonts w:ascii="Verdana" w:hAnsi="Verdana"/>
          <w:b/>
          <w:sz w:val="24"/>
          <w:szCs w:val="24"/>
        </w:rPr>
        <w:t xml:space="preserve"> </w:t>
      </w:r>
      <w:r w:rsidR="00C64608" w:rsidRPr="00BC7501">
        <w:rPr>
          <w:rFonts w:ascii="Verdana" w:hAnsi="Verdana"/>
          <w:b/>
          <w:sz w:val="24"/>
          <w:szCs w:val="24"/>
        </w:rPr>
        <w:t xml:space="preserve">50-031 Wrocław, </w:t>
      </w:r>
      <w:r w:rsidRPr="00BC7501">
        <w:rPr>
          <w:rFonts w:ascii="Verdana" w:hAnsi="Verdana"/>
          <w:b/>
          <w:sz w:val="24"/>
          <w:szCs w:val="24"/>
        </w:rPr>
        <w:t>ul. Bogusławskiego 8,10 (parter)</w:t>
      </w:r>
    </w:p>
    <w:p w:rsidR="00E70EEC" w:rsidRPr="00C10963" w:rsidRDefault="00E70EEC" w:rsidP="00C10963">
      <w:pPr>
        <w:rPr>
          <w:rFonts w:ascii="Verdana" w:hAnsi="Verdana"/>
          <w:b/>
          <w:sz w:val="24"/>
          <w:szCs w:val="24"/>
        </w:rPr>
      </w:pPr>
      <w:r w:rsidRPr="00C10963">
        <w:rPr>
          <w:rFonts w:ascii="Verdana" w:hAnsi="Verdana"/>
          <w:b/>
          <w:sz w:val="24"/>
          <w:szCs w:val="24"/>
        </w:rPr>
        <w:t>UWAGA WAŻNE!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BC7501" w:rsidRDefault="00E70EEC" w:rsidP="00BC750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Dokumenty muszą być podpisane przez osoby upoważnione do składania oświ</w:t>
      </w:r>
      <w:r w:rsidR="00C64608" w:rsidRPr="00BC7501">
        <w:rPr>
          <w:rFonts w:ascii="Verdana" w:hAnsi="Verdana"/>
          <w:sz w:val="24"/>
          <w:szCs w:val="24"/>
        </w:rPr>
        <w:t>adczeń woli ze strony podmiotu.</w:t>
      </w:r>
    </w:p>
    <w:p w:rsidR="00E70EEC" w:rsidRPr="00BC7501" w:rsidRDefault="00E70EEC" w:rsidP="00BC750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Podpisy osób upoważnionych muszą być zgodne z rejestrem (n</w:t>
      </w:r>
      <w:r w:rsidR="006D2AAA">
        <w:rPr>
          <w:rFonts w:ascii="Verdana" w:hAnsi="Verdana"/>
          <w:sz w:val="24"/>
          <w:szCs w:val="24"/>
        </w:rPr>
        <w:t xml:space="preserve">a </w:t>
      </w:r>
      <w:r w:rsidRPr="00BC7501">
        <w:rPr>
          <w:rFonts w:ascii="Verdana" w:hAnsi="Verdana"/>
          <w:sz w:val="24"/>
          <w:szCs w:val="24"/>
        </w:rPr>
        <w:t>p</w:t>
      </w:r>
      <w:r w:rsidR="006D2AAA">
        <w:rPr>
          <w:rFonts w:ascii="Verdana" w:hAnsi="Verdana"/>
          <w:sz w:val="24"/>
          <w:szCs w:val="24"/>
        </w:rPr>
        <w:t>rzykład</w:t>
      </w:r>
      <w:r w:rsidRPr="00BC7501">
        <w:rPr>
          <w:rFonts w:ascii="Verdana" w:hAnsi="Verdana"/>
          <w:sz w:val="24"/>
          <w:szCs w:val="24"/>
        </w:rPr>
        <w:t xml:space="preserve"> KRS) lub innym dokumentem określającym sposób reprezentacji oferenta i składania oświadczeń woli w imieniu oferenta.</w:t>
      </w:r>
    </w:p>
    <w:p w:rsidR="00E70EEC" w:rsidRPr="00BC7501" w:rsidRDefault="00E70EEC" w:rsidP="00BC7501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BC7501" w:rsidRDefault="00E70EEC" w:rsidP="00BC7501">
      <w:pPr>
        <w:spacing w:before="120" w:after="0" w:line="360" w:lineRule="auto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Dokumenty dotyczące Oferenta:</w:t>
      </w:r>
    </w:p>
    <w:p w:rsidR="00E70EEC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Aktualny odpis z odpowiedniego rejestru lub inne dokumenty informujące o statusie prawnym podmiotu składającego ofertę i umocowanie osób go reprezentujących.</w:t>
      </w:r>
    </w:p>
    <w:p w:rsidR="00F161F5" w:rsidRPr="00AD765B" w:rsidRDefault="00AD765B" w:rsidP="00AD765B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>Statut zakładu/ regulamin organizacyjny jednostki.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714"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>Kopia aktualnej polisy ubezpieczeniowej.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left="426" w:hanging="426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color w:val="000000"/>
          <w:sz w:val="24"/>
          <w:szCs w:val="24"/>
        </w:rPr>
        <w:lastRenderedPageBreak/>
        <w:t xml:space="preserve">W przypadku przyjęcia oferty do realizacji Oferent zobowiązany jest przedstawić polisę ubezpieczeniową zawartą na okres obowiązywania umowy oraz obejmującą zakres realizacji </w:t>
      </w:r>
      <w:r w:rsidR="001E0409">
        <w:rPr>
          <w:rFonts w:ascii="Verdana" w:hAnsi="Verdana"/>
          <w:color w:val="000000"/>
          <w:sz w:val="24"/>
          <w:szCs w:val="24"/>
        </w:rPr>
        <w:t>zadania</w:t>
      </w:r>
      <w:r w:rsidRPr="00BC7501">
        <w:rPr>
          <w:rFonts w:ascii="Verdana" w:hAnsi="Verdana"/>
          <w:color w:val="000000"/>
          <w:sz w:val="24"/>
          <w:szCs w:val="24"/>
        </w:rPr>
        <w:t>.</w:t>
      </w:r>
    </w:p>
    <w:p w:rsidR="00E70EEC" w:rsidRPr="00BC7501" w:rsidRDefault="00E70EEC" w:rsidP="00BC7501">
      <w:pPr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750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BC7501">
        <w:rPr>
          <w:rFonts w:ascii="Verdana" w:hAnsi="Verdana"/>
          <w:b/>
          <w:bCs/>
          <w:sz w:val="24"/>
          <w:szCs w:val="24"/>
        </w:rPr>
        <w:t>2</w:t>
      </w:r>
      <w:r w:rsidRPr="00BC7501">
        <w:rPr>
          <w:rFonts w:ascii="Verdana" w:hAnsi="Verdana"/>
          <w:b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do</w:t>
      </w:r>
      <w:r w:rsidRPr="00BC7501">
        <w:rPr>
          <w:rFonts w:ascii="Verdana" w:hAnsi="Verdana"/>
          <w:b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ogłoszenia:</w:t>
      </w:r>
    </w:p>
    <w:p w:rsidR="00E70EEC" w:rsidRDefault="00E70EEC" w:rsidP="009C4A2F">
      <w:pPr>
        <w:pStyle w:val="Akapitzlist"/>
        <w:numPr>
          <w:ilvl w:val="1"/>
          <w:numId w:val="31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 xml:space="preserve">o niekaralności zakazem pełnienia funkcji związanych z dysponowaniem środkami </w:t>
      </w:r>
      <w:r w:rsidRPr="00AD765B">
        <w:rPr>
          <w:rStyle w:val="luchili"/>
          <w:rFonts w:ascii="Verdana" w:hAnsi="Verdana"/>
          <w:sz w:val="24"/>
          <w:szCs w:val="24"/>
        </w:rPr>
        <w:t>publicznymi</w:t>
      </w:r>
      <w:r w:rsidRPr="00AD765B">
        <w:rPr>
          <w:rFonts w:ascii="Verdana" w:hAnsi="Verdana"/>
          <w:sz w:val="24"/>
          <w:szCs w:val="24"/>
        </w:rPr>
        <w:t xml:space="preserve"> oraz niekaralności za umyślne przestępstwo lub umyślne przestępstwo skarbowe;</w:t>
      </w:r>
    </w:p>
    <w:p w:rsidR="00E70EEC" w:rsidRPr="00AD765B" w:rsidRDefault="00E70EEC" w:rsidP="009C4A2F">
      <w:pPr>
        <w:pStyle w:val="Akapitzlist"/>
        <w:numPr>
          <w:ilvl w:val="1"/>
          <w:numId w:val="31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AD765B">
        <w:rPr>
          <w:rFonts w:ascii="Verdana" w:hAnsi="Verdana"/>
          <w:sz w:val="24"/>
          <w:szCs w:val="24"/>
        </w:rPr>
        <w:t xml:space="preserve">potwierdzające, że kwota środków przeznaczona zostanie na realizację </w:t>
      </w:r>
      <w:r w:rsidR="001E0409">
        <w:rPr>
          <w:rFonts w:ascii="Verdana" w:hAnsi="Verdana"/>
          <w:sz w:val="24"/>
          <w:szCs w:val="24"/>
        </w:rPr>
        <w:t>zadania</w:t>
      </w:r>
      <w:r w:rsidRPr="00AD765B">
        <w:rPr>
          <w:rFonts w:ascii="Verdana" w:hAnsi="Verdana"/>
          <w:sz w:val="24"/>
          <w:szCs w:val="24"/>
        </w:rPr>
        <w:t xml:space="preserve"> zgodnie z ofertą i że w tym zakresie </w:t>
      </w:r>
      <w:r w:rsidR="001E0409">
        <w:rPr>
          <w:rFonts w:ascii="Verdana" w:hAnsi="Verdana"/>
          <w:sz w:val="24"/>
          <w:szCs w:val="24"/>
        </w:rPr>
        <w:t>zadania</w:t>
      </w:r>
      <w:r w:rsidRPr="00AD765B">
        <w:rPr>
          <w:rFonts w:ascii="Verdana" w:hAnsi="Verdana"/>
          <w:sz w:val="24"/>
          <w:szCs w:val="24"/>
        </w:rPr>
        <w:t xml:space="preserve"> nie będzie finansowan</w:t>
      </w:r>
      <w:r w:rsidR="00F95A7F" w:rsidRPr="00AD765B">
        <w:rPr>
          <w:rFonts w:ascii="Verdana" w:hAnsi="Verdana"/>
          <w:sz w:val="24"/>
          <w:szCs w:val="24"/>
        </w:rPr>
        <w:t>y</w:t>
      </w:r>
      <w:r w:rsidRPr="00AD765B">
        <w:rPr>
          <w:rFonts w:ascii="Verdana" w:hAnsi="Verdana"/>
          <w:sz w:val="24"/>
          <w:szCs w:val="24"/>
        </w:rPr>
        <w:t xml:space="preserve"> z innych źródeł;</w:t>
      </w:r>
    </w:p>
    <w:p w:rsidR="00E70EEC" w:rsidRPr="00BC7501" w:rsidRDefault="00E70EEC" w:rsidP="00BC7501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before="120" w:after="0" w:line="360" w:lineRule="auto"/>
        <w:ind w:hanging="714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Oświadczenie Oferenta według wzoru stanowiącego </w:t>
      </w:r>
      <w:r w:rsidRPr="00BC7501">
        <w:rPr>
          <w:rFonts w:ascii="Verdana" w:hAnsi="Verdana"/>
          <w:b/>
          <w:bCs/>
          <w:sz w:val="24"/>
          <w:szCs w:val="24"/>
        </w:rPr>
        <w:t xml:space="preserve">Załącznik nr </w:t>
      </w:r>
      <w:r w:rsidR="00D176B8" w:rsidRPr="00BC7501">
        <w:rPr>
          <w:rFonts w:ascii="Verdana" w:hAnsi="Verdana"/>
          <w:b/>
          <w:bCs/>
          <w:sz w:val="24"/>
          <w:szCs w:val="24"/>
        </w:rPr>
        <w:t>3</w:t>
      </w:r>
      <w:r w:rsidRPr="00BC7501">
        <w:rPr>
          <w:rFonts w:ascii="Verdana" w:hAnsi="Verdana"/>
          <w:sz w:val="24"/>
          <w:szCs w:val="24"/>
        </w:rPr>
        <w:t xml:space="preserve"> do</w:t>
      </w:r>
      <w:r w:rsidRPr="00BC7501">
        <w:rPr>
          <w:rFonts w:ascii="Verdana" w:hAnsi="Verdana"/>
          <w:bCs/>
          <w:sz w:val="24"/>
          <w:szCs w:val="24"/>
        </w:rPr>
        <w:t xml:space="preserve"> </w:t>
      </w:r>
      <w:r w:rsidRPr="00BC7501">
        <w:rPr>
          <w:rFonts w:ascii="Verdana" w:hAnsi="Verdana"/>
          <w:sz w:val="24"/>
          <w:szCs w:val="24"/>
        </w:rPr>
        <w:t>ogłoszenia: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BC7501">
        <w:rPr>
          <w:rFonts w:ascii="Verdana" w:hAnsi="Verdana"/>
          <w:sz w:val="24"/>
          <w:szCs w:val="24"/>
        </w:rPr>
        <w:t xml:space="preserve">potwierdzające, że w stosunku do podmiotu składającego ofertę nie stwierdzono niezgodnego z przeznaczeniem wykorzystania środków </w:t>
      </w:r>
      <w:r w:rsidRPr="00BC7501">
        <w:rPr>
          <w:rStyle w:val="luchili"/>
          <w:rFonts w:ascii="Verdana" w:hAnsi="Verdana"/>
          <w:sz w:val="24"/>
          <w:szCs w:val="24"/>
        </w:rPr>
        <w:t>publicznych</w:t>
      </w:r>
      <w:r w:rsidRPr="00BC7501">
        <w:rPr>
          <w:rFonts w:ascii="Verdana" w:hAnsi="Verdana"/>
          <w:sz w:val="24"/>
          <w:szCs w:val="24"/>
        </w:rPr>
        <w:t>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dotyczące zapoznania się z treścią ogłoszenia konkursowego;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dotyczące zapewnienia bazy lokalowej wraz z wyposażeniem;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 xml:space="preserve">dotyczące posiadania zespołu specjalistów z odpowiednimi kwalifikacjami i doświadczeniem zawodowym do realizacji </w:t>
      </w:r>
      <w:r w:rsidR="001E0409">
        <w:rPr>
          <w:rFonts w:ascii="Verdana" w:hAnsi="Verdana"/>
          <w:sz w:val="24"/>
          <w:szCs w:val="24"/>
        </w:rPr>
        <w:t>zadania</w:t>
      </w:r>
      <w:r w:rsidRPr="00524A73">
        <w:rPr>
          <w:rFonts w:ascii="Verdana" w:hAnsi="Verdana"/>
          <w:sz w:val="24"/>
          <w:szCs w:val="24"/>
        </w:rPr>
        <w:t>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potwierdzające, że dane zawarte w Formularzu Ofertowym są zgodne z aktualnym stanem faktycznym i prawnym;</w:t>
      </w:r>
    </w:p>
    <w:p w:rsidR="00E70EEC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 w:cs="Arial"/>
          <w:sz w:val="24"/>
          <w:szCs w:val="24"/>
        </w:rPr>
        <w:t>zobowiązujące do prowadzenia odrębnej ewidencji księgowej dla zada</w:t>
      </w:r>
      <w:r w:rsidR="00A17583" w:rsidRPr="00524A73">
        <w:rPr>
          <w:rFonts w:ascii="Verdana" w:hAnsi="Verdana" w:cs="Arial"/>
          <w:sz w:val="24"/>
          <w:szCs w:val="24"/>
        </w:rPr>
        <w:t xml:space="preserve">ń realizowanych w ramach umowy </w:t>
      </w:r>
      <w:r w:rsidRPr="00524A73">
        <w:rPr>
          <w:rFonts w:ascii="Verdana" w:hAnsi="Verdana" w:cs="Arial"/>
          <w:sz w:val="24"/>
          <w:szCs w:val="24"/>
        </w:rPr>
        <w:t xml:space="preserve">w przypadku wyłonienia na realizatora </w:t>
      </w:r>
      <w:r w:rsidR="001E0409">
        <w:rPr>
          <w:rFonts w:ascii="Verdana" w:hAnsi="Verdana" w:cs="Arial"/>
          <w:sz w:val="24"/>
          <w:szCs w:val="24"/>
        </w:rPr>
        <w:t>zadania</w:t>
      </w:r>
      <w:r w:rsidRPr="00524A73">
        <w:rPr>
          <w:rFonts w:ascii="Verdana" w:hAnsi="Verdana"/>
          <w:sz w:val="24"/>
          <w:szCs w:val="24"/>
        </w:rPr>
        <w:t>;</w:t>
      </w:r>
    </w:p>
    <w:p w:rsidR="00726C71" w:rsidRPr="00726C71" w:rsidRDefault="00726C71" w:rsidP="00CC1A0E">
      <w:pPr>
        <w:pStyle w:val="Akapitzlist"/>
        <w:numPr>
          <w:ilvl w:val="1"/>
          <w:numId w:val="32"/>
        </w:numPr>
        <w:spacing w:after="120" w:line="360" w:lineRule="auto"/>
        <w:ind w:left="567" w:hanging="567"/>
        <w:rPr>
          <w:rFonts w:ascii="Verdana" w:hAnsi="Verdana" w:cs="Arial"/>
          <w:sz w:val="24"/>
          <w:szCs w:val="24"/>
        </w:rPr>
      </w:pPr>
      <w:r w:rsidRPr="00726C71">
        <w:rPr>
          <w:rFonts w:ascii="Verdana" w:hAnsi="Verdana" w:cs="Arial"/>
          <w:sz w:val="24"/>
          <w:szCs w:val="24"/>
        </w:rPr>
        <w:t xml:space="preserve">podmiot składający ofertę posiada zawartą umowę z NFZ  na 2022 rok, na świadczenia zdrowotne  w zakresie: </w:t>
      </w:r>
      <w:r w:rsidR="00CC1A0E" w:rsidRPr="00CC1A0E">
        <w:rPr>
          <w:rFonts w:ascii="Verdana" w:hAnsi="Verdana" w:cs="Arial"/>
          <w:sz w:val="24"/>
          <w:szCs w:val="24"/>
        </w:rPr>
        <w:t xml:space="preserve">ŚWIADCZENIA </w:t>
      </w:r>
      <w:r w:rsidR="00CC1A0E" w:rsidRPr="00CC1A0E">
        <w:rPr>
          <w:rFonts w:ascii="Verdana" w:hAnsi="Verdana" w:cs="Arial"/>
          <w:sz w:val="24"/>
          <w:szCs w:val="24"/>
        </w:rPr>
        <w:lastRenderedPageBreak/>
        <w:t>PSYCHIATRYCZNE AMBULATORYJNE DLA DZIECI I MŁODZIEŻY oraz   ŚWIADCZENIA DZIENNE PSYCHIATRYCZNE REHABILITACYJNE DLA DZIECI I MŁODZIEŻ.</w:t>
      </w:r>
    </w:p>
    <w:p w:rsidR="00A7330C" w:rsidRPr="00524A73" w:rsidRDefault="00E70EEC" w:rsidP="009C4A2F">
      <w:pPr>
        <w:pStyle w:val="Akapitzlist"/>
        <w:numPr>
          <w:ilvl w:val="1"/>
          <w:numId w:val="32"/>
        </w:numPr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</w:t>
      </w:r>
      <w:r w:rsidR="00A17583" w:rsidRPr="00524A73">
        <w:rPr>
          <w:rFonts w:ascii="Verdana" w:hAnsi="Verdana"/>
          <w:sz w:val="24"/>
          <w:szCs w:val="24"/>
        </w:rPr>
        <w:t xml:space="preserve">porządzenie o ochronie danych) </w:t>
      </w:r>
      <w:r w:rsidRPr="00524A73">
        <w:rPr>
          <w:rFonts w:ascii="Verdana" w:hAnsi="Verdana"/>
          <w:sz w:val="24"/>
          <w:szCs w:val="24"/>
        </w:rPr>
        <w:t>z dnia 27 kwietnia 2016 r. (Dz. Urz. UE.L Nr 119, str. 1)</w:t>
      </w:r>
      <w:r w:rsidR="0057058C" w:rsidRPr="00524A73">
        <w:rPr>
          <w:rFonts w:ascii="Verdana" w:hAnsi="Verdana"/>
          <w:sz w:val="24"/>
          <w:szCs w:val="24"/>
        </w:rPr>
        <w:t>.</w:t>
      </w:r>
    </w:p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Złożenie w Wydziale Zdrowia i Spraw Społecznych Urzędu Miejskiego Wrocławia jednej oferty w jednym egzemplarzu na obowiązującym wzorze (Załącznik nr 1) do niniejszego</w:t>
      </w:r>
      <w:r w:rsidR="00B90A73" w:rsidRPr="00C10963">
        <w:rPr>
          <w:rFonts w:ascii="Verdana" w:hAnsi="Verdana"/>
          <w:sz w:val="24"/>
          <w:szCs w:val="24"/>
        </w:rPr>
        <w:t xml:space="preserve"> </w:t>
      </w:r>
      <w:r w:rsidRPr="00C10963">
        <w:rPr>
          <w:rFonts w:ascii="Verdana" w:hAnsi="Verdana"/>
          <w:sz w:val="24"/>
          <w:szCs w:val="24"/>
        </w:rPr>
        <w:t>ogłoszenia konkursowego) wraz z oświadczeniami, podpisanym przez osoby upoważnione  do składania oświadczeń woli w imieniu oferenta.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oferty w terminie określonym w ogłoszeniu zgodnie z warunkami określonymi w części </w:t>
      </w:r>
      <w:r w:rsidR="00297815" w:rsidRPr="00C10963">
        <w:rPr>
          <w:rFonts w:ascii="Verdana" w:hAnsi="Verdana"/>
          <w:sz w:val="24"/>
          <w:szCs w:val="24"/>
        </w:rPr>
        <w:t xml:space="preserve">IX </w:t>
      </w:r>
      <w:r w:rsidRPr="00C10963">
        <w:rPr>
          <w:rFonts w:ascii="Verdana" w:hAnsi="Verdana"/>
          <w:sz w:val="24"/>
          <w:szCs w:val="24"/>
        </w:rPr>
        <w:t>ogłoszenia.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>Wypełnione właściwe miejsca i rubryki w ofercie.</w:t>
      </w:r>
    </w:p>
    <w:p w:rsidR="0057058C" w:rsidRPr="00C10963" w:rsidRDefault="0057058C" w:rsidP="00C10963">
      <w:pPr>
        <w:pStyle w:val="Akapitzlist"/>
        <w:numPr>
          <w:ilvl w:val="3"/>
          <w:numId w:val="5"/>
        </w:numPr>
        <w:spacing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C10963">
        <w:rPr>
          <w:rFonts w:ascii="Verdana" w:hAnsi="Verdana"/>
          <w:sz w:val="24"/>
          <w:szCs w:val="24"/>
        </w:rPr>
        <w:t xml:space="preserve">Złożenie wymaganych dokumentów i oświadczeń wymienionych w części XII ogłoszenia. </w:t>
      </w:r>
    </w:p>
    <w:p w:rsidR="001E2697" w:rsidRPr="00031DF8" w:rsidRDefault="0057058C" w:rsidP="00031DF8">
      <w:pPr>
        <w:rPr>
          <w:rFonts w:ascii="Verdana" w:hAnsi="Verdana"/>
          <w:b/>
          <w:sz w:val="24"/>
          <w:szCs w:val="24"/>
        </w:rPr>
      </w:pPr>
      <w:r w:rsidRPr="00031DF8">
        <w:rPr>
          <w:rFonts w:ascii="Verdana" w:hAnsi="Verdana"/>
          <w:b/>
          <w:sz w:val="24"/>
          <w:szCs w:val="24"/>
        </w:rPr>
        <w:t>UWAGA: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24A73" w:rsidRDefault="00BA64F9" w:rsidP="00524A73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:rsidR="00BA64F9" w:rsidRPr="00524A73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BC0647" w:rsidRDefault="00BA64F9" w:rsidP="00BC0647">
      <w:pPr>
        <w:rPr>
          <w:rFonts w:ascii="Verdana" w:hAnsi="Verdana"/>
          <w:b/>
          <w:sz w:val="24"/>
          <w:szCs w:val="24"/>
        </w:rPr>
      </w:pPr>
      <w:r w:rsidRPr="00BC0647">
        <w:rPr>
          <w:rFonts w:ascii="Verdana" w:hAnsi="Verdana"/>
          <w:b/>
          <w:sz w:val="24"/>
          <w:szCs w:val="24"/>
        </w:rPr>
        <w:t>1. Ocena formalna ofert obejmuje:</w:t>
      </w:r>
    </w:p>
    <w:p w:rsidR="00BA64F9" w:rsidRPr="00524A73" w:rsidRDefault="00BA64F9" w:rsidP="009C4A2F">
      <w:pPr>
        <w:numPr>
          <w:ilvl w:val="0"/>
          <w:numId w:val="9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złożenie oferty w jednym egzemplarzu na obowiązującym wzorze podpisanej przez osoby upoważnione do składania oświadczeń woli w imieniu oferenta</w:t>
      </w:r>
    </w:p>
    <w:p w:rsidR="00BA64F9" w:rsidRPr="00524A73" w:rsidRDefault="00BA64F9" w:rsidP="009C4A2F">
      <w:pPr>
        <w:numPr>
          <w:ilvl w:val="0"/>
          <w:numId w:val="9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:rsidR="00BA64F9" w:rsidRDefault="00BA64F9" w:rsidP="00524A7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:rsidR="00C9585B" w:rsidRPr="005F3F25" w:rsidRDefault="00C9585B" w:rsidP="00C9585B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Kryteria oceny merytorycznej (suma punktów przypadających na jedną osobę w Komisji Konkursowej wynosi 6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5F3F25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:rsidR="009F2E5E" w:rsidRPr="00524A73" w:rsidRDefault="009F2E5E" w:rsidP="00524A7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:rsidR="009F2E5E" w:rsidRPr="00524A73" w:rsidRDefault="009F2E5E" w:rsidP="00524A73">
      <w:pPr>
        <w:numPr>
          <w:ilvl w:val="3"/>
          <w:numId w:val="5"/>
        </w:numP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:rsidR="009F2E5E" w:rsidRPr="00524A73" w:rsidRDefault="009F2E5E" w:rsidP="009C4A2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oferty z zakresem przedmiotowym konkursu 0 - 1 pkt,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zaplanowanych 0 -5 pkt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0 -5 pkt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0-10 pkt</w:t>
      </w:r>
    </w:p>
    <w:p w:rsidR="009F2E5E" w:rsidRPr="00524A73" w:rsidRDefault="009F2E5E" w:rsidP="009C4A2F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oferenta 0 - 5 pkt, </w:t>
      </w:r>
    </w:p>
    <w:p w:rsidR="009F2E5E" w:rsidRPr="00524A73" w:rsidRDefault="009F2E5E" w:rsidP="009C4A2F">
      <w:pPr>
        <w:numPr>
          <w:ilvl w:val="0"/>
          <w:numId w:val="22"/>
        </w:numPr>
        <w:spacing w:before="120" w:after="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0 -</w:t>
      </w:r>
      <w:r w:rsidR="00AA3F42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</w:p>
    <w:p w:rsidR="009F2E5E" w:rsidRPr="00524A73" w:rsidRDefault="009F2E5E" w:rsidP="00524A7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adekwatność i realność planowanych kosztów 0 -10 pkt,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0 -5 pkt,</w:t>
      </w:r>
    </w:p>
    <w:p w:rsidR="009F2E5E" w:rsidRPr="00524A73" w:rsidRDefault="009F2E5E" w:rsidP="009C4A2F">
      <w:pPr>
        <w:numPr>
          <w:ilvl w:val="0"/>
          <w:numId w:val="23"/>
        </w:numPr>
        <w:tabs>
          <w:tab w:val="num" w:pos="709"/>
        </w:tabs>
        <w:spacing w:line="360" w:lineRule="auto"/>
        <w:ind w:left="993" w:right="105" w:hanging="709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 xml:space="preserve">gospodarność wydatków, w tym wysokość wynagrodzeń 0 -10 pkt </w:t>
      </w:r>
    </w:p>
    <w:p w:rsidR="009F2E5E" w:rsidRPr="00524A73" w:rsidRDefault="009F2E5E" w:rsidP="00524A7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24A73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:rsidR="001E2697" w:rsidRPr="00524A73" w:rsidRDefault="00BF243F" w:rsidP="00524A73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524A73">
        <w:rPr>
          <w:rFonts w:ascii="Verdana" w:hAnsi="Verdana"/>
          <w:b/>
          <w:bCs/>
          <w:sz w:val="24"/>
          <w:szCs w:val="24"/>
        </w:rPr>
        <w:t xml:space="preserve">Komisja Konkursowa wybierze </w:t>
      </w:r>
      <w:r w:rsidR="00A4455C" w:rsidRPr="00524A73">
        <w:rPr>
          <w:rFonts w:ascii="Verdana" w:hAnsi="Verdana"/>
          <w:b/>
          <w:bCs/>
          <w:sz w:val="24"/>
          <w:szCs w:val="24"/>
        </w:rPr>
        <w:t>ofertę/</w:t>
      </w:r>
      <w:r w:rsidRPr="00524A73">
        <w:rPr>
          <w:rFonts w:ascii="Verdana" w:hAnsi="Verdana"/>
          <w:b/>
          <w:bCs/>
          <w:sz w:val="24"/>
          <w:szCs w:val="24"/>
        </w:rPr>
        <w:t>ofert</w:t>
      </w:r>
      <w:r w:rsidR="00A4455C" w:rsidRPr="00524A73">
        <w:rPr>
          <w:rFonts w:ascii="Verdana" w:hAnsi="Verdana"/>
          <w:b/>
          <w:bCs/>
          <w:sz w:val="24"/>
          <w:szCs w:val="24"/>
        </w:rPr>
        <w:t>y, które</w:t>
      </w:r>
      <w:r w:rsidRPr="00524A73">
        <w:rPr>
          <w:rFonts w:ascii="Verdana" w:hAnsi="Verdana"/>
          <w:b/>
          <w:bCs/>
          <w:sz w:val="24"/>
          <w:szCs w:val="24"/>
        </w:rPr>
        <w:t xml:space="preserve"> uzyska</w:t>
      </w:r>
      <w:r w:rsidR="00A4455C" w:rsidRPr="00524A73">
        <w:rPr>
          <w:rFonts w:ascii="Verdana" w:hAnsi="Verdana"/>
          <w:b/>
          <w:bCs/>
          <w:sz w:val="24"/>
          <w:szCs w:val="24"/>
        </w:rPr>
        <w:t>ły</w:t>
      </w:r>
      <w:r w:rsidRPr="00524A73">
        <w:rPr>
          <w:rFonts w:ascii="Verdana" w:hAnsi="Verdana"/>
          <w:b/>
          <w:bCs/>
          <w:sz w:val="24"/>
          <w:szCs w:val="24"/>
        </w:rPr>
        <w:t xml:space="preserve">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lastRenderedPageBreak/>
        <w:t>XV. SPOSÓB ODWOŁANIA SIĘ OD ROZSTRZYGNIECIA KONKURSU OFERT</w:t>
      </w:r>
    </w:p>
    <w:p w:rsidR="00BF243F" w:rsidRPr="00524A73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>Oferentom przysługuje prawo do odwołania się od decyzji Komisji Konkursowej do Dyrektora Departamentu Spraw Społecznych Urzędu Miejskiego Wrocławia.</w:t>
      </w:r>
    </w:p>
    <w:p w:rsidR="00BF243F" w:rsidRPr="00524A73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524A73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524A73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524A73">
        <w:rPr>
          <w:rFonts w:ascii="Verdana" w:hAnsi="Verdana"/>
          <w:b/>
          <w:sz w:val="24"/>
          <w:szCs w:val="24"/>
        </w:rPr>
        <w:t>.</w:t>
      </w:r>
    </w:p>
    <w:p w:rsidR="00BF243F" w:rsidRPr="00EF3F06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Odwołanie, które nie wpłynie do Gminy Wrocław w wyznaczonym terminie nie będzie rozpatrywane.</w:t>
      </w:r>
    </w:p>
    <w:p w:rsidR="00BF243F" w:rsidRPr="00EF3F06" w:rsidRDefault="00BF243F" w:rsidP="009C4A2F">
      <w:pPr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Dyrektor Departamentu Spraw Społecznych Urzędu Miejskiego Wrocławia rozpatruje</w:t>
      </w:r>
    </w:p>
    <w:p w:rsidR="00BF243F" w:rsidRPr="00EF3F06" w:rsidRDefault="00BF243F" w:rsidP="00EF3F06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709" w:hanging="425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odwołanie niezwłocznie, nie później niż w terminie 14 dni od daty ogłoszenia wyników konkursu.</w:t>
      </w:r>
    </w:p>
    <w:p w:rsidR="00BF243F" w:rsidRPr="00EF3F06" w:rsidRDefault="00BF243F" w:rsidP="00EF3F06">
      <w:pPr>
        <w:tabs>
          <w:tab w:val="num" w:pos="284"/>
        </w:tabs>
        <w:autoSpaceDE w:val="0"/>
        <w:autoSpaceDN w:val="0"/>
        <w:adjustRightInd w:val="0"/>
        <w:spacing w:after="0" w:line="360" w:lineRule="auto"/>
        <w:ind w:left="284" w:hanging="295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5. Od stanowiska Dyrektora Departamentu Spraw Społecznych Urzędu Miejskiego Wrocławia </w:t>
      </w:r>
      <w:r w:rsidRPr="00EF3F06">
        <w:rPr>
          <w:rFonts w:ascii="Verdana" w:hAnsi="Verdana"/>
          <w:iCs/>
          <w:sz w:val="24"/>
          <w:szCs w:val="24"/>
        </w:rPr>
        <w:t>odwołanie nie przysługuje.</w:t>
      </w:r>
    </w:p>
    <w:p w:rsidR="00342586" w:rsidRPr="007F5F5B" w:rsidRDefault="00342586" w:rsidP="0099305D">
      <w:pPr>
        <w:pStyle w:val="Nagwek1"/>
        <w:spacing w:before="0"/>
        <w:rPr>
          <w:i/>
        </w:rPr>
      </w:pPr>
      <w:r w:rsidRPr="007F5F5B">
        <w:t>XVI. MIEJSCE ZŁOŻENIA DOKUMENTÓW</w:t>
      </w:r>
    </w:p>
    <w:p w:rsidR="0030021F" w:rsidRPr="00EF3F06" w:rsidRDefault="0030021F" w:rsidP="009C4A2F">
      <w:pPr>
        <w:pStyle w:val="Akapitzlist"/>
        <w:numPr>
          <w:ilvl w:val="0"/>
          <w:numId w:val="11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</w:t>
      </w:r>
      <w:r w:rsidRPr="00EF3F06">
        <w:rPr>
          <w:rFonts w:ascii="Verdana" w:hAnsi="Verdana"/>
          <w:b/>
          <w:sz w:val="24"/>
          <w:szCs w:val="24"/>
        </w:rPr>
        <w:t>Kancelarii Urzędu Miejskiego Wrocławia, 50-031 Wrocław, ul. Bogusławskiego 8,10 (parter) z dopiskiem „ Wydział Zdrowia”</w:t>
      </w:r>
      <w:r w:rsidRPr="00EF3F06">
        <w:rPr>
          <w:rFonts w:ascii="Verdana" w:hAnsi="Verdana"/>
          <w:sz w:val="24"/>
          <w:szCs w:val="24"/>
        </w:rPr>
        <w:t>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 xml:space="preserve">Oferty wraz z dokumentami należy składać w kopercie lub teczce, zamkniętej, uniemożliwiającej otwarcie bez uszkodzenia zamknięcia, oznaczonej w następujący sposób: </w:t>
      </w:r>
      <w:r w:rsidR="00BB7BE8" w:rsidRPr="00EF3F06">
        <w:rPr>
          <w:rFonts w:ascii="Verdana" w:hAnsi="Verdana"/>
          <w:b/>
          <w:bCs/>
          <w:sz w:val="24"/>
          <w:szCs w:val="24"/>
        </w:rPr>
        <w:t>„</w:t>
      </w:r>
      <w:r w:rsidR="00EF3F06" w:rsidRPr="00EF3F06">
        <w:rPr>
          <w:rFonts w:ascii="Verdana" w:hAnsi="Verdana"/>
          <w:b/>
          <w:bCs/>
          <w:sz w:val="24"/>
          <w:szCs w:val="24"/>
        </w:rPr>
        <w:t>Konkurs</w:t>
      </w:r>
      <w:r w:rsidR="002C5CE3">
        <w:rPr>
          <w:rFonts w:ascii="Verdana" w:hAnsi="Verdana"/>
          <w:b/>
          <w:bCs/>
          <w:sz w:val="24"/>
          <w:szCs w:val="24"/>
        </w:rPr>
        <w:t>:</w:t>
      </w:r>
      <w:r w:rsidR="00EF3F06" w:rsidRPr="00EF3F06">
        <w:rPr>
          <w:rFonts w:ascii="Verdana" w:hAnsi="Verdana"/>
          <w:b/>
          <w:bCs/>
          <w:sz w:val="24"/>
          <w:szCs w:val="24"/>
        </w:rPr>
        <w:t xml:space="preserve"> </w:t>
      </w:r>
      <w:r w:rsidR="0078467B" w:rsidRPr="0078467B">
        <w:rPr>
          <w:rFonts w:ascii="Verdana" w:hAnsi="Verdana"/>
          <w:b/>
          <w:sz w:val="24"/>
          <w:szCs w:val="24"/>
        </w:rPr>
        <w:t xml:space="preserve">Wsparcie </w:t>
      </w:r>
      <w:proofErr w:type="spellStart"/>
      <w:r w:rsidR="00022E31">
        <w:rPr>
          <w:rFonts w:ascii="Verdana" w:hAnsi="Verdana"/>
          <w:b/>
          <w:sz w:val="24"/>
          <w:szCs w:val="24"/>
        </w:rPr>
        <w:t>psychologiczno</w:t>
      </w:r>
      <w:proofErr w:type="spellEnd"/>
      <w:r w:rsidR="00022E31">
        <w:rPr>
          <w:rFonts w:ascii="Verdana" w:hAnsi="Verdana"/>
          <w:b/>
          <w:sz w:val="24"/>
          <w:szCs w:val="24"/>
        </w:rPr>
        <w:t xml:space="preserve"> – psychiatryczne </w:t>
      </w:r>
      <w:r w:rsidR="0078467B" w:rsidRPr="0078467B">
        <w:rPr>
          <w:rFonts w:ascii="Verdana" w:hAnsi="Verdana"/>
          <w:b/>
          <w:sz w:val="24"/>
          <w:szCs w:val="24"/>
        </w:rPr>
        <w:t>dla dzieci i młodzieży zagrożonych kryzysem zdrowia psychicznego oraz ich rodziców/opiekunów</w:t>
      </w:r>
      <w:r w:rsidR="00BB7BE8" w:rsidRPr="0078467B">
        <w:rPr>
          <w:rFonts w:ascii="Verdana" w:hAnsi="Verdana"/>
          <w:b/>
          <w:sz w:val="24"/>
          <w:szCs w:val="24"/>
        </w:rPr>
        <w:t>”</w:t>
      </w:r>
      <w:r w:rsidR="00996F9D" w:rsidRPr="0078467B">
        <w:rPr>
          <w:rFonts w:ascii="Verdana" w:hAnsi="Verdana"/>
          <w:b/>
          <w:sz w:val="24"/>
          <w:szCs w:val="24"/>
        </w:rPr>
        <w:t xml:space="preserve"> </w:t>
      </w:r>
      <w:r w:rsidRPr="00EF3F06">
        <w:rPr>
          <w:rFonts w:ascii="Verdana" w:hAnsi="Verdana"/>
          <w:sz w:val="24"/>
          <w:szCs w:val="24"/>
        </w:rPr>
        <w:t>oraz należy podać nazwę i adres oferenta.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lastRenderedPageBreak/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EF3F06" w:rsidRDefault="00342586" w:rsidP="009C4A2F">
      <w:pPr>
        <w:numPr>
          <w:ilvl w:val="0"/>
          <w:numId w:val="11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  <w:sz w:val="24"/>
          <w:szCs w:val="24"/>
        </w:rPr>
      </w:pPr>
      <w:r w:rsidRPr="00EF3F06">
        <w:rPr>
          <w:rFonts w:ascii="Verdana" w:hAnsi="Verdana"/>
          <w:sz w:val="24"/>
          <w:szCs w:val="24"/>
        </w:rPr>
        <w:t>Osoba wskazana do kontaktu z oferentami: Anna Boduszek, e-mail: anna.boduszek@um.wroc.pl, tel. 71 777 88 29.</w:t>
      </w:r>
    </w:p>
    <w:p w:rsidR="00342586" w:rsidRPr="007F5F5B" w:rsidRDefault="00342586" w:rsidP="00E338B6">
      <w:pPr>
        <w:pStyle w:val="Nagwek1"/>
        <w:tabs>
          <w:tab w:val="left" w:pos="6255"/>
        </w:tabs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F05042" w:rsidRDefault="00342586" w:rsidP="00F05042">
      <w:pPr>
        <w:rPr>
          <w:rFonts w:ascii="Verdana" w:hAnsi="Verdana"/>
          <w:b/>
          <w:sz w:val="24"/>
          <w:szCs w:val="24"/>
        </w:rPr>
      </w:pPr>
      <w:r w:rsidRPr="00F05042">
        <w:rPr>
          <w:rFonts w:ascii="Verdana" w:hAnsi="Verdana"/>
          <w:b/>
          <w:sz w:val="24"/>
          <w:szCs w:val="24"/>
        </w:rPr>
        <w:t>TERMIN SKŁADANIA OFERT</w:t>
      </w:r>
    </w:p>
    <w:p w:rsidR="00342586" w:rsidRPr="006C176C" w:rsidRDefault="00342586" w:rsidP="006C176C">
      <w:pPr>
        <w:rPr>
          <w:rFonts w:ascii="Verdana" w:hAnsi="Verdana"/>
          <w:b/>
          <w:bCs/>
          <w:sz w:val="24"/>
          <w:szCs w:val="24"/>
        </w:rPr>
      </w:pPr>
      <w:r w:rsidRPr="006C176C">
        <w:rPr>
          <w:rFonts w:ascii="Verdana" w:hAnsi="Verdana"/>
          <w:sz w:val="24"/>
          <w:szCs w:val="24"/>
        </w:rPr>
        <w:t xml:space="preserve">do dnia </w:t>
      </w:r>
      <w:r w:rsidR="00727FBE">
        <w:rPr>
          <w:rFonts w:ascii="Verdana" w:hAnsi="Verdana"/>
          <w:b/>
          <w:bCs/>
          <w:sz w:val="24"/>
          <w:szCs w:val="24"/>
        </w:rPr>
        <w:t>19.01.</w:t>
      </w:r>
      <w:r w:rsidR="00252368" w:rsidRPr="006C176C">
        <w:rPr>
          <w:rFonts w:ascii="Verdana" w:hAnsi="Verdana"/>
          <w:b/>
          <w:sz w:val="24"/>
          <w:szCs w:val="24"/>
        </w:rPr>
        <w:t>202</w:t>
      </w:r>
      <w:r w:rsidR="008B196A">
        <w:rPr>
          <w:rFonts w:ascii="Verdana" w:hAnsi="Verdana"/>
          <w:b/>
          <w:sz w:val="24"/>
          <w:szCs w:val="24"/>
        </w:rPr>
        <w:t>3</w:t>
      </w:r>
      <w:r w:rsidRPr="006C176C">
        <w:rPr>
          <w:rFonts w:ascii="Verdana" w:hAnsi="Verdana"/>
          <w:b/>
          <w:sz w:val="24"/>
          <w:szCs w:val="24"/>
        </w:rPr>
        <w:t xml:space="preserve"> roku do godz. 10:00. </w:t>
      </w:r>
    </w:p>
    <w:p w:rsidR="0057058C" w:rsidRPr="00E338B6" w:rsidRDefault="00342586" w:rsidP="00E338B6">
      <w:pPr>
        <w:spacing w:before="120" w:after="0" w:line="360" w:lineRule="auto"/>
        <w:ind w:right="110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Oferty złożone po wyznaczonym terminie nie będą rozpatrywane.</w:t>
      </w:r>
    </w:p>
    <w:p w:rsidR="00342586" w:rsidRPr="006C176C" w:rsidRDefault="00342586" w:rsidP="006C176C">
      <w:pPr>
        <w:rPr>
          <w:rFonts w:ascii="Verdana" w:hAnsi="Verdana"/>
          <w:b/>
          <w:sz w:val="24"/>
          <w:szCs w:val="24"/>
        </w:rPr>
      </w:pPr>
      <w:r w:rsidRPr="006C176C">
        <w:rPr>
          <w:rFonts w:ascii="Verdana" w:hAnsi="Verdana"/>
          <w:b/>
          <w:sz w:val="24"/>
          <w:szCs w:val="24"/>
        </w:rPr>
        <w:t>TERMIN ROZSTRZYGNIĘCIA KONKURSU</w:t>
      </w:r>
    </w:p>
    <w:p w:rsidR="00342586" w:rsidRPr="00E338B6" w:rsidRDefault="00342586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Rozstrzygnięcie konkursu do dnia </w:t>
      </w:r>
      <w:r w:rsidR="00727FBE">
        <w:rPr>
          <w:rFonts w:ascii="Verdana" w:hAnsi="Verdana"/>
          <w:b/>
          <w:bCs/>
          <w:sz w:val="24"/>
          <w:szCs w:val="24"/>
        </w:rPr>
        <w:t>30.01.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8B196A">
        <w:rPr>
          <w:rFonts w:ascii="Verdana" w:hAnsi="Verdana"/>
          <w:b/>
          <w:bCs/>
          <w:sz w:val="24"/>
          <w:szCs w:val="24"/>
        </w:rPr>
        <w:t>3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r</w:t>
      </w:r>
      <w:r w:rsidR="004612CA">
        <w:rPr>
          <w:rFonts w:ascii="Verdana" w:hAnsi="Verdana"/>
          <w:b/>
          <w:bCs/>
          <w:sz w:val="24"/>
          <w:szCs w:val="24"/>
        </w:rPr>
        <w:t>oku</w:t>
      </w:r>
      <w:r w:rsidR="00252368" w:rsidRPr="00E338B6">
        <w:rPr>
          <w:rFonts w:ascii="Verdana" w:hAnsi="Verdana"/>
          <w:b/>
          <w:bCs/>
          <w:sz w:val="24"/>
          <w:szCs w:val="24"/>
        </w:rPr>
        <w:t>.</w:t>
      </w:r>
    </w:p>
    <w:p w:rsidR="009412EF" w:rsidRPr="00E338B6" w:rsidRDefault="009412EF" w:rsidP="00E338B6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Informacja z rozstrzygnięcia konkursu do dnia </w:t>
      </w:r>
      <w:r w:rsidR="00727FBE">
        <w:rPr>
          <w:rFonts w:ascii="Verdana" w:hAnsi="Verdana"/>
          <w:b/>
          <w:bCs/>
          <w:sz w:val="24"/>
          <w:szCs w:val="24"/>
        </w:rPr>
        <w:t>31.01.</w:t>
      </w:r>
      <w:r w:rsidR="00252368" w:rsidRPr="00E338B6">
        <w:rPr>
          <w:rFonts w:ascii="Verdana" w:hAnsi="Verdana"/>
          <w:b/>
          <w:bCs/>
          <w:sz w:val="24"/>
          <w:szCs w:val="24"/>
        </w:rPr>
        <w:t>202</w:t>
      </w:r>
      <w:r w:rsidR="008B196A">
        <w:rPr>
          <w:rFonts w:ascii="Verdana" w:hAnsi="Verdana"/>
          <w:b/>
          <w:bCs/>
          <w:sz w:val="24"/>
          <w:szCs w:val="24"/>
        </w:rPr>
        <w:t>3</w:t>
      </w:r>
      <w:r w:rsidR="00252368" w:rsidRPr="00E338B6">
        <w:rPr>
          <w:rFonts w:ascii="Verdana" w:hAnsi="Verdana"/>
          <w:b/>
          <w:bCs/>
          <w:sz w:val="24"/>
          <w:szCs w:val="24"/>
        </w:rPr>
        <w:t xml:space="preserve"> </w:t>
      </w:r>
      <w:r w:rsidRPr="004612CA">
        <w:rPr>
          <w:rFonts w:ascii="Verdana" w:hAnsi="Verdana"/>
          <w:b/>
          <w:sz w:val="24"/>
          <w:szCs w:val="24"/>
        </w:rPr>
        <w:t>roku</w:t>
      </w:r>
      <w:r w:rsidRPr="00E338B6">
        <w:rPr>
          <w:rFonts w:ascii="Verdana" w:hAnsi="Verdana"/>
          <w:sz w:val="24"/>
          <w:szCs w:val="24"/>
        </w:rPr>
        <w:t xml:space="preserve"> zostanie umieszczona:</w:t>
      </w:r>
    </w:p>
    <w:p w:rsidR="009412EF" w:rsidRPr="00E338B6" w:rsidRDefault="009412EF" w:rsidP="009C4A2F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 xml:space="preserve">w Biuletynie Informacji Publicznej </w:t>
      </w:r>
      <w:hyperlink r:id="rId8" w:history="1">
        <w:r w:rsidRPr="00E338B6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:rsidR="00586887" w:rsidRPr="00E338B6" w:rsidRDefault="009412EF" w:rsidP="009C4A2F">
      <w:pPr>
        <w:numPr>
          <w:ilvl w:val="0"/>
          <w:numId w:val="12"/>
        </w:numPr>
        <w:spacing w:before="120" w:after="0" w:line="360" w:lineRule="auto"/>
        <w:rPr>
          <w:rFonts w:ascii="Verdana" w:hAnsi="Verdana"/>
          <w:sz w:val="24"/>
          <w:szCs w:val="24"/>
        </w:rPr>
      </w:pPr>
      <w:r w:rsidRPr="00E338B6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A9058A" w:rsidRDefault="007F5F5B" w:rsidP="00586887">
      <w:pPr>
        <w:spacing w:before="120" w:after="0" w:line="360" w:lineRule="auto"/>
        <w:ind w:left="720" w:hanging="578"/>
        <w:rPr>
          <w:rFonts w:ascii="Verdana" w:hAnsi="Verdana"/>
        </w:rPr>
      </w:pPr>
      <w:r w:rsidRPr="00A9058A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XVIII. ZAŁĄCZNIKI</w:t>
      </w:r>
    </w:p>
    <w:p w:rsidR="007A1D80" w:rsidRPr="003440FF" w:rsidRDefault="005A1BCA" w:rsidP="009C4A2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1 - </w:t>
      </w:r>
      <w:r w:rsidR="007A1D80" w:rsidRPr="003440FF">
        <w:rPr>
          <w:rFonts w:ascii="Verdana" w:hAnsi="Verdana"/>
          <w:sz w:val="24"/>
          <w:szCs w:val="24"/>
        </w:rPr>
        <w:t>Wzór oferty;</w:t>
      </w:r>
    </w:p>
    <w:p w:rsidR="007A1D80" w:rsidRPr="003440FF" w:rsidRDefault="007A1D80" w:rsidP="009C4A2F">
      <w:pPr>
        <w:pStyle w:val="Akapitzlist"/>
        <w:numPr>
          <w:ilvl w:val="3"/>
          <w:numId w:val="10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Załącznik nr </w:t>
      </w:r>
      <w:r w:rsidR="00C96A79" w:rsidRPr="003440FF">
        <w:rPr>
          <w:rFonts w:ascii="Verdana" w:hAnsi="Verdana"/>
          <w:sz w:val="24"/>
          <w:szCs w:val="24"/>
        </w:rPr>
        <w:t>2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:rsidR="009412EF" w:rsidRPr="003440FF" w:rsidRDefault="007A1D80" w:rsidP="003440FF">
      <w:pPr>
        <w:spacing w:before="120" w:after="0" w:line="360" w:lineRule="auto"/>
        <w:ind w:left="284" w:hanging="284"/>
        <w:rPr>
          <w:rFonts w:ascii="Verdana" w:hAnsi="Verdana"/>
          <w:sz w:val="24"/>
          <w:szCs w:val="24"/>
        </w:rPr>
      </w:pPr>
      <w:r w:rsidRPr="003440FF">
        <w:rPr>
          <w:rFonts w:ascii="Verdana" w:hAnsi="Verdana"/>
          <w:sz w:val="24"/>
          <w:szCs w:val="24"/>
        </w:rPr>
        <w:t xml:space="preserve">3. Załącznik nr </w:t>
      </w:r>
      <w:r w:rsidR="00C96A79" w:rsidRPr="003440FF">
        <w:rPr>
          <w:rFonts w:ascii="Verdana" w:hAnsi="Verdana"/>
          <w:sz w:val="24"/>
          <w:szCs w:val="24"/>
        </w:rPr>
        <w:t>3</w:t>
      </w:r>
      <w:r w:rsidRPr="003440FF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ofertę.</w:t>
      </w:r>
    </w:p>
    <w:p w:rsidR="00731095" w:rsidRPr="00727FBE" w:rsidRDefault="00731095" w:rsidP="003440FF">
      <w:pPr>
        <w:spacing w:before="120" w:after="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727FBE">
        <w:rPr>
          <w:rFonts w:ascii="Verdana" w:hAnsi="Verdana"/>
          <w:b/>
          <w:bCs/>
          <w:sz w:val="24"/>
          <w:szCs w:val="24"/>
        </w:rPr>
        <w:t>Oferty wraz z dokumentami nie będą zwracane oferentowi.</w:t>
      </w:r>
    </w:p>
    <w:p w:rsidR="00E35408" w:rsidRPr="00727FBE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727FBE">
        <w:rPr>
          <w:rFonts w:ascii="Verdana" w:hAnsi="Verdana"/>
          <w:b/>
          <w:bCs/>
          <w:sz w:val="24"/>
          <w:szCs w:val="24"/>
        </w:rPr>
        <w:t>Jadwiga Ardelli-Książek</w:t>
      </w:r>
    </w:p>
    <w:p w:rsidR="001E2697" w:rsidRPr="00727FBE" w:rsidRDefault="00E35408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727FBE">
        <w:rPr>
          <w:rFonts w:ascii="Verdana" w:hAnsi="Verdana"/>
          <w:b/>
          <w:bCs/>
          <w:sz w:val="24"/>
          <w:szCs w:val="24"/>
        </w:rPr>
        <w:lastRenderedPageBreak/>
        <w:t>Z-ca Dyrektora Wydziału Zdrowia i Spraw Społecznych</w:t>
      </w:r>
    </w:p>
    <w:p w:rsidR="00F062BB" w:rsidRPr="003440FF" w:rsidRDefault="00731095" w:rsidP="003440FF">
      <w:pPr>
        <w:spacing w:before="120" w:after="0" w:line="360" w:lineRule="auto"/>
        <w:rPr>
          <w:rFonts w:ascii="Verdana" w:hAnsi="Verdana"/>
          <w:b/>
          <w:bCs/>
          <w:sz w:val="24"/>
          <w:szCs w:val="24"/>
        </w:rPr>
      </w:pPr>
      <w:r w:rsidRPr="00E2576E">
        <w:rPr>
          <w:rFonts w:ascii="Verdana" w:hAnsi="Verdana"/>
          <w:b/>
          <w:bCs/>
          <w:i/>
          <w:iCs/>
          <w:sz w:val="24"/>
          <w:szCs w:val="24"/>
        </w:rPr>
        <w:t xml:space="preserve">podpis i pieczęć imienna dyrektora komórki organizacyjnej </w:t>
      </w:r>
      <w:r w:rsidRPr="003440FF">
        <w:rPr>
          <w:rFonts w:ascii="Verdana" w:hAnsi="Verdana"/>
          <w:b/>
          <w:bCs/>
          <w:i/>
          <w:iCs/>
          <w:sz w:val="24"/>
          <w:szCs w:val="24"/>
        </w:rPr>
        <w:t>Urzędu/miejskiej jednostki organizacyjnej wraz z  pieczęcią nagłówkową</w:t>
      </w:r>
    </w:p>
    <w:sectPr w:rsidR="00F062BB" w:rsidRPr="003440F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6BE" w:rsidRDefault="000F16BE" w:rsidP="00196C4D">
      <w:pPr>
        <w:spacing w:after="0" w:line="240" w:lineRule="auto"/>
      </w:pPr>
      <w:r>
        <w:separator/>
      </w:r>
    </w:p>
  </w:endnote>
  <w:endnote w:type="continuationSeparator" w:id="0">
    <w:p w:rsidR="000F16BE" w:rsidRDefault="000F16BE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6BE" w:rsidRDefault="000F16BE" w:rsidP="00196C4D">
      <w:pPr>
        <w:spacing w:after="0" w:line="240" w:lineRule="auto"/>
      </w:pPr>
      <w:r>
        <w:separator/>
      </w:r>
    </w:p>
  </w:footnote>
  <w:footnote w:type="continuationSeparator" w:id="0">
    <w:p w:rsidR="000F16BE" w:rsidRDefault="000F16BE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0585666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CFAA69B0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912301C"/>
    <w:multiLevelType w:val="hybridMultilevel"/>
    <w:tmpl w:val="D950689A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0EDD6017"/>
    <w:multiLevelType w:val="hybridMultilevel"/>
    <w:tmpl w:val="2550E8AA"/>
    <w:lvl w:ilvl="0" w:tplc="BAD04A3A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E81F88"/>
    <w:multiLevelType w:val="hybridMultilevel"/>
    <w:tmpl w:val="7E2A80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47D2544"/>
    <w:multiLevelType w:val="multilevel"/>
    <w:tmpl w:val="BDE8EDE0"/>
    <w:lvl w:ilvl="0">
      <w:start w:val="5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2E107D"/>
    <w:multiLevelType w:val="hybridMultilevel"/>
    <w:tmpl w:val="8EB080F6"/>
    <w:lvl w:ilvl="0" w:tplc="BAD04A3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D0EB4"/>
    <w:multiLevelType w:val="hybridMultilevel"/>
    <w:tmpl w:val="AA448D64"/>
    <w:lvl w:ilvl="0" w:tplc="8BC23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8" w15:restartNumberingAfterBreak="0">
    <w:nsid w:val="29C4023B"/>
    <w:multiLevelType w:val="hybridMultilevel"/>
    <w:tmpl w:val="6F4AD3A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C765F60"/>
    <w:multiLevelType w:val="hybridMultilevel"/>
    <w:tmpl w:val="5BD688D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5AE1567"/>
    <w:multiLevelType w:val="hybridMultilevel"/>
    <w:tmpl w:val="A108557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C637D4"/>
    <w:multiLevelType w:val="hybridMultilevel"/>
    <w:tmpl w:val="0F0C9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9B49F9"/>
    <w:multiLevelType w:val="hybridMultilevel"/>
    <w:tmpl w:val="54C6B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DE68DD"/>
    <w:multiLevelType w:val="multilevel"/>
    <w:tmpl w:val="86FAC1BC"/>
    <w:lvl w:ilvl="0">
      <w:start w:val="6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32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16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02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6" w15:restartNumberingAfterBreak="0">
    <w:nsid w:val="76306E96"/>
    <w:multiLevelType w:val="hybridMultilevel"/>
    <w:tmpl w:val="76F868BC"/>
    <w:lvl w:ilvl="0" w:tplc="BAD04A3A">
      <w:start w:val="8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AE32B4A"/>
    <w:multiLevelType w:val="hybridMultilevel"/>
    <w:tmpl w:val="F8DE24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C230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38"/>
  </w:num>
  <w:num w:numId="3">
    <w:abstractNumId w:val="26"/>
  </w:num>
  <w:num w:numId="4">
    <w:abstractNumId w:val="19"/>
  </w:num>
  <w:num w:numId="5">
    <w:abstractNumId w:val="2"/>
  </w:num>
  <w:num w:numId="6">
    <w:abstractNumId w:val="24"/>
  </w:num>
  <w:num w:numId="7">
    <w:abstractNumId w:val="13"/>
  </w:num>
  <w:num w:numId="8">
    <w:abstractNumId w:val="12"/>
  </w:num>
  <w:num w:numId="9">
    <w:abstractNumId w:val="33"/>
  </w:num>
  <w:num w:numId="10">
    <w:abstractNumId w:val="22"/>
  </w:num>
  <w:num w:numId="11">
    <w:abstractNumId w:val="14"/>
  </w:num>
  <w:num w:numId="12">
    <w:abstractNumId w:val="11"/>
  </w:num>
  <w:num w:numId="13">
    <w:abstractNumId w:val="3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9"/>
  </w:num>
  <w:num w:numId="20">
    <w:abstractNumId w:val="21"/>
  </w:num>
  <w:num w:numId="2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2">
    <w:abstractNumId w:val="31"/>
  </w:num>
  <w:num w:numId="23">
    <w:abstractNumId w:val="35"/>
  </w:num>
  <w:num w:numId="24">
    <w:abstractNumId w:val="37"/>
  </w:num>
  <w:num w:numId="25">
    <w:abstractNumId w:val="16"/>
  </w:num>
  <w:num w:numId="26">
    <w:abstractNumId w:val="7"/>
  </w:num>
  <w:num w:numId="27">
    <w:abstractNumId w:val="15"/>
  </w:num>
  <w:num w:numId="28">
    <w:abstractNumId w:val="36"/>
  </w:num>
  <w:num w:numId="29">
    <w:abstractNumId w:val="20"/>
  </w:num>
  <w:num w:numId="30">
    <w:abstractNumId w:val="28"/>
  </w:num>
  <w:num w:numId="31">
    <w:abstractNumId w:val="10"/>
  </w:num>
  <w:num w:numId="32">
    <w:abstractNumId w:val="32"/>
  </w:num>
  <w:num w:numId="33">
    <w:abstractNumId w:val="18"/>
  </w:num>
  <w:num w:numId="34">
    <w:abstractNumId w:val="3"/>
  </w:num>
  <w:num w:numId="35">
    <w:abstractNumId w:val="6"/>
  </w:num>
  <w:num w:numId="36">
    <w:abstractNumId w:val="25"/>
  </w:num>
  <w:num w:numId="37">
    <w:abstractNumId w:val="5"/>
  </w:num>
  <w:num w:numId="38">
    <w:abstractNumId w:val="17"/>
  </w:num>
  <w:num w:numId="39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11921"/>
    <w:rsid w:val="000218C1"/>
    <w:rsid w:val="00021CCF"/>
    <w:rsid w:val="00022E31"/>
    <w:rsid w:val="00027F49"/>
    <w:rsid w:val="00031DF8"/>
    <w:rsid w:val="00033A4D"/>
    <w:rsid w:val="000356B5"/>
    <w:rsid w:val="000378F8"/>
    <w:rsid w:val="00045BA6"/>
    <w:rsid w:val="0005244F"/>
    <w:rsid w:val="00052A6B"/>
    <w:rsid w:val="000558DA"/>
    <w:rsid w:val="000609A0"/>
    <w:rsid w:val="000609E3"/>
    <w:rsid w:val="00061279"/>
    <w:rsid w:val="0006304E"/>
    <w:rsid w:val="0007681F"/>
    <w:rsid w:val="00084C51"/>
    <w:rsid w:val="00086E76"/>
    <w:rsid w:val="00090BF6"/>
    <w:rsid w:val="000A58FA"/>
    <w:rsid w:val="000B536A"/>
    <w:rsid w:val="000C1C8E"/>
    <w:rsid w:val="000C60A6"/>
    <w:rsid w:val="000D109D"/>
    <w:rsid w:val="000D2422"/>
    <w:rsid w:val="000D4379"/>
    <w:rsid w:val="000D6603"/>
    <w:rsid w:val="000E5292"/>
    <w:rsid w:val="000F16BE"/>
    <w:rsid w:val="000F3359"/>
    <w:rsid w:val="0010186E"/>
    <w:rsid w:val="00102502"/>
    <w:rsid w:val="001079D9"/>
    <w:rsid w:val="00110459"/>
    <w:rsid w:val="00134755"/>
    <w:rsid w:val="001378D7"/>
    <w:rsid w:val="00143E60"/>
    <w:rsid w:val="001518A7"/>
    <w:rsid w:val="001526CF"/>
    <w:rsid w:val="00152A7B"/>
    <w:rsid w:val="001565F3"/>
    <w:rsid w:val="00167071"/>
    <w:rsid w:val="0017316F"/>
    <w:rsid w:val="00190A1F"/>
    <w:rsid w:val="00191256"/>
    <w:rsid w:val="00191355"/>
    <w:rsid w:val="001952C7"/>
    <w:rsid w:val="00196C4D"/>
    <w:rsid w:val="001A2440"/>
    <w:rsid w:val="001A438D"/>
    <w:rsid w:val="001A5F1C"/>
    <w:rsid w:val="001A7646"/>
    <w:rsid w:val="001C6081"/>
    <w:rsid w:val="001D29CD"/>
    <w:rsid w:val="001E0409"/>
    <w:rsid w:val="001E2697"/>
    <w:rsid w:val="002079F5"/>
    <w:rsid w:val="00207C1F"/>
    <w:rsid w:val="00210458"/>
    <w:rsid w:val="00214701"/>
    <w:rsid w:val="00222501"/>
    <w:rsid w:val="00252368"/>
    <w:rsid w:val="00255A33"/>
    <w:rsid w:val="00255BCD"/>
    <w:rsid w:val="002636CA"/>
    <w:rsid w:val="002646A3"/>
    <w:rsid w:val="00266EC2"/>
    <w:rsid w:val="0027342B"/>
    <w:rsid w:val="0027628D"/>
    <w:rsid w:val="00277160"/>
    <w:rsid w:val="00282802"/>
    <w:rsid w:val="0028429B"/>
    <w:rsid w:val="00290B68"/>
    <w:rsid w:val="00294433"/>
    <w:rsid w:val="00296FF5"/>
    <w:rsid w:val="00297815"/>
    <w:rsid w:val="002A1411"/>
    <w:rsid w:val="002B190C"/>
    <w:rsid w:val="002B442C"/>
    <w:rsid w:val="002B51EE"/>
    <w:rsid w:val="002B566A"/>
    <w:rsid w:val="002B600D"/>
    <w:rsid w:val="002B7472"/>
    <w:rsid w:val="002C0AE4"/>
    <w:rsid w:val="002C30F8"/>
    <w:rsid w:val="002C3AE9"/>
    <w:rsid w:val="002C5792"/>
    <w:rsid w:val="002C5CE3"/>
    <w:rsid w:val="002D73F8"/>
    <w:rsid w:val="002E339C"/>
    <w:rsid w:val="002E3D5B"/>
    <w:rsid w:val="002E42D6"/>
    <w:rsid w:val="002F2483"/>
    <w:rsid w:val="002F77F2"/>
    <w:rsid w:val="0030021F"/>
    <w:rsid w:val="00306B9D"/>
    <w:rsid w:val="003072D2"/>
    <w:rsid w:val="00313E14"/>
    <w:rsid w:val="00313FAC"/>
    <w:rsid w:val="003172B8"/>
    <w:rsid w:val="0032285A"/>
    <w:rsid w:val="00325014"/>
    <w:rsid w:val="00325748"/>
    <w:rsid w:val="0033069F"/>
    <w:rsid w:val="00330875"/>
    <w:rsid w:val="00331190"/>
    <w:rsid w:val="00333212"/>
    <w:rsid w:val="00335B6A"/>
    <w:rsid w:val="00337B45"/>
    <w:rsid w:val="00342586"/>
    <w:rsid w:val="003440FF"/>
    <w:rsid w:val="0034583D"/>
    <w:rsid w:val="0034586A"/>
    <w:rsid w:val="00350000"/>
    <w:rsid w:val="0035173C"/>
    <w:rsid w:val="0035352F"/>
    <w:rsid w:val="00357FE4"/>
    <w:rsid w:val="003617BE"/>
    <w:rsid w:val="00362D0E"/>
    <w:rsid w:val="00363372"/>
    <w:rsid w:val="0037155A"/>
    <w:rsid w:val="00373AD1"/>
    <w:rsid w:val="00377E46"/>
    <w:rsid w:val="00390ED9"/>
    <w:rsid w:val="003A1B12"/>
    <w:rsid w:val="003A5675"/>
    <w:rsid w:val="003A6902"/>
    <w:rsid w:val="003C1236"/>
    <w:rsid w:val="003D32E6"/>
    <w:rsid w:val="003D7BDB"/>
    <w:rsid w:val="003E1A29"/>
    <w:rsid w:val="003F2EF5"/>
    <w:rsid w:val="00402CA0"/>
    <w:rsid w:val="00403361"/>
    <w:rsid w:val="00404D71"/>
    <w:rsid w:val="0040588E"/>
    <w:rsid w:val="00414548"/>
    <w:rsid w:val="00415AFF"/>
    <w:rsid w:val="00422797"/>
    <w:rsid w:val="00422FC1"/>
    <w:rsid w:val="00431B05"/>
    <w:rsid w:val="0045260E"/>
    <w:rsid w:val="00454D25"/>
    <w:rsid w:val="004612CA"/>
    <w:rsid w:val="00463B0C"/>
    <w:rsid w:val="00464D23"/>
    <w:rsid w:val="00467C05"/>
    <w:rsid w:val="0047186B"/>
    <w:rsid w:val="004720E7"/>
    <w:rsid w:val="00472F34"/>
    <w:rsid w:val="004750DF"/>
    <w:rsid w:val="00476F1A"/>
    <w:rsid w:val="004A3B0B"/>
    <w:rsid w:val="004A4357"/>
    <w:rsid w:val="004A5A75"/>
    <w:rsid w:val="004A6F04"/>
    <w:rsid w:val="004B2AEA"/>
    <w:rsid w:val="004C01B6"/>
    <w:rsid w:val="004C4040"/>
    <w:rsid w:val="004C64CC"/>
    <w:rsid w:val="004E503B"/>
    <w:rsid w:val="004E5C83"/>
    <w:rsid w:val="004E67DB"/>
    <w:rsid w:val="00501837"/>
    <w:rsid w:val="00501F99"/>
    <w:rsid w:val="00512726"/>
    <w:rsid w:val="00514188"/>
    <w:rsid w:val="00523004"/>
    <w:rsid w:val="00524A73"/>
    <w:rsid w:val="00544EE2"/>
    <w:rsid w:val="005473CD"/>
    <w:rsid w:val="005514D2"/>
    <w:rsid w:val="00561A6B"/>
    <w:rsid w:val="00563B03"/>
    <w:rsid w:val="0056402B"/>
    <w:rsid w:val="0057058C"/>
    <w:rsid w:val="00570EAA"/>
    <w:rsid w:val="00586887"/>
    <w:rsid w:val="005A1BCA"/>
    <w:rsid w:val="005A7100"/>
    <w:rsid w:val="005A715C"/>
    <w:rsid w:val="005A7695"/>
    <w:rsid w:val="005B4E3E"/>
    <w:rsid w:val="005B6116"/>
    <w:rsid w:val="005B634B"/>
    <w:rsid w:val="005D336C"/>
    <w:rsid w:val="005E44AC"/>
    <w:rsid w:val="005F7499"/>
    <w:rsid w:val="00607DA1"/>
    <w:rsid w:val="0061357C"/>
    <w:rsid w:val="00622B6E"/>
    <w:rsid w:val="00641B3D"/>
    <w:rsid w:val="006474DF"/>
    <w:rsid w:val="00654654"/>
    <w:rsid w:val="00654AE4"/>
    <w:rsid w:val="00666977"/>
    <w:rsid w:val="00672184"/>
    <w:rsid w:val="00675990"/>
    <w:rsid w:val="00676036"/>
    <w:rsid w:val="00683D9E"/>
    <w:rsid w:val="00686D41"/>
    <w:rsid w:val="006915B8"/>
    <w:rsid w:val="006948B9"/>
    <w:rsid w:val="0069525D"/>
    <w:rsid w:val="006A6AD2"/>
    <w:rsid w:val="006A6FDB"/>
    <w:rsid w:val="006C176C"/>
    <w:rsid w:val="006C2B17"/>
    <w:rsid w:val="006C7449"/>
    <w:rsid w:val="006D030E"/>
    <w:rsid w:val="006D0843"/>
    <w:rsid w:val="006D1E82"/>
    <w:rsid w:val="006D2AAA"/>
    <w:rsid w:val="006D6A44"/>
    <w:rsid w:val="006D7F3A"/>
    <w:rsid w:val="006E3E0D"/>
    <w:rsid w:val="006E6917"/>
    <w:rsid w:val="006F4345"/>
    <w:rsid w:val="006F5BE4"/>
    <w:rsid w:val="006F601F"/>
    <w:rsid w:val="006F6E0B"/>
    <w:rsid w:val="00705C54"/>
    <w:rsid w:val="007068DF"/>
    <w:rsid w:val="00706D6A"/>
    <w:rsid w:val="00711138"/>
    <w:rsid w:val="0072432B"/>
    <w:rsid w:val="0072488D"/>
    <w:rsid w:val="00726C71"/>
    <w:rsid w:val="007276E9"/>
    <w:rsid w:val="00727FBE"/>
    <w:rsid w:val="00731095"/>
    <w:rsid w:val="00734524"/>
    <w:rsid w:val="00736A2D"/>
    <w:rsid w:val="00736E6D"/>
    <w:rsid w:val="00743834"/>
    <w:rsid w:val="00747503"/>
    <w:rsid w:val="00751C4C"/>
    <w:rsid w:val="007524D0"/>
    <w:rsid w:val="00753E20"/>
    <w:rsid w:val="0075529C"/>
    <w:rsid w:val="00757024"/>
    <w:rsid w:val="00760CF1"/>
    <w:rsid w:val="00765C58"/>
    <w:rsid w:val="0078467B"/>
    <w:rsid w:val="00787D08"/>
    <w:rsid w:val="007910B1"/>
    <w:rsid w:val="00794020"/>
    <w:rsid w:val="007A1D80"/>
    <w:rsid w:val="007A29C9"/>
    <w:rsid w:val="007A3C33"/>
    <w:rsid w:val="007A5140"/>
    <w:rsid w:val="007B224B"/>
    <w:rsid w:val="007B5162"/>
    <w:rsid w:val="007B6021"/>
    <w:rsid w:val="007C1D86"/>
    <w:rsid w:val="007D00F3"/>
    <w:rsid w:val="007D1801"/>
    <w:rsid w:val="007E1BC5"/>
    <w:rsid w:val="007E7B20"/>
    <w:rsid w:val="007F2EC8"/>
    <w:rsid w:val="007F4BB2"/>
    <w:rsid w:val="007F5F5B"/>
    <w:rsid w:val="007F7672"/>
    <w:rsid w:val="0080564C"/>
    <w:rsid w:val="00806349"/>
    <w:rsid w:val="00816D48"/>
    <w:rsid w:val="00821C96"/>
    <w:rsid w:val="00823794"/>
    <w:rsid w:val="00823E7F"/>
    <w:rsid w:val="00842788"/>
    <w:rsid w:val="0084597B"/>
    <w:rsid w:val="008546EA"/>
    <w:rsid w:val="00856A2C"/>
    <w:rsid w:val="00860FF7"/>
    <w:rsid w:val="00864822"/>
    <w:rsid w:val="00866994"/>
    <w:rsid w:val="008704FE"/>
    <w:rsid w:val="00875A34"/>
    <w:rsid w:val="008762A0"/>
    <w:rsid w:val="0088295F"/>
    <w:rsid w:val="00882BB0"/>
    <w:rsid w:val="0088326E"/>
    <w:rsid w:val="00883834"/>
    <w:rsid w:val="008858F1"/>
    <w:rsid w:val="008874A5"/>
    <w:rsid w:val="008905B9"/>
    <w:rsid w:val="008A23C4"/>
    <w:rsid w:val="008A743B"/>
    <w:rsid w:val="008B196A"/>
    <w:rsid w:val="008B502C"/>
    <w:rsid w:val="008B739D"/>
    <w:rsid w:val="008B73AE"/>
    <w:rsid w:val="008B74CF"/>
    <w:rsid w:val="008C213C"/>
    <w:rsid w:val="008C2E4C"/>
    <w:rsid w:val="008C32B8"/>
    <w:rsid w:val="008D5D23"/>
    <w:rsid w:val="008E504C"/>
    <w:rsid w:val="008E6CEE"/>
    <w:rsid w:val="008E7420"/>
    <w:rsid w:val="008F1FE3"/>
    <w:rsid w:val="008F2A4D"/>
    <w:rsid w:val="00902161"/>
    <w:rsid w:val="009213A3"/>
    <w:rsid w:val="009334F7"/>
    <w:rsid w:val="00934B1F"/>
    <w:rsid w:val="009412EF"/>
    <w:rsid w:val="00943443"/>
    <w:rsid w:val="00945DBA"/>
    <w:rsid w:val="00952645"/>
    <w:rsid w:val="00952BE7"/>
    <w:rsid w:val="00961345"/>
    <w:rsid w:val="00963344"/>
    <w:rsid w:val="00967585"/>
    <w:rsid w:val="00970361"/>
    <w:rsid w:val="009727DE"/>
    <w:rsid w:val="009749E6"/>
    <w:rsid w:val="00982AF4"/>
    <w:rsid w:val="0099305D"/>
    <w:rsid w:val="009938AF"/>
    <w:rsid w:val="00996131"/>
    <w:rsid w:val="00996F9D"/>
    <w:rsid w:val="009A3967"/>
    <w:rsid w:val="009B5800"/>
    <w:rsid w:val="009B6070"/>
    <w:rsid w:val="009B784D"/>
    <w:rsid w:val="009C4A2F"/>
    <w:rsid w:val="009D4665"/>
    <w:rsid w:val="009D46E9"/>
    <w:rsid w:val="009D7A40"/>
    <w:rsid w:val="009E0756"/>
    <w:rsid w:val="009E31CB"/>
    <w:rsid w:val="009E4231"/>
    <w:rsid w:val="009E602F"/>
    <w:rsid w:val="009E68EC"/>
    <w:rsid w:val="009F1B20"/>
    <w:rsid w:val="009F1EBB"/>
    <w:rsid w:val="009F2E5E"/>
    <w:rsid w:val="009F3C07"/>
    <w:rsid w:val="009F771E"/>
    <w:rsid w:val="00A038C8"/>
    <w:rsid w:val="00A14B11"/>
    <w:rsid w:val="00A17583"/>
    <w:rsid w:val="00A21EB3"/>
    <w:rsid w:val="00A27475"/>
    <w:rsid w:val="00A3001F"/>
    <w:rsid w:val="00A4169B"/>
    <w:rsid w:val="00A41827"/>
    <w:rsid w:val="00A4455C"/>
    <w:rsid w:val="00A45F4D"/>
    <w:rsid w:val="00A47324"/>
    <w:rsid w:val="00A53D1C"/>
    <w:rsid w:val="00A57F2E"/>
    <w:rsid w:val="00A612C2"/>
    <w:rsid w:val="00A61D8D"/>
    <w:rsid w:val="00A63263"/>
    <w:rsid w:val="00A7330C"/>
    <w:rsid w:val="00A74C48"/>
    <w:rsid w:val="00A7619C"/>
    <w:rsid w:val="00A8212E"/>
    <w:rsid w:val="00A863ED"/>
    <w:rsid w:val="00A9058A"/>
    <w:rsid w:val="00A91CCB"/>
    <w:rsid w:val="00A92A10"/>
    <w:rsid w:val="00A94389"/>
    <w:rsid w:val="00A95483"/>
    <w:rsid w:val="00AA3F42"/>
    <w:rsid w:val="00AA4EA5"/>
    <w:rsid w:val="00AA5BF6"/>
    <w:rsid w:val="00AA67BC"/>
    <w:rsid w:val="00AA7D07"/>
    <w:rsid w:val="00AB1743"/>
    <w:rsid w:val="00AB19F3"/>
    <w:rsid w:val="00AB2BDC"/>
    <w:rsid w:val="00AB37C4"/>
    <w:rsid w:val="00AB69CC"/>
    <w:rsid w:val="00AC18BD"/>
    <w:rsid w:val="00AC3A5A"/>
    <w:rsid w:val="00AD70BC"/>
    <w:rsid w:val="00AD765B"/>
    <w:rsid w:val="00AE12AD"/>
    <w:rsid w:val="00AE6775"/>
    <w:rsid w:val="00AF3400"/>
    <w:rsid w:val="00AF5A39"/>
    <w:rsid w:val="00B041D3"/>
    <w:rsid w:val="00B11734"/>
    <w:rsid w:val="00B12DAD"/>
    <w:rsid w:val="00B150FD"/>
    <w:rsid w:val="00B20E7F"/>
    <w:rsid w:val="00B33C49"/>
    <w:rsid w:val="00B40086"/>
    <w:rsid w:val="00B6466F"/>
    <w:rsid w:val="00B656AF"/>
    <w:rsid w:val="00B72425"/>
    <w:rsid w:val="00B7452E"/>
    <w:rsid w:val="00B864A2"/>
    <w:rsid w:val="00B90A73"/>
    <w:rsid w:val="00B91761"/>
    <w:rsid w:val="00B93ACD"/>
    <w:rsid w:val="00B94509"/>
    <w:rsid w:val="00B9714F"/>
    <w:rsid w:val="00BA0A33"/>
    <w:rsid w:val="00BA3DB2"/>
    <w:rsid w:val="00BA64F9"/>
    <w:rsid w:val="00BB7BE8"/>
    <w:rsid w:val="00BC0647"/>
    <w:rsid w:val="00BC0820"/>
    <w:rsid w:val="00BC7501"/>
    <w:rsid w:val="00BD72D4"/>
    <w:rsid w:val="00BD7472"/>
    <w:rsid w:val="00BE1FC3"/>
    <w:rsid w:val="00BE3BFE"/>
    <w:rsid w:val="00BE40EF"/>
    <w:rsid w:val="00BF015B"/>
    <w:rsid w:val="00BF243F"/>
    <w:rsid w:val="00BF2D1B"/>
    <w:rsid w:val="00BF5A72"/>
    <w:rsid w:val="00BF5C3F"/>
    <w:rsid w:val="00C00AC5"/>
    <w:rsid w:val="00C04DA7"/>
    <w:rsid w:val="00C10963"/>
    <w:rsid w:val="00C1206D"/>
    <w:rsid w:val="00C17F78"/>
    <w:rsid w:val="00C20C16"/>
    <w:rsid w:val="00C223D4"/>
    <w:rsid w:val="00C30E46"/>
    <w:rsid w:val="00C427B5"/>
    <w:rsid w:val="00C43459"/>
    <w:rsid w:val="00C46C52"/>
    <w:rsid w:val="00C53B36"/>
    <w:rsid w:val="00C55EB9"/>
    <w:rsid w:val="00C6003D"/>
    <w:rsid w:val="00C6453B"/>
    <w:rsid w:val="00C64608"/>
    <w:rsid w:val="00C65183"/>
    <w:rsid w:val="00C66572"/>
    <w:rsid w:val="00C7422D"/>
    <w:rsid w:val="00C74334"/>
    <w:rsid w:val="00C74A5D"/>
    <w:rsid w:val="00C816AF"/>
    <w:rsid w:val="00C83D76"/>
    <w:rsid w:val="00C84BF8"/>
    <w:rsid w:val="00C853A4"/>
    <w:rsid w:val="00C86D93"/>
    <w:rsid w:val="00C916FE"/>
    <w:rsid w:val="00C9585B"/>
    <w:rsid w:val="00C96A79"/>
    <w:rsid w:val="00CA2B86"/>
    <w:rsid w:val="00CA630A"/>
    <w:rsid w:val="00CA6CAB"/>
    <w:rsid w:val="00CB7D79"/>
    <w:rsid w:val="00CC1A0E"/>
    <w:rsid w:val="00CC2A6E"/>
    <w:rsid w:val="00CD1981"/>
    <w:rsid w:val="00CE04A4"/>
    <w:rsid w:val="00CE4A0C"/>
    <w:rsid w:val="00CE6DF6"/>
    <w:rsid w:val="00CE75CE"/>
    <w:rsid w:val="00CE7AC6"/>
    <w:rsid w:val="00D0280B"/>
    <w:rsid w:val="00D113A7"/>
    <w:rsid w:val="00D176B8"/>
    <w:rsid w:val="00D220BA"/>
    <w:rsid w:val="00D2364C"/>
    <w:rsid w:val="00D32774"/>
    <w:rsid w:val="00D328B1"/>
    <w:rsid w:val="00D3622A"/>
    <w:rsid w:val="00D528F8"/>
    <w:rsid w:val="00D66A9B"/>
    <w:rsid w:val="00D66C51"/>
    <w:rsid w:val="00D81870"/>
    <w:rsid w:val="00D83E67"/>
    <w:rsid w:val="00D85C82"/>
    <w:rsid w:val="00D91693"/>
    <w:rsid w:val="00DA3030"/>
    <w:rsid w:val="00DA5733"/>
    <w:rsid w:val="00DB456B"/>
    <w:rsid w:val="00DC00C4"/>
    <w:rsid w:val="00DC09F8"/>
    <w:rsid w:val="00DC7DDC"/>
    <w:rsid w:val="00DD25C1"/>
    <w:rsid w:val="00DD3A6D"/>
    <w:rsid w:val="00DE458A"/>
    <w:rsid w:val="00DE574D"/>
    <w:rsid w:val="00DF49D3"/>
    <w:rsid w:val="00E0493D"/>
    <w:rsid w:val="00E0627C"/>
    <w:rsid w:val="00E2576E"/>
    <w:rsid w:val="00E27A3E"/>
    <w:rsid w:val="00E32646"/>
    <w:rsid w:val="00E338B6"/>
    <w:rsid w:val="00E35408"/>
    <w:rsid w:val="00E35436"/>
    <w:rsid w:val="00E410B2"/>
    <w:rsid w:val="00E45E31"/>
    <w:rsid w:val="00E47C2C"/>
    <w:rsid w:val="00E506EA"/>
    <w:rsid w:val="00E50FC8"/>
    <w:rsid w:val="00E547F8"/>
    <w:rsid w:val="00E6225C"/>
    <w:rsid w:val="00E65F89"/>
    <w:rsid w:val="00E70EEC"/>
    <w:rsid w:val="00E711A3"/>
    <w:rsid w:val="00E77D3A"/>
    <w:rsid w:val="00E86E8D"/>
    <w:rsid w:val="00E90780"/>
    <w:rsid w:val="00EA33CC"/>
    <w:rsid w:val="00EA540A"/>
    <w:rsid w:val="00EA79C7"/>
    <w:rsid w:val="00EB31B1"/>
    <w:rsid w:val="00EC047D"/>
    <w:rsid w:val="00EC0601"/>
    <w:rsid w:val="00EC1EC5"/>
    <w:rsid w:val="00EC216F"/>
    <w:rsid w:val="00EC53A3"/>
    <w:rsid w:val="00ED22DD"/>
    <w:rsid w:val="00ED25DE"/>
    <w:rsid w:val="00EE31FA"/>
    <w:rsid w:val="00EF01F3"/>
    <w:rsid w:val="00EF3E4F"/>
    <w:rsid w:val="00EF3F06"/>
    <w:rsid w:val="00EF7DA6"/>
    <w:rsid w:val="00F01AB0"/>
    <w:rsid w:val="00F034B7"/>
    <w:rsid w:val="00F05042"/>
    <w:rsid w:val="00F062BB"/>
    <w:rsid w:val="00F161F5"/>
    <w:rsid w:val="00F2339F"/>
    <w:rsid w:val="00F268FF"/>
    <w:rsid w:val="00F2703E"/>
    <w:rsid w:val="00F30E14"/>
    <w:rsid w:val="00F4246C"/>
    <w:rsid w:val="00F54953"/>
    <w:rsid w:val="00F56D0D"/>
    <w:rsid w:val="00F7627A"/>
    <w:rsid w:val="00F82CF9"/>
    <w:rsid w:val="00F93DFE"/>
    <w:rsid w:val="00F944F4"/>
    <w:rsid w:val="00F95A7F"/>
    <w:rsid w:val="00F95F21"/>
    <w:rsid w:val="00F97936"/>
    <w:rsid w:val="00FC174B"/>
    <w:rsid w:val="00FC3E1E"/>
    <w:rsid w:val="00FC6586"/>
    <w:rsid w:val="00FC65AB"/>
    <w:rsid w:val="00FD4722"/>
    <w:rsid w:val="00FD4831"/>
    <w:rsid w:val="00FE47B2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0413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B2601-27C0-4558-892A-6723C778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19</Pages>
  <Words>3693</Words>
  <Characters>22164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Boduszek Anna</cp:lastModifiedBy>
  <cp:revision>292</cp:revision>
  <cp:lastPrinted>2022-11-15T12:53:00Z</cp:lastPrinted>
  <dcterms:created xsi:type="dcterms:W3CDTF">2022-10-25T05:26:00Z</dcterms:created>
  <dcterms:modified xsi:type="dcterms:W3CDTF">2023-01-02T06:34:00Z</dcterms:modified>
</cp:coreProperties>
</file>