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130" w:rsidRPr="00792592" w:rsidRDefault="00261130" w:rsidP="00792592">
      <w:pPr>
        <w:spacing w:after="240" w:line="360" w:lineRule="auto"/>
        <w:jc w:val="center"/>
        <w:rPr>
          <w:rFonts w:ascii="Verdana" w:hAnsi="Verdana"/>
          <w:b/>
          <w:sz w:val="24"/>
          <w:szCs w:val="24"/>
        </w:rPr>
      </w:pPr>
      <w:r w:rsidRPr="00792592">
        <w:rPr>
          <w:rFonts w:ascii="Verdana" w:hAnsi="Verdana"/>
          <w:b/>
          <w:sz w:val="24"/>
          <w:szCs w:val="24"/>
        </w:rPr>
        <w:t>Ogłoszenie o zmianie ogłoszenia</w:t>
      </w:r>
      <w:bookmarkStart w:id="0" w:name="_GoBack"/>
      <w:bookmarkEnd w:id="0"/>
    </w:p>
    <w:p w:rsidR="000F32DC" w:rsidRPr="000F32DC" w:rsidRDefault="00261130" w:rsidP="000F32DC">
      <w:pPr>
        <w:pStyle w:val="Default"/>
        <w:spacing w:after="360" w:line="312" w:lineRule="auto"/>
        <w:jc w:val="both"/>
        <w:rPr>
          <w:rFonts w:ascii="Verdana" w:hAnsi="Verdana" w:cstheme="minorHAnsi"/>
          <w:bCs/>
          <w:color w:val="000000" w:themeColor="text1"/>
        </w:rPr>
      </w:pPr>
      <w:r w:rsidRPr="00792592">
        <w:rPr>
          <w:rFonts w:ascii="Verdana" w:hAnsi="Verdana"/>
        </w:rPr>
        <w:t xml:space="preserve">W ogłoszeniu </w:t>
      </w:r>
      <w:r w:rsidRPr="000F32DC">
        <w:rPr>
          <w:rFonts w:ascii="Verdana" w:hAnsi="Verdana"/>
          <w:color w:val="auto"/>
        </w:rPr>
        <w:t>z dnia</w:t>
      </w:r>
      <w:r w:rsidR="00792592" w:rsidRPr="000F32DC">
        <w:rPr>
          <w:rFonts w:ascii="Verdana" w:hAnsi="Verdana"/>
          <w:color w:val="auto"/>
        </w:rPr>
        <w:t xml:space="preserve"> </w:t>
      </w:r>
      <w:r w:rsidR="0077415F" w:rsidRPr="000F32DC">
        <w:rPr>
          <w:rFonts w:ascii="Verdana" w:hAnsi="Verdana"/>
          <w:color w:val="auto"/>
        </w:rPr>
        <w:t>1</w:t>
      </w:r>
      <w:r w:rsidR="00792592" w:rsidRPr="000F32DC">
        <w:rPr>
          <w:rFonts w:ascii="Verdana" w:hAnsi="Verdana"/>
          <w:color w:val="auto"/>
        </w:rPr>
        <w:t xml:space="preserve">0 listopada 2022 r. o </w:t>
      </w:r>
      <w:r w:rsidR="000F32DC" w:rsidRPr="000F32DC">
        <w:rPr>
          <w:rFonts w:ascii="Verdana" w:hAnsi="Verdana" w:cstheme="minorHAnsi"/>
          <w:bCs/>
          <w:color w:val="000000" w:themeColor="text1"/>
        </w:rPr>
        <w:t>otwartym naborze partnera spoza sektora finansów publicznych w celu wspólnej realizacji przedsięwzięcia pn.: „Utworzenie i funkcjonowanie Branżowego Centrum Umiejętności w dziedzinie elektryki przy Centrum Kształcenia Zawodowego we Wrocławiu”</w:t>
      </w:r>
    </w:p>
    <w:p w:rsidR="00261130" w:rsidRPr="00792592" w:rsidRDefault="00792592" w:rsidP="00792592">
      <w:pPr>
        <w:spacing w:line="360" w:lineRule="auto"/>
        <w:rPr>
          <w:rFonts w:ascii="Verdana" w:hAnsi="Verdana"/>
          <w:sz w:val="24"/>
          <w:szCs w:val="24"/>
        </w:rPr>
      </w:pPr>
      <w:r w:rsidRPr="00792592">
        <w:rPr>
          <w:rFonts w:ascii="Verdana" w:hAnsi="Verdana"/>
          <w:sz w:val="24"/>
          <w:szCs w:val="24"/>
        </w:rPr>
        <w:t>w</w:t>
      </w:r>
      <w:r w:rsidR="00261130" w:rsidRPr="00792592">
        <w:rPr>
          <w:rFonts w:ascii="Verdana" w:hAnsi="Verdana"/>
          <w:sz w:val="24"/>
          <w:szCs w:val="24"/>
        </w:rPr>
        <w:t>prowadza się następujące zmiany</w:t>
      </w:r>
    </w:p>
    <w:p w:rsidR="000F32DC" w:rsidRDefault="00792592" w:rsidP="000F32DC">
      <w:pPr>
        <w:spacing w:before="240" w:line="312" w:lineRule="auto"/>
        <w:jc w:val="both"/>
        <w:rPr>
          <w:rFonts w:ascii="Verdana" w:hAnsi="Verdana"/>
          <w:color w:val="000000" w:themeColor="text1"/>
          <w:sz w:val="24"/>
          <w:szCs w:val="24"/>
        </w:rPr>
      </w:pPr>
      <w:r w:rsidRPr="00792592">
        <w:rPr>
          <w:rFonts w:ascii="Verdana" w:hAnsi="Verdana" w:cs="Verdana"/>
          <w:color w:val="000000"/>
          <w:sz w:val="24"/>
          <w:szCs w:val="24"/>
        </w:rPr>
        <w:t>w części</w:t>
      </w:r>
      <w:r w:rsidRPr="00792592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0F32DC">
        <w:rPr>
          <w:rFonts w:ascii="Verdana" w:hAnsi="Verdana"/>
          <w:b/>
          <w:sz w:val="24"/>
          <w:szCs w:val="24"/>
        </w:rPr>
        <w:t>VIII</w:t>
      </w:r>
      <w:r w:rsidR="000F32DC" w:rsidRPr="007916D1">
        <w:rPr>
          <w:rFonts w:ascii="Verdana" w:hAnsi="Verdana"/>
          <w:b/>
          <w:sz w:val="24"/>
          <w:szCs w:val="24"/>
        </w:rPr>
        <w:t xml:space="preserve">. </w:t>
      </w:r>
      <w:r w:rsidR="000F32DC" w:rsidRPr="007916D1">
        <w:rPr>
          <w:rFonts w:ascii="Verdana" w:hAnsi="Verdana"/>
          <w:b/>
          <w:bCs/>
          <w:sz w:val="24"/>
          <w:szCs w:val="24"/>
        </w:rPr>
        <w:t>POZOSTAŁE INFORMACJE</w:t>
      </w:r>
      <w:r w:rsidR="000F32DC">
        <w:rPr>
          <w:rFonts w:ascii="Verdana" w:hAnsi="Verdana"/>
          <w:b/>
          <w:bCs/>
          <w:sz w:val="24"/>
          <w:szCs w:val="24"/>
        </w:rPr>
        <w:t xml:space="preserve">: dotychczasowe brzmienie punktu 2 tj. </w:t>
      </w:r>
      <w:r w:rsidR="000F32DC" w:rsidRPr="000F32DC">
        <w:rPr>
          <w:rFonts w:ascii="Verdana" w:hAnsi="Verdana"/>
          <w:bCs/>
          <w:sz w:val="24"/>
          <w:szCs w:val="24"/>
        </w:rPr>
        <w:t>„</w:t>
      </w:r>
      <w:r w:rsidR="000F32DC" w:rsidRPr="001A2E0F">
        <w:rPr>
          <w:rFonts w:ascii="Verdana" w:hAnsi="Verdana"/>
          <w:color w:val="000000" w:themeColor="text1"/>
          <w:sz w:val="24"/>
          <w:szCs w:val="24"/>
        </w:rPr>
        <w:t>Kandydat na Partnera – branżowego lub dodatkowego może złożyć jedno zgłoszenie w ramach naboru</w:t>
      </w:r>
      <w:r w:rsidR="000F32DC">
        <w:rPr>
          <w:rFonts w:ascii="Verdana" w:hAnsi="Verdana"/>
          <w:color w:val="000000" w:themeColor="text1"/>
          <w:sz w:val="24"/>
          <w:szCs w:val="24"/>
        </w:rPr>
        <w:t>”</w:t>
      </w:r>
      <w:r w:rsidR="000F32DC" w:rsidRPr="001A2E0F">
        <w:rPr>
          <w:rFonts w:ascii="Verdana" w:hAnsi="Verdana"/>
          <w:color w:val="000000" w:themeColor="text1"/>
          <w:sz w:val="24"/>
          <w:szCs w:val="24"/>
        </w:rPr>
        <w:t>.</w:t>
      </w:r>
    </w:p>
    <w:p w:rsidR="00792592" w:rsidRPr="00792592" w:rsidRDefault="00792592" w:rsidP="00792592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792592">
        <w:rPr>
          <w:rFonts w:ascii="Verdana" w:hAnsi="Verdana" w:cs="Verdana"/>
          <w:b/>
          <w:bCs/>
          <w:color w:val="000000"/>
          <w:sz w:val="24"/>
          <w:szCs w:val="24"/>
        </w:rPr>
        <w:t>zamieniono na:</w:t>
      </w:r>
    </w:p>
    <w:p w:rsidR="000F32DC" w:rsidRPr="00792592" w:rsidRDefault="00792592" w:rsidP="000F32DC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000000"/>
          <w:sz w:val="24"/>
          <w:szCs w:val="24"/>
        </w:rPr>
      </w:pPr>
      <w:r w:rsidRPr="00792592">
        <w:rPr>
          <w:rFonts w:ascii="Verdana" w:hAnsi="Verdana" w:cs="Verdana"/>
          <w:color w:val="000000"/>
          <w:sz w:val="24"/>
          <w:szCs w:val="24"/>
        </w:rPr>
        <w:t>„</w:t>
      </w:r>
      <w:r w:rsidR="000F32DC">
        <w:rPr>
          <w:rFonts w:ascii="Verdana" w:hAnsi="Verdana" w:cs="Verdana"/>
          <w:color w:val="000000"/>
          <w:sz w:val="24"/>
          <w:szCs w:val="24"/>
        </w:rPr>
        <w:t>Ostateczny kształt grupy partnerskiej zostanie ustalony w ramach negocjacji z podmiotami wyłonionymi w ramach przedmiotowego naboru”.</w:t>
      </w:r>
    </w:p>
    <w:sectPr w:rsidR="000F32DC" w:rsidRPr="00792592" w:rsidSect="00A40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75BB7"/>
    <w:multiLevelType w:val="hybridMultilevel"/>
    <w:tmpl w:val="CE0E846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B2E6947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30"/>
    <w:rsid w:val="000F32DC"/>
    <w:rsid w:val="0018754D"/>
    <w:rsid w:val="00261130"/>
    <w:rsid w:val="0053373F"/>
    <w:rsid w:val="00656848"/>
    <w:rsid w:val="0077415F"/>
    <w:rsid w:val="00792592"/>
    <w:rsid w:val="008721AE"/>
    <w:rsid w:val="00A40155"/>
    <w:rsid w:val="00A74694"/>
    <w:rsid w:val="00BC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D5985"/>
  <w15:docId w15:val="{0F7F7DB5-9C97-4A49-B5D8-C8D734D5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01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925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92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Stefaniak Grzegorz</dc:creator>
  <cp:lastModifiedBy>Stefaniak Grzegorz</cp:lastModifiedBy>
  <cp:revision>2</cp:revision>
  <dcterms:created xsi:type="dcterms:W3CDTF">2022-11-18T11:28:00Z</dcterms:created>
  <dcterms:modified xsi:type="dcterms:W3CDTF">2022-11-18T11:28:00Z</dcterms:modified>
</cp:coreProperties>
</file>