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A5" w:rsidRDefault="002112A5" w:rsidP="0049379E">
      <w:pPr>
        <w:pStyle w:val="04StanowiskoAdresata"/>
        <w:tabs>
          <w:tab w:val="left" w:pos="2955"/>
        </w:tabs>
      </w:pPr>
      <w:r>
        <w:t>.........................</w:t>
      </w:r>
      <w:r w:rsidR="000531A9">
        <w:t>.....</w:t>
      </w:r>
    </w:p>
    <w:p w:rsidR="002112A5" w:rsidRDefault="002112A5" w:rsidP="0049379E">
      <w:pPr>
        <w:pStyle w:val="04StanowiskoAdresata"/>
        <w:tabs>
          <w:tab w:val="left" w:pos="2955"/>
        </w:tabs>
      </w:pPr>
      <w:r>
        <w:t>.........................</w:t>
      </w:r>
    </w:p>
    <w:p w:rsidR="002112A5" w:rsidRDefault="002112A5" w:rsidP="0049379E">
      <w:pPr>
        <w:pStyle w:val="04StanowiskoAdresata"/>
        <w:tabs>
          <w:tab w:val="left" w:pos="2955"/>
        </w:tabs>
      </w:pPr>
      <w:r>
        <w:t>.........................</w:t>
      </w:r>
    </w:p>
    <w:p w:rsidR="009C368C" w:rsidRPr="000452D3" w:rsidRDefault="009C368C" w:rsidP="0049379E">
      <w:pPr>
        <w:pStyle w:val="04StanowiskoAdresata"/>
        <w:tabs>
          <w:tab w:val="left" w:pos="2955"/>
        </w:tabs>
        <w:rPr>
          <w:i/>
        </w:rPr>
      </w:pPr>
      <w:r w:rsidRPr="000452D3">
        <w:rPr>
          <w:i/>
        </w:rPr>
        <w:t>Adres elektroniczny:</w:t>
      </w:r>
    </w:p>
    <w:p w:rsidR="002112A5" w:rsidRDefault="002112A5" w:rsidP="0049379E">
      <w:pPr>
        <w:pStyle w:val="04StanowiskoAdresata"/>
        <w:tabs>
          <w:tab w:val="left" w:pos="2955"/>
        </w:tabs>
      </w:pPr>
      <w:r>
        <w:t>..........</w:t>
      </w:r>
    </w:p>
    <w:p w:rsidR="002A7CC0" w:rsidRDefault="004114BD" w:rsidP="0049379E">
      <w:pPr>
        <w:pStyle w:val="04StanowiskoAdresata"/>
        <w:tabs>
          <w:tab w:val="left" w:pos="2955"/>
        </w:tabs>
      </w:pPr>
      <w:r>
        <w:t>WPO-DNT.310.1</w:t>
      </w:r>
      <w:r w:rsidR="009C368C">
        <w:t>.</w:t>
      </w:r>
      <w:r w:rsidR="009D2268">
        <w:t>6.</w:t>
      </w:r>
      <w:r w:rsidR="009C368C">
        <w:t>2022</w:t>
      </w:r>
      <w:r w:rsidR="001E6B65">
        <w:t>.AB</w:t>
      </w:r>
    </w:p>
    <w:p w:rsidR="00F67341" w:rsidRDefault="00F67341" w:rsidP="0049379E">
      <w:pPr>
        <w:pStyle w:val="04StanowiskoAdresata"/>
        <w:tabs>
          <w:tab w:val="left" w:pos="2955"/>
        </w:tabs>
      </w:pPr>
      <w:r>
        <w:rPr>
          <w:szCs w:val="22"/>
        </w:rPr>
        <w:t>KOD PODATNIKA:</w:t>
      </w:r>
      <w:r w:rsidR="002D44AB" w:rsidRPr="002D44AB">
        <w:t xml:space="preserve"> </w:t>
      </w:r>
      <w:r w:rsidR="002112A5">
        <w:rPr>
          <w:szCs w:val="22"/>
        </w:rPr>
        <w:t>.....</w:t>
      </w:r>
      <w:r w:rsidR="000531A9">
        <w:rPr>
          <w:szCs w:val="22"/>
        </w:rPr>
        <w:t>.</w:t>
      </w:r>
    </w:p>
    <w:p w:rsidR="0049379E" w:rsidRDefault="0049379E" w:rsidP="0049379E">
      <w:pPr>
        <w:pStyle w:val="04StanowiskoAdresata"/>
        <w:tabs>
          <w:tab w:val="left" w:pos="2955"/>
        </w:tabs>
      </w:pPr>
      <w:r>
        <w:t xml:space="preserve">                                                 </w:t>
      </w:r>
      <w:r w:rsidR="00732297">
        <w:t xml:space="preserve">                           </w:t>
      </w:r>
      <w:r>
        <w:t>Wrocław,</w:t>
      </w:r>
      <w:r w:rsidR="00C16EB0">
        <w:t xml:space="preserve"> </w:t>
      </w:r>
      <w:r w:rsidR="004F4C75">
        <w:t>22</w:t>
      </w:r>
      <w:r w:rsidR="00732297">
        <w:t xml:space="preserve"> września </w:t>
      </w:r>
      <w:r>
        <w:t>20</w:t>
      </w:r>
      <w:r w:rsidR="009C368C">
        <w:t>22</w:t>
      </w:r>
      <w:r w:rsidR="008231DD">
        <w:t xml:space="preserve"> </w:t>
      </w:r>
      <w:r>
        <w:t xml:space="preserve">r. </w:t>
      </w:r>
    </w:p>
    <w:p w:rsidR="0049379E" w:rsidRDefault="0049379E" w:rsidP="0049379E">
      <w:pPr>
        <w:pStyle w:val="11Trescpisma"/>
      </w:pPr>
    </w:p>
    <w:p w:rsidR="009D2268" w:rsidRDefault="009D2268" w:rsidP="002F7C4F">
      <w:pPr>
        <w:pStyle w:val="11Trescpisma"/>
        <w:jc w:val="center"/>
        <w:rPr>
          <w:b/>
          <w:bCs/>
        </w:rPr>
      </w:pPr>
    </w:p>
    <w:p w:rsidR="0049379E" w:rsidRDefault="0049379E" w:rsidP="002F7C4F">
      <w:pPr>
        <w:pStyle w:val="11Trescpisma"/>
        <w:jc w:val="center"/>
        <w:rPr>
          <w:b/>
          <w:bCs/>
        </w:rPr>
      </w:pPr>
      <w:r>
        <w:rPr>
          <w:b/>
          <w:bCs/>
        </w:rPr>
        <w:t>Interpretacja indywidualna przepisów prawa podatkowego</w:t>
      </w:r>
    </w:p>
    <w:p w:rsidR="0049379E" w:rsidRDefault="0049379E" w:rsidP="0049379E">
      <w:pPr>
        <w:pStyle w:val="11Trescpisma"/>
        <w:rPr>
          <w:b/>
          <w:bCs/>
        </w:rPr>
      </w:pPr>
    </w:p>
    <w:p w:rsidR="009D2268" w:rsidRDefault="009D2268" w:rsidP="000462C7">
      <w:pPr>
        <w:pStyle w:val="14StanowiskoPodpisujacego"/>
        <w:suppressAutoHyphens/>
        <w:rPr>
          <w:sz w:val="20"/>
        </w:rPr>
      </w:pPr>
    </w:p>
    <w:p w:rsidR="00F3007A" w:rsidRDefault="0049379E" w:rsidP="000462C7">
      <w:pPr>
        <w:pStyle w:val="14StanowiskoPodpisujacego"/>
        <w:suppressAutoHyphens/>
        <w:rPr>
          <w:sz w:val="20"/>
        </w:rPr>
      </w:pPr>
      <w:r>
        <w:rPr>
          <w:sz w:val="20"/>
        </w:rPr>
        <w:t>Na podstawie art.</w:t>
      </w:r>
      <w:r w:rsidR="00725A10">
        <w:rPr>
          <w:sz w:val="20"/>
        </w:rPr>
        <w:t xml:space="preserve"> </w:t>
      </w:r>
      <w:r>
        <w:rPr>
          <w:sz w:val="20"/>
        </w:rPr>
        <w:t>14b</w:t>
      </w:r>
      <w:r w:rsidR="004D5BDE">
        <w:rPr>
          <w:sz w:val="20"/>
        </w:rPr>
        <w:t>,</w:t>
      </w:r>
      <w:r>
        <w:rPr>
          <w:sz w:val="20"/>
        </w:rPr>
        <w:t xml:space="preserve"> 14c</w:t>
      </w:r>
      <w:r w:rsidR="000462C7">
        <w:rPr>
          <w:sz w:val="20"/>
        </w:rPr>
        <w:t>,</w:t>
      </w:r>
      <w:r w:rsidR="008648BC">
        <w:rPr>
          <w:sz w:val="20"/>
        </w:rPr>
        <w:t xml:space="preserve"> </w:t>
      </w:r>
      <w:r w:rsidR="000462C7">
        <w:rPr>
          <w:sz w:val="20"/>
        </w:rPr>
        <w:t>14j § 1</w:t>
      </w:r>
      <w:r>
        <w:rPr>
          <w:sz w:val="20"/>
        </w:rPr>
        <w:t xml:space="preserve"> ustawy z dnia 29 sierpnia 1997</w:t>
      </w:r>
      <w:r w:rsidR="008231DD">
        <w:rPr>
          <w:sz w:val="20"/>
        </w:rPr>
        <w:t xml:space="preserve"> </w:t>
      </w:r>
      <w:r>
        <w:rPr>
          <w:sz w:val="20"/>
        </w:rPr>
        <w:t>r. Or</w:t>
      </w:r>
      <w:r w:rsidR="000462C7">
        <w:rPr>
          <w:sz w:val="20"/>
        </w:rPr>
        <w:t>dynacja p</w:t>
      </w:r>
      <w:r>
        <w:rPr>
          <w:sz w:val="20"/>
        </w:rPr>
        <w:t>odatkowa (Dz.</w:t>
      </w:r>
      <w:r w:rsidR="008231DD">
        <w:rPr>
          <w:sz w:val="20"/>
        </w:rPr>
        <w:t xml:space="preserve"> </w:t>
      </w:r>
      <w:r w:rsidR="009C368C">
        <w:rPr>
          <w:sz w:val="20"/>
        </w:rPr>
        <w:t>U. z 2021</w:t>
      </w:r>
      <w:r w:rsidR="008231DD">
        <w:rPr>
          <w:sz w:val="20"/>
        </w:rPr>
        <w:t xml:space="preserve"> </w:t>
      </w:r>
      <w:r>
        <w:rPr>
          <w:sz w:val="20"/>
        </w:rPr>
        <w:t>r.</w:t>
      </w:r>
      <w:r w:rsidR="008231DD">
        <w:rPr>
          <w:sz w:val="20"/>
        </w:rPr>
        <w:t xml:space="preserve"> </w:t>
      </w:r>
      <w:r>
        <w:rPr>
          <w:sz w:val="20"/>
        </w:rPr>
        <w:t>poz.</w:t>
      </w:r>
      <w:r w:rsidR="008231DD">
        <w:rPr>
          <w:sz w:val="20"/>
        </w:rPr>
        <w:t xml:space="preserve"> </w:t>
      </w:r>
      <w:r w:rsidR="009C368C">
        <w:rPr>
          <w:sz w:val="20"/>
        </w:rPr>
        <w:t>1540</w:t>
      </w:r>
      <w:r w:rsidR="008231DD">
        <w:rPr>
          <w:sz w:val="20"/>
        </w:rPr>
        <w:t>,</w:t>
      </w:r>
      <w:r>
        <w:rPr>
          <w:sz w:val="20"/>
        </w:rPr>
        <w:t xml:space="preserve"> z </w:t>
      </w:r>
      <w:proofErr w:type="spellStart"/>
      <w:r>
        <w:rPr>
          <w:sz w:val="20"/>
        </w:rPr>
        <w:t>późn</w:t>
      </w:r>
      <w:proofErr w:type="spellEnd"/>
      <w:r>
        <w:rPr>
          <w:sz w:val="20"/>
        </w:rPr>
        <w:t xml:space="preserve">. zm.) w związku </w:t>
      </w:r>
      <w:r w:rsidR="008B31EB">
        <w:rPr>
          <w:sz w:val="20"/>
        </w:rPr>
        <w:t xml:space="preserve">z </w:t>
      </w:r>
      <w:r w:rsidR="002D44AB">
        <w:rPr>
          <w:sz w:val="20"/>
        </w:rPr>
        <w:t xml:space="preserve">art. 7 ust. 2 </w:t>
      </w:r>
      <w:proofErr w:type="spellStart"/>
      <w:r w:rsidR="002D44AB">
        <w:rPr>
          <w:sz w:val="20"/>
        </w:rPr>
        <w:t>pkt</w:t>
      </w:r>
      <w:proofErr w:type="spellEnd"/>
      <w:r w:rsidR="002D44AB">
        <w:rPr>
          <w:sz w:val="20"/>
        </w:rPr>
        <w:t xml:space="preserve"> 1</w:t>
      </w:r>
      <w:r w:rsidR="00093697">
        <w:rPr>
          <w:sz w:val="20"/>
        </w:rPr>
        <w:t xml:space="preserve"> ustawy</w:t>
      </w:r>
      <w:r w:rsidR="009C368C">
        <w:rPr>
          <w:sz w:val="20"/>
        </w:rPr>
        <w:t xml:space="preserve"> </w:t>
      </w:r>
      <w:r w:rsidR="00093697">
        <w:rPr>
          <w:sz w:val="20"/>
        </w:rPr>
        <w:t xml:space="preserve">z dnia 12 stycznia 1991 r., o podatkach i opłatach lokalnych </w:t>
      </w:r>
      <w:r w:rsidR="000A38D6">
        <w:rPr>
          <w:sz w:val="20"/>
        </w:rPr>
        <w:br/>
      </w:r>
      <w:r w:rsidR="00093697">
        <w:rPr>
          <w:sz w:val="20"/>
        </w:rPr>
        <w:t>(Dz. U</w:t>
      </w:r>
      <w:r w:rsidR="000A38D6">
        <w:rPr>
          <w:sz w:val="20"/>
        </w:rPr>
        <w:t xml:space="preserve">. </w:t>
      </w:r>
      <w:r w:rsidR="002D44AB">
        <w:rPr>
          <w:sz w:val="20"/>
        </w:rPr>
        <w:t>z 2022</w:t>
      </w:r>
      <w:r w:rsidR="00093697">
        <w:rPr>
          <w:sz w:val="20"/>
        </w:rPr>
        <w:t xml:space="preserve"> r. poz.</w:t>
      </w:r>
      <w:r w:rsidR="0046238A">
        <w:rPr>
          <w:sz w:val="20"/>
        </w:rPr>
        <w:t xml:space="preserve"> </w:t>
      </w:r>
      <w:r w:rsidR="002D44AB">
        <w:rPr>
          <w:sz w:val="20"/>
        </w:rPr>
        <w:t>1452)</w:t>
      </w:r>
      <w:r w:rsidR="00093697">
        <w:rPr>
          <w:sz w:val="20"/>
        </w:rPr>
        <w:t xml:space="preserve"> </w:t>
      </w:r>
      <w:r>
        <w:rPr>
          <w:sz w:val="20"/>
        </w:rPr>
        <w:t>po rozpatrzeniu wniosku</w:t>
      </w:r>
      <w:r w:rsidR="003136BE" w:rsidRPr="003136BE">
        <w:rPr>
          <w:sz w:val="20"/>
        </w:rPr>
        <w:t xml:space="preserve"> </w:t>
      </w:r>
      <w:r w:rsidR="003136BE">
        <w:rPr>
          <w:sz w:val="20"/>
        </w:rPr>
        <w:t xml:space="preserve">z dnia </w:t>
      </w:r>
      <w:r w:rsidR="007425B0">
        <w:rPr>
          <w:sz w:val="20"/>
        </w:rPr>
        <w:t xml:space="preserve">29 czerwca </w:t>
      </w:r>
      <w:r w:rsidR="003136BE">
        <w:rPr>
          <w:sz w:val="20"/>
        </w:rPr>
        <w:t>20</w:t>
      </w:r>
      <w:r w:rsidR="009C368C">
        <w:rPr>
          <w:sz w:val="20"/>
        </w:rPr>
        <w:t>22</w:t>
      </w:r>
      <w:r w:rsidR="008231DD">
        <w:rPr>
          <w:sz w:val="20"/>
        </w:rPr>
        <w:t xml:space="preserve"> </w:t>
      </w:r>
      <w:r w:rsidR="003136BE">
        <w:rPr>
          <w:sz w:val="20"/>
        </w:rPr>
        <w:t>r.</w:t>
      </w:r>
      <w:r w:rsidR="00254082">
        <w:rPr>
          <w:sz w:val="20"/>
        </w:rPr>
        <w:t>,</w:t>
      </w:r>
      <w:r w:rsidR="002D44AB">
        <w:rPr>
          <w:sz w:val="20"/>
        </w:rPr>
        <w:t xml:space="preserve"> </w:t>
      </w:r>
      <w:r w:rsidR="002112A5">
        <w:rPr>
          <w:sz w:val="20"/>
        </w:rPr>
        <w:t>....................................</w:t>
      </w:r>
      <w:r w:rsidR="000531A9">
        <w:rPr>
          <w:sz w:val="20"/>
        </w:rPr>
        <w:t xml:space="preserve">.. </w:t>
      </w:r>
      <w:r w:rsidR="00F3007A">
        <w:rPr>
          <w:sz w:val="20"/>
        </w:rPr>
        <w:t xml:space="preserve">z siedzibą we Wrocławiu przy </w:t>
      </w:r>
      <w:r w:rsidR="002112A5">
        <w:rPr>
          <w:sz w:val="20"/>
        </w:rPr>
        <w:t>.........................</w:t>
      </w:r>
      <w:r w:rsidR="002D44AB">
        <w:rPr>
          <w:sz w:val="20"/>
        </w:rPr>
        <w:br/>
      </w:r>
      <w:r w:rsidR="00F3007A">
        <w:rPr>
          <w:sz w:val="20"/>
        </w:rPr>
        <w:t xml:space="preserve">w sprawie wydania indywidualnej interpretacji przepisów prawa podatkowego, dotyczącej prawa do zwolnienia </w:t>
      </w:r>
      <w:r w:rsidR="0046238A">
        <w:rPr>
          <w:sz w:val="20"/>
        </w:rPr>
        <w:t xml:space="preserve">od </w:t>
      </w:r>
      <w:r w:rsidR="00F3007A">
        <w:rPr>
          <w:sz w:val="20"/>
        </w:rPr>
        <w:t>podatku od nieruchomości</w:t>
      </w:r>
      <w:r w:rsidR="0046238A">
        <w:rPr>
          <w:sz w:val="20"/>
        </w:rPr>
        <w:t xml:space="preserve"> </w:t>
      </w:r>
      <w:r w:rsidR="0046238A">
        <w:rPr>
          <w:sz w:val="20"/>
        </w:rPr>
        <w:br/>
        <w:t xml:space="preserve">i odpowiedzi na pytanie </w:t>
      </w:r>
      <w:r w:rsidR="00F3007A">
        <w:rPr>
          <w:sz w:val="20"/>
        </w:rPr>
        <w:t>:</w:t>
      </w:r>
    </w:p>
    <w:p w:rsidR="002D44AB" w:rsidRDefault="00584308" w:rsidP="00584308">
      <w:pPr>
        <w:pStyle w:val="14StanowiskoPodpisujacego"/>
        <w:numPr>
          <w:ilvl w:val="0"/>
          <w:numId w:val="48"/>
        </w:numPr>
        <w:suppressAutoHyphens/>
        <w:rPr>
          <w:sz w:val="20"/>
        </w:rPr>
      </w:pPr>
      <w:r>
        <w:rPr>
          <w:sz w:val="20"/>
        </w:rPr>
        <w:t>C</w:t>
      </w:r>
      <w:r w:rsidR="00F3007A">
        <w:rPr>
          <w:sz w:val="20"/>
        </w:rPr>
        <w:t xml:space="preserve">zy </w:t>
      </w:r>
      <w:r w:rsidR="002D44AB">
        <w:rPr>
          <w:sz w:val="20"/>
        </w:rPr>
        <w:t xml:space="preserve">w związku z użyczeniem dwóch nieruchomości będących własnością Uczelni na rzecz Spółki na cele zakwaterowania obywateli Ukrainy, </w:t>
      </w:r>
      <w:r w:rsidR="00461956">
        <w:rPr>
          <w:sz w:val="20"/>
        </w:rPr>
        <w:br/>
      </w:r>
      <w:r w:rsidR="002D44AB">
        <w:rPr>
          <w:sz w:val="20"/>
        </w:rPr>
        <w:t xml:space="preserve">w związku z realizacją polecenia (decyzji) Wojewody Dolnośląskiego, Uczelnia utraci w odniesieniu do tych nieruchomości prawo do korzystania ze zwolnienia z opodatkowania podatkiem od nieruchomości, </w:t>
      </w:r>
      <w:r w:rsidR="00461956">
        <w:rPr>
          <w:sz w:val="20"/>
        </w:rPr>
        <w:br/>
      </w:r>
      <w:r w:rsidR="002D44AB">
        <w:rPr>
          <w:sz w:val="20"/>
        </w:rPr>
        <w:t>a w konsekwencji będzie zobowiązana do ich opodatkowania?</w:t>
      </w:r>
    </w:p>
    <w:p w:rsidR="00584308" w:rsidRDefault="00584308" w:rsidP="00584308">
      <w:pPr>
        <w:pStyle w:val="14StanowiskoPodpisujacego"/>
        <w:numPr>
          <w:ilvl w:val="0"/>
          <w:numId w:val="48"/>
        </w:numPr>
        <w:suppressAutoHyphens/>
        <w:rPr>
          <w:sz w:val="20"/>
        </w:rPr>
      </w:pPr>
      <w:r>
        <w:rPr>
          <w:sz w:val="20"/>
        </w:rPr>
        <w:t xml:space="preserve">W przypadku pozytywnej odpowiedzi na pytanie nr 1, według jakiej stawki Uczelnia powinna opodatkować użyczone nieruchomości? </w:t>
      </w:r>
    </w:p>
    <w:p w:rsidR="002D44AB" w:rsidRDefault="002D44AB" w:rsidP="000462C7">
      <w:pPr>
        <w:pStyle w:val="14StanowiskoPodpisujacego"/>
        <w:suppressAutoHyphens/>
        <w:rPr>
          <w:sz w:val="20"/>
        </w:rPr>
      </w:pPr>
    </w:p>
    <w:p w:rsidR="00B93D1E" w:rsidRDefault="00EE67E4" w:rsidP="000C0936">
      <w:pPr>
        <w:pStyle w:val="14StanowiskoPodpisujacego"/>
        <w:rPr>
          <w:sz w:val="20"/>
        </w:rPr>
      </w:pPr>
      <w:r w:rsidRPr="00E62BEF">
        <w:rPr>
          <w:bCs/>
          <w:sz w:val="20"/>
        </w:rPr>
        <w:t>organ podatkowy</w:t>
      </w:r>
      <w:r w:rsidR="002A7CC0">
        <w:rPr>
          <w:sz w:val="20"/>
        </w:rPr>
        <w:t xml:space="preserve"> </w:t>
      </w:r>
      <w:r w:rsidR="006E726A">
        <w:rPr>
          <w:sz w:val="20"/>
        </w:rPr>
        <w:t xml:space="preserve">uznaje stanowisko </w:t>
      </w:r>
      <w:r w:rsidR="006A082B">
        <w:rPr>
          <w:sz w:val="20"/>
        </w:rPr>
        <w:t>Strony</w:t>
      </w:r>
      <w:r w:rsidR="00002703">
        <w:rPr>
          <w:sz w:val="20"/>
        </w:rPr>
        <w:t xml:space="preserve"> </w:t>
      </w:r>
      <w:r w:rsidR="006E726A">
        <w:rPr>
          <w:sz w:val="20"/>
        </w:rPr>
        <w:t>w przedstawion</w:t>
      </w:r>
      <w:r w:rsidR="008E2045">
        <w:rPr>
          <w:sz w:val="20"/>
        </w:rPr>
        <w:t xml:space="preserve">ym stanie </w:t>
      </w:r>
      <w:r w:rsidR="005D1388">
        <w:rPr>
          <w:sz w:val="20"/>
        </w:rPr>
        <w:t>prawnym</w:t>
      </w:r>
      <w:r w:rsidR="00B93D1E">
        <w:rPr>
          <w:sz w:val="20"/>
        </w:rPr>
        <w:t xml:space="preserve"> </w:t>
      </w:r>
      <w:r w:rsidR="000E4EE8">
        <w:rPr>
          <w:sz w:val="20"/>
        </w:rPr>
        <w:t>za</w:t>
      </w:r>
      <w:r w:rsidR="00CF3A65">
        <w:rPr>
          <w:sz w:val="20"/>
        </w:rPr>
        <w:t xml:space="preserve"> </w:t>
      </w:r>
      <w:r w:rsidR="00584308">
        <w:rPr>
          <w:sz w:val="20"/>
        </w:rPr>
        <w:t xml:space="preserve">prawidłowe </w:t>
      </w:r>
      <w:r w:rsidR="006E726A">
        <w:rPr>
          <w:sz w:val="20"/>
        </w:rPr>
        <w:t>stwierdzając</w:t>
      </w:r>
      <w:r w:rsidR="008231DD">
        <w:rPr>
          <w:sz w:val="20"/>
        </w:rPr>
        <w:t>,</w:t>
      </w:r>
      <w:r w:rsidR="006E726A">
        <w:rPr>
          <w:sz w:val="20"/>
        </w:rPr>
        <w:t xml:space="preserve"> że</w:t>
      </w:r>
      <w:r w:rsidR="000E4EE8">
        <w:rPr>
          <w:sz w:val="20"/>
        </w:rPr>
        <w:t>:</w:t>
      </w:r>
      <w:r w:rsidR="007B6C97">
        <w:rPr>
          <w:sz w:val="20"/>
        </w:rPr>
        <w:t xml:space="preserve">  </w:t>
      </w:r>
    </w:p>
    <w:p w:rsidR="00F6153F" w:rsidRDefault="00F6153F" w:rsidP="006A082B">
      <w:pPr>
        <w:pStyle w:val="14StanowiskoPodpisujacego"/>
        <w:suppressAutoHyphens/>
        <w:rPr>
          <w:sz w:val="20"/>
        </w:rPr>
      </w:pPr>
    </w:p>
    <w:p w:rsidR="006F143E" w:rsidRDefault="001E7007" w:rsidP="00F258BD">
      <w:pPr>
        <w:pStyle w:val="14StanowiskoPodpisujacego"/>
        <w:numPr>
          <w:ilvl w:val="0"/>
          <w:numId w:val="49"/>
        </w:numPr>
        <w:suppressAutoHyphens/>
        <w:rPr>
          <w:sz w:val="20"/>
        </w:rPr>
      </w:pPr>
      <w:r>
        <w:rPr>
          <w:sz w:val="20"/>
        </w:rPr>
        <w:t xml:space="preserve">Stronie </w:t>
      </w:r>
      <w:r w:rsidR="00584308">
        <w:rPr>
          <w:sz w:val="20"/>
        </w:rPr>
        <w:t>przysługuje</w:t>
      </w:r>
      <w:r>
        <w:rPr>
          <w:sz w:val="20"/>
        </w:rPr>
        <w:t xml:space="preserve"> prawo do zwolnie</w:t>
      </w:r>
      <w:r w:rsidR="00584308">
        <w:rPr>
          <w:sz w:val="20"/>
        </w:rPr>
        <w:t xml:space="preserve">nia z podatku od nieruchomości </w:t>
      </w:r>
      <w:r w:rsidR="00884CEB">
        <w:rPr>
          <w:sz w:val="20"/>
        </w:rPr>
        <w:br/>
      </w:r>
      <w:r>
        <w:rPr>
          <w:sz w:val="20"/>
        </w:rPr>
        <w:t xml:space="preserve">w odniesieniu </w:t>
      </w:r>
      <w:r w:rsidR="006F143E">
        <w:rPr>
          <w:sz w:val="20"/>
        </w:rPr>
        <w:t xml:space="preserve">do </w:t>
      </w:r>
      <w:r w:rsidR="00584308">
        <w:rPr>
          <w:sz w:val="20"/>
        </w:rPr>
        <w:t>dwóch nieruchomości będących własnością Uczelni</w:t>
      </w:r>
      <w:r w:rsidR="003774CD">
        <w:rPr>
          <w:sz w:val="20"/>
        </w:rPr>
        <w:t xml:space="preserve"> </w:t>
      </w:r>
      <w:r w:rsidR="00884CEB">
        <w:rPr>
          <w:sz w:val="20"/>
        </w:rPr>
        <w:br/>
      </w:r>
      <w:r w:rsidR="006F143E">
        <w:rPr>
          <w:sz w:val="20"/>
        </w:rPr>
        <w:t>a użyczonych Spółce na cele zakwaterowania obywateli Ukrainy, w związku z realizacją polecenia (decyzji) Wojewody Dolnośląskiego</w:t>
      </w:r>
      <w:r w:rsidR="00F258BD">
        <w:rPr>
          <w:sz w:val="20"/>
        </w:rPr>
        <w:t>.</w:t>
      </w:r>
    </w:p>
    <w:p w:rsidR="00480456" w:rsidRDefault="00480456" w:rsidP="00F258BD">
      <w:pPr>
        <w:pStyle w:val="14StanowiskoPodpisujacego"/>
        <w:numPr>
          <w:ilvl w:val="0"/>
          <w:numId w:val="49"/>
        </w:numPr>
        <w:suppressAutoHyphens/>
        <w:rPr>
          <w:sz w:val="20"/>
        </w:rPr>
      </w:pPr>
      <w:r>
        <w:rPr>
          <w:sz w:val="20"/>
        </w:rPr>
        <w:t xml:space="preserve">Wniosek w zakresie pytania nr 2 pozostaje bezprzedmiotowy w związku ze stanowiskiem organu zawartym w odpowiedzi na pytanie nr 1. </w:t>
      </w:r>
    </w:p>
    <w:p w:rsidR="00A85083" w:rsidRDefault="00A85083" w:rsidP="000C0936">
      <w:pPr>
        <w:pStyle w:val="14StanowiskoPodpisujacego"/>
        <w:ind w:left="2832" w:firstLine="708"/>
        <w:rPr>
          <w:i/>
          <w:sz w:val="20"/>
          <w:szCs w:val="20"/>
        </w:rPr>
      </w:pPr>
    </w:p>
    <w:p w:rsidR="00480456" w:rsidRDefault="00480456" w:rsidP="000C0936">
      <w:pPr>
        <w:pStyle w:val="14StanowiskoPodpisujacego"/>
        <w:ind w:left="2832" w:firstLine="708"/>
        <w:rPr>
          <w:sz w:val="20"/>
        </w:rPr>
      </w:pPr>
    </w:p>
    <w:p w:rsidR="009D2268" w:rsidRDefault="009D2268" w:rsidP="000C0936">
      <w:pPr>
        <w:pStyle w:val="14StanowiskoPodpisujacego"/>
        <w:ind w:left="2832" w:firstLine="708"/>
        <w:rPr>
          <w:sz w:val="20"/>
        </w:rPr>
      </w:pPr>
    </w:p>
    <w:p w:rsidR="009D71F2" w:rsidRDefault="00FF12E7" w:rsidP="000C0936">
      <w:pPr>
        <w:pStyle w:val="14StanowiskoPodpisujacego"/>
        <w:ind w:left="2832" w:firstLine="708"/>
        <w:rPr>
          <w:sz w:val="20"/>
        </w:rPr>
      </w:pPr>
      <w:r>
        <w:rPr>
          <w:sz w:val="20"/>
        </w:rPr>
        <w:lastRenderedPageBreak/>
        <w:t>UZASADNIENIE</w:t>
      </w:r>
    </w:p>
    <w:p w:rsidR="00F258BD" w:rsidRDefault="00F258BD" w:rsidP="000C0936">
      <w:pPr>
        <w:pStyle w:val="14StanowiskoPodpisujacego"/>
        <w:ind w:left="2832" w:firstLine="708"/>
        <w:rPr>
          <w:sz w:val="20"/>
        </w:rPr>
      </w:pPr>
    </w:p>
    <w:p w:rsidR="00887719" w:rsidRDefault="00F3007A" w:rsidP="00887719">
      <w:pPr>
        <w:pStyle w:val="14StanowiskoPodpisujacego"/>
        <w:suppressAutoHyphens/>
        <w:rPr>
          <w:sz w:val="20"/>
        </w:rPr>
      </w:pPr>
      <w:r>
        <w:rPr>
          <w:sz w:val="20"/>
        </w:rPr>
        <w:t xml:space="preserve">W dniu </w:t>
      </w:r>
      <w:r w:rsidR="007425B0">
        <w:rPr>
          <w:sz w:val="20"/>
        </w:rPr>
        <w:t xml:space="preserve">29 czerwca </w:t>
      </w:r>
      <w:r>
        <w:rPr>
          <w:sz w:val="20"/>
        </w:rPr>
        <w:t>2022</w:t>
      </w:r>
      <w:r w:rsidR="005802E6">
        <w:rPr>
          <w:sz w:val="20"/>
        </w:rPr>
        <w:t xml:space="preserve"> </w:t>
      </w:r>
      <w:r>
        <w:rPr>
          <w:sz w:val="20"/>
        </w:rPr>
        <w:t>r.</w:t>
      </w:r>
      <w:r w:rsidR="005802E6">
        <w:rPr>
          <w:sz w:val="20"/>
        </w:rPr>
        <w:t>,</w:t>
      </w:r>
      <w:r>
        <w:rPr>
          <w:sz w:val="20"/>
        </w:rPr>
        <w:t xml:space="preserve"> do organu podatkowego wpłynął wniosek </w:t>
      </w:r>
      <w:r w:rsidR="006F143E">
        <w:rPr>
          <w:sz w:val="20"/>
        </w:rPr>
        <w:t xml:space="preserve"> </w:t>
      </w:r>
      <w:r w:rsidR="002112A5">
        <w:rPr>
          <w:sz w:val="20"/>
        </w:rPr>
        <w:t>........................................</w:t>
      </w:r>
      <w:r w:rsidR="00AA68B8">
        <w:rPr>
          <w:sz w:val="20"/>
        </w:rPr>
        <w:t xml:space="preserve"> </w:t>
      </w:r>
      <w:r>
        <w:rPr>
          <w:sz w:val="20"/>
        </w:rPr>
        <w:t xml:space="preserve">z siedzibą we </w:t>
      </w:r>
      <w:r w:rsidR="002112A5">
        <w:rPr>
          <w:sz w:val="20"/>
        </w:rPr>
        <w:t>...................</w:t>
      </w:r>
      <w:r w:rsidR="00AA68B8">
        <w:rPr>
          <w:sz w:val="20"/>
        </w:rPr>
        <w:t xml:space="preserve"> </w:t>
      </w:r>
      <w:r>
        <w:rPr>
          <w:sz w:val="20"/>
        </w:rPr>
        <w:t xml:space="preserve">przy </w:t>
      </w:r>
      <w:r w:rsidR="006F143E">
        <w:rPr>
          <w:sz w:val="20"/>
        </w:rPr>
        <w:t xml:space="preserve"> </w:t>
      </w:r>
      <w:r w:rsidR="002112A5">
        <w:rPr>
          <w:sz w:val="20"/>
        </w:rPr>
        <w:t>.........................</w:t>
      </w:r>
      <w:r w:rsidR="006F143E">
        <w:rPr>
          <w:sz w:val="20"/>
        </w:rPr>
        <w:t xml:space="preserve">, </w:t>
      </w:r>
      <w:r>
        <w:rPr>
          <w:sz w:val="20"/>
        </w:rPr>
        <w:t xml:space="preserve">o udzielenie pisemnej interpretacji przepisów prawa podatkowego, czy </w:t>
      </w:r>
      <w:r w:rsidR="008D7BD5">
        <w:rPr>
          <w:sz w:val="20"/>
        </w:rPr>
        <w:br/>
      </w:r>
      <w:r w:rsidR="00887719">
        <w:rPr>
          <w:sz w:val="20"/>
        </w:rPr>
        <w:t xml:space="preserve">w związku z użyczeniem dwóch nieruchomości będących własnością  Wnioskodawcy, na rzecz Spółki na cele zakwaterowania obywateli Ukrainy, </w:t>
      </w:r>
      <w:r w:rsidR="00CE6E12">
        <w:rPr>
          <w:sz w:val="20"/>
        </w:rPr>
        <w:br/>
      </w:r>
      <w:r w:rsidR="00887719">
        <w:rPr>
          <w:sz w:val="20"/>
        </w:rPr>
        <w:t xml:space="preserve">w związku z realizacją polecenia (decyzji) Wojewody Dolnośląskiego, Uczelnia utraci w odniesieniu do tych nieruchomości prawo do korzystania ze zwolnienia </w:t>
      </w:r>
      <w:r w:rsidR="00CE6E12">
        <w:rPr>
          <w:sz w:val="20"/>
        </w:rPr>
        <w:br/>
      </w:r>
      <w:r w:rsidR="00887719">
        <w:rPr>
          <w:sz w:val="20"/>
        </w:rPr>
        <w:t>z opodatkowania podatkiem od nieruchomości, a w konsekwencji będzie zobowiązana do ich opodatkowania?</w:t>
      </w:r>
    </w:p>
    <w:p w:rsidR="00887719" w:rsidRDefault="008124A3" w:rsidP="00F3007A">
      <w:pPr>
        <w:pStyle w:val="14StanowiskoPodpisujacego"/>
        <w:suppressAutoHyphens/>
        <w:rPr>
          <w:sz w:val="20"/>
        </w:rPr>
      </w:pPr>
      <w:r>
        <w:rPr>
          <w:sz w:val="20"/>
        </w:rPr>
        <w:t>Ponadto Wnioskodawca wystąpił z drugim pytaniem</w:t>
      </w:r>
      <w:r w:rsidR="00887719">
        <w:rPr>
          <w:sz w:val="20"/>
        </w:rPr>
        <w:t>, według jakiej stawki Uczelnia powinna opod</w:t>
      </w:r>
      <w:r>
        <w:rPr>
          <w:sz w:val="20"/>
        </w:rPr>
        <w:t xml:space="preserve">atkować użyczone nieruchomości, w przypadku pozytywnej odpowiedzi na pytanie pierwsze. </w:t>
      </w:r>
    </w:p>
    <w:p w:rsidR="00887719" w:rsidRDefault="00887719" w:rsidP="00F3007A">
      <w:pPr>
        <w:pStyle w:val="14StanowiskoPodpisujacego"/>
        <w:suppressAutoHyphens/>
        <w:rPr>
          <w:sz w:val="20"/>
        </w:rPr>
      </w:pPr>
    </w:p>
    <w:p w:rsidR="00887719" w:rsidRDefault="00C3541D" w:rsidP="00F3007A">
      <w:pPr>
        <w:pStyle w:val="14StanowiskoPodpisujacego"/>
        <w:suppressAutoHyphens/>
        <w:rPr>
          <w:sz w:val="20"/>
        </w:rPr>
      </w:pPr>
      <w:r>
        <w:rPr>
          <w:sz w:val="20"/>
        </w:rPr>
        <w:t xml:space="preserve">Wnioskodawca jest </w:t>
      </w:r>
      <w:r w:rsidR="00887719">
        <w:rPr>
          <w:sz w:val="20"/>
        </w:rPr>
        <w:t>właścicielem m.in. nieruchomości zabudowanych położonych we Wrocławiu :</w:t>
      </w:r>
    </w:p>
    <w:p w:rsidR="00887719" w:rsidRDefault="00887719" w:rsidP="00F3007A">
      <w:pPr>
        <w:pStyle w:val="14StanowiskoPodpisujacego"/>
        <w:suppressAutoHyphens/>
        <w:rPr>
          <w:sz w:val="20"/>
        </w:rPr>
      </w:pPr>
      <w:r>
        <w:rPr>
          <w:sz w:val="20"/>
        </w:rPr>
        <w:t>- przy ul.</w:t>
      </w:r>
      <w:r w:rsidR="00AA68B8">
        <w:rPr>
          <w:sz w:val="20"/>
        </w:rPr>
        <w:t xml:space="preserve"> </w:t>
      </w:r>
      <w:r w:rsidR="002112A5">
        <w:rPr>
          <w:sz w:val="20"/>
        </w:rPr>
        <w:t>.................</w:t>
      </w:r>
      <w:r>
        <w:rPr>
          <w:sz w:val="20"/>
        </w:rPr>
        <w:t xml:space="preserve">, wpisanej w ewidencji gruntów i budynków Miasta Wrocławia </w:t>
      </w:r>
      <w:r w:rsidR="0045144C">
        <w:rPr>
          <w:sz w:val="20"/>
        </w:rPr>
        <w:t>oznaczonej geodezyjnie jako działka</w:t>
      </w:r>
      <w:r w:rsidR="00AA68B8">
        <w:rPr>
          <w:sz w:val="20"/>
        </w:rPr>
        <w:t xml:space="preserve"> .........</w:t>
      </w:r>
      <w:r w:rsidR="0045144C">
        <w:rPr>
          <w:sz w:val="20"/>
        </w:rPr>
        <w:t>,</w:t>
      </w:r>
      <w:r w:rsidR="002112A5">
        <w:rPr>
          <w:sz w:val="20"/>
        </w:rPr>
        <w:t>........</w:t>
      </w:r>
      <w:r w:rsidR="0045144C">
        <w:rPr>
          <w:sz w:val="20"/>
        </w:rPr>
        <w:t xml:space="preserve">obręb </w:t>
      </w:r>
      <w:r w:rsidR="00AA68B8">
        <w:rPr>
          <w:sz w:val="20"/>
        </w:rPr>
        <w:t xml:space="preserve">................. </w:t>
      </w:r>
      <w:r w:rsidR="00AA68B8">
        <w:rPr>
          <w:sz w:val="20"/>
        </w:rPr>
        <w:br/>
      </w:r>
      <w:r w:rsidR="002112A5">
        <w:rPr>
          <w:sz w:val="20"/>
        </w:rPr>
        <w:t>o powi</w:t>
      </w:r>
      <w:r w:rsidR="00AA68B8">
        <w:rPr>
          <w:sz w:val="20"/>
        </w:rPr>
        <w:t xml:space="preserve">erzchni ............ </w:t>
      </w:r>
      <w:r w:rsidR="0045144C">
        <w:rPr>
          <w:sz w:val="20"/>
        </w:rPr>
        <w:t>m</w:t>
      </w:r>
      <w:r w:rsidR="0045144C">
        <w:rPr>
          <w:sz w:val="20"/>
          <w:vertAlign w:val="superscript"/>
        </w:rPr>
        <w:t>2</w:t>
      </w:r>
      <w:r w:rsidR="004F1541">
        <w:rPr>
          <w:sz w:val="20"/>
        </w:rPr>
        <w:t xml:space="preserve">, księga wieczysta </w:t>
      </w:r>
      <w:r w:rsidR="002112A5">
        <w:rPr>
          <w:sz w:val="20"/>
        </w:rPr>
        <w:t>..................</w:t>
      </w:r>
      <w:r w:rsidR="00AA68B8">
        <w:rPr>
          <w:sz w:val="20"/>
        </w:rPr>
        <w:t xml:space="preserve"> </w:t>
      </w:r>
      <w:r w:rsidR="0045144C">
        <w:rPr>
          <w:sz w:val="20"/>
        </w:rPr>
        <w:t xml:space="preserve">oraz </w:t>
      </w:r>
    </w:p>
    <w:p w:rsidR="0045144C" w:rsidRDefault="0045144C" w:rsidP="00F3007A">
      <w:pPr>
        <w:pStyle w:val="14StanowiskoPodpisujacego"/>
        <w:suppressAutoHyphens/>
        <w:rPr>
          <w:sz w:val="20"/>
        </w:rPr>
      </w:pPr>
      <w:r>
        <w:rPr>
          <w:sz w:val="20"/>
        </w:rPr>
        <w:t xml:space="preserve">- przy ul. </w:t>
      </w:r>
      <w:r w:rsidR="002112A5">
        <w:rPr>
          <w:sz w:val="20"/>
        </w:rPr>
        <w:t>...................................</w:t>
      </w:r>
      <w:r>
        <w:rPr>
          <w:sz w:val="20"/>
        </w:rPr>
        <w:t xml:space="preserve"> wpisanej w ewidencji gruntów i budynków Miasta Wrocławia ozna</w:t>
      </w:r>
      <w:r w:rsidR="00AA68B8">
        <w:rPr>
          <w:sz w:val="20"/>
        </w:rPr>
        <w:t xml:space="preserve">czonej geodezyjnie jako działka </w:t>
      </w:r>
      <w:r w:rsidR="002112A5">
        <w:rPr>
          <w:sz w:val="20"/>
        </w:rPr>
        <w:t>........</w:t>
      </w:r>
      <w:r>
        <w:rPr>
          <w:sz w:val="20"/>
        </w:rPr>
        <w:t xml:space="preserve"> obręb </w:t>
      </w:r>
      <w:r w:rsidR="002112A5">
        <w:rPr>
          <w:sz w:val="20"/>
        </w:rPr>
        <w:t>............</w:t>
      </w:r>
      <w:r w:rsidR="00AA68B8">
        <w:rPr>
          <w:sz w:val="20"/>
        </w:rPr>
        <w:br/>
      </w:r>
      <w:r>
        <w:rPr>
          <w:sz w:val="20"/>
        </w:rPr>
        <w:t xml:space="preserve">o powierzchni </w:t>
      </w:r>
      <w:r w:rsidR="002112A5">
        <w:rPr>
          <w:sz w:val="20"/>
        </w:rPr>
        <w:t>................</w:t>
      </w:r>
      <w:r>
        <w:rPr>
          <w:sz w:val="20"/>
        </w:rPr>
        <w:t xml:space="preserve"> m</w:t>
      </w:r>
      <w:r>
        <w:rPr>
          <w:sz w:val="20"/>
          <w:vertAlign w:val="superscript"/>
        </w:rPr>
        <w:t>2</w:t>
      </w:r>
      <w:r>
        <w:rPr>
          <w:sz w:val="20"/>
        </w:rPr>
        <w:t xml:space="preserve"> księga wieczysta </w:t>
      </w:r>
      <w:r w:rsidR="002112A5">
        <w:rPr>
          <w:sz w:val="20"/>
        </w:rPr>
        <w:t>........................</w:t>
      </w:r>
      <w:r>
        <w:rPr>
          <w:sz w:val="20"/>
        </w:rPr>
        <w:t xml:space="preserve">. </w:t>
      </w:r>
    </w:p>
    <w:p w:rsidR="00AA68B8" w:rsidRDefault="0045144C" w:rsidP="00F3007A">
      <w:pPr>
        <w:pStyle w:val="14StanowiskoPodpisujacego"/>
        <w:suppressAutoHyphens/>
        <w:rPr>
          <w:sz w:val="20"/>
        </w:rPr>
      </w:pPr>
      <w:r>
        <w:rPr>
          <w:sz w:val="20"/>
        </w:rPr>
        <w:t xml:space="preserve">Wymienione wyżej nieruchomości </w:t>
      </w:r>
      <w:r w:rsidR="00E13241">
        <w:rPr>
          <w:sz w:val="20"/>
        </w:rPr>
        <w:t xml:space="preserve">nie są obecnie wykorzystywane w celu zakwaterowania studentów ani pracowników Uczelni. Przy ul. </w:t>
      </w:r>
      <w:r w:rsidR="002112A5">
        <w:rPr>
          <w:sz w:val="20"/>
        </w:rPr>
        <w:t>........................</w:t>
      </w:r>
      <w:r w:rsidR="00E13241">
        <w:rPr>
          <w:sz w:val="20"/>
        </w:rPr>
        <w:t xml:space="preserve"> zlok</w:t>
      </w:r>
      <w:r w:rsidR="002112A5">
        <w:rPr>
          <w:sz w:val="20"/>
        </w:rPr>
        <w:t>alizowany jest były</w:t>
      </w:r>
      <w:r w:rsidR="00AA68B8">
        <w:rPr>
          <w:sz w:val="20"/>
        </w:rPr>
        <w:t xml:space="preserve"> dom studencki .......... natomiast przy </w:t>
      </w:r>
      <w:r w:rsidR="00E13241">
        <w:rPr>
          <w:sz w:val="20"/>
        </w:rPr>
        <w:t>ul</w:t>
      </w:r>
      <w:r w:rsidR="00AA68B8">
        <w:rPr>
          <w:sz w:val="20"/>
        </w:rPr>
        <w:t xml:space="preserve">. </w:t>
      </w:r>
      <w:r w:rsidR="002112A5">
        <w:rPr>
          <w:sz w:val="20"/>
        </w:rPr>
        <w:t>.................................</w:t>
      </w:r>
      <w:r w:rsidR="00E13241">
        <w:rPr>
          <w:sz w:val="20"/>
        </w:rPr>
        <w:t xml:space="preserve">, którego działalność zlikwidowano </w:t>
      </w:r>
      <w:r w:rsidR="006A5044">
        <w:rPr>
          <w:sz w:val="20"/>
        </w:rPr>
        <w:br/>
      </w:r>
      <w:r w:rsidR="00E13241">
        <w:rPr>
          <w:sz w:val="20"/>
        </w:rPr>
        <w:t>z dniem 30 września 2021r. Nieruchomość położona przy ul.</w:t>
      </w:r>
      <w:r w:rsidR="00AA68B8">
        <w:rPr>
          <w:sz w:val="20"/>
        </w:rPr>
        <w:t xml:space="preserve"> .............................</w:t>
      </w:r>
    </w:p>
    <w:p w:rsidR="0045144C" w:rsidRPr="0045144C" w:rsidRDefault="00E13241" w:rsidP="00F3007A">
      <w:pPr>
        <w:pStyle w:val="14StanowiskoPodpisujacego"/>
        <w:suppressAutoHyphens/>
        <w:rPr>
          <w:sz w:val="20"/>
        </w:rPr>
      </w:pPr>
      <w:r>
        <w:rPr>
          <w:sz w:val="20"/>
        </w:rPr>
        <w:t xml:space="preserve">zlokalizowana jest na terenie osiedla </w:t>
      </w:r>
      <w:r w:rsidR="00F46265">
        <w:rPr>
          <w:sz w:val="20"/>
        </w:rPr>
        <w:t>.............</w:t>
      </w:r>
      <w:r>
        <w:rPr>
          <w:sz w:val="20"/>
        </w:rPr>
        <w:t>, wpisanego do rejestru zabytków, podobnie sam budynek byłego</w:t>
      </w:r>
      <w:r w:rsidR="00AA68B8">
        <w:rPr>
          <w:sz w:val="20"/>
        </w:rPr>
        <w:t xml:space="preserve"> </w:t>
      </w:r>
      <w:r w:rsidR="00F46265">
        <w:rPr>
          <w:sz w:val="20"/>
        </w:rPr>
        <w:t>...............</w:t>
      </w:r>
      <w:r>
        <w:rPr>
          <w:sz w:val="20"/>
        </w:rPr>
        <w:t xml:space="preserve">. Z kolei budynek położony przy </w:t>
      </w:r>
      <w:r w:rsidR="00AA68B8">
        <w:rPr>
          <w:sz w:val="20"/>
        </w:rPr>
        <w:br/>
      </w:r>
      <w:r>
        <w:rPr>
          <w:sz w:val="20"/>
        </w:rPr>
        <w:t xml:space="preserve">ul. </w:t>
      </w:r>
      <w:r w:rsidR="00F46265">
        <w:rPr>
          <w:sz w:val="20"/>
        </w:rPr>
        <w:t>...................</w:t>
      </w:r>
      <w:r w:rsidR="00AA68B8">
        <w:rPr>
          <w:sz w:val="20"/>
        </w:rPr>
        <w:t xml:space="preserve">............ </w:t>
      </w:r>
      <w:r w:rsidR="00B65F91">
        <w:rPr>
          <w:sz w:val="20"/>
        </w:rPr>
        <w:t>ujęty</w:t>
      </w:r>
      <w:r w:rsidR="004F1541">
        <w:rPr>
          <w:sz w:val="20"/>
        </w:rPr>
        <w:t xml:space="preserve"> jest w Gminnej E</w:t>
      </w:r>
      <w:r>
        <w:rPr>
          <w:sz w:val="20"/>
        </w:rPr>
        <w:t xml:space="preserve">widencji </w:t>
      </w:r>
      <w:r w:rsidR="006A5044">
        <w:rPr>
          <w:sz w:val="20"/>
        </w:rPr>
        <w:t>Zabytów</w:t>
      </w:r>
      <w:r w:rsidR="004F1541">
        <w:rPr>
          <w:sz w:val="20"/>
        </w:rPr>
        <w:t xml:space="preserve"> M</w:t>
      </w:r>
      <w:r>
        <w:rPr>
          <w:sz w:val="20"/>
        </w:rPr>
        <w:t xml:space="preserve">iasta Wrocławia. </w:t>
      </w:r>
    </w:p>
    <w:p w:rsidR="00887719" w:rsidRDefault="00887719" w:rsidP="00F3007A">
      <w:pPr>
        <w:pStyle w:val="14StanowiskoPodpisujacego"/>
        <w:suppressAutoHyphens/>
        <w:rPr>
          <w:sz w:val="20"/>
        </w:rPr>
      </w:pPr>
    </w:p>
    <w:p w:rsidR="00AA68B8" w:rsidRDefault="006A5044" w:rsidP="00F3007A">
      <w:pPr>
        <w:pStyle w:val="14StanowiskoPodpisujacego"/>
        <w:suppressAutoHyphens/>
        <w:rPr>
          <w:sz w:val="20"/>
        </w:rPr>
      </w:pPr>
      <w:r>
        <w:rPr>
          <w:sz w:val="20"/>
        </w:rPr>
        <w:t xml:space="preserve">Wojewoda </w:t>
      </w:r>
      <w:r w:rsidR="00671D84">
        <w:rPr>
          <w:sz w:val="20"/>
        </w:rPr>
        <w:t xml:space="preserve">Dolnośląski decyzją nr </w:t>
      </w:r>
      <w:r w:rsidR="00F70FFB">
        <w:rPr>
          <w:sz w:val="20"/>
        </w:rPr>
        <w:t xml:space="preserve">............... </w:t>
      </w:r>
      <w:r>
        <w:rPr>
          <w:sz w:val="20"/>
        </w:rPr>
        <w:t xml:space="preserve">z dnia 17 marca 2022 r., polecił Prezydentowi Wrocławia organizację zakwaterowania, całodziennego wyżywienia zbiorowego oraz zapewnienie środków czystości i higieny oraz innych produktów, dla obywateli Ukrainy </w:t>
      </w:r>
      <w:r w:rsidR="009302E7">
        <w:rPr>
          <w:sz w:val="20"/>
        </w:rPr>
        <w:t>w obiektach należących do Uczelni –</w:t>
      </w:r>
      <w:r w:rsidR="00AA68B8">
        <w:rPr>
          <w:sz w:val="20"/>
        </w:rPr>
        <w:t xml:space="preserve"> ................................</w:t>
      </w:r>
    </w:p>
    <w:p w:rsidR="006A5044" w:rsidRDefault="00A73D40" w:rsidP="00F3007A">
      <w:pPr>
        <w:pStyle w:val="14StanowiskoPodpisujacego"/>
        <w:suppressAutoHyphens/>
        <w:rPr>
          <w:sz w:val="20"/>
        </w:rPr>
      </w:pPr>
      <w:r>
        <w:rPr>
          <w:sz w:val="20"/>
        </w:rPr>
        <w:t>..............................................</w:t>
      </w:r>
      <w:r w:rsidR="00AA68B8">
        <w:rPr>
          <w:sz w:val="20"/>
        </w:rPr>
        <w:t>........</w:t>
      </w:r>
      <w:r w:rsidR="004F1541">
        <w:rPr>
          <w:sz w:val="20"/>
        </w:rPr>
        <w:t xml:space="preserve"> Jako podstawę prawną</w:t>
      </w:r>
      <w:r w:rsidR="009302E7">
        <w:rPr>
          <w:sz w:val="20"/>
        </w:rPr>
        <w:t xml:space="preserve"> tej decyzji wskazano przepisy ustawy z dnia 12 marca 2022</w:t>
      </w:r>
      <w:r w:rsidR="004F1541">
        <w:rPr>
          <w:sz w:val="20"/>
        </w:rPr>
        <w:t xml:space="preserve"> </w:t>
      </w:r>
      <w:r w:rsidR="009302E7">
        <w:rPr>
          <w:sz w:val="20"/>
        </w:rPr>
        <w:t>r., o pomocy obywatelom Ukrainy w związku z konfliktem zbrojnym na terytorium</w:t>
      </w:r>
      <w:r w:rsidR="00806B64">
        <w:rPr>
          <w:sz w:val="20"/>
        </w:rPr>
        <w:t xml:space="preserve"> tego</w:t>
      </w:r>
      <w:r w:rsidR="009302E7">
        <w:rPr>
          <w:sz w:val="20"/>
        </w:rPr>
        <w:t xml:space="preserve"> państwa. </w:t>
      </w:r>
    </w:p>
    <w:p w:rsidR="00887719" w:rsidRDefault="00806B64" w:rsidP="00806B64">
      <w:pPr>
        <w:pStyle w:val="14StanowiskoPodpisujacego"/>
        <w:suppressAutoHyphens/>
        <w:rPr>
          <w:sz w:val="20"/>
        </w:rPr>
      </w:pPr>
      <w:r>
        <w:rPr>
          <w:sz w:val="20"/>
        </w:rPr>
        <w:t xml:space="preserve">W ramach wykonania powyższej decyzji Wojewody Dolnośląskiego Wydział Bezpieczeństwa i Zarządzania Kryzysowego Urzędu Miejskiego Wrocławia, pismem z dnia 24 marca 2022r., o numerze : </w:t>
      </w:r>
      <w:r w:rsidR="00F70FFB">
        <w:rPr>
          <w:sz w:val="20"/>
        </w:rPr>
        <w:t xml:space="preserve">....................... </w:t>
      </w:r>
      <w:r>
        <w:rPr>
          <w:sz w:val="20"/>
        </w:rPr>
        <w:t xml:space="preserve">zwrócił się do Uczelni </w:t>
      </w:r>
      <w:r w:rsidR="00537B7A">
        <w:rPr>
          <w:sz w:val="20"/>
        </w:rPr>
        <w:br/>
      </w:r>
      <w:r>
        <w:rPr>
          <w:sz w:val="20"/>
        </w:rPr>
        <w:t>z prośbą o przekazanie spółce</w:t>
      </w:r>
      <w:r w:rsidR="00A73D40">
        <w:rPr>
          <w:sz w:val="20"/>
        </w:rPr>
        <w:t>....................................</w:t>
      </w:r>
      <w:r>
        <w:rPr>
          <w:sz w:val="20"/>
        </w:rPr>
        <w:t xml:space="preserve">. z siedzibą we </w:t>
      </w:r>
      <w:r w:rsidR="00AA68B8">
        <w:rPr>
          <w:sz w:val="20"/>
        </w:rPr>
        <w:br/>
      </w:r>
      <w:r>
        <w:rPr>
          <w:sz w:val="20"/>
        </w:rPr>
        <w:t xml:space="preserve">Wrocławiu obiektów wskazanych w poleceniu, celem ich przygotowania oraz uruchomienia dla uchodźców z Ukrainy. Spółka </w:t>
      </w:r>
      <w:r w:rsidR="00A73D40">
        <w:rPr>
          <w:sz w:val="20"/>
        </w:rPr>
        <w:t>.......................</w:t>
      </w:r>
      <w:r w:rsidR="00F70FFB">
        <w:rPr>
          <w:sz w:val="20"/>
        </w:rPr>
        <w:t xml:space="preserve"> </w:t>
      </w:r>
      <w:r w:rsidR="004F1541">
        <w:rPr>
          <w:sz w:val="20"/>
        </w:rPr>
        <w:t>działa na Wrocławski</w:t>
      </w:r>
      <w:r>
        <w:rPr>
          <w:sz w:val="20"/>
        </w:rPr>
        <w:t>m rynku nieruchomości od 200</w:t>
      </w:r>
      <w:r w:rsidR="004F1541">
        <w:rPr>
          <w:sz w:val="20"/>
        </w:rPr>
        <w:t xml:space="preserve">7 </w:t>
      </w:r>
      <w:r>
        <w:rPr>
          <w:sz w:val="20"/>
        </w:rPr>
        <w:t xml:space="preserve">r. Została powołana w celu zarządzania nieruchomościami należącymi do Gminy Wrocław, która to posiada całość udziałów w Spółce. W ramach wykonania powierzonych jej zadań, </w:t>
      </w:r>
      <w:r w:rsidR="00A73D40">
        <w:rPr>
          <w:sz w:val="20"/>
        </w:rPr>
        <w:t>.........................</w:t>
      </w:r>
      <w:r w:rsidR="00F70FFB">
        <w:rPr>
          <w:sz w:val="20"/>
        </w:rPr>
        <w:t xml:space="preserve"> </w:t>
      </w:r>
      <w:r w:rsidR="008D2E9A">
        <w:rPr>
          <w:sz w:val="20"/>
        </w:rPr>
        <w:t xml:space="preserve">zarządzają budynkami należącymi w całości do Gminy, </w:t>
      </w:r>
      <w:r w:rsidR="0036402C">
        <w:rPr>
          <w:sz w:val="20"/>
        </w:rPr>
        <w:br/>
      </w:r>
      <w:r w:rsidR="008D2E9A">
        <w:rPr>
          <w:sz w:val="20"/>
        </w:rPr>
        <w:t xml:space="preserve">a także należącymi do wspólnot mieszkaniowych, gdzie Spółka reprezentuje Gminę Wrocław jako jednego z właścicieli. </w:t>
      </w:r>
    </w:p>
    <w:p w:rsidR="002F3A8A" w:rsidRDefault="002F3A8A" w:rsidP="00806B64">
      <w:pPr>
        <w:pStyle w:val="14StanowiskoPodpisujacego"/>
        <w:suppressAutoHyphens/>
        <w:rPr>
          <w:sz w:val="20"/>
        </w:rPr>
      </w:pPr>
      <w:r>
        <w:rPr>
          <w:sz w:val="20"/>
        </w:rPr>
        <w:t>Uczelnia oraz Spółka zawarły w dniu 31 maja 2022</w:t>
      </w:r>
      <w:r w:rsidR="004F1541">
        <w:rPr>
          <w:sz w:val="20"/>
        </w:rPr>
        <w:t xml:space="preserve"> </w:t>
      </w:r>
      <w:r>
        <w:rPr>
          <w:sz w:val="20"/>
        </w:rPr>
        <w:t>r., umowę użyczenia nieruchomości położonych we Wr</w:t>
      </w:r>
      <w:r w:rsidR="007F3FFF">
        <w:rPr>
          <w:sz w:val="20"/>
        </w:rPr>
        <w:t xml:space="preserve">ocławiu przy ul. </w:t>
      </w:r>
      <w:r w:rsidR="00A73D40">
        <w:rPr>
          <w:sz w:val="20"/>
        </w:rPr>
        <w:t>..........................</w:t>
      </w:r>
      <w:r w:rsidR="001E08B9">
        <w:rPr>
          <w:sz w:val="20"/>
        </w:rPr>
        <w:t xml:space="preserve">i przy </w:t>
      </w:r>
      <w:r w:rsidR="001E08B9">
        <w:rPr>
          <w:sz w:val="20"/>
        </w:rPr>
        <w:br/>
        <w:t>ul.</w:t>
      </w:r>
      <w:r w:rsidR="00A1587E">
        <w:rPr>
          <w:sz w:val="20"/>
        </w:rPr>
        <w:t xml:space="preserve"> </w:t>
      </w:r>
      <w:r w:rsidR="009A668A">
        <w:rPr>
          <w:sz w:val="20"/>
        </w:rPr>
        <w:t>..................</w:t>
      </w:r>
      <w:r w:rsidR="00A73D40">
        <w:rPr>
          <w:sz w:val="20"/>
        </w:rPr>
        <w:t>..................................</w:t>
      </w:r>
      <w:r w:rsidR="004F1541">
        <w:rPr>
          <w:sz w:val="20"/>
        </w:rPr>
        <w:t>nr</w:t>
      </w:r>
      <w:r w:rsidR="00F70FFB">
        <w:rPr>
          <w:sz w:val="20"/>
        </w:rPr>
        <w:t>...................</w:t>
      </w:r>
      <w:r w:rsidR="001E08B9">
        <w:rPr>
          <w:sz w:val="20"/>
        </w:rPr>
        <w:t>.</w:t>
      </w:r>
      <w:r w:rsidR="009A668A">
        <w:rPr>
          <w:sz w:val="20"/>
        </w:rPr>
        <w:t>.................</w:t>
      </w:r>
      <w:r w:rsidR="001E08B9">
        <w:rPr>
          <w:sz w:val="20"/>
        </w:rPr>
        <w:t xml:space="preserve"> Jak wynika </w:t>
      </w:r>
      <w:r w:rsidR="001E08B9">
        <w:rPr>
          <w:sz w:val="20"/>
        </w:rPr>
        <w:br/>
        <w:t>z preambuły do umowy celem zapewnienia niezwłocznej realizacji wyżej wymienionej decyzji Wojewody, zadania wynikające z jej treści zostały powierzone do realizacji przez Prezydenta Wrocławia wynikające z umowy zawartej pomiędzy Gminą Wrocław a</w:t>
      </w:r>
      <w:r w:rsidR="00F70FFB">
        <w:rPr>
          <w:sz w:val="20"/>
        </w:rPr>
        <w:t xml:space="preserve"> </w:t>
      </w:r>
      <w:r w:rsidR="00A73D40">
        <w:rPr>
          <w:sz w:val="20"/>
        </w:rPr>
        <w:t>..............................</w:t>
      </w:r>
      <w:r w:rsidR="001E08B9">
        <w:rPr>
          <w:sz w:val="20"/>
        </w:rPr>
        <w:t xml:space="preserve">. Spółka została wyposażona przez </w:t>
      </w:r>
      <w:r w:rsidR="00AA68B8">
        <w:rPr>
          <w:sz w:val="20"/>
        </w:rPr>
        <w:br/>
      </w:r>
      <w:r w:rsidR="001E08B9">
        <w:rPr>
          <w:sz w:val="20"/>
        </w:rPr>
        <w:t xml:space="preserve">Gminę Wrocław w środki organizacyjne oraz wykwalifikowany personel – </w:t>
      </w:r>
      <w:r w:rsidR="001E08B9">
        <w:rPr>
          <w:sz w:val="20"/>
        </w:rPr>
        <w:lastRenderedPageBreak/>
        <w:t>wystarczające do zorganizowania zakwaterowania w obiektach użyczonych pr</w:t>
      </w:r>
      <w:r w:rsidR="00A11627">
        <w:rPr>
          <w:sz w:val="20"/>
        </w:rPr>
        <w:t>zez Uczelnię</w:t>
      </w:r>
      <w:r w:rsidR="00AB270A">
        <w:rPr>
          <w:sz w:val="20"/>
        </w:rPr>
        <w:t xml:space="preserve"> oraz wystarczające</w:t>
      </w:r>
      <w:r w:rsidR="001E08B9">
        <w:rPr>
          <w:sz w:val="20"/>
        </w:rPr>
        <w:t xml:space="preserve"> środki finansowe do pokrycia całości kosztów eksploata</w:t>
      </w:r>
      <w:r w:rsidR="007F3FFF">
        <w:rPr>
          <w:sz w:val="20"/>
        </w:rPr>
        <w:t>cji obiektów w okresie trwania u</w:t>
      </w:r>
      <w:r w:rsidR="001E08B9">
        <w:rPr>
          <w:sz w:val="20"/>
        </w:rPr>
        <w:t xml:space="preserve">mowy, ewentualnych strat/ uszkodzeń </w:t>
      </w:r>
      <w:r w:rsidR="00AB270A">
        <w:rPr>
          <w:sz w:val="20"/>
        </w:rPr>
        <w:br/>
      </w:r>
      <w:r w:rsidR="001E08B9">
        <w:rPr>
          <w:sz w:val="20"/>
        </w:rPr>
        <w:t xml:space="preserve">w obiektach, powstałych w związku z realizacją  </w:t>
      </w:r>
      <w:r w:rsidR="007F3FFF">
        <w:rPr>
          <w:sz w:val="20"/>
        </w:rPr>
        <w:t>u</w:t>
      </w:r>
      <w:r w:rsidR="00AB270A">
        <w:rPr>
          <w:sz w:val="20"/>
        </w:rPr>
        <w:t>mowy, a także pokrycia kosztów przeprowadzki z</w:t>
      </w:r>
      <w:r w:rsidR="007F3FFF">
        <w:rPr>
          <w:sz w:val="20"/>
        </w:rPr>
        <w:t>akwaterowanych osób po ustaniu u</w:t>
      </w:r>
      <w:r w:rsidR="00AB270A">
        <w:rPr>
          <w:sz w:val="20"/>
        </w:rPr>
        <w:t xml:space="preserve">mowy. Jak wskazano w treści dokumentu, czynności związane z wykonywaniem zadań określonych w decyzji Wojewody Dolnośląskiego w zakresie obejmującym m.in. tymczasowe zakwaterowanie, zapewnienie całodziennego wyżywienia zbiorowego i dozór </w:t>
      </w:r>
      <w:r w:rsidR="004B2070">
        <w:rPr>
          <w:sz w:val="20"/>
        </w:rPr>
        <w:br/>
      </w:r>
      <w:r w:rsidR="00AB270A">
        <w:rPr>
          <w:sz w:val="20"/>
        </w:rPr>
        <w:t>w poszczególnych obiektach należących do Uczelni realizowane będą przez</w:t>
      </w:r>
      <w:r w:rsidR="00F70FFB">
        <w:rPr>
          <w:sz w:val="20"/>
        </w:rPr>
        <w:t xml:space="preserve"> </w:t>
      </w:r>
      <w:r w:rsidR="00A73D40">
        <w:rPr>
          <w:sz w:val="20"/>
        </w:rPr>
        <w:t>........................</w:t>
      </w:r>
      <w:r w:rsidR="00AA68B8">
        <w:rPr>
          <w:sz w:val="20"/>
        </w:rPr>
        <w:t xml:space="preserve">............... oraz </w:t>
      </w:r>
      <w:r w:rsidR="00A73D40">
        <w:rPr>
          <w:sz w:val="20"/>
        </w:rPr>
        <w:t>.............................</w:t>
      </w:r>
      <w:r w:rsidR="00AB270A">
        <w:rPr>
          <w:sz w:val="20"/>
        </w:rPr>
        <w:t>.</w:t>
      </w:r>
      <w:r w:rsidR="00AA68B8">
        <w:rPr>
          <w:sz w:val="20"/>
        </w:rPr>
        <w:t>...............</w:t>
      </w:r>
      <w:r w:rsidR="00AB270A">
        <w:rPr>
          <w:sz w:val="20"/>
        </w:rPr>
        <w:t xml:space="preserve"> </w:t>
      </w:r>
    </w:p>
    <w:p w:rsidR="00806B64" w:rsidRDefault="00806B64" w:rsidP="00F3007A">
      <w:pPr>
        <w:pStyle w:val="14StanowiskoPodpisujacego"/>
        <w:suppressAutoHyphens/>
        <w:rPr>
          <w:sz w:val="20"/>
        </w:rPr>
      </w:pPr>
    </w:p>
    <w:p w:rsidR="00806B64" w:rsidRDefault="00F87C90" w:rsidP="00F3007A">
      <w:pPr>
        <w:pStyle w:val="14StanowiskoPodpisujacego"/>
        <w:suppressAutoHyphens/>
        <w:rPr>
          <w:sz w:val="20"/>
        </w:rPr>
      </w:pPr>
      <w:r>
        <w:rPr>
          <w:sz w:val="20"/>
        </w:rPr>
        <w:t xml:space="preserve">W świetle § 2 umowy Uczelnia oddaje, a Spółka bierze do bezpłatnego używania opisane powyżej nieruchomości celem organizacji w nich przez Spółkę zadań opisanych w decyzji Wojewody Dolnośląskiego. </w:t>
      </w:r>
    </w:p>
    <w:p w:rsidR="00F87C90" w:rsidRDefault="00F87C90" w:rsidP="00F3007A">
      <w:pPr>
        <w:pStyle w:val="14StanowiskoPodpisujacego"/>
        <w:suppressAutoHyphens/>
        <w:rPr>
          <w:sz w:val="20"/>
        </w:rPr>
      </w:pPr>
    </w:p>
    <w:p w:rsidR="00F87C90" w:rsidRDefault="00F87C90" w:rsidP="00F3007A">
      <w:pPr>
        <w:pStyle w:val="14StanowiskoPodpisujacego"/>
        <w:suppressAutoHyphens/>
        <w:rPr>
          <w:sz w:val="20"/>
        </w:rPr>
      </w:pPr>
      <w:r>
        <w:rPr>
          <w:sz w:val="20"/>
        </w:rPr>
        <w:t>Strony umowy wskazały, że Uczelnia ma zawarte umowy dotyczące sprzątania terenów zewnętrznych wokół obiektów objętych umową, umowy na dost</w:t>
      </w:r>
      <w:r w:rsidR="00752306">
        <w:rPr>
          <w:sz w:val="20"/>
        </w:rPr>
        <w:t>aw</w:t>
      </w:r>
      <w:r>
        <w:rPr>
          <w:sz w:val="20"/>
        </w:rPr>
        <w:t xml:space="preserve">ę </w:t>
      </w:r>
      <w:r w:rsidR="00867DBD">
        <w:rPr>
          <w:sz w:val="20"/>
        </w:rPr>
        <w:br/>
      </w:r>
      <w:r>
        <w:rPr>
          <w:sz w:val="20"/>
        </w:rPr>
        <w:t>i sprzedaż energii eklektycznej</w:t>
      </w:r>
      <w:r w:rsidR="00752306">
        <w:rPr>
          <w:sz w:val="20"/>
        </w:rPr>
        <w:t xml:space="preserve">, cieplnej, gazu, Internetu, wody i odprowadzania </w:t>
      </w:r>
      <w:r w:rsidR="00867DBD">
        <w:rPr>
          <w:sz w:val="20"/>
        </w:rPr>
        <w:t>ścieków</w:t>
      </w:r>
      <w:r w:rsidR="00752306">
        <w:rPr>
          <w:sz w:val="20"/>
        </w:rPr>
        <w:t xml:space="preserve">, które to media do czasu ewentualnego zawarcia przez Spółkę własnych umów dotyczących mediów, Uczelnia zobowiązuje się udostępniać i refakturować według faktycznego ich </w:t>
      </w:r>
      <w:r w:rsidR="00867DBD">
        <w:rPr>
          <w:sz w:val="20"/>
        </w:rPr>
        <w:t>z</w:t>
      </w:r>
      <w:r w:rsidR="00752306">
        <w:rPr>
          <w:sz w:val="20"/>
        </w:rPr>
        <w:t xml:space="preserve">użycia </w:t>
      </w:r>
      <w:r w:rsidR="00867DBD">
        <w:rPr>
          <w:sz w:val="20"/>
        </w:rPr>
        <w:t>na podstawie faktury otrzymanej od dostawcy. Spółka zobowiązała się do zapewnienia od dnia 1 czerwca 2022</w:t>
      </w:r>
      <w:r w:rsidR="004F1541">
        <w:rPr>
          <w:sz w:val="20"/>
        </w:rPr>
        <w:t xml:space="preserve"> </w:t>
      </w:r>
      <w:r w:rsidR="00867DBD">
        <w:rPr>
          <w:sz w:val="20"/>
        </w:rPr>
        <w:t xml:space="preserve">r., do zakończenia obowiązywania Umowy całodobowego dozoru w obydwu użyczonych obiektach na swój koszt i odpowiedzialność. </w:t>
      </w:r>
    </w:p>
    <w:p w:rsidR="00806B64" w:rsidRDefault="00806B64" w:rsidP="00F3007A">
      <w:pPr>
        <w:pStyle w:val="14StanowiskoPodpisujacego"/>
        <w:suppressAutoHyphens/>
        <w:rPr>
          <w:sz w:val="20"/>
        </w:rPr>
      </w:pPr>
    </w:p>
    <w:p w:rsidR="00806B64" w:rsidRDefault="00867DBD" w:rsidP="00F3007A">
      <w:pPr>
        <w:pStyle w:val="14StanowiskoPodpisujacego"/>
        <w:suppressAutoHyphens/>
        <w:rPr>
          <w:sz w:val="20"/>
        </w:rPr>
      </w:pPr>
      <w:r>
        <w:rPr>
          <w:sz w:val="20"/>
        </w:rPr>
        <w:t>Spółka zobowiązała się iż :</w:t>
      </w:r>
    </w:p>
    <w:p w:rsidR="00867DBD" w:rsidRDefault="00867DBD" w:rsidP="00F3007A">
      <w:pPr>
        <w:pStyle w:val="14StanowiskoPodpisujacego"/>
        <w:suppressAutoHyphens/>
        <w:rPr>
          <w:sz w:val="20"/>
        </w:rPr>
      </w:pPr>
      <w:r>
        <w:rPr>
          <w:sz w:val="20"/>
        </w:rPr>
        <w:t xml:space="preserve">- własnym staraniem i na własny koszt dokona </w:t>
      </w:r>
      <w:proofErr w:type="spellStart"/>
      <w:r>
        <w:rPr>
          <w:sz w:val="20"/>
        </w:rPr>
        <w:t>adatpatacji</w:t>
      </w:r>
      <w:proofErr w:type="spellEnd"/>
      <w:r>
        <w:rPr>
          <w:sz w:val="20"/>
        </w:rPr>
        <w:t xml:space="preserve"> użyczonych nieruchomości, przy czym wykona prace niezbędne i konieczne celem wykonania polecenia Wojewody Dolnośląskiego, </w:t>
      </w:r>
    </w:p>
    <w:p w:rsidR="00867DBD" w:rsidRDefault="00867DBD" w:rsidP="00F3007A">
      <w:pPr>
        <w:pStyle w:val="14StanowiskoPodpisujacego"/>
        <w:suppressAutoHyphens/>
        <w:rPr>
          <w:sz w:val="20"/>
        </w:rPr>
      </w:pPr>
      <w:r>
        <w:rPr>
          <w:sz w:val="20"/>
        </w:rPr>
        <w:t>- zapewnieni sprawny odbiór odpadów oraz dokona wszelkich płatności związanych z ich odbiorem,</w:t>
      </w:r>
    </w:p>
    <w:p w:rsidR="00867DBD" w:rsidRDefault="00867DBD" w:rsidP="00F3007A">
      <w:pPr>
        <w:pStyle w:val="14StanowiskoPodpisujacego"/>
        <w:suppressAutoHyphens/>
        <w:rPr>
          <w:sz w:val="20"/>
        </w:rPr>
      </w:pPr>
      <w:r>
        <w:rPr>
          <w:sz w:val="20"/>
        </w:rPr>
        <w:t xml:space="preserve">- zapłaci na rzecz Uczelni kwoty równe wszystkim kosztom eksploatacji przedmiotu użyczenia na podstawie </w:t>
      </w:r>
      <w:proofErr w:type="spellStart"/>
      <w:r>
        <w:rPr>
          <w:sz w:val="20"/>
        </w:rPr>
        <w:t>refaktury</w:t>
      </w:r>
      <w:proofErr w:type="spellEnd"/>
      <w:r>
        <w:rPr>
          <w:sz w:val="20"/>
        </w:rPr>
        <w:t xml:space="preserve">  (w tym koszty mediów),</w:t>
      </w:r>
    </w:p>
    <w:p w:rsidR="00867DBD" w:rsidRDefault="00DB264E" w:rsidP="00F3007A">
      <w:pPr>
        <w:pStyle w:val="14StanowiskoPodpisujacego"/>
        <w:suppressAutoHyphens/>
        <w:rPr>
          <w:sz w:val="20"/>
        </w:rPr>
      </w:pPr>
      <w:r>
        <w:rPr>
          <w:sz w:val="20"/>
        </w:rPr>
        <w:t xml:space="preserve">- dokona na własny koszt wymagane i konieczne do prawidłowego korzystania </w:t>
      </w:r>
      <w:r>
        <w:rPr>
          <w:sz w:val="20"/>
        </w:rPr>
        <w:br/>
        <w:t xml:space="preserve">z nieruchomości przeglądy wynikające z przepisów prawa budowlanego, a także przeglądy wymagane przez producentów urządzeń zamontowanych </w:t>
      </w:r>
      <w:r>
        <w:rPr>
          <w:sz w:val="20"/>
        </w:rPr>
        <w:br/>
        <w:t xml:space="preserve">w nieruchomościach, przy czym Strony zastrzegły, iż dokonają rozliczenia kosztów przeglądów  proporcjonalnie do okresu korzystania z nieruchomości. </w:t>
      </w:r>
    </w:p>
    <w:p w:rsidR="00806B64" w:rsidRDefault="00806B64" w:rsidP="00F3007A">
      <w:pPr>
        <w:pStyle w:val="14StanowiskoPodpisujacego"/>
        <w:suppressAutoHyphens/>
        <w:rPr>
          <w:sz w:val="20"/>
        </w:rPr>
      </w:pPr>
    </w:p>
    <w:p w:rsidR="00806B64" w:rsidRDefault="00DB264E" w:rsidP="00F3007A">
      <w:pPr>
        <w:pStyle w:val="14StanowiskoPodpisujacego"/>
        <w:suppressAutoHyphens/>
        <w:rPr>
          <w:sz w:val="20"/>
        </w:rPr>
      </w:pPr>
      <w:r>
        <w:rPr>
          <w:sz w:val="20"/>
        </w:rPr>
        <w:t>Zgodnie z § 3 umowy użyczenie przedmiotowych nieruchomości obejmuje prawo do:</w:t>
      </w:r>
    </w:p>
    <w:p w:rsidR="00DB264E" w:rsidRDefault="00DB264E" w:rsidP="00F3007A">
      <w:pPr>
        <w:pStyle w:val="14StanowiskoPodpisujacego"/>
        <w:suppressAutoHyphens/>
        <w:rPr>
          <w:sz w:val="20"/>
        </w:rPr>
      </w:pPr>
      <w:r>
        <w:rPr>
          <w:sz w:val="20"/>
        </w:rPr>
        <w:t xml:space="preserve">- korzystania z nieruchomości, polegające na swobodnym dostępie dla </w:t>
      </w:r>
      <w:r w:rsidR="0007603A">
        <w:rPr>
          <w:sz w:val="20"/>
        </w:rPr>
        <w:t>....................................</w:t>
      </w:r>
      <w:r w:rsidR="00AA68B8">
        <w:rPr>
          <w:sz w:val="20"/>
        </w:rPr>
        <w:t>.........</w:t>
      </w:r>
      <w:r w:rsidR="00F70FFB">
        <w:rPr>
          <w:sz w:val="20"/>
        </w:rPr>
        <w:t xml:space="preserve"> </w:t>
      </w:r>
      <w:r w:rsidR="00CD3118">
        <w:rPr>
          <w:sz w:val="20"/>
        </w:rPr>
        <w:t xml:space="preserve">oraz </w:t>
      </w:r>
      <w:r w:rsidR="0007603A">
        <w:rPr>
          <w:sz w:val="20"/>
        </w:rPr>
        <w:t>..........................</w:t>
      </w:r>
      <w:r w:rsidR="00AA68B8">
        <w:rPr>
          <w:sz w:val="20"/>
        </w:rPr>
        <w:t>.................</w:t>
      </w:r>
      <w:r w:rsidR="00F70FFB">
        <w:rPr>
          <w:sz w:val="20"/>
        </w:rPr>
        <w:t xml:space="preserve"> </w:t>
      </w:r>
      <w:r w:rsidR="00CD3118">
        <w:rPr>
          <w:sz w:val="20"/>
        </w:rPr>
        <w:t xml:space="preserve">do znajdujących się w poszczególnych obiektach pomieszczeń, w celu zapewnienia zakwaterowania obywatelom Ukrainy, </w:t>
      </w:r>
    </w:p>
    <w:p w:rsidR="00CD3118" w:rsidRDefault="00CD3118" w:rsidP="00F3007A">
      <w:pPr>
        <w:pStyle w:val="14StanowiskoPodpisujacego"/>
        <w:suppressAutoHyphens/>
        <w:rPr>
          <w:sz w:val="20"/>
        </w:rPr>
      </w:pPr>
      <w:r>
        <w:rPr>
          <w:sz w:val="20"/>
        </w:rPr>
        <w:t xml:space="preserve">- przeprowadzenia przez Spółkę prac związanych z adaptacją pomieszczeń oraz ich eksploatacją w celu zrealizowania opisanej decyzji Wojewody Dolnośląskiego. </w:t>
      </w:r>
    </w:p>
    <w:p w:rsidR="00CD3118" w:rsidRDefault="00CD3118" w:rsidP="00F3007A">
      <w:pPr>
        <w:pStyle w:val="14StanowiskoPodpisujacego"/>
        <w:suppressAutoHyphens/>
        <w:rPr>
          <w:sz w:val="20"/>
        </w:rPr>
      </w:pPr>
    </w:p>
    <w:p w:rsidR="00AA68B8" w:rsidRDefault="00CD3118" w:rsidP="00F3007A">
      <w:pPr>
        <w:pStyle w:val="14StanowiskoPodpisujacego"/>
        <w:suppressAutoHyphens/>
        <w:rPr>
          <w:sz w:val="20"/>
        </w:rPr>
      </w:pPr>
      <w:r>
        <w:rPr>
          <w:sz w:val="20"/>
        </w:rPr>
        <w:t>Spółka nie jest uprawniona do korzystania z użyczanych nieruchomości na cele inne niż określone Umową. Zgodnie z treścią § 4 ust. 5 umowy, Spółka z ty</w:t>
      </w:r>
      <w:r w:rsidR="00A75007">
        <w:rPr>
          <w:sz w:val="20"/>
        </w:rPr>
        <w:t>tu</w:t>
      </w:r>
      <w:r>
        <w:rPr>
          <w:sz w:val="20"/>
        </w:rPr>
        <w:t>łu z</w:t>
      </w:r>
      <w:r w:rsidR="004F1541">
        <w:rPr>
          <w:sz w:val="20"/>
        </w:rPr>
        <w:t>akwaterowania obywateli Ukrainy</w:t>
      </w:r>
      <w:r>
        <w:rPr>
          <w:sz w:val="20"/>
        </w:rPr>
        <w:t xml:space="preserve"> </w:t>
      </w:r>
      <w:r w:rsidR="004F3460">
        <w:rPr>
          <w:sz w:val="20"/>
        </w:rPr>
        <w:t>w przedmiocie umowy użyczenia nie będzie uzyskiwać dochodów, nie będzie udostępniać przedmiotu użyczenia jakimkolwiek osobom trzecim, innym niż</w:t>
      </w:r>
      <w:r w:rsidR="00AA68B8">
        <w:rPr>
          <w:sz w:val="20"/>
        </w:rPr>
        <w:t xml:space="preserve"> .......</w:t>
      </w:r>
      <w:r w:rsidR="0007603A">
        <w:rPr>
          <w:sz w:val="20"/>
        </w:rPr>
        <w:t>........................................</w:t>
      </w:r>
      <w:r w:rsidR="00AA68B8">
        <w:rPr>
          <w:sz w:val="20"/>
        </w:rPr>
        <w:t xml:space="preserve"> oraz...................</w:t>
      </w:r>
    </w:p>
    <w:p w:rsidR="004F3460" w:rsidRDefault="00AA68B8" w:rsidP="00F3007A">
      <w:pPr>
        <w:pStyle w:val="14StanowiskoPodpisujacego"/>
        <w:suppressAutoHyphens/>
        <w:rPr>
          <w:sz w:val="20"/>
        </w:rPr>
      </w:pPr>
      <w:r>
        <w:rPr>
          <w:sz w:val="20"/>
        </w:rPr>
        <w:t xml:space="preserve"> </w:t>
      </w:r>
      <w:r w:rsidR="0007603A">
        <w:rPr>
          <w:sz w:val="20"/>
        </w:rPr>
        <w:t>...........................</w:t>
      </w:r>
      <w:r>
        <w:rPr>
          <w:sz w:val="20"/>
        </w:rPr>
        <w:t>................</w:t>
      </w:r>
      <w:r w:rsidR="004F3460">
        <w:rPr>
          <w:sz w:val="20"/>
        </w:rPr>
        <w:t xml:space="preserve">, ani nie będzie prowadzić w użyczonych obiektach działalności innej niż zakwaterowanie osób z Ukrainy. Zgodnie z § 5 ust. 1 umowy, nie jest dopuszczalna jakakolwiek zmiana przeznaczenia przedmiotu umowy. </w:t>
      </w:r>
    </w:p>
    <w:p w:rsidR="004F3460" w:rsidRDefault="004F3460" w:rsidP="00F3007A">
      <w:pPr>
        <w:pStyle w:val="14StanowiskoPodpisujacego"/>
        <w:suppressAutoHyphens/>
        <w:rPr>
          <w:sz w:val="20"/>
        </w:rPr>
      </w:pPr>
    </w:p>
    <w:p w:rsidR="004F3460" w:rsidRDefault="004F3460" w:rsidP="00F3007A">
      <w:pPr>
        <w:pStyle w:val="14StanowiskoPodpisujacego"/>
        <w:suppressAutoHyphens/>
        <w:rPr>
          <w:sz w:val="20"/>
        </w:rPr>
      </w:pPr>
      <w:r>
        <w:rPr>
          <w:sz w:val="20"/>
        </w:rPr>
        <w:t>Na mocy wspomnianej już powyżej</w:t>
      </w:r>
      <w:r w:rsidR="002116D7">
        <w:rPr>
          <w:sz w:val="20"/>
        </w:rPr>
        <w:t xml:space="preserve"> umowy</w:t>
      </w:r>
      <w:r>
        <w:rPr>
          <w:sz w:val="20"/>
        </w:rPr>
        <w:t xml:space="preserve"> z dnia 25 kwietnia 2022</w:t>
      </w:r>
      <w:r w:rsidR="004F1541">
        <w:rPr>
          <w:sz w:val="20"/>
        </w:rPr>
        <w:t xml:space="preserve"> </w:t>
      </w:r>
      <w:r>
        <w:rPr>
          <w:sz w:val="20"/>
        </w:rPr>
        <w:t xml:space="preserve">r., </w:t>
      </w:r>
      <w:r w:rsidR="002116D7">
        <w:rPr>
          <w:sz w:val="20"/>
        </w:rPr>
        <w:br/>
      </w:r>
      <w:r>
        <w:rPr>
          <w:sz w:val="20"/>
        </w:rPr>
        <w:t xml:space="preserve">nr </w:t>
      </w:r>
      <w:r w:rsidR="00F70FFB">
        <w:rPr>
          <w:sz w:val="20"/>
        </w:rPr>
        <w:t xml:space="preserve">................. </w:t>
      </w:r>
      <w:r>
        <w:rPr>
          <w:sz w:val="20"/>
        </w:rPr>
        <w:t xml:space="preserve">zawartej pomiędzy Gminą Wrocław a Spółką, Gmina Wrocław powierzyła Spółce realizację zadań związanych z wykonaniem opisanej powyżej </w:t>
      </w:r>
      <w:r>
        <w:rPr>
          <w:sz w:val="20"/>
        </w:rPr>
        <w:lastRenderedPageBreak/>
        <w:t xml:space="preserve">decyzji Wojewody Dolnośląskiego. Jednocześnie Gmina Wrocław zobowiązała się </w:t>
      </w:r>
      <w:r w:rsidR="00F70FFB">
        <w:rPr>
          <w:sz w:val="20"/>
        </w:rPr>
        <w:t xml:space="preserve">do zwrotu na </w:t>
      </w:r>
      <w:r>
        <w:rPr>
          <w:sz w:val="20"/>
        </w:rPr>
        <w:t xml:space="preserve">rzecz Spółki poniesionych kosztów związanych z realizacją zleconych zadań według zasad szczegółowo opisanych w tej umowie.  </w:t>
      </w:r>
    </w:p>
    <w:p w:rsidR="004F3460" w:rsidRDefault="004F3460" w:rsidP="00F3007A">
      <w:pPr>
        <w:pStyle w:val="14StanowiskoPodpisujacego"/>
        <w:suppressAutoHyphens/>
        <w:rPr>
          <w:sz w:val="20"/>
        </w:rPr>
      </w:pPr>
    </w:p>
    <w:p w:rsidR="004F3460" w:rsidRDefault="00CF378E" w:rsidP="00F3007A">
      <w:pPr>
        <w:pStyle w:val="14StanowiskoPodpisujacego"/>
        <w:suppressAutoHyphens/>
        <w:rPr>
          <w:sz w:val="20"/>
        </w:rPr>
      </w:pPr>
      <w:r>
        <w:rPr>
          <w:sz w:val="20"/>
        </w:rPr>
        <w:t xml:space="preserve">Zdaniem Wnioskodawcy, oddanie w użyczenie Spółce przedmiotowych nieruchomości w celu zapewnienia zakwaterowania obywatelom Ukrainy, </w:t>
      </w:r>
      <w:r>
        <w:rPr>
          <w:sz w:val="20"/>
        </w:rPr>
        <w:br/>
        <w:t xml:space="preserve">w ramach realizacji decyzji Wojewody Dolnośląskiego nie powoduje utraty przez nią prawa do korzystania w stosunku do tych nieruchomości ze zwolnienia </w:t>
      </w:r>
      <w:r>
        <w:rPr>
          <w:sz w:val="20"/>
        </w:rPr>
        <w:br/>
        <w:t xml:space="preserve">z podatku od nieruchomości, w konsekwencji – Wnioskodawca nie jest zobligowany do zapłaty z tytułu bycia właścicielem użyczonych nieruchomości. </w:t>
      </w:r>
    </w:p>
    <w:p w:rsidR="00CF378E" w:rsidRDefault="00CF378E" w:rsidP="00F3007A">
      <w:pPr>
        <w:pStyle w:val="14StanowiskoPodpisujacego"/>
        <w:suppressAutoHyphens/>
        <w:rPr>
          <w:sz w:val="20"/>
        </w:rPr>
      </w:pPr>
    </w:p>
    <w:p w:rsidR="00CF378E" w:rsidRDefault="00CF378E" w:rsidP="00F3007A">
      <w:pPr>
        <w:pStyle w:val="14StanowiskoPodpisujacego"/>
        <w:suppressAutoHyphens/>
        <w:rPr>
          <w:sz w:val="20"/>
        </w:rPr>
      </w:pPr>
      <w:r>
        <w:rPr>
          <w:sz w:val="20"/>
        </w:rPr>
        <w:t xml:space="preserve">Strona przywołała art. 3 ust. 1 </w:t>
      </w:r>
      <w:proofErr w:type="spellStart"/>
      <w:r>
        <w:rPr>
          <w:sz w:val="20"/>
        </w:rPr>
        <w:t>u.p.o.l</w:t>
      </w:r>
      <w:proofErr w:type="spellEnd"/>
      <w:r>
        <w:rPr>
          <w:sz w:val="20"/>
        </w:rPr>
        <w:t xml:space="preserve">., który stanowi iż podatnikami podatku od nieruchomości są m.in. osoby prawne będące właścicielami nieruchomości lub obiektów budowlanych, z wyjątkiem sytuacji, w których oddane są one </w:t>
      </w:r>
      <w:r w:rsidR="0009698C">
        <w:rPr>
          <w:sz w:val="20"/>
        </w:rPr>
        <w:br/>
      </w:r>
      <w:r>
        <w:rPr>
          <w:sz w:val="20"/>
        </w:rPr>
        <w:t xml:space="preserve">w posiadanie samoistne. W takim wypadku, obowiązek podatkowy w podatku od nieruchomości </w:t>
      </w:r>
      <w:r w:rsidR="00695F8E">
        <w:rPr>
          <w:sz w:val="20"/>
        </w:rPr>
        <w:t>ciąży</w:t>
      </w:r>
      <w:r>
        <w:rPr>
          <w:sz w:val="20"/>
        </w:rPr>
        <w:t xml:space="preserve"> na posiadaczu samoistnym. Jednocześnie,</w:t>
      </w:r>
      <w:r w:rsidR="00432198">
        <w:rPr>
          <w:sz w:val="20"/>
        </w:rPr>
        <w:t xml:space="preserve"> podatnikami są również pos</w:t>
      </w:r>
      <w:r w:rsidR="00A1587E">
        <w:rPr>
          <w:sz w:val="20"/>
        </w:rPr>
        <w:t>i</w:t>
      </w:r>
      <w:r w:rsidR="00432198">
        <w:rPr>
          <w:sz w:val="20"/>
        </w:rPr>
        <w:t>adacze</w:t>
      </w:r>
      <w:r>
        <w:rPr>
          <w:sz w:val="20"/>
        </w:rPr>
        <w:t xml:space="preserve"> nieruchomości lub ich części albo obiektów budowlanych lub ich części, stanowiących własność Skarbu Państwa lub jednostki samorządu terytorialnego, jeżeli posiadanie wynika z umowy zawartej z właścicielem, Krajowym Ośrodkiem Wsparcia Rolnictwa lub z innego tytułu prawnego, </w:t>
      </w:r>
      <w:r w:rsidR="00CE6E12">
        <w:rPr>
          <w:sz w:val="20"/>
        </w:rPr>
        <w:br/>
      </w:r>
      <w:r>
        <w:rPr>
          <w:sz w:val="20"/>
        </w:rPr>
        <w:t xml:space="preserve">z wyjątkiem posiadania przez osoby fizyczne lokali mieszkalnych niestanowiących odrębnych nieruchomości. </w:t>
      </w:r>
    </w:p>
    <w:p w:rsidR="00CF378E" w:rsidRDefault="00CF378E" w:rsidP="00F3007A">
      <w:pPr>
        <w:pStyle w:val="14StanowiskoPodpisujacego"/>
        <w:suppressAutoHyphens/>
        <w:rPr>
          <w:sz w:val="20"/>
        </w:rPr>
      </w:pPr>
      <w:r>
        <w:rPr>
          <w:sz w:val="20"/>
        </w:rPr>
        <w:t>Odnosząc powyższe przepisy na sytuację przedstawioną w stanie faktycznym, pomimo użyczenia nieruchomości na rzecz Spółki, Wnioskodawca w dalszym ciągu poz</w:t>
      </w:r>
      <w:r w:rsidR="0009698C">
        <w:rPr>
          <w:sz w:val="20"/>
        </w:rPr>
        <w:t>ostaje podatnikiem podatku od nieruchomość</w:t>
      </w:r>
      <w:r>
        <w:rPr>
          <w:sz w:val="20"/>
        </w:rPr>
        <w:t xml:space="preserve">. Umowa </w:t>
      </w:r>
      <w:r w:rsidR="0009698C">
        <w:rPr>
          <w:sz w:val="20"/>
        </w:rPr>
        <w:t>użyczenia</w:t>
      </w:r>
      <w:r>
        <w:rPr>
          <w:sz w:val="20"/>
        </w:rPr>
        <w:t xml:space="preserve"> prowadzi bowiem do wejścia </w:t>
      </w:r>
      <w:r w:rsidR="0009698C">
        <w:rPr>
          <w:sz w:val="20"/>
        </w:rPr>
        <w:t xml:space="preserve">w posiadanie zależne, nie zaś posiadanie samoistne. Zauważyć należy, że posiadanie zależne prowadzi do nabycia statusu podatnika jedynie </w:t>
      </w:r>
      <w:r w:rsidR="0009698C">
        <w:rPr>
          <w:sz w:val="20"/>
        </w:rPr>
        <w:br/>
        <w:t xml:space="preserve">w odniesieniu do nieruchomości stanowiących własność Skarbu Państwa </w:t>
      </w:r>
      <w:r w:rsidR="00695F8E">
        <w:rPr>
          <w:sz w:val="20"/>
        </w:rPr>
        <w:t xml:space="preserve">lub jednostek samorządu terytorialnego. Z uwagi na fakt, że taka sytuacja nie ma miejsca w przedmiotowym stanie faktycznym, Wnioskodawca pozostaje podatkiem podatku od nieruchomości z tytułu bycia właścicielem przedmiotowych nieruchomości.  </w:t>
      </w:r>
    </w:p>
    <w:p w:rsidR="004F3460" w:rsidRDefault="004F3460" w:rsidP="00F3007A">
      <w:pPr>
        <w:pStyle w:val="14StanowiskoPodpisujacego"/>
        <w:suppressAutoHyphens/>
        <w:rPr>
          <w:sz w:val="20"/>
        </w:rPr>
      </w:pPr>
    </w:p>
    <w:p w:rsidR="00CD3118" w:rsidRDefault="00695F8E" w:rsidP="00F3007A">
      <w:pPr>
        <w:pStyle w:val="14StanowiskoPodpisujacego"/>
        <w:suppressAutoHyphens/>
        <w:rPr>
          <w:sz w:val="20"/>
        </w:rPr>
      </w:pPr>
      <w:r>
        <w:rPr>
          <w:sz w:val="20"/>
        </w:rPr>
        <w:t xml:space="preserve">Niemniej jednak, zgodnie z art. 7 ust. 2 </w:t>
      </w:r>
      <w:proofErr w:type="spellStart"/>
      <w:r>
        <w:rPr>
          <w:sz w:val="20"/>
        </w:rPr>
        <w:t>pkt</w:t>
      </w:r>
      <w:proofErr w:type="spellEnd"/>
      <w:r>
        <w:rPr>
          <w:sz w:val="20"/>
        </w:rPr>
        <w:t xml:space="preserve"> 1 </w:t>
      </w:r>
      <w:proofErr w:type="spellStart"/>
      <w:r>
        <w:rPr>
          <w:sz w:val="20"/>
        </w:rPr>
        <w:t>u.p.o.l</w:t>
      </w:r>
      <w:proofErr w:type="spellEnd"/>
      <w:r>
        <w:rPr>
          <w:sz w:val="20"/>
        </w:rPr>
        <w:t xml:space="preserve">. zwalnia się z podatku od nieruchomości uczelnie, zwolnienie nie dotyczy przedmiotów opodatkowania zajętych na działalność gospodarczą. Z kolei jak wynika z art. 1a ust. 1 </w:t>
      </w:r>
      <w:proofErr w:type="spellStart"/>
      <w:r>
        <w:rPr>
          <w:sz w:val="20"/>
        </w:rPr>
        <w:t>pkt</w:t>
      </w:r>
      <w:proofErr w:type="spellEnd"/>
      <w:r>
        <w:rPr>
          <w:sz w:val="20"/>
        </w:rPr>
        <w:t xml:space="preserve"> 4 </w:t>
      </w:r>
      <w:proofErr w:type="spellStart"/>
      <w:r>
        <w:rPr>
          <w:sz w:val="20"/>
        </w:rPr>
        <w:t>u.p.o.l</w:t>
      </w:r>
      <w:proofErr w:type="spellEnd"/>
      <w:r>
        <w:rPr>
          <w:sz w:val="20"/>
        </w:rPr>
        <w:t>. przez użyte w tej ustawie określenie działalność gospodarcza rozumie się działalność o której mowa w ustawie z dnia 6 marca 2018 r., - Prawo przedsięb</w:t>
      </w:r>
      <w:r w:rsidR="003C4897">
        <w:rPr>
          <w:sz w:val="20"/>
        </w:rPr>
        <w:t>iorców (</w:t>
      </w:r>
      <w:r>
        <w:rPr>
          <w:sz w:val="20"/>
        </w:rPr>
        <w:t>Dz. U z 2021</w:t>
      </w:r>
      <w:r w:rsidR="009C1336">
        <w:rPr>
          <w:sz w:val="20"/>
        </w:rPr>
        <w:t xml:space="preserve"> </w:t>
      </w:r>
      <w:r>
        <w:rPr>
          <w:sz w:val="20"/>
        </w:rPr>
        <w:t xml:space="preserve">r., poz. 162 z </w:t>
      </w:r>
      <w:proofErr w:type="spellStart"/>
      <w:r>
        <w:rPr>
          <w:sz w:val="20"/>
        </w:rPr>
        <w:t>późn</w:t>
      </w:r>
      <w:proofErr w:type="spellEnd"/>
      <w:r>
        <w:rPr>
          <w:sz w:val="20"/>
        </w:rPr>
        <w:t xml:space="preserve">. zm.). Przez działalność gospodarcza należy rozumieć zorganizowana działalność zarobkową, wykonywaną we własnym imieniu i w sposób ciągły. </w:t>
      </w:r>
    </w:p>
    <w:p w:rsidR="00806B64" w:rsidRDefault="00806B64" w:rsidP="00F3007A">
      <w:pPr>
        <w:pStyle w:val="14StanowiskoPodpisujacego"/>
        <w:suppressAutoHyphens/>
        <w:rPr>
          <w:sz w:val="20"/>
        </w:rPr>
      </w:pPr>
    </w:p>
    <w:p w:rsidR="00CF378E" w:rsidRDefault="00695F8E" w:rsidP="00F3007A">
      <w:pPr>
        <w:pStyle w:val="14StanowiskoPodpisujacego"/>
        <w:suppressAutoHyphens/>
        <w:rPr>
          <w:sz w:val="20"/>
        </w:rPr>
      </w:pPr>
      <w:r>
        <w:rPr>
          <w:sz w:val="20"/>
        </w:rPr>
        <w:t>Zgodnie z art. 425 Prawa o szkolnictwie wyższym, wykonywanie przez uczelnie jej pod</w:t>
      </w:r>
      <w:r w:rsidR="00B53AF9">
        <w:rPr>
          <w:sz w:val="20"/>
        </w:rPr>
        <w:t>stawowych zadań o których mowa w</w:t>
      </w:r>
      <w:r>
        <w:rPr>
          <w:sz w:val="20"/>
        </w:rPr>
        <w:t xml:space="preserve"> art. 11 ww. ustawy, nie stanowi działalności gospodarczej w rozumieniu przepisów Prawa przedsiębiorców. Z kolei, jak wynika z treści art. 12 </w:t>
      </w:r>
      <w:r w:rsidR="0036402C">
        <w:rPr>
          <w:sz w:val="20"/>
        </w:rPr>
        <w:t xml:space="preserve">ustawy </w:t>
      </w:r>
      <w:r>
        <w:rPr>
          <w:sz w:val="20"/>
        </w:rPr>
        <w:t xml:space="preserve">Prawo o szkolnictwie wyższym, uczelnia może prowadzić </w:t>
      </w:r>
      <w:r w:rsidR="002116D7">
        <w:rPr>
          <w:sz w:val="20"/>
        </w:rPr>
        <w:t xml:space="preserve">działalność gospodarczą wyodrębnioną organizacyjnie i finansowo od działalności polegającej na wykonywaniu podstawowych zadań uczelni w zakresie </w:t>
      </w:r>
      <w:r w:rsidR="002116D7">
        <w:rPr>
          <w:sz w:val="20"/>
        </w:rPr>
        <w:br/>
        <w:t xml:space="preserve">i formach określonych w statucie, w szczególności przez tworzenie spółek kapitałowych. </w:t>
      </w:r>
    </w:p>
    <w:p w:rsidR="00CF378E" w:rsidRDefault="00CF378E" w:rsidP="00F3007A">
      <w:pPr>
        <w:pStyle w:val="14StanowiskoPodpisujacego"/>
        <w:suppressAutoHyphens/>
        <w:rPr>
          <w:sz w:val="20"/>
        </w:rPr>
      </w:pPr>
    </w:p>
    <w:p w:rsidR="00CF378E" w:rsidRPr="00BE5BD8" w:rsidRDefault="002116D7" w:rsidP="00F3007A">
      <w:pPr>
        <w:pStyle w:val="14StanowiskoPodpisujacego"/>
        <w:suppressAutoHyphens/>
        <w:rPr>
          <w:sz w:val="20"/>
        </w:rPr>
      </w:pPr>
      <w:r>
        <w:rPr>
          <w:sz w:val="20"/>
        </w:rPr>
        <w:t xml:space="preserve">W ocenie Wnioskodawcy, sam fakt zawarcia umowy użyczenia ze Spółką nie stanowi zajęcia nieruchomości na działalność gospodarczą i nie ma znaczenia kto (podatnik czy posiadacz zależny) dokonuje zajęcia nieruchomości na działalność gospodarczą. Kluczowe znaczenie dla możliwości zastosowania zwolnienia jest faktyczne wykorzystanie danej nieruchomości. Wykładni wyrażenia „zajęcie na działalność gospodarczą” dokonał m. in. Naczelny Sąd Administracyjny w wyroku </w:t>
      </w:r>
      <w:r>
        <w:rPr>
          <w:sz w:val="20"/>
        </w:rPr>
        <w:br/>
        <w:t xml:space="preserve">z dnia 23 stycznia 2020 r. </w:t>
      </w:r>
      <w:proofErr w:type="spellStart"/>
      <w:r>
        <w:rPr>
          <w:sz w:val="20"/>
        </w:rPr>
        <w:t>s</w:t>
      </w:r>
      <w:r w:rsidR="00BE5BD8">
        <w:rPr>
          <w:sz w:val="20"/>
        </w:rPr>
        <w:t>ygn</w:t>
      </w:r>
      <w:proofErr w:type="spellEnd"/>
      <w:r w:rsidR="00BE5BD8">
        <w:rPr>
          <w:sz w:val="20"/>
        </w:rPr>
        <w:t xml:space="preserve"> akt II FSK 1252/19 </w:t>
      </w:r>
      <w:r w:rsidR="00BE5BD8" w:rsidRPr="00034DAF">
        <w:rPr>
          <w:sz w:val="20"/>
        </w:rPr>
        <w:t>„decydujące znaczenie ma zatem gospodarcze przeznaczenie budynku mieszkalnego (jego części) przez przedsiębiorcę do realizacji określonego rod</w:t>
      </w:r>
      <w:r w:rsidR="0053739A">
        <w:rPr>
          <w:sz w:val="20"/>
        </w:rPr>
        <w:t>zaju działalności, o czym przesą</w:t>
      </w:r>
      <w:r w:rsidR="00BE5BD8" w:rsidRPr="00034DAF">
        <w:rPr>
          <w:sz w:val="20"/>
        </w:rPr>
        <w:t xml:space="preserve">dza </w:t>
      </w:r>
      <w:r w:rsidR="0053739A">
        <w:rPr>
          <w:sz w:val="20"/>
        </w:rPr>
        <w:br/>
      </w:r>
      <w:r w:rsidR="00BE5BD8" w:rsidRPr="00034DAF">
        <w:rPr>
          <w:sz w:val="20"/>
        </w:rPr>
        <w:lastRenderedPageBreak/>
        <w:t>w szczególności ujecie go w</w:t>
      </w:r>
      <w:r w:rsidR="008E252E">
        <w:rPr>
          <w:sz w:val="20"/>
        </w:rPr>
        <w:t xml:space="preserve"> </w:t>
      </w:r>
      <w:r w:rsidR="00BE5BD8" w:rsidRPr="00034DAF">
        <w:rPr>
          <w:sz w:val="20"/>
        </w:rPr>
        <w:t xml:space="preserve"> prowadzonej przez przedsiębiorcę ewidencji środków trwałych, dokonywanie odpisów amortyzacyjnych czy zaliczanie do kosztów uzyskania przychodów wydatków dotyczących takiego budynku mieszkalnego (części budynku)”. Podobnie w innym wyroku Naczelnego Sądu Administracyjnego</w:t>
      </w:r>
      <w:r w:rsidR="00BE5BD8" w:rsidRPr="00BE5BD8">
        <w:rPr>
          <w:sz w:val="20"/>
        </w:rPr>
        <w:t xml:space="preserve">  z dnia 04 lutego 2020</w:t>
      </w:r>
      <w:r w:rsidR="00B51CE1">
        <w:rPr>
          <w:sz w:val="20"/>
        </w:rPr>
        <w:t xml:space="preserve"> </w:t>
      </w:r>
      <w:r w:rsidR="00BE5BD8" w:rsidRPr="00BE5BD8">
        <w:rPr>
          <w:sz w:val="20"/>
        </w:rPr>
        <w:t>r., sygn. Akt II FSK 716/18</w:t>
      </w:r>
      <w:r w:rsidR="00BE5BD8">
        <w:rPr>
          <w:sz w:val="20"/>
        </w:rPr>
        <w:t xml:space="preserve"> zwrócono uwagę na związek pomię</w:t>
      </w:r>
      <w:r w:rsidR="00BE5BD8" w:rsidRPr="00BE5BD8">
        <w:rPr>
          <w:sz w:val="20"/>
        </w:rPr>
        <w:t xml:space="preserve">dzy </w:t>
      </w:r>
      <w:r w:rsidR="00BE5BD8">
        <w:rPr>
          <w:sz w:val="20"/>
        </w:rPr>
        <w:t xml:space="preserve">pojęciem zajęcia na cele działalności gospodarczej, a komercyjnym charakterem przedsięwzięcia. Patrząc przez pryzmat orzecznictwa, przez takie zajęcie należy uważać wykorzystanie nieruchomości z nastawieniem na zysk przedsiębiorcy. </w:t>
      </w:r>
    </w:p>
    <w:p w:rsidR="00CF378E" w:rsidRDefault="00CF378E" w:rsidP="00F3007A">
      <w:pPr>
        <w:pStyle w:val="14StanowiskoPodpisujacego"/>
        <w:suppressAutoHyphens/>
        <w:rPr>
          <w:sz w:val="20"/>
        </w:rPr>
      </w:pPr>
    </w:p>
    <w:p w:rsidR="00DA2368" w:rsidRDefault="00DA2368" w:rsidP="00F3007A">
      <w:pPr>
        <w:pStyle w:val="14StanowiskoPodpisujacego"/>
        <w:suppressAutoHyphens/>
        <w:rPr>
          <w:sz w:val="20"/>
        </w:rPr>
      </w:pPr>
      <w:r>
        <w:rPr>
          <w:sz w:val="20"/>
        </w:rPr>
        <w:t>Strona wskazuje także na interpretację</w:t>
      </w:r>
      <w:r w:rsidR="00B51CE1">
        <w:rPr>
          <w:sz w:val="20"/>
        </w:rPr>
        <w:t xml:space="preserve"> pojęcia</w:t>
      </w:r>
      <w:r>
        <w:rPr>
          <w:sz w:val="20"/>
        </w:rPr>
        <w:t xml:space="preserve"> „zajęcia na działalność gospodarczą” użytego w art. 7 ust. 2 </w:t>
      </w:r>
      <w:proofErr w:type="spellStart"/>
      <w:r>
        <w:rPr>
          <w:sz w:val="20"/>
        </w:rPr>
        <w:t>pkt</w:t>
      </w:r>
      <w:proofErr w:type="spellEnd"/>
      <w:r>
        <w:rPr>
          <w:sz w:val="20"/>
        </w:rPr>
        <w:t xml:space="preserve"> 1 </w:t>
      </w:r>
      <w:proofErr w:type="spellStart"/>
      <w:r>
        <w:rPr>
          <w:sz w:val="20"/>
        </w:rPr>
        <w:t>u.o.p.l</w:t>
      </w:r>
      <w:proofErr w:type="spellEnd"/>
      <w:r>
        <w:rPr>
          <w:sz w:val="20"/>
        </w:rPr>
        <w:t xml:space="preserve">. w wyroku Wojewódzkiego Sądu Administracyjnego z dnia 20 listopada 2019 r., </w:t>
      </w:r>
      <w:proofErr w:type="spellStart"/>
      <w:r>
        <w:rPr>
          <w:sz w:val="20"/>
        </w:rPr>
        <w:t>sygn</w:t>
      </w:r>
      <w:proofErr w:type="spellEnd"/>
      <w:r>
        <w:rPr>
          <w:sz w:val="20"/>
        </w:rPr>
        <w:t xml:space="preserve"> akt I S.A/Go 668/19. Zgodnie ze stanowiskiem wyrażonym w ww. wyroku w celu właściwego zrozumienia pojęcia „zajęcia na działalność gospodarczą” należy zastosować dyrektywy wykładni językowej” „(...) według słownika języka polskiego „zająć” oznacza; zapełnić  sobą </w:t>
      </w:r>
      <w:r w:rsidR="00671D84">
        <w:rPr>
          <w:sz w:val="20"/>
        </w:rPr>
        <w:t xml:space="preserve">lub </w:t>
      </w:r>
      <w:r>
        <w:rPr>
          <w:sz w:val="20"/>
        </w:rPr>
        <w:t>czymś jakąś przestrzeń, powierzchnie czegoś</w:t>
      </w:r>
      <w:r w:rsidR="00671D84">
        <w:rPr>
          <w:sz w:val="20"/>
        </w:rPr>
        <w:t xml:space="preserve"> </w:t>
      </w:r>
      <w:r>
        <w:rPr>
          <w:sz w:val="20"/>
        </w:rPr>
        <w:t xml:space="preserve">(M. Szymczak(red), Słownik języka polskiego, Warszawa 1981, tom III s.910). Zatem zajęcie danego przedmiotu opodatkowania (gruntu, budynku, budowli) na prowadzenie działalności gospodarczej oznacza jego wydzielenie i przeznaczenie na prowadzenie tego rodzaju działalności gospodarczej, należy zatem stwierdzić, że </w:t>
      </w:r>
      <w:r w:rsidR="00CE6E12">
        <w:rPr>
          <w:sz w:val="20"/>
        </w:rPr>
        <w:br/>
      </w:r>
      <w:r>
        <w:rPr>
          <w:sz w:val="20"/>
        </w:rPr>
        <w:t xml:space="preserve">w pojęciu „ zajęcia danego przedmiotu opodatkowania na prowadzenie działalności </w:t>
      </w:r>
      <w:r w:rsidR="00260BFE">
        <w:rPr>
          <w:sz w:val="20"/>
        </w:rPr>
        <w:t>gospodarczej</w:t>
      </w:r>
      <w:r>
        <w:rPr>
          <w:sz w:val="20"/>
        </w:rPr>
        <w:t xml:space="preserve">” zawiera się element rzeczywistego wykorzystania gruntu, budynku, budowli </w:t>
      </w:r>
      <w:r w:rsidR="00260BFE">
        <w:rPr>
          <w:sz w:val="20"/>
        </w:rPr>
        <w:t>polegające na wykonywaniu konkretnych czynności, działań powodujących dokonanie zamierzonych celów lub osiągnięcia konkretnego rezultatu, związanych z prowadzoną na tych przedmiotach działalnością gospodarc</w:t>
      </w:r>
      <w:r w:rsidR="00B51CE1">
        <w:rPr>
          <w:sz w:val="20"/>
        </w:rPr>
        <w:t>zą, przy czym czynności te muszą</w:t>
      </w:r>
      <w:r w:rsidR="00260BFE">
        <w:rPr>
          <w:sz w:val="20"/>
        </w:rPr>
        <w:t xml:space="preserve"> być wykonywane w sposób trwały (</w:t>
      </w:r>
      <w:proofErr w:type="spellStart"/>
      <w:r w:rsidR="00260BFE">
        <w:rPr>
          <w:sz w:val="20"/>
        </w:rPr>
        <w:t>nieincydentalnie</w:t>
      </w:r>
      <w:proofErr w:type="spellEnd"/>
      <w:r w:rsidR="00260BFE">
        <w:rPr>
          <w:sz w:val="20"/>
        </w:rPr>
        <w:t xml:space="preserve">)”. </w:t>
      </w:r>
    </w:p>
    <w:p w:rsidR="00CF378E" w:rsidRDefault="00CF378E" w:rsidP="00F3007A">
      <w:pPr>
        <w:pStyle w:val="14StanowiskoPodpisujacego"/>
        <w:suppressAutoHyphens/>
        <w:rPr>
          <w:sz w:val="20"/>
        </w:rPr>
      </w:pPr>
    </w:p>
    <w:p w:rsidR="00CF378E" w:rsidRDefault="00201D9A" w:rsidP="00F3007A">
      <w:pPr>
        <w:pStyle w:val="14StanowiskoPodpisujacego"/>
        <w:suppressAutoHyphens/>
        <w:rPr>
          <w:sz w:val="20"/>
        </w:rPr>
      </w:pPr>
      <w:r>
        <w:rPr>
          <w:sz w:val="20"/>
        </w:rPr>
        <w:t xml:space="preserve">Wnioskodawca przywołuje również </w:t>
      </w:r>
      <w:r w:rsidR="00FD3505">
        <w:rPr>
          <w:sz w:val="20"/>
        </w:rPr>
        <w:t>f</w:t>
      </w:r>
      <w:r>
        <w:rPr>
          <w:sz w:val="20"/>
        </w:rPr>
        <w:t>r</w:t>
      </w:r>
      <w:r w:rsidR="00FD3505">
        <w:rPr>
          <w:sz w:val="20"/>
        </w:rPr>
        <w:t>ag</w:t>
      </w:r>
      <w:r>
        <w:rPr>
          <w:sz w:val="20"/>
        </w:rPr>
        <w:t>ment wyroku Wojewódz</w:t>
      </w:r>
      <w:r w:rsidR="004B2070">
        <w:rPr>
          <w:sz w:val="20"/>
        </w:rPr>
        <w:t>kiego Sądu Administracyjnego w P</w:t>
      </w:r>
      <w:r>
        <w:rPr>
          <w:sz w:val="20"/>
        </w:rPr>
        <w:t>oznaniu z dnia 08 kwietnia 2021</w:t>
      </w:r>
      <w:r w:rsidR="00173EA3">
        <w:rPr>
          <w:sz w:val="20"/>
        </w:rPr>
        <w:t xml:space="preserve"> </w:t>
      </w:r>
      <w:r>
        <w:rPr>
          <w:sz w:val="20"/>
        </w:rPr>
        <w:t xml:space="preserve">r., sygn. </w:t>
      </w:r>
      <w:r w:rsidR="00FD3505">
        <w:rPr>
          <w:sz w:val="20"/>
        </w:rPr>
        <w:t>a</w:t>
      </w:r>
      <w:r>
        <w:rPr>
          <w:sz w:val="20"/>
        </w:rPr>
        <w:t xml:space="preserve">kt </w:t>
      </w:r>
      <w:r w:rsidR="00FD3505">
        <w:rPr>
          <w:sz w:val="20"/>
        </w:rPr>
        <w:br/>
        <w:t>I SA</w:t>
      </w:r>
      <w:r>
        <w:rPr>
          <w:sz w:val="20"/>
        </w:rPr>
        <w:t>/Po</w:t>
      </w:r>
      <w:r w:rsidR="00FD3505">
        <w:rPr>
          <w:sz w:val="20"/>
        </w:rPr>
        <w:t xml:space="preserve"> </w:t>
      </w:r>
      <w:r>
        <w:rPr>
          <w:sz w:val="20"/>
        </w:rPr>
        <w:t xml:space="preserve">229/21, w którym </w:t>
      </w:r>
      <w:r w:rsidR="00FD3505">
        <w:rPr>
          <w:sz w:val="20"/>
        </w:rPr>
        <w:t xml:space="preserve">dokonano wykładni pojęcia działalność gospodarcza </w:t>
      </w:r>
      <w:r w:rsidR="00FD3505">
        <w:rPr>
          <w:sz w:val="20"/>
        </w:rPr>
        <w:br/>
        <w:t>(w rozumieniu ustawy Prawo przedsiębiorców). Zgodnie z uzasadnieniem : „zarobkowy charakter ma działalność,</w:t>
      </w:r>
      <w:r w:rsidR="00915891">
        <w:rPr>
          <w:sz w:val="20"/>
        </w:rPr>
        <w:t xml:space="preserve"> która jest prowadzona w celu </w:t>
      </w:r>
      <w:r w:rsidR="00915891">
        <w:rPr>
          <w:sz w:val="20"/>
        </w:rPr>
        <w:br/>
        <w:t>(</w:t>
      </w:r>
      <w:r w:rsidR="00FD3505">
        <w:rPr>
          <w:sz w:val="20"/>
        </w:rPr>
        <w:t>z subiektywnym zamiarem) osiągania zysków, nawet jeżeli de facto dana działalność</w:t>
      </w:r>
      <w:r w:rsidR="00915891">
        <w:rPr>
          <w:sz w:val="20"/>
        </w:rPr>
        <w:t xml:space="preserve"> nie zawsze będzie obiektywnie dochodowa. Przeciwieństwem działalności zarobkowej </w:t>
      </w:r>
      <w:r w:rsidR="00FD3505">
        <w:rPr>
          <w:sz w:val="20"/>
        </w:rPr>
        <w:t xml:space="preserve"> </w:t>
      </w:r>
      <w:r w:rsidR="00915891">
        <w:rPr>
          <w:sz w:val="20"/>
        </w:rPr>
        <w:t>w tym rozumieniu jest działalność niezarobkowa, czyli taka, której rzeczywistym przeznaczeniem nie jest generowanie czystych zysków, nawet jeżeli w toku jej wykonywania pewne niezamierzone zyski w pewnym momencie de facto się pojawiają. Działalnością wykonywaną w sposób „ciągły” jest natomiast działalność wykonywana regularnie i powtarzalnie. Jako całość działalność ta nabiera charakteru względnie trwałego i stabilnego, nie ograniczającego się do jednorazowych, okazjonalnych czy tez sporadycznych przedsięwzięć gospodarczych (...)”.</w:t>
      </w:r>
    </w:p>
    <w:p w:rsidR="00CF378E" w:rsidRDefault="00CF378E" w:rsidP="00F3007A">
      <w:pPr>
        <w:pStyle w:val="14StanowiskoPodpisujacego"/>
        <w:suppressAutoHyphens/>
        <w:rPr>
          <w:sz w:val="20"/>
        </w:rPr>
      </w:pPr>
    </w:p>
    <w:p w:rsidR="00CF378E" w:rsidRDefault="00034DAF" w:rsidP="00F3007A">
      <w:pPr>
        <w:pStyle w:val="14StanowiskoPodpisujacego"/>
        <w:suppressAutoHyphens/>
        <w:rPr>
          <w:sz w:val="20"/>
        </w:rPr>
      </w:pPr>
      <w:r>
        <w:rPr>
          <w:sz w:val="20"/>
        </w:rPr>
        <w:t xml:space="preserve">Odnosząc powyższe na sytuację przedstawioną w stanie faktycznym, zdaniem Wnioskodawcy nie sposób uznać, iż nieruchomości użyczone Spółce (działającej dla wykonania zadań powierzonych jej przez Gminę Wrocław, a wynikających </w:t>
      </w:r>
      <w:r>
        <w:rPr>
          <w:sz w:val="20"/>
        </w:rPr>
        <w:br/>
        <w:t xml:space="preserve">z polecenia Wojewody Dolnośląskiego) zostały zajęte na działalność gospodarczą, w rozumieniu art. 7 ust. 2 pkt. 1 </w:t>
      </w:r>
      <w:proofErr w:type="spellStart"/>
      <w:r>
        <w:rPr>
          <w:sz w:val="20"/>
        </w:rPr>
        <w:t>u.p.o.l</w:t>
      </w:r>
      <w:proofErr w:type="spellEnd"/>
      <w:r>
        <w:rPr>
          <w:sz w:val="20"/>
        </w:rPr>
        <w:t xml:space="preserve">. Użyczone nieruchomości służą udzielaniu pomocy humanitarnej, działalności społecznie użytecznej, której celem jest pomoc obywatelom Ukrainy. Co więcej, Strona użyczając Spółce przedmiotowe </w:t>
      </w:r>
      <w:r w:rsidR="00E12224">
        <w:rPr>
          <w:sz w:val="20"/>
        </w:rPr>
        <w:t>nieruchomości realizuje w istocie polecenie Wojewody Dolnośląskiego</w:t>
      </w:r>
      <w:r w:rsidR="00D025E3">
        <w:rPr>
          <w:sz w:val="20"/>
        </w:rPr>
        <w:t xml:space="preserve"> nałożone na Gminę Wrocław, wyrażone w formie decyzji administracyjnej. Również działalność Spółki korzystającej z nieruchomości stanowi realizację zadań objętych decyzją Wojewody Dolnośląskiego. Zdaniem Uczelni, nie sposób stwierdzić, że bezpłatne przekazanie nieruchomości Spółce, której zadaniem jest zapewnienie zakwaterowania uciekają</w:t>
      </w:r>
      <w:r w:rsidR="003F1022">
        <w:rPr>
          <w:sz w:val="20"/>
        </w:rPr>
        <w:t>cym przed wojną obywatelom Ukrainy, którzy na skutek konfliktu zbrojnego na terytorium ich kraju zaczęli napły</w:t>
      </w:r>
      <w:r w:rsidR="00173EA3">
        <w:rPr>
          <w:sz w:val="20"/>
        </w:rPr>
        <w:t>wać do Polski. Podjętych przez U</w:t>
      </w:r>
      <w:r w:rsidR="003F1022">
        <w:rPr>
          <w:sz w:val="20"/>
        </w:rPr>
        <w:t xml:space="preserve">czelnię, Gminę Wrocław oraz Spółkę działań mających </w:t>
      </w:r>
      <w:r w:rsidR="00D025E3">
        <w:rPr>
          <w:sz w:val="20"/>
        </w:rPr>
        <w:t xml:space="preserve"> </w:t>
      </w:r>
      <w:r w:rsidR="003F1022">
        <w:rPr>
          <w:sz w:val="20"/>
        </w:rPr>
        <w:t xml:space="preserve">na celu zapewnie pomocy w zakresie zakwaterowania i wyżywienia uchodźców wojennych, nie </w:t>
      </w:r>
      <w:r w:rsidR="003F1022">
        <w:rPr>
          <w:sz w:val="20"/>
        </w:rPr>
        <w:lastRenderedPageBreak/>
        <w:t xml:space="preserve">sposób uznać za przejaw działalności gospodarczej. Tym samym, sposób wykorzystania użyczonych nieruchomości nie może zostać uznany za ich zajecie na działalność gospodarczą przez którykolwiek z zaangażowanych podmiotów. </w:t>
      </w:r>
      <w:r w:rsidR="004E2A60">
        <w:rPr>
          <w:sz w:val="20"/>
        </w:rPr>
        <w:t xml:space="preserve">   </w:t>
      </w:r>
      <w:r w:rsidR="000A643A">
        <w:rPr>
          <w:sz w:val="20"/>
        </w:rPr>
        <w:t xml:space="preserve">  </w:t>
      </w:r>
    </w:p>
    <w:p w:rsidR="00CF378E" w:rsidRDefault="00CF378E" w:rsidP="00F3007A">
      <w:pPr>
        <w:pStyle w:val="14StanowiskoPodpisujacego"/>
        <w:suppressAutoHyphens/>
        <w:rPr>
          <w:sz w:val="20"/>
        </w:rPr>
      </w:pPr>
    </w:p>
    <w:p w:rsidR="00CF378E" w:rsidRDefault="007425B0" w:rsidP="00F3007A">
      <w:pPr>
        <w:pStyle w:val="14StanowiskoPodpisujacego"/>
        <w:suppressAutoHyphens/>
        <w:rPr>
          <w:sz w:val="20"/>
        </w:rPr>
      </w:pPr>
      <w:r>
        <w:rPr>
          <w:sz w:val="20"/>
        </w:rPr>
        <w:t xml:space="preserve">Odnośnie </w:t>
      </w:r>
      <w:r w:rsidR="00A11627">
        <w:rPr>
          <w:sz w:val="20"/>
        </w:rPr>
        <w:t xml:space="preserve">do </w:t>
      </w:r>
      <w:r>
        <w:rPr>
          <w:sz w:val="20"/>
        </w:rPr>
        <w:t>pytania nr 2 w ocenie Uczelni, oddanie w użyczenie przedmiotowych nieruchomości nie wpłynie na utratę uprawnienia do stosowania zwolnienia</w:t>
      </w:r>
      <w:r>
        <w:rPr>
          <w:sz w:val="20"/>
        </w:rPr>
        <w:br/>
        <w:t xml:space="preserve">z opodatkowania podatkiem od nieruchomości. </w:t>
      </w:r>
      <w:r w:rsidR="00051B9C">
        <w:rPr>
          <w:sz w:val="20"/>
        </w:rPr>
        <w:t xml:space="preserve">Na wypadek uznania stanowiska przedstawionego przez Uczelnię w odniesieniu do pytania nr 1 za nieprawidłowe, Strona wskazuje, że jej zdaniem w odniesieniu do </w:t>
      </w:r>
      <w:r w:rsidR="000978BD">
        <w:rPr>
          <w:sz w:val="20"/>
        </w:rPr>
        <w:t>opodatkowania</w:t>
      </w:r>
      <w:r w:rsidR="00051B9C">
        <w:rPr>
          <w:sz w:val="20"/>
        </w:rPr>
        <w:t xml:space="preserve"> użyczonych nieruchomości winny mieć zastosowanie stawki podatku właściwe dla przedmiotów opodatkowania niezwiązanych z działalnością </w:t>
      </w:r>
      <w:r w:rsidR="000978BD">
        <w:rPr>
          <w:sz w:val="20"/>
        </w:rPr>
        <w:t>gospodarczą</w:t>
      </w:r>
      <w:r w:rsidR="00051B9C">
        <w:rPr>
          <w:sz w:val="20"/>
        </w:rPr>
        <w:t xml:space="preserve">. </w:t>
      </w:r>
      <w:r w:rsidR="000978BD">
        <w:rPr>
          <w:sz w:val="20"/>
        </w:rPr>
        <w:t xml:space="preserve">Użyczenie przez Zobowiązanego nieruchomości objęte przedmiotowym wnioskiem nie stanowi bowiem działalności gospodarczej, o której mowa w art. 12 Prawa o szkolnictwie wyższym. </w:t>
      </w:r>
    </w:p>
    <w:p w:rsidR="00E33FD2" w:rsidRDefault="00E33FD2" w:rsidP="00E33FD2">
      <w:pPr>
        <w:pStyle w:val="11Trescpisma"/>
        <w:suppressAutoHyphens/>
      </w:pPr>
      <w:r>
        <w:t xml:space="preserve">Po zapoznaniu się z argumentacją przedstawioną przez Stronę oraz opisanym zdarzeniem faktycznym, organ podatkowy dokonał następującej oceny prawnej. </w:t>
      </w:r>
    </w:p>
    <w:p w:rsidR="00CF378E" w:rsidRPr="005F1F89" w:rsidRDefault="00CF378E" w:rsidP="00F3007A">
      <w:pPr>
        <w:pStyle w:val="14StanowiskoPodpisujacego"/>
        <w:suppressAutoHyphens/>
        <w:rPr>
          <w:sz w:val="20"/>
          <w:szCs w:val="20"/>
        </w:rPr>
      </w:pPr>
    </w:p>
    <w:p w:rsidR="00E90CAD" w:rsidRPr="0022364E" w:rsidRDefault="009E515B" w:rsidP="00B00FA9">
      <w:pPr>
        <w:pStyle w:val="14StanowiskoPodpisujacego"/>
        <w:suppressAutoHyphens/>
        <w:rPr>
          <w:sz w:val="20"/>
          <w:szCs w:val="20"/>
        </w:rPr>
      </w:pPr>
      <w:r w:rsidRPr="005F1F89">
        <w:rPr>
          <w:sz w:val="20"/>
          <w:szCs w:val="20"/>
        </w:rPr>
        <w:t xml:space="preserve">Zgodnie z </w:t>
      </w:r>
      <w:hyperlink r:id="rId8" w:anchor="/document/16793992?unitId=art%287%29ust%282%29pkt%281%29&amp;cm=DOCUMENT" w:history="1">
        <w:r w:rsidRPr="00173EA3">
          <w:rPr>
            <w:rStyle w:val="Hipercze"/>
            <w:color w:val="auto"/>
            <w:sz w:val="20"/>
            <w:szCs w:val="20"/>
            <w:u w:val="none"/>
          </w:rPr>
          <w:t xml:space="preserve">art. 7 ust. 2 </w:t>
        </w:r>
        <w:proofErr w:type="spellStart"/>
        <w:r w:rsidRPr="00173EA3">
          <w:rPr>
            <w:rStyle w:val="Hipercze"/>
            <w:color w:val="auto"/>
            <w:sz w:val="20"/>
            <w:szCs w:val="20"/>
            <w:u w:val="none"/>
          </w:rPr>
          <w:t>pkt</w:t>
        </w:r>
        <w:proofErr w:type="spellEnd"/>
        <w:r w:rsidRPr="00173EA3">
          <w:rPr>
            <w:rStyle w:val="Hipercze"/>
            <w:color w:val="auto"/>
            <w:sz w:val="20"/>
            <w:szCs w:val="20"/>
            <w:u w:val="none"/>
          </w:rPr>
          <w:t xml:space="preserve"> 1</w:t>
        </w:r>
      </w:hyperlink>
      <w:r w:rsidRPr="005F1F89">
        <w:rPr>
          <w:sz w:val="20"/>
          <w:szCs w:val="20"/>
        </w:rPr>
        <w:t xml:space="preserve"> </w:t>
      </w:r>
      <w:proofErr w:type="spellStart"/>
      <w:r w:rsidRPr="005F1F89">
        <w:rPr>
          <w:sz w:val="20"/>
          <w:szCs w:val="20"/>
        </w:rPr>
        <w:t>u.p.o.l</w:t>
      </w:r>
      <w:proofErr w:type="spellEnd"/>
      <w:r w:rsidRPr="005F1F89">
        <w:rPr>
          <w:sz w:val="20"/>
          <w:szCs w:val="20"/>
        </w:rPr>
        <w:t xml:space="preserve">. zwalnia się od podatku od nieruchomości uczelnie, z wyjątkiem przedmiotów opodatkowania zajętych na działalność gospodarczą. </w:t>
      </w:r>
      <w:r w:rsidR="00562651">
        <w:rPr>
          <w:sz w:val="20"/>
          <w:szCs w:val="20"/>
        </w:rPr>
        <w:t>Zwolnienie to ma charakter podmiotowy, co oznacza, że przysługuje uczelni w przypadku, gdy jest ona podatnikiem podatku od nieruchomości. Celem tej regulacji nie jest więc zwolnienie z opodatkowania wszystkich nieruchomości stanowi</w:t>
      </w:r>
      <w:r w:rsidR="00173EA3">
        <w:rPr>
          <w:sz w:val="20"/>
          <w:szCs w:val="20"/>
        </w:rPr>
        <w:t>ących własność u</w:t>
      </w:r>
      <w:r w:rsidR="00562651">
        <w:rPr>
          <w:sz w:val="20"/>
          <w:szCs w:val="20"/>
        </w:rPr>
        <w:t>czelni, ale tylko takich które nie są zajęte na prowadzenie działalności gospodarczej. Celem tej preferenc</w:t>
      </w:r>
      <w:r w:rsidR="00173EA3">
        <w:rPr>
          <w:sz w:val="20"/>
          <w:szCs w:val="20"/>
        </w:rPr>
        <w:t>ji podatkowej jest zapewnienie u</w:t>
      </w:r>
      <w:r w:rsidR="00562651">
        <w:rPr>
          <w:sz w:val="20"/>
          <w:szCs w:val="20"/>
        </w:rPr>
        <w:t xml:space="preserve">czelni możliwości realizacji jej ustawowych zadań. </w:t>
      </w:r>
      <w:r w:rsidR="00E90CAD" w:rsidRPr="0022364E">
        <w:rPr>
          <w:sz w:val="20"/>
          <w:szCs w:val="20"/>
        </w:rPr>
        <w:t xml:space="preserve">W tym miejscu należy podkreślić, że w myśl </w:t>
      </w:r>
      <w:hyperlink r:id="rId9" w:anchor="/document/16793992?unitId=art%287%29ust%282%29pkt%281%29&amp;cm=DOCUMENT" w:history="1">
        <w:r w:rsidR="00E90CAD" w:rsidRPr="00173EA3">
          <w:rPr>
            <w:rStyle w:val="Hipercze"/>
            <w:color w:val="auto"/>
            <w:sz w:val="20"/>
            <w:szCs w:val="20"/>
            <w:u w:val="none"/>
          </w:rPr>
          <w:t xml:space="preserve">art. 7 ust. 2 </w:t>
        </w:r>
        <w:proofErr w:type="spellStart"/>
        <w:r w:rsidR="00E90CAD" w:rsidRPr="00173EA3">
          <w:rPr>
            <w:rStyle w:val="Hipercze"/>
            <w:color w:val="auto"/>
            <w:sz w:val="20"/>
            <w:szCs w:val="20"/>
            <w:u w:val="none"/>
          </w:rPr>
          <w:t>pkt</w:t>
        </w:r>
        <w:proofErr w:type="spellEnd"/>
        <w:r w:rsidR="00E90CAD" w:rsidRPr="00173EA3">
          <w:rPr>
            <w:rStyle w:val="Hipercze"/>
            <w:color w:val="auto"/>
            <w:sz w:val="20"/>
            <w:szCs w:val="20"/>
            <w:u w:val="none"/>
          </w:rPr>
          <w:t xml:space="preserve"> 1</w:t>
        </w:r>
      </w:hyperlink>
      <w:r w:rsidR="00E90CAD" w:rsidRPr="00173EA3">
        <w:rPr>
          <w:sz w:val="20"/>
          <w:szCs w:val="20"/>
        </w:rPr>
        <w:t xml:space="preserve"> </w:t>
      </w:r>
      <w:proofErr w:type="spellStart"/>
      <w:r w:rsidR="00E90CAD" w:rsidRPr="00173EA3">
        <w:rPr>
          <w:sz w:val="20"/>
          <w:szCs w:val="20"/>
        </w:rPr>
        <w:t>i</w:t>
      </w:r>
      <w:r w:rsidR="00E90CAD" w:rsidRPr="0022364E">
        <w:rPr>
          <w:sz w:val="20"/>
          <w:szCs w:val="20"/>
        </w:rPr>
        <w:t>n</w:t>
      </w:r>
      <w:proofErr w:type="spellEnd"/>
      <w:r w:rsidR="00E90CAD" w:rsidRPr="0022364E">
        <w:rPr>
          <w:sz w:val="20"/>
          <w:szCs w:val="20"/>
        </w:rPr>
        <w:t xml:space="preserve"> </w:t>
      </w:r>
      <w:proofErr w:type="spellStart"/>
      <w:r w:rsidR="00E90CAD" w:rsidRPr="0022364E">
        <w:rPr>
          <w:sz w:val="20"/>
          <w:szCs w:val="20"/>
        </w:rPr>
        <w:t>fine</w:t>
      </w:r>
      <w:proofErr w:type="spellEnd"/>
      <w:r w:rsidR="00E90CAD" w:rsidRPr="0022364E">
        <w:rPr>
          <w:sz w:val="20"/>
          <w:szCs w:val="20"/>
        </w:rPr>
        <w:t xml:space="preserve"> </w:t>
      </w:r>
      <w:proofErr w:type="spellStart"/>
      <w:r w:rsidR="00E90CAD" w:rsidRPr="0022364E">
        <w:rPr>
          <w:sz w:val="20"/>
          <w:szCs w:val="20"/>
        </w:rPr>
        <w:t>u.p.o.l</w:t>
      </w:r>
      <w:proofErr w:type="spellEnd"/>
      <w:r w:rsidR="00E90CAD" w:rsidRPr="0022364E">
        <w:rPr>
          <w:sz w:val="20"/>
          <w:szCs w:val="20"/>
        </w:rPr>
        <w:t>. ut</w:t>
      </w:r>
      <w:r w:rsidR="00052B23">
        <w:rPr>
          <w:sz w:val="20"/>
          <w:szCs w:val="20"/>
        </w:rPr>
        <w:t>ratę prawa do zwolnienia przez u</w:t>
      </w:r>
      <w:r w:rsidR="00E90CAD" w:rsidRPr="0022364E">
        <w:rPr>
          <w:sz w:val="20"/>
          <w:szCs w:val="20"/>
        </w:rPr>
        <w:t xml:space="preserve">czelnię wiąże z faktem zajęcia przedmiotu opodatkowania na działalność gospodarczą. O ile zatem samo zwolnienie z </w:t>
      </w:r>
      <w:hyperlink r:id="rId10" w:anchor="/document/16793992?unitId=art%287%29ust%282%29pkt%281%29&amp;cm=DOCUMENT" w:history="1">
        <w:r w:rsidR="00E90CAD" w:rsidRPr="00173EA3">
          <w:rPr>
            <w:rStyle w:val="Hipercze"/>
            <w:color w:val="auto"/>
            <w:sz w:val="20"/>
            <w:szCs w:val="20"/>
            <w:u w:val="none"/>
          </w:rPr>
          <w:t xml:space="preserve">art. 7 ust. 2 </w:t>
        </w:r>
        <w:proofErr w:type="spellStart"/>
        <w:r w:rsidR="00E90CAD" w:rsidRPr="00173EA3">
          <w:rPr>
            <w:rStyle w:val="Hipercze"/>
            <w:color w:val="auto"/>
            <w:sz w:val="20"/>
            <w:szCs w:val="20"/>
            <w:u w:val="none"/>
          </w:rPr>
          <w:t>pkt</w:t>
        </w:r>
        <w:proofErr w:type="spellEnd"/>
        <w:r w:rsidR="00E90CAD" w:rsidRPr="00173EA3">
          <w:rPr>
            <w:rStyle w:val="Hipercze"/>
            <w:color w:val="auto"/>
            <w:sz w:val="20"/>
            <w:szCs w:val="20"/>
            <w:u w:val="none"/>
          </w:rPr>
          <w:t xml:space="preserve"> 1</w:t>
        </w:r>
      </w:hyperlink>
      <w:r w:rsidR="00E90CAD" w:rsidRPr="0022364E">
        <w:rPr>
          <w:sz w:val="20"/>
          <w:szCs w:val="20"/>
        </w:rPr>
        <w:t xml:space="preserve"> </w:t>
      </w:r>
      <w:proofErr w:type="spellStart"/>
      <w:r w:rsidR="00E90CAD" w:rsidRPr="0022364E">
        <w:rPr>
          <w:sz w:val="20"/>
          <w:szCs w:val="20"/>
        </w:rPr>
        <w:t>u.p.o.l</w:t>
      </w:r>
      <w:proofErr w:type="spellEnd"/>
      <w:r w:rsidR="00E90CAD" w:rsidRPr="0022364E">
        <w:rPr>
          <w:sz w:val="20"/>
          <w:szCs w:val="20"/>
        </w:rPr>
        <w:t>. ma charakter podmiotowy (jego adresatem jest ściśle określony podmiot), o tyle przy określeniu wyłączenia od jego stosowania prawodawca posłużył się elementem przedmiotowym, kładąc akcent na określony sposób wykorzystywania</w:t>
      </w:r>
      <w:r w:rsidR="00B00FA9">
        <w:rPr>
          <w:sz w:val="20"/>
          <w:szCs w:val="20"/>
        </w:rPr>
        <w:t xml:space="preserve"> przedmiotów opodatkowania (</w:t>
      </w:r>
      <w:r w:rsidR="00E90CAD" w:rsidRPr="0022364E">
        <w:rPr>
          <w:sz w:val="20"/>
          <w:szCs w:val="20"/>
        </w:rPr>
        <w:t xml:space="preserve"> wyrok NSA z dnia 24 maja 2012 r</w:t>
      </w:r>
      <w:r w:rsidR="00E90CAD" w:rsidRPr="00173EA3">
        <w:rPr>
          <w:sz w:val="20"/>
          <w:szCs w:val="20"/>
        </w:rPr>
        <w:t xml:space="preserve">., </w:t>
      </w:r>
      <w:hyperlink r:id="rId11" w:anchor="/document/521256282?cm=DOCUMENT" w:history="1">
        <w:r w:rsidR="00E90CAD" w:rsidRPr="00173EA3">
          <w:rPr>
            <w:rStyle w:val="Hipercze"/>
            <w:color w:val="auto"/>
            <w:sz w:val="20"/>
            <w:szCs w:val="20"/>
            <w:u w:val="none"/>
          </w:rPr>
          <w:t>II FSK 2266/10</w:t>
        </w:r>
      </w:hyperlink>
      <w:r w:rsidR="00E90CAD" w:rsidRPr="00173EA3">
        <w:rPr>
          <w:sz w:val="20"/>
          <w:szCs w:val="20"/>
        </w:rPr>
        <w:t xml:space="preserve">, CBOSA oraz B. </w:t>
      </w:r>
      <w:proofErr w:type="spellStart"/>
      <w:r w:rsidR="00E90CAD" w:rsidRPr="00173EA3">
        <w:rPr>
          <w:sz w:val="20"/>
          <w:szCs w:val="20"/>
        </w:rPr>
        <w:t>Pahl</w:t>
      </w:r>
      <w:proofErr w:type="spellEnd"/>
      <w:r w:rsidR="00E90CAD" w:rsidRPr="00173EA3">
        <w:rPr>
          <w:sz w:val="20"/>
          <w:szCs w:val="20"/>
        </w:rPr>
        <w:t xml:space="preserve"> w glosie aprobującej do tego orzeczenia, LEX/</w:t>
      </w:r>
      <w:proofErr w:type="spellStart"/>
      <w:r w:rsidR="00E90CAD" w:rsidRPr="00173EA3">
        <w:rPr>
          <w:sz w:val="20"/>
          <w:szCs w:val="20"/>
        </w:rPr>
        <w:t>el</w:t>
      </w:r>
      <w:proofErr w:type="spellEnd"/>
      <w:r w:rsidR="00E90CAD" w:rsidRPr="00173EA3">
        <w:rPr>
          <w:sz w:val="20"/>
          <w:szCs w:val="20"/>
        </w:rPr>
        <w:t>. 2012).</w:t>
      </w:r>
      <w:r w:rsidR="00B00FA9">
        <w:rPr>
          <w:sz w:val="20"/>
          <w:szCs w:val="20"/>
        </w:rPr>
        <w:t xml:space="preserve"> </w:t>
      </w:r>
      <w:r w:rsidR="00E90CAD" w:rsidRPr="00173EA3">
        <w:rPr>
          <w:sz w:val="20"/>
          <w:szCs w:val="20"/>
        </w:rPr>
        <w:t>Chodzi tu nie tylko o sprecyzowany w ustawie sposób wykorzystywania</w:t>
      </w:r>
      <w:r w:rsidR="00E90CAD" w:rsidRPr="0022364E">
        <w:rPr>
          <w:sz w:val="20"/>
          <w:szCs w:val="20"/>
        </w:rPr>
        <w:t xml:space="preserve"> p</w:t>
      </w:r>
      <w:r w:rsidR="00052B23">
        <w:rPr>
          <w:sz w:val="20"/>
          <w:szCs w:val="20"/>
        </w:rPr>
        <w:t>rzedmiotów opodatkowania przez u</w:t>
      </w:r>
      <w:r w:rsidR="00E90CAD" w:rsidRPr="0022364E">
        <w:rPr>
          <w:sz w:val="20"/>
          <w:szCs w:val="20"/>
        </w:rPr>
        <w:t>czelnię ale i przez osoby trzecie (nie będące ad</w:t>
      </w:r>
      <w:r w:rsidR="00052B23">
        <w:rPr>
          <w:sz w:val="20"/>
          <w:szCs w:val="20"/>
        </w:rPr>
        <w:t>resatami zwolnienia), a którym u</w:t>
      </w:r>
      <w:r w:rsidR="00E90CAD" w:rsidRPr="0022364E">
        <w:rPr>
          <w:sz w:val="20"/>
          <w:szCs w:val="20"/>
        </w:rPr>
        <w:t xml:space="preserve">czelnia oddała przedmiot opodatkowania </w:t>
      </w:r>
      <w:r w:rsidR="00052B23">
        <w:rPr>
          <w:sz w:val="20"/>
          <w:szCs w:val="20"/>
        </w:rPr>
        <w:br/>
      </w:r>
      <w:r w:rsidR="00E90CAD" w:rsidRPr="0022364E">
        <w:rPr>
          <w:sz w:val="20"/>
          <w:szCs w:val="20"/>
        </w:rPr>
        <w:t>w posiadanie zależne jak - najem, dzierżawę czy jak w tym przypadku użyczenie. Jak zwraca się uwagę w orzecznictwie, ograniczenie zakresu zwolnienia nie zostało uzależnione od podmiotu, który zajmuje dany przedmiot opodatkowania, ale od sposobu wykorzystania tego przedmiotu (por. wyrok NSA z dnia 21 grudnia 2016 r</w:t>
      </w:r>
      <w:r w:rsidR="00E90CAD" w:rsidRPr="00B00FA9">
        <w:rPr>
          <w:sz w:val="20"/>
          <w:szCs w:val="20"/>
        </w:rPr>
        <w:t xml:space="preserve">., </w:t>
      </w:r>
      <w:hyperlink r:id="rId12" w:anchor="/document/522324479?cm=DOCUMENT" w:history="1">
        <w:r w:rsidR="00E90CAD" w:rsidRPr="00B00FA9">
          <w:rPr>
            <w:rStyle w:val="Hipercze"/>
            <w:color w:val="auto"/>
            <w:sz w:val="20"/>
            <w:szCs w:val="20"/>
            <w:u w:val="none"/>
          </w:rPr>
          <w:t>II FSK 355/15</w:t>
        </w:r>
      </w:hyperlink>
      <w:r w:rsidR="00E90CAD" w:rsidRPr="00B00FA9">
        <w:rPr>
          <w:sz w:val="20"/>
          <w:szCs w:val="20"/>
        </w:rPr>
        <w:t>, CBOSA</w:t>
      </w:r>
      <w:r w:rsidR="00E90CAD" w:rsidRPr="0022364E">
        <w:rPr>
          <w:sz w:val="20"/>
          <w:szCs w:val="20"/>
        </w:rPr>
        <w:t>).</w:t>
      </w:r>
    </w:p>
    <w:p w:rsidR="00E90CAD" w:rsidRPr="0022364E" w:rsidRDefault="00E90CAD" w:rsidP="00E90CAD">
      <w:pPr>
        <w:pStyle w:val="NormalnyWeb"/>
        <w:suppressAutoHyphens/>
        <w:jc w:val="both"/>
        <w:rPr>
          <w:rFonts w:ascii="Verdana" w:hAnsi="Verdana"/>
          <w:sz w:val="20"/>
          <w:szCs w:val="20"/>
        </w:rPr>
      </w:pPr>
      <w:r w:rsidRPr="0022364E">
        <w:rPr>
          <w:rFonts w:ascii="Verdana" w:hAnsi="Verdana"/>
          <w:sz w:val="20"/>
          <w:szCs w:val="20"/>
        </w:rPr>
        <w:t xml:space="preserve">Konsekwencją tak rozumianej treści </w:t>
      </w:r>
      <w:hyperlink r:id="rId13" w:anchor="/document/16793992?unitId=art%287%29ust%282%29pkt%281%29&amp;cm=DOCUMENT" w:history="1">
        <w:r w:rsidRPr="00B00FA9">
          <w:rPr>
            <w:rStyle w:val="Hipercze"/>
            <w:rFonts w:ascii="Verdana" w:hAnsi="Verdana"/>
            <w:color w:val="auto"/>
            <w:sz w:val="20"/>
            <w:szCs w:val="20"/>
            <w:u w:val="none"/>
          </w:rPr>
          <w:t xml:space="preserve">art. 7 ust. 2 </w:t>
        </w:r>
        <w:proofErr w:type="spellStart"/>
        <w:r w:rsidRPr="00B00FA9">
          <w:rPr>
            <w:rStyle w:val="Hipercze"/>
            <w:rFonts w:ascii="Verdana" w:hAnsi="Verdana"/>
            <w:color w:val="auto"/>
            <w:sz w:val="20"/>
            <w:szCs w:val="20"/>
            <w:u w:val="none"/>
          </w:rPr>
          <w:t>pkt</w:t>
        </w:r>
        <w:proofErr w:type="spellEnd"/>
        <w:r w:rsidRPr="00B00FA9">
          <w:rPr>
            <w:rStyle w:val="Hipercze"/>
            <w:rFonts w:ascii="Verdana" w:hAnsi="Verdana"/>
            <w:color w:val="auto"/>
            <w:sz w:val="20"/>
            <w:szCs w:val="20"/>
            <w:u w:val="none"/>
          </w:rPr>
          <w:t xml:space="preserve"> 1</w:t>
        </w:r>
      </w:hyperlink>
      <w:r w:rsidRPr="00B00FA9">
        <w:rPr>
          <w:rFonts w:ascii="Verdana" w:hAnsi="Verdana"/>
          <w:sz w:val="20"/>
          <w:szCs w:val="20"/>
        </w:rPr>
        <w:t xml:space="preserve"> </w:t>
      </w:r>
      <w:proofErr w:type="spellStart"/>
      <w:r w:rsidRPr="00B00FA9">
        <w:rPr>
          <w:rFonts w:ascii="Verdana" w:hAnsi="Verdana"/>
          <w:sz w:val="20"/>
          <w:szCs w:val="20"/>
        </w:rPr>
        <w:t>u.</w:t>
      </w:r>
      <w:r w:rsidRPr="0022364E">
        <w:rPr>
          <w:rFonts w:ascii="Verdana" w:hAnsi="Verdana"/>
          <w:sz w:val="20"/>
          <w:szCs w:val="20"/>
        </w:rPr>
        <w:t>p.o.l</w:t>
      </w:r>
      <w:proofErr w:type="spellEnd"/>
      <w:r w:rsidRPr="0022364E">
        <w:rPr>
          <w:rFonts w:ascii="Verdana" w:hAnsi="Verdana"/>
          <w:sz w:val="20"/>
          <w:szCs w:val="20"/>
        </w:rPr>
        <w:t xml:space="preserve">. jest przyjęcie, że oddanie nieruchomości (jej części) przez uczelnię wyższą w posiadanie zależne (najem, dzierżawę, użyczenie) może zaktualizować istnienie obowiązku podatkowego po stronie adresata normy z </w:t>
      </w:r>
      <w:hyperlink r:id="rId14" w:anchor="/document/16793992?unitId=art%287%29ust%282%29pkt%281%29&amp;cm=DOCUMENT" w:history="1">
        <w:r w:rsidRPr="00B00FA9">
          <w:rPr>
            <w:rStyle w:val="Hipercze"/>
            <w:rFonts w:ascii="Verdana" w:hAnsi="Verdana"/>
            <w:color w:val="auto"/>
            <w:sz w:val="20"/>
            <w:szCs w:val="20"/>
            <w:u w:val="none"/>
          </w:rPr>
          <w:t xml:space="preserve">art. 7 ust. 2 </w:t>
        </w:r>
        <w:proofErr w:type="spellStart"/>
        <w:r w:rsidRPr="00B00FA9">
          <w:rPr>
            <w:rStyle w:val="Hipercze"/>
            <w:rFonts w:ascii="Verdana" w:hAnsi="Verdana"/>
            <w:color w:val="auto"/>
            <w:sz w:val="20"/>
            <w:szCs w:val="20"/>
            <w:u w:val="none"/>
          </w:rPr>
          <w:t>pkt</w:t>
        </w:r>
        <w:proofErr w:type="spellEnd"/>
        <w:r w:rsidRPr="00B00FA9">
          <w:rPr>
            <w:rStyle w:val="Hipercze"/>
            <w:rFonts w:ascii="Verdana" w:hAnsi="Verdana"/>
            <w:color w:val="auto"/>
            <w:sz w:val="20"/>
            <w:szCs w:val="20"/>
            <w:u w:val="none"/>
          </w:rPr>
          <w:t xml:space="preserve"> 1</w:t>
        </w:r>
      </w:hyperlink>
      <w:r w:rsidRPr="00B00FA9">
        <w:rPr>
          <w:rFonts w:ascii="Verdana" w:hAnsi="Verdana"/>
          <w:sz w:val="20"/>
          <w:szCs w:val="20"/>
        </w:rPr>
        <w:t xml:space="preserve"> </w:t>
      </w:r>
      <w:proofErr w:type="spellStart"/>
      <w:r w:rsidRPr="00B00FA9">
        <w:rPr>
          <w:rFonts w:ascii="Verdana" w:hAnsi="Verdana"/>
          <w:sz w:val="20"/>
          <w:szCs w:val="20"/>
        </w:rPr>
        <w:t>u</w:t>
      </w:r>
      <w:r w:rsidRPr="0022364E">
        <w:rPr>
          <w:rFonts w:ascii="Verdana" w:hAnsi="Verdana"/>
          <w:sz w:val="20"/>
          <w:szCs w:val="20"/>
        </w:rPr>
        <w:t>.p.o.l</w:t>
      </w:r>
      <w:proofErr w:type="spellEnd"/>
      <w:r w:rsidRPr="0022364E">
        <w:rPr>
          <w:rFonts w:ascii="Verdana" w:hAnsi="Verdana"/>
          <w:sz w:val="20"/>
          <w:szCs w:val="20"/>
        </w:rPr>
        <w:t xml:space="preserve">., jeżeli posiadacz zależny będzie zajmować przedmiot opodatkowania w sposób, który ustawodawca podatkowy traktuje za podstawę utraty zwolnienia podatkowego, tj. na cele działalności gospodarczej (por. wyrok WSA w Poznaniu z dnia 9 lipca 2010 r., </w:t>
      </w:r>
      <w:hyperlink r:id="rId15" w:anchor="/document/520768616?cm=DOCUMENT" w:history="1">
        <w:r w:rsidRPr="00B00FA9">
          <w:rPr>
            <w:rStyle w:val="Hipercze"/>
            <w:rFonts w:ascii="Verdana" w:hAnsi="Verdana"/>
            <w:color w:val="auto"/>
            <w:sz w:val="20"/>
            <w:szCs w:val="20"/>
            <w:u w:val="none"/>
          </w:rPr>
          <w:t>III SA/Po 345/10</w:t>
        </w:r>
      </w:hyperlink>
      <w:r w:rsidRPr="0022364E">
        <w:rPr>
          <w:rFonts w:ascii="Verdana" w:hAnsi="Verdana"/>
          <w:sz w:val="20"/>
          <w:szCs w:val="20"/>
        </w:rPr>
        <w:t>, CBOSA). Ustawodawca wyraźnie podkreśla, że ze zwolnienia korzystają, uczelnie jeśli dany lokal czy pomieszczenie nie są zajęte na prowadzenie działalności gospodarczej. Dla ustawodawcy nie ma znaczenia, kto taką działalność prowadzi - uczelnia czy osoba trzecia, ale sam fakt fizycznego zajęcia danej nieruchomości. Nie jest tu istotne, czy nieruchomości są zajmowane w ramach normalnego gospodarowania składnikami majątku na podstawie zawieranych umów cywilnoprawnych odpłatnie bądź nieodpłatnie, do czasowego korzystania lub na czas określony.</w:t>
      </w:r>
    </w:p>
    <w:p w:rsidR="00562651" w:rsidRDefault="00A54361" w:rsidP="00562651">
      <w:pPr>
        <w:pStyle w:val="14StanowiskoPodpisujacego"/>
        <w:suppressAutoHyphens/>
        <w:rPr>
          <w:sz w:val="20"/>
          <w:szCs w:val="20"/>
        </w:rPr>
      </w:pPr>
      <w:r w:rsidRPr="005F1F89">
        <w:rPr>
          <w:sz w:val="20"/>
          <w:szCs w:val="20"/>
        </w:rPr>
        <w:lastRenderedPageBreak/>
        <w:t>Mając</w:t>
      </w:r>
      <w:r w:rsidRPr="00B8745D">
        <w:rPr>
          <w:sz w:val="20"/>
          <w:szCs w:val="20"/>
        </w:rPr>
        <w:t xml:space="preserve"> na uwadze powyższe dla przeprowadzenia prawidłowej wykładni </w:t>
      </w:r>
      <w:hyperlink r:id="rId16" w:anchor="/document/16793992?unitId=art%287%29ust%281%29pkt%286%29&amp;cm=DOCUMENT" w:history="1">
        <w:r>
          <w:rPr>
            <w:rStyle w:val="Hipercze"/>
            <w:color w:val="auto"/>
            <w:sz w:val="20"/>
            <w:szCs w:val="20"/>
            <w:u w:val="none"/>
          </w:rPr>
          <w:t>art. 7 ust. 2</w:t>
        </w:r>
        <w:r w:rsidRPr="00B8745D">
          <w:rPr>
            <w:rStyle w:val="Hipercze"/>
            <w:color w:val="auto"/>
            <w:sz w:val="20"/>
            <w:szCs w:val="20"/>
            <w:u w:val="none"/>
          </w:rPr>
          <w:t xml:space="preserve"> </w:t>
        </w:r>
        <w:proofErr w:type="spellStart"/>
        <w:r w:rsidRPr="00B8745D">
          <w:rPr>
            <w:rStyle w:val="Hipercze"/>
            <w:color w:val="auto"/>
            <w:sz w:val="20"/>
            <w:szCs w:val="20"/>
            <w:u w:val="none"/>
          </w:rPr>
          <w:t>pkt</w:t>
        </w:r>
        <w:proofErr w:type="spellEnd"/>
        <w:r w:rsidRPr="00B8745D">
          <w:rPr>
            <w:rStyle w:val="Hipercze"/>
            <w:color w:val="auto"/>
            <w:sz w:val="20"/>
            <w:szCs w:val="20"/>
            <w:u w:val="none"/>
          </w:rPr>
          <w:t xml:space="preserve"> </w:t>
        </w:r>
        <w:r>
          <w:rPr>
            <w:rStyle w:val="Hipercze"/>
            <w:color w:val="auto"/>
            <w:sz w:val="20"/>
            <w:szCs w:val="20"/>
            <w:u w:val="none"/>
          </w:rPr>
          <w:t>1</w:t>
        </w:r>
      </w:hyperlink>
      <w:r w:rsidRPr="00B8745D">
        <w:rPr>
          <w:sz w:val="20"/>
          <w:szCs w:val="20"/>
        </w:rPr>
        <w:t xml:space="preserve"> </w:t>
      </w:r>
      <w:proofErr w:type="spellStart"/>
      <w:r w:rsidRPr="00B8745D">
        <w:rPr>
          <w:sz w:val="20"/>
          <w:szCs w:val="20"/>
        </w:rPr>
        <w:t>u.p.o.l</w:t>
      </w:r>
      <w:proofErr w:type="spellEnd"/>
      <w:r w:rsidRPr="00B8745D">
        <w:rPr>
          <w:sz w:val="20"/>
          <w:szCs w:val="20"/>
        </w:rPr>
        <w:t xml:space="preserve">. </w:t>
      </w:r>
      <w:r>
        <w:rPr>
          <w:sz w:val="20"/>
          <w:szCs w:val="20"/>
        </w:rPr>
        <w:t xml:space="preserve">tutejszy organ podatkowy przeanalizował </w:t>
      </w:r>
      <w:r w:rsidRPr="00B8745D">
        <w:rPr>
          <w:sz w:val="20"/>
          <w:szCs w:val="20"/>
        </w:rPr>
        <w:t xml:space="preserve">dwie kwestie. Pierwsza, dotyczy poprawnego rozpoznania przejawów działalności gospodarczej </w:t>
      </w:r>
      <w:r>
        <w:rPr>
          <w:sz w:val="20"/>
          <w:szCs w:val="20"/>
        </w:rPr>
        <w:br/>
      </w:r>
      <w:r w:rsidRPr="00B8745D">
        <w:rPr>
          <w:sz w:val="20"/>
          <w:szCs w:val="20"/>
        </w:rPr>
        <w:t xml:space="preserve">w rozumieniu przepisów </w:t>
      </w:r>
      <w:proofErr w:type="spellStart"/>
      <w:r w:rsidRPr="00B8745D">
        <w:rPr>
          <w:sz w:val="20"/>
          <w:szCs w:val="20"/>
        </w:rPr>
        <w:t>u.p.o.l</w:t>
      </w:r>
      <w:proofErr w:type="spellEnd"/>
      <w:r w:rsidRPr="00B8745D">
        <w:rPr>
          <w:sz w:val="20"/>
          <w:szCs w:val="20"/>
        </w:rPr>
        <w:t>.</w:t>
      </w:r>
      <w:r>
        <w:rPr>
          <w:sz w:val="20"/>
          <w:szCs w:val="20"/>
        </w:rPr>
        <w:t xml:space="preserve"> </w:t>
      </w:r>
      <w:r w:rsidRPr="00B8745D">
        <w:rPr>
          <w:sz w:val="20"/>
          <w:szCs w:val="20"/>
        </w:rPr>
        <w:t xml:space="preserve">Druga dotyczy prawidłowego odczytania normy </w:t>
      </w:r>
      <w:r>
        <w:rPr>
          <w:sz w:val="20"/>
          <w:szCs w:val="20"/>
        </w:rPr>
        <w:br/>
      </w:r>
      <w:r w:rsidRPr="00B8745D">
        <w:rPr>
          <w:sz w:val="20"/>
          <w:szCs w:val="20"/>
        </w:rPr>
        <w:t>z</w:t>
      </w:r>
      <w:r w:rsidRPr="00F831CE">
        <w:rPr>
          <w:sz w:val="20"/>
          <w:szCs w:val="20"/>
        </w:rPr>
        <w:t xml:space="preserve"> </w:t>
      </w:r>
      <w:hyperlink r:id="rId17" w:anchor="/document/16793992?unitId=art%287%29ust%281%29pkt%286%29&amp;cm=DOCUMENT" w:history="1">
        <w:r>
          <w:rPr>
            <w:rStyle w:val="Hipercze"/>
            <w:color w:val="auto"/>
            <w:sz w:val="20"/>
            <w:szCs w:val="20"/>
            <w:u w:val="none"/>
          </w:rPr>
          <w:t>art. 7 ust. 2</w:t>
        </w:r>
        <w:r w:rsidRPr="00F831CE">
          <w:rPr>
            <w:rStyle w:val="Hipercze"/>
            <w:color w:val="auto"/>
            <w:sz w:val="20"/>
            <w:szCs w:val="20"/>
            <w:u w:val="none"/>
          </w:rPr>
          <w:t xml:space="preserve"> </w:t>
        </w:r>
        <w:proofErr w:type="spellStart"/>
        <w:r w:rsidRPr="00F831CE">
          <w:rPr>
            <w:rStyle w:val="Hipercze"/>
            <w:color w:val="auto"/>
            <w:sz w:val="20"/>
            <w:szCs w:val="20"/>
            <w:u w:val="none"/>
          </w:rPr>
          <w:t>pkt</w:t>
        </w:r>
        <w:proofErr w:type="spellEnd"/>
        <w:r w:rsidRPr="00F831CE">
          <w:rPr>
            <w:rStyle w:val="Hipercze"/>
            <w:color w:val="auto"/>
            <w:sz w:val="20"/>
            <w:szCs w:val="20"/>
            <w:u w:val="none"/>
          </w:rPr>
          <w:t xml:space="preserve"> </w:t>
        </w:r>
        <w:r>
          <w:rPr>
            <w:rStyle w:val="Hipercze"/>
            <w:color w:val="auto"/>
            <w:sz w:val="20"/>
            <w:szCs w:val="20"/>
            <w:u w:val="none"/>
          </w:rPr>
          <w:t>1</w:t>
        </w:r>
      </w:hyperlink>
      <w:r w:rsidRPr="00B8745D">
        <w:rPr>
          <w:sz w:val="20"/>
          <w:szCs w:val="20"/>
        </w:rPr>
        <w:t xml:space="preserve"> </w:t>
      </w:r>
      <w:proofErr w:type="spellStart"/>
      <w:r w:rsidRPr="00B8745D">
        <w:rPr>
          <w:sz w:val="20"/>
          <w:szCs w:val="20"/>
        </w:rPr>
        <w:t>u.p.o.l</w:t>
      </w:r>
      <w:proofErr w:type="spellEnd"/>
      <w:r w:rsidRPr="00B8745D">
        <w:rPr>
          <w:sz w:val="20"/>
          <w:szCs w:val="20"/>
        </w:rPr>
        <w:t>.</w:t>
      </w:r>
      <w:r>
        <w:rPr>
          <w:sz w:val="20"/>
          <w:szCs w:val="20"/>
        </w:rPr>
        <w:t xml:space="preserve"> </w:t>
      </w:r>
      <w:r w:rsidRPr="00B8745D">
        <w:rPr>
          <w:sz w:val="20"/>
          <w:szCs w:val="20"/>
        </w:rPr>
        <w:t xml:space="preserve">w zakresie (niezdefiniowanej w przepisach </w:t>
      </w:r>
      <w:proofErr w:type="spellStart"/>
      <w:r w:rsidRPr="00B8745D">
        <w:rPr>
          <w:sz w:val="20"/>
          <w:szCs w:val="20"/>
        </w:rPr>
        <w:t>u.p.o.l</w:t>
      </w:r>
      <w:proofErr w:type="spellEnd"/>
      <w:r w:rsidRPr="00B8745D">
        <w:rPr>
          <w:sz w:val="20"/>
          <w:szCs w:val="20"/>
        </w:rPr>
        <w:t>.) przesłanki "zajęcia" przedmiotu opodatkowania na cele działalności gospodarczej.</w:t>
      </w:r>
      <w:r w:rsidR="00562651">
        <w:rPr>
          <w:sz w:val="20"/>
          <w:szCs w:val="20"/>
        </w:rPr>
        <w:t xml:space="preserve"> </w:t>
      </w:r>
    </w:p>
    <w:p w:rsidR="00562651" w:rsidRDefault="00562651" w:rsidP="00562651">
      <w:pPr>
        <w:pStyle w:val="14StanowiskoPodpisujacego"/>
        <w:suppressAutoHyphens/>
        <w:rPr>
          <w:sz w:val="20"/>
          <w:szCs w:val="20"/>
        </w:rPr>
      </w:pPr>
    </w:p>
    <w:p w:rsidR="00A54361" w:rsidRDefault="00A54361" w:rsidP="00562651">
      <w:pPr>
        <w:pStyle w:val="14StanowiskoPodpisujacego"/>
        <w:suppressAutoHyphens/>
        <w:rPr>
          <w:sz w:val="20"/>
          <w:szCs w:val="20"/>
        </w:rPr>
      </w:pPr>
      <w:r w:rsidRPr="00B8745D">
        <w:rPr>
          <w:sz w:val="20"/>
          <w:szCs w:val="20"/>
        </w:rPr>
        <w:t>Odnośnie</w:t>
      </w:r>
      <w:r>
        <w:rPr>
          <w:sz w:val="20"/>
          <w:szCs w:val="20"/>
        </w:rPr>
        <w:t xml:space="preserve"> do</w:t>
      </w:r>
      <w:r w:rsidRPr="00B8745D">
        <w:rPr>
          <w:sz w:val="20"/>
          <w:szCs w:val="20"/>
        </w:rPr>
        <w:t xml:space="preserve"> pierwszej ze wspomnianych kwestii należy zauważyć, iż zgodnie </w:t>
      </w:r>
      <w:r>
        <w:rPr>
          <w:sz w:val="20"/>
          <w:szCs w:val="20"/>
        </w:rPr>
        <w:br/>
      </w:r>
      <w:r w:rsidRPr="00B8745D">
        <w:rPr>
          <w:sz w:val="20"/>
          <w:szCs w:val="20"/>
        </w:rPr>
        <w:t xml:space="preserve">z treścią </w:t>
      </w:r>
      <w:hyperlink r:id="rId18" w:anchor="/document/16793992?unitId=art%281%28a%29%29ust%281%29pkt%284%29&amp;cm=DOCUMENT" w:history="1">
        <w:r w:rsidRPr="00B8745D">
          <w:rPr>
            <w:rStyle w:val="Hipercze"/>
            <w:color w:val="auto"/>
            <w:sz w:val="20"/>
            <w:szCs w:val="20"/>
            <w:u w:val="none"/>
          </w:rPr>
          <w:t xml:space="preserve">art. 1a ust. 1 </w:t>
        </w:r>
        <w:proofErr w:type="spellStart"/>
        <w:r w:rsidRPr="00B8745D">
          <w:rPr>
            <w:rStyle w:val="Hipercze"/>
            <w:color w:val="auto"/>
            <w:sz w:val="20"/>
            <w:szCs w:val="20"/>
            <w:u w:val="none"/>
          </w:rPr>
          <w:t>pkt</w:t>
        </w:r>
        <w:proofErr w:type="spellEnd"/>
        <w:r w:rsidRPr="00B8745D">
          <w:rPr>
            <w:rStyle w:val="Hipercze"/>
            <w:color w:val="auto"/>
            <w:sz w:val="20"/>
            <w:szCs w:val="20"/>
            <w:u w:val="none"/>
          </w:rPr>
          <w:t xml:space="preserve"> 4</w:t>
        </w:r>
      </w:hyperlink>
      <w:r w:rsidRPr="00B8745D">
        <w:rPr>
          <w:sz w:val="20"/>
          <w:szCs w:val="20"/>
        </w:rPr>
        <w:t xml:space="preserve"> </w:t>
      </w:r>
      <w:proofErr w:type="spellStart"/>
      <w:r w:rsidRPr="00B8745D">
        <w:rPr>
          <w:sz w:val="20"/>
          <w:szCs w:val="20"/>
        </w:rPr>
        <w:t>u.p.o.l</w:t>
      </w:r>
      <w:proofErr w:type="spellEnd"/>
      <w:r w:rsidRPr="00B8745D">
        <w:rPr>
          <w:sz w:val="20"/>
          <w:szCs w:val="20"/>
        </w:rPr>
        <w:t>., przez działalność gospodarczą ustawodawca podatkowy rozumie działalność, o której mowa w ustawie z dnia 06 marc</w:t>
      </w:r>
      <w:r>
        <w:rPr>
          <w:sz w:val="20"/>
          <w:szCs w:val="20"/>
        </w:rPr>
        <w:t>a 2018 r. Prawo p</w:t>
      </w:r>
      <w:r w:rsidRPr="00B8745D">
        <w:rPr>
          <w:sz w:val="20"/>
          <w:szCs w:val="20"/>
        </w:rPr>
        <w:t>rzedsiębiorców (</w:t>
      </w:r>
      <w:r>
        <w:rPr>
          <w:sz w:val="20"/>
          <w:szCs w:val="20"/>
        </w:rPr>
        <w:t>Dz. U. z 2021 r. poz. 162</w:t>
      </w:r>
      <w:r w:rsidRPr="00B8745D">
        <w:rPr>
          <w:sz w:val="20"/>
          <w:szCs w:val="20"/>
        </w:rPr>
        <w:t xml:space="preserve"> z </w:t>
      </w:r>
      <w:proofErr w:type="spellStart"/>
      <w:r w:rsidRPr="00B8745D">
        <w:rPr>
          <w:sz w:val="20"/>
          <w:szCs w:val="20"/>
        </w:rPr>
        <w:t>późn</w:t>
      </w:r>
      <w:proofErr w:type="spellEnd"/>
      <w:r w:rsidRPr="00B8745D">
        <w:rPr>
          <w:sz w:val="20"/>
          <w:szCs w:val="20"/>
        </w:rPr>
        <w:t>. zm.</w:t>
      </w:r>
      <w:r>
        <w:rPr>
          <w:sz w:val="20"/>
          <w:szCs w:val="20"/>
        </w:rPr>
        <w:t>). D</w:t>
      </w:r>
      <w:r w:rsidRPr="00B8745D">
        <w:rPr>
          <w:sz w:val="20"/>
          <w:szCs w:val="20"/>
        </w:rPr>
        <w:t>ziałalnością gospodarczą jest zorganizowana działalność zarobkowa, wykonywana we własnym imieniu i w sposób ciągły.</w:t>
      </w:r>
    </w:p>
    <w:p w:rsidR="005B3FD4" w:rsidRPr="007D270C" w:rsidRDefault="005B3FD4" w:rsidP="005B3FD4">
      <w:pPr>
        <w:suppressAutoHyphens/>
        <w:spacing w:before="100" w:beforeAutospacing="1" w:after="100" w:afterAutospacing="1"/>
        <w:jc w:val="both"/>
        <w:rPr>
          <w:rFonts w:ascii="Verdana" w:hAnsi="Verdana"/>
          <w:sz w:val="20"/>
          <w:szCs w:val="20"/>
        </w:rPr>
      </w:pPr>
      <w:r w:rsidRPr="007D270C">
        <w:rPr>
          <w:rFonts w:ascii="Verdana" w:hAnsi="Verdana"/>
          <w:sz w:val="20"/>
          <w:szCs w:val="20"/>
        </w:rPr>
        <w:t>A</w:t>
      </w:r>
      <w:r w:rsidRPr="00832859">
        <w:rPr>
          <w:rFonts w:ascii="Verdana" w:hAnsi="Verdana"/>
          <w:sz w:val="20"/>
          <w:szCs w:val="20"/>
        </w:rPr>
        <w:t xml:space="preserve">rt. 3 </w:t>
      </w:r>
      <w:proofErr w:type="spellStart"/>
      <w:r w:rsidRPr="00832859">
        <w:rPr>
          <w:rFonts w:ascii="Verdana" w:hAnsi="Verdana"/>
          <w:sz w:val="20"/>
          <w:szCs w:val="20"/>
        </w:rPr>
        <w:t>pkt</w:t>
      </w:r>
      <w:proofErr w:type="spellEnd"/>
      <w:r w:rsidRPr="00832859">
        <w:rPr>
          <w:rFonts w:ascii="Verdana" w:hAnsi="Verdana"/>
          <w:sz w:val="20"/>
          <w:szCs w:val="20"/>
        </w:rPr>
        <w:t xml:space="preserve"> 9 ustawy - Ordynacja podatkowa stanowi, iż pod pojęciem "działalności gospodarczej" </w:t>
      </w:r>
      <w:r w:rsidRPr="007D270C">
        <w:rPr>
          <w:rFonts w:ascii="Verdana" w:hAnsi="Verdana"/>
          <w:sz w:val="20"/>
          <w:szCs w:val="20"/>
        </w:rPr>
        <w:t xml:space="preserve">rozumie się każdą działalność zarobkową w rozumieniu przepisów </w:t>
      </w:r>
      <w:hyperlink r:id="rId19" w:anchor="/document/18701388?cm=DOCUMENT" w:history="1">
        <w:r w:rsidRPr="007D270C">
          <w:rPr>
            <w:rStyle w:val="Hipercze"/>
            <w:rFonts w:ascii="Verdana" w:hAnsi="Verdana"/>
            <w:color w:val="auto"/>
            <w:sz w:val="20"/>
            <w:szCs w:val="20"/>
            <w:u w:val="none"/>
          </w:rPr>
          <w:t>ustawy</w:t>
        </w:r>
      </w:hyperlink>
      <w:r w:rsidRPr="007D270C">
        <w:rPr>
          <w:rFonts w:ascii="Verdana" w:hAnsi="Verdana"/>
          <w:sz w:val="20"/>
          <w:szCs w:val="20"/>
        </w:rPr>
        <w:t xml:space="preserve"> z dnia </w:t>
      </w:r>
      <w:r>
        <w:rPr>
          <w:rFonts w:ascii="Verdana" w:hAnsi="Verdana"/>
          <w:sz w:val="20"/>
          <w:szCs w:val="20"/>
        </w:rPr>
        <w:t>0</w:t>
      </w:r>
      <w:r w:rsidRPr="007D270C">
        <w:rPr>
          <w:rFonts w:ascii="Verdana" w:hAnsi="Verdana"/>
          <w:sz w:val="20"/>
          <w:szCs w:val="20"/>
        </w:rPr>
        <w:t>6 marca 2018 r. - Prawo przedsiębiorców, w tym wykonywanie wolnego zawodu, a także każdą inną działalność zarobkową wykonywaną we własnym imieniu i na własny lub cudzy rachunek, nawet gdy inne ustawy nie zaliczają tej działalności do działalności gospodarczej lub osoby wykonującej taką d</w:t>
      </w:r>
      <w:r>
        <w:rPr>
          <w:rFonts w:ascii="Verdana" w:hAnsi="Verdana"/>
          <w:sz w:val="20"/>
          <w:szCs w:val="20"/>
        </w:rPr>
        <w:t>ziałalność - do przedsiębiorców.</w:t>
      </w:r>
    </w:p>
    <w:p w:rsidR="00EE788C" w:rsidRDefault="005B3FD4" w:rsidP="005B3FD4">
      <w:pPr>
        <w:suppressAutoHyphens/>
        <w:spacing w:before="100" w:beforeAutospacing="1" w:after="100" w:afterAutospacing="1"/>
        <w:jc w:val="both"/>
        <w:rPr>
          <w:rFonts w:ascii="Verdana" w:hAnsi="Verdana"/>
          <w:sz w:val="20"/>
          <w:szCs w:val="20"/>
        </w:rPr>
      </w:pPr>
      <w:r w:rsidRPr="00832859">
        <w:rPr>
          <w:rFonts w:ascii="Verdana" w:hAnsi="Verdana"/>
          <w:sz w:val="20"/>
          <w:szCs w:val="20"/>
        </w:rPr>
        <w:t xml:space="preserve">Można również posiłkować się pojęciem działalności gospodarczej określonej </w:t>
      </w:r>
      <w:r>
        <w:rPr>
          <w:rFonts w:ascii="Verdana" w:hAnsi="Verdana"/>
          <w:sz w:val="20"/>
          <w:szCs w:val="20"/>
        </w:rPr>
        <w:br/>
      </w:r>
      <w:r w:rsidRPr="00832859">
        <w:rPr>
          <w:rFonts w:ascii="Verdana" w:hAnsi="Verdana"/>
          <w:sz w:val="20"/>
          <w:szCs w:val="20"/>
        </w:rPr>
        <w:t xml:space="preserve">w ustawie z dnia 11 marca 2004 r. o podatku od towarów i usług (Dz. U. Nr 54, poz. 535 z </w:t>
      </w:r>
      <w:proofErr w:type="spellStart"/>
      <w:r w:rsidRPr="00832859">
        <w:rPr>
          <w:rFonts w:ascii="Verdana" w:hAnsi="Verdana"/>
          <w:sz w:val="20"/>
          <w:szCs w:val="20"/>
        </w:rPr>
        <w:t>późn</w:t>
      </w:r>
      <w:proofErr w:type="spellEnd"/>
      <w:r w:rsidRPr="00832859">
        <w:rPr>
          <w:rFonts w:ascii="Verdana" w:hAnsi="Verdana"/>
          <w:sz w:val="20"/>
          <w:szCs w:val="20"/>
        </w:rPr>
        <w:t>. zm.), która w art. 15 ust. 2 ustawy wskazuje, iż działalność gospodarcza obejmuje wszelką działalność producentów, handlowców lub usługodawców, w tym podmiotów pozyskujących zasoby naturalne oraz rolników, a także działalność osób wykonujących wolne zawody</w:t>
      </w:r>
      <w:r>
        <w:rPr>
          <w:rFonts w:ascii="Verdana" w:hAnsi="Verdana"/>
          <w:sz w:val="20"/>
          <w:szCs w:val="20"/>
        </w:rPr>
        <w:t xml:space="preserve">. </w:t>
      </w:r>
      <w:r w:rsidRPr="00832859">
        <w:rPr>
          <w:rFonts w:ascii="Verdana" w:hAnsi="Verdana"/>
          <w:sz w:val="20"/>
          <w:szCs w:val="20"/>
        </w:rPr>
        <w:t>Działalność gospodarcza obejmuje również czynności polegające na wykorzystywaniu towarów lub wartości niematerialnych i prawnych w sposób ciągły dla celów zarobkowych.</w:t>
      </w:r>
      <w:r>
        <w:rPr>
          <w:rFonts w:ascii="Verdana" w:hAnsi="Verdana"/>
          <w:sz w:val="20"/>
          <w:szCs w:val="20"/>
        </w:rPr>
        <w:t xml:space="preserve"> </w:t>
      </w:r>
      <w:r w:rsidR="00EE788C">
        <w:rPr>
          <w:rFonts w:ascii="Verdana" w:hAnsi="Verdana"/>
          <w:sz w:val="20"/>
          <w:szCs w:val="20"/>
        </w:rPr>
        <w:t xml:space="preserve">Zarobkowy cel działalności gospodarczej wiąże się z jej odpłatnością. Działalność jest zarobkowa jeśli jest prowadzona w celu osiągnięcia dochodu (zarobku) rozumianego jako nadwyżka przychodów nad poniesionymi kosztami. Działalność pozbawiona tego aspektu jest działalnością charytatywną, społeczną, kulturalną </w:t>
      </w:r>
      <w:r w:rsidR="00EE788C">
        <w:rPr>
          <w:rFonts w:ascii="Verdana" w:hAnsi="Verdana"/>
          <w:sz w:val="20"/>
          <w:szCs w:val="20"/>
        </w:rPr>
        <w:br/>
        <w:t xml:space="preserve">i inna (określaną mianem non profit).  </w:t>
      </w:r>
      <w:r w:rsidR="00C9226F">
        <w:rPr>
          <w:rFonts w:ascii="Verdana" w:hAnsi="Verdana"/>
          <w:sz w:val="20"/>
          <w:szCs w:val="20"/>
        </w:rPr>
        <w:t xml:space="preserve">Ponadto w </w:t>
      </w:r>
      <w:r w:rsidR="00EE788C">
        <w:rPr>
          <w:rFonts w:ascii="Verdana" w:hAnsi="Verdana"/>
          <w:sz w:val="20"/>
          <w:szCs w:val="20"/>
        </w:rPr>
        <w:t>Wyrok</w:t>
      </w:r>
      <w:r w:rsidR="00C9226F">
        <w:rPr>
          <w:rFonts w:ascii="Verdana" w:hAnsi="Verdana"/>
          <w:sz w:val="20"/>
          <w:szCs w:val="20"/>
        </w:rPr>
        <w:t>i</w:t>
      </w:r>
      <w:r w:rsidR="00EE788C">
        <w:rPr>
          <w:rFonts w:ascii="Verdana" w:hAnsi="Verdana"/>
          <w:sz w:val="20"/>
          <w:szCs w:val="20"/>
        </w:rPr>
        <w:t xml:space="preserve"> Sądu Administracyjnego w Poznaniu z dnia 28 kwietnia 2009 r., o </w:t>
      </w:r>
      <w:proofErr w:type="spellStart"/>
      <w:r w:rsidR="00EE788C">
        <w:rPr>
          <w:rFonts w:ascii="Verdana" w:hAnsi="Verdana"/>
          <w:sz w:val="20"/>
          <w:szCs w:val="20"/>
        </w:rPr>
        <w:t>sygn</w:t>
      </w:r>
      <w:proofErr w:type="spellEnd"/>
      <w:r w:rsidR="00EE788C">
        <w:rPr>
          <w:rFonts w:ascii="Verdana" w:hAnsi="Verdana"/>
          <w:sz w:val="20"/>
          <w:szCs w:val="20"/>
        </w:rPr>
        <w:t xml:space="preserve"> III SA/po 374/08</w:t>
      </w:r>
      <w:r w:rsidR="00C9226F">
        <w:rPr>
          <w:rFonts w:ascii="Verdana" w:hAnsi="Verdana"/>
          <w:sz w:val="20"/>
          <w:szCs w:val="20"/>
        </w:rPr>
        <w:t xml:space="preserve"> sformowano tezę, </w:t>
      </w:r>
      <w:r w:rsidR="00EE788C">
        <w:rPr>
          <w:rFonts w:ascii="Verdana" w:hAnsi="Verdana"/>
          <w:sz w:val="20"/>
          <w:szCs w:val="20"/>
        </w:rPr>
        <w:t xml:space="preserve"> iż działalność gospodarczą muszą charakteryzować występujące </w:t>
      </w:r>
      <w:r w:rsidR="00C9226F">
        <w:rPr>
          <w:rFonts w:ascii="Verdana" w:hAnsi="Verdana"/>
          <w:sz w:val="20"/>
          <w:szCs w:val="20"/>
        </w:rPr>
        <w:t>łącznie</w:t>
      </w:r>
      <w:r w:rsidR="00EE788C">
        <w:rPr>
          <w:rFonts w:ascii="Verdana" w:hAnsi="Verdana"/>
          <w:sz w:val="20"/>
          <w:szCs w:val="20"/>
        </w:rPr>
        <w:t xml:space="preserve"> trzy cechy funkcjonalne: zarobkowość, zorganizo</w:t>
      </w:r>
      <w:r w:rsidR="00732297">
        <w:rPr>
          <w:rFonts w:ascii="Verdana" w:hAnsi="Verdana"/>
          <w:sz w:val="20"/>
          <w:szCs w:val="20"/>
        </w:rPr>
        <w:t>wanie formalne oraz ciągłość. B</w:t>
      </w:r>
      <w:r w:rsidR="00EE788C">
        <w:rPr>
          <w:rFonts w:ascii="Verdana" w:hAnsi="Verdana"/>
          <w:sz w:val="20"/>
          <w:szCs w:val="20"/>
        </w:rPr>
        <w:t>r</w:t>
      </w:r>
      <w:r w:rsidR="00732297">
        <w:rPr>
          <w:rFonts w:ascii="Verdana" w:hAnsi="Verdana"/>
          <w:sz w:val="20"/>
          <w:szCs w:val="20"/>
        </w:rPr>
        <w:t>a</w:t>
      </w:r>
      <w:r w:rsidR="00EE788C">
        <w:rPr>
          <w:rFonts w:ascii="Verdana" w:hAnsi="Verdana"/>
          <w:sz w:val="20"/>
          <w:szCs w:val="20"/>
        </w:rPr>
        <w:t xml:space="preserve">k którejkolwiek z nich oznacza że dana działalność nie może być zakwalifikowana do kategorii działalności gospodarczej. </w:t>
      </w:r>
    </w:p>
    <w:p w:rsidR="005B3FD4" w:rsidRPr="00B8745D" w:rsidRDefault="005B3FD4" w:rsidP="005B3FD4">
      <w:pPr>
        <w:pStyle w:val="NormalnyWeb"/>
        <w:suppressAutoHyphens/>
        <w:jc w:val="both"/>
        <w:rPr>
          <w:rFonts w:ascii="Verdana" w:hAnsi="Verdana"/>
          <w:sz w:val="20"/>
          <w:szCs w:val="20"/>
        </w:rPr>
      </w:pPr>
      <w:r w:rsidRPr="00B8745D">
        <w:rPr>
          <w:rFonts w:ascii="Verdana" w:hAnsi="Verdana"/>
          <w:sz w:val="20"/>
          <w:szCs w:val="20"/>
        </w:rPr>
        <w:t xml:space="preserve">Odnosząc się do drugiej kwestii należy zwrócić uwagę, że użytego w treści analizowanego przepisu zwrotu - "zajętych na działalność gospodarczą" nie należy utożsamiać z pojęciem "przedmiotów opodatkowania związanych z prowadzeniem działalności gospodarczej", które ustawodawca podatkowy definiuje w treści </w:t>
      </w:r>
      <w:hyperlink r:id="rId20" w:anchor="/document/16793992?unitId=art%281%28a%29%29ust%281%29pkt%283%29&amp;cm=DOCUMENT" w:history="1">
        <w:r w:rsidRPr="00B8745D">
          <w:rPr>
            <w:rStyle w:val="Hipercze"/>
            <w:rFonts w:ascii="Verdana" w:hAnsi="Verdana"/>
            <w:color w:val="auto"/>
            <w:sz w:val="20"/>
            <w:szCs w:val="20"/>
            <w:u w:val="none"/>
          </w:rPr>
          <w:t xml:space="preserve">art. 1a ust. 1 </w:t>
        </w:r>
        <w:proofErr w:type="spellStart"/>
        <w:r w:rsidRPr="00B8745D">
          <w:rPr>
            <w:rStyle w:val="Hipercze"/>
            <w:rFonts w:ascii="Verdana" w:hAnsi="Verdana"/>
            <w:color w:val="auto"/>
            <w:sz w:val="20"/>
            <w:szCs w:val="20"/>
            <w:u w:val="none"/>
          </w:rPr>
          <w:t>pkt</w:t>
        </w:r>
        <w:proofErr w:type="spellEnd"/>
        <w:r w:rsidRPr="00B8745D">
          <w:rPr>
            <w:rStyle w:val="Hipercze"/>
            <w:rFonts w:ascii="Verdana" w:hAnsi="Verdana"/>
            <w:color w:val="auto"/>
            <w:sz w:val="20"/>
            <w:szCs w:val="20"/>
            <w:u w:val="none"/>
          </w:rPr>
          <w:t xml:space="preserve"> 3</w:t>
        </w:r>
      </w:hyperlink>
      <w:r w:rsidRPr="00B8745D">
        <w:rPr>
          <w:rFonts w:ascii="Verdana" w:hAnsi="Verdana"/>
          <w:sz w:val="20"/>
          <w:szCs w:val="20"/>
        </w:rPr>
        <w:t xml:space="preserve"> </w:t>
      </w:r>
      <w:proofErr w:type="spellStart"/>
      <w:r w:rsidRPr="00B8745D">
        <w:rPr>
          <w:rFonts w:ascii="Verdana" w:hAnsi="Verdana"/>
          <w:sz w:val="20"/>
          <w:szCs w:val="20"/>
        </w:rPr>
        <w:t>u.p.o.l</w:t>
      </w:r>
      <w:proofErr w:type="spellEnd"/>
      <w:r w:rsidRPr="00B8745D">
        <w:rPr>
          <w:rFonts w:ascii="Verdana" w:hAnsi="Verdana"/>
          <w:sz w:val="20"/>
          <w:szCs w:val="20"/>
        </w:rPr>
        <w:t xml:space="preserve">. Niewątpliwie, stoi temu na przeszkodzie reguła zakazu wykładni synonimicznej, która zabrania przyjmowania, że </w:t>
      </w:r>
      <w:proofErr w:type="spellStart"/>
      <w:r w:rsidRPr="00B8745D">
        <w:rPr>
          <w:rFonts w:ascii="Verdana" w:hAnsi="Verdana"/>
          <w:sz w:val="20"/>
          <w:szCs w:val="20"/>
        </w:rPr>
        <w:t>normodawca</w:t>
      </w:r>
      <w:proofErr w:type="spellEnd"/>
      <w:r w:rsidRPr="00B8745D">
        <w:rPr>
          <w:rFonts w:ascii="Verdana" w:hAnsi="Verdana"/>
          <w:sz w:val="20"/>
          <w:szCs w:val="20"/>
        </w:rPr>
        <w:t xml:space="preserve"> nadaje różnym zwrotom to samo znaczenie. </w:t>
      </w:r>
      <w:r>
        <w:rPr>
          <w:rFonts w:ascii="Verdana" w:hAnsi="Verdana"/>
          <w:sz w:val="20"/>
          <w:szCs w:val="20"/>
        </w:rPr>
        <w:t>D</w:t>
      </w:r>
      <w:r w:rsidRPr="00B8745D">
        <w:rPr>
          <w:rFonts w:ascii="Verdana" w:hAnsi="Verdana"/>
          <w:sz w:val="20"/>
          <w:szCs w:val="20"/>
        </w:rPr>
        <w:t>la prawidłowej wykładni pojęcia</w:t>
      </w:r>
      <w:r>
        <w:rPr>
          <w:rFonts w:ascii="Verdana" w:hAnsi="Verdana"/>
          <w:sz w:val="20"/>
          <w:szCs w:val="20"/>
        </w:rPr>
        <w:t xml:space="preserve"> „</w:t>
      </w:r>
      <w:r w:rsidRPr="00B8745D">
        <w:rPr>
          <w:rFonts w:ascii="Verdana" w:hAnsi="Verdana"/>
          <w:sz w:val="20"/>
          <w:szCs w:val="20"/>
        </w:rPr>
        <w:t>zajęcia na działalność gospodarczą</w:t>
      </w:r>
      <w:r>
        <w:rPr>
          <w:rFonts w:ascii="Verdana" w:hAnsi="Verdana"/>
          <w:sz w:val="20"/>
          <w:szCs w:val="20"/>
        </w:rPr>
        <w:t xml:space="preserve">” </w:t>
      </w:r>
      <w:r w:rsidRPr="00B8745D">
        <w:rPr>
          <w:rFonts w:ascii="Verdana" w:hAnsi="Verdana"/>
          <w:sz w:val="20"/>
          <w:szCs w:val="20"/>
        </w:rPr>
        <w:t xml:space="preserve"> pomocne będzie nawiązanie do reguł języka potocznego, którym w procesie wykładni przepisów o charakterze zwolnień podatkowych przypisać należy rolę wiodącą. Otóż, według słownika języka polskiego, "zająć" oznacza: zapełnić sobą lub czymś jakąś przestrzeń, powierzchnię czegoś </w:t>
      </w:r>
      <w:r>
        <w:rPr>
          <w:rFonts w:ascii="Verdana" w:hAnsi="Verdana"/>
          <w:sz w:val="20"/>
          <w:szCs w:val="20"/>
        </w:rPr>
        <w:br/>
      </w:r>
      <w:r w:rsidRPr="00B8745D">
        <w:rPr>
          <w:rFonts w:ascii="Verdana" w:hAnsi="Verdana"/>
          <w:sz w:val="20"/>
          <w:szCs w:val="20"/>
        </w:rPr>
        <w:t xml:space="preserve">(M. Szymczak (red.), Słownik języka polskiego, Warszawa 1981, tom III s. 910). Natomiast „prowadzić” oznacza m.in. „być odpowiedzialnym za funkcjonowanie </w:t>
      </w:r>
      <w:r>
        <w:rPr>
          <w:rFonts w:ascii="Verdana" w:hAnsi="Verdana"/>
          <w:sz w:val="20"/>
          <w:szCs w:val="20"/>
        </w:rPr>
        <w:br/>
      </w:r>
      <w:r w:rsidRPr="00B8745D">
        <w:rPr>
          <w:rFonts w:ascii="Verdana" w:hAnsi="Verdana"/>
          <w:sz w:val="20"/>
          <w:szCs w:val="20"/>
        </w:rPr>
        <w:t xml:space="preserve">i przebieg czegoś”, „wykonywać”, „kontynuować jakąś czynność”.  </w:t>
      </w:r>
    </w:p>
    <w:p w:rsidR="005B3FD4" w:rsidRDefault="005B3FD4" w:rsidP="005B3FD4">
      <w:pPr>
        <w:pStyle w:val="NormalnyWeb"/>
        <w:suppressAutoHyphens/>
        <w:jc w:val="both"/>
        <w:rPr>
          <w:rFonts w:ascii="Verdana" w:hAnsi="Verdana"/>
          <w:sz w:val="20"/>
          <w:szCs w:val="20"/>
        </w:rPr>
      </w:pPr>
      <w:r w:rsidRPr="00B8745D">
        <w:rPr>
          <w:rFonts w:ascii="Verdana" w:hAnsi="Verdana"/>
          <w:sz w:val="20"/>
          <w:szCs w:val="20"/>
        </w:rPr>
        <w:t xml:space="preserve">W podobnym kierunku przesłanka "zajęcia" interpretowana jest w orzecznictwie sądowym, gdzie jednolicie przyjmuje się, że zajęcie danego przedmiotu opodatkowania (gruntu, budynku, budowli) na prowadzenie działalności </w:t>
      </w:r>
      <w:r w:rsidRPr="00B8745D">
        <w:rPr>
          <w:rFonts w:ascii="Verdana" w:hAnsi="Verdana"/>
          <w:sz w:val="20"/>
          <w:szCs w:val="20"/>
        </w:rPr>
        <w:lastRenderedPageBreak/>
        <w:t xml:space="preserve">gospodarczej oznacza jego wydzielenie i przeznaczenie na prowadzenie tego rodzaju działalności (por. wyrok WSA w Białymstoku z dnia 5 marca 2007 r., </w:t>
      </w:r>
      <w:r>
        <w:rPr>
          <w:rFonts w:ascii="Verdana" w:hAnsi="Verdana"/>
          <w:sz w:val="20"/>
          <w:szCs w:val="20"/>
        </w:rPr>
        <w:br/>
      </w:r>
      <w:hyperlink r:id="rId21" w:anchor="/document/520611997?cm=DOCUMENT" w:history="1">
        <w:r w:rsidRPr="00B8745D">
          <w:rPr>
            <w:rStyle w:val="Hipercze"/>
            <w:rFonts w:ascii="Verdana" w:hAnsi="Verdana"/>
            <w:color w:val="auto"/>
            <w:sz w:val="20"/>
            <w:szCs w:val="20"/>
          </w:rPr>
          <w:t>I SA/Bk 14/07</w:t>
        </w:r>
      </w:hyperlink>
      <w:r w:rsidRPr="00B8745D">
        <w:rPr>
          <w:rFonts w:ascii="Verdana" w:hAnsi="Verdana"/>
          <w:sz w:val="20"/>
          <w:szCs w:val="20"/>
          <w:u w:val="single"/>
        </w:rPr>
        <w:t>,</w:t>
      </w:r>
      <w:r w:rsidRPr="00B8745D">
        <w:rPr>
          <w:rFonts w:ascii="Verdana" w:hAnsi="Verdana"/>
          <w:sz w:val="20"/>
          <w:szCs w:val="20"/>
        </w:rPr>
        <w:t xml:space="preserve"> CBOSA).</w:t>
      </w:r>
    </w:p>
    <w:p w:rsidR="00987E35" w:rsidRDefault="00CE43A3" w:rsidP="00987E35">
      <w:pPr>
        <w:pStyle w:val="14StanowiskoPodpisujacego"/>
        <w:suppressAutoHyphens/>
        <w:rPr>
          <w:sz w:val="20"/>
        </w:rPr>
      </w:pPr>
      <w:r w:rsidRPr="00B8745D">
        <w:rPr>
          <w:sz w:val="20"/>
          <w:szCs w:val="20"/>
        </w:rPr>
        <w:t>Z przedstawionego przez Wnioskodawcę stanu faktycznego wynika, że Strona</w:t>
      </w:r>
      <w:r>
        <w:rPr>
          <w:sz w:val="20"/>
          <w:szCs w:val="20"/>
        </w:rPr>
        <w:t xml:space="preserve"> </w:t>
      </w:r>
      <w:r>
        <w:rPr>
          <w:sz w:val="20"/>
          <w:szCs w:val="20"/>
        </w:rPr>
        <w:br/>
        <w:t xml:space="preserve">w wykonaniu decyzji Wojewody Dolnośląskiego udostępniła dwie zabudowane nieruchomości w celu zakwaterowania uchodźców z Ukrainy. W ramach wykonania ww. decyzji Uczelnia zawarła w dniu 31 maja 2022 r., umowę użyczenia nieruchomości położonych we Wrocławiu przy ul. </w:t>
      </w:r>
      <w:r w:rsidR="0007603A">
        <w:rPr>
          <w:sz w:val="20"/>
          <w:szCs w:val="20"/>
        </w:rPr>
        <w:t>.............................</w:t>
      </w:r>
      <w:r w:rsidR="0020378B">
        <w:rPr>
          <w:sz w:val="20"/>
          <w:szCs w:val="20"/>
        </w:rPr>
        <w:t xml:space="preserve"> </w:t>
      </w:r>
      <w:r>
        <w:rPr>
          <w:sz w:val="20"/>
          <w:szCs w:val="20"/>
        </w:rPr>
        <w:t xml:space="preserve">i przy ul. </w:t>
      </w:r>
      <w:r w:rsidR="00CE6E12">
        <w:rPr>
          <w:sz w:val="20"/>
          <w:szCs w:val="20"/>
        </w:rPr>
        <w:br/>
      </w:r>
      <w:r w:rsidR="0007603A">
        <w:rPr>
          <w:sz w:val="20"/>
          <w:szCs w:val="20"/>
        </w:rPr>
        <w:t>............................</w:t>
      </w:r>
      <w:r w:rsidR="00AA68B8">
        <w:rPr>
          <w:sz w:val="20"/>
          <w:szCs w:val="20"/>
        </w:rPr>
        <w:t>...................</w:t>
      </w:r>
      <w:r w:rsidR="0007603A">
        <w:rPr>
          <w:sz w:val="20"/>
          <w:szCs w:val="20"/>
        </w:rPr>
        <w:t xml:space="preserve"> </w:t>
      </w:r>
      <w:r>
        <w:rPr>
          <w:sz w:val="20"/>
          <w:szCs w:val="20"/>
        </w:rPr>
        <w:t xml:space="preserve">z </w:t>
      </w:r>
      <w:r w:rsidR="00AE385B">
        <w:rPr>
          <w:sz w:val="20"/>
          <w:szCs w:val="20"/>
        </w:rPr>
        <w:t>...</w:t>
      </w:r>
      <w:r w:rsidR="0007603A">
        <w:rPr>
          <w:sz w:val="20"/>
          <w:szCs w:val="20"/>
        </w:rPr>
        <w:t>.........................................</w:t>
      </w:r>
      <w:r w:rsidR="0020378B">
        <w:rPr>
          <w:sz w:val="20"/>
          <w:szCs w:val="20"/>
        </w:rPr>
        <w:t xml:space="preserve"> </w:t>
      </w:r>
      <w:r w:rsidR="0089566E">
        <w:rPr>
          <w:sz w:val="20"/>
          <w:szCs w:val="20"/>
        </w:rPr>
        <w:t xml:space="preserve">Spółka wykonuje zadania w oparciu o właściwe i aktualne umocowanie Prezydenta Wrocławia wynikające z umowy zawartej pomiędzy Gminą Wrocław </w:t>
      </w:r>
      <w:r w:rsidR="00987E35">
        <w:rPr>
          <w:sz w:val="20"/>
          <w:szCs w:val="20"/>
        </w:rPr>
        <w:br/>
      </w:r>
      <w:r w:rsidR="0089566E">
        <w:rPr>
          <w:sz w:val="20"/>
          <w:szCs w:val="20"/>
        </w:rPr>
        <w:t>a</w:t>
      </w:r>
      <w:r w:rsidR="0020378B">
        <w:rPr>
          <w:sz w:val="20"/>
          <w:szCs w:val="20"/>
        </w:rPr>
        <w:t xml:space="preserve"> ............................... </w:t>
      </w:r>
      <w:r w:rsidR="0089566E">
        <w:rPr>
          <w:sz w:val="20"/>
          <w:szCs w:val="20"/>
        </w:rPr>
        <w:t xml:space="preserve">. </w:t>
      </w:r>
      <w:r w:rsidR="00987E35">
        <w:rPr>
          <w:sz w:val="20"/>
        </w:rPr>
        <w:t xml:space="preserve">Spółka została wyposażona przez Gminę Wrocław </w:t>
      </w:r>
      <w:r w:rsidR="00987E35">
        <w:rPr>
          <w:sz w:val="20"/>
        </w:rPr>
        <w:br/>
        <w:t>w środki organizacyjne oraz wykwalifikowany personel – wystarczające do zorganizowania zakwaterowania w obiektach użyczonych przez Uczelnie oraz wystarczające środki finansowe do pokrycia całości kosztów eksploatacji obiektów w okresie trwania umowy, ewentualnych strat/ uszkodzeń w obiektach, powstałych w związku z realizacją umowy, a także pokrycia kosztów przeprowadzki zakwaterowanych osób po ustaniu umowy. Jak wskazano w treści dokumentu, czynności związane z wykonywaniem zadań określonych w decyzji Wojewody Dolnośląskiego w zakresie obejmującym m.in. tymczasowe zakwaterowanie, zapewnienie całodziennego wyżywienia zbiorowego i dozór w poszczególnych obiektach należących do Uczelni realizowane</w:t>
      </w:r>
      <w:r w:rsidR="0007603A">
        <w:rPr>
          <w:sz w:val="20"/>
        </w:rPr>
        <w:t xml:space="preserve"> będą przez</w:t>
      </w:r>
      <w:r w:rsidR="0020378B">
        <w:rPr>
          <w:sz w:val="20"/>
        </w:rPr>
        <w:t xml:space="preserve"> </w:t>
      </w:r>
      <w:r w:rsidR="0007603A">
        <w:rPr>
          <w:sz w:val="20"/>
        </w:rPr>
        <w:t>.........................</w:t>
      </w:r>
      <w:r w:rsidR="00AA68B8">
        <w:rPr>
          <w:sz w:val="20"/>
        </w:rPr>
        <w:t>......</w:t>
      </w:r>
      <w:r w:rsidR="0020378B">
        <w:rPr>
          <w:sz w:val="20"/>
        </w:rPr>
        <w:t xml:space="preserve"> </w:t>
      </w:r>
      <w:r w:rsidR="00AA68B8">
        <w:rPr>
          <w:sz w:val="20"/>
        </w:rPr>
        <w:t>...............</w:t>
      </w:r>
      <w:r w:rsidR="00987E35">
        <w:rPr>
          <w:sz w:val="20"/>
        </w:rPr>
        <w:t>oraz</w:t>
      </w:r>
      <w:r w:rsidR="0020378B">
        <w:rPr>
          <w:sz w:val="20"/>
        </w:rPr>
        <w:t xml:space="preserve"> </w:t>
      </w:r>
      <w:r w:rsidR="0007603A">
        <w:rPr>
          <w:sz w:val="20"/>
        </w:rPr>
        <w:t>.....................</w:t>
      </w:r>
      <w:r w:rsidR="00987E35">
        <w:rPr>
          <w:sz w:val="20"/>
        </w:rPr>
        <w:t>.</w:t>
      </w:r>
      <w:r w:rsidR="00AA68B8">
        <w:rPr>
          <w:sz w:val="20"/>
        </w:rPr>
        <w:t>.................</w:t>
      </w:r>
      <w:r w:rsidR="00987E35">
        <w:rPr>
          <w:sz w:val="20"/>
        </w:rPr>
        <w:t xml:space="preserve"> </w:t>
      </w:r>
    </w:p>
    <w:p w:rsidR="00987E35" w:rsidRDefault="00987E35" w:rsidP="00987E35">
      <w:pPr>
        <w:pStyle w:val="14StanowiskoPodpisujacego"/>
        <w:suppressAutoHyphens/>
        <w:rPr>
          <w:sz w:val="20"/>
        </w:rPr>
      </w:pPr>
    </w:p>
    <w:p w:rsidR="00987E35" w:rsidRDefault="00987E35" w:rsidP="00987E35">
      <w:pPr>
        <w:pStyle w:val="14StanowiskoPodpisujacego"/>
        <w:suppressAutoHyphens/>
        <w:rPr>
          <w:sz w:val="20"/>
        </w:rPr>
      </w:pPr>
      <w:r>
        <w:rPr>
          <w:sz w:val="20"/>
        </w:rPr>
        <w:t xml:space="preserve">W świetle § 2 umowy Uczelnia oddaje, a Spółka bierze do bezpłatnego używania opisane powyżej nieruchomości celem organizacji w nich przez Spółkę zadań opisanych w decyzji Wojewody Dolnośląskiego. </w:t>
      </w:r>
    </w:p>
    <w:p w:rsidR="00CF378E" w:rsidRPr="00CE43A3" w:rsidRDefault="00CF378E" w:rsidP="00F3007A">
      <w:pPr>
        <w:pStyle w:val="14StanowiskoPodpisujacego"/>
        <w:suppressAutoHyphens/>
        <w:rPr>
          <w:sz w:val="20"/>
          <w:szCs w:val="20"/>
        </w:rPr>
      </w:pPr>
    </w:p>
    <w:p w:rsidR="00987E35" w:rsidRDefault="00987E35" w:rsidP="00987E35">
      <w:pPr>
        <w:pStyle w:val="14StanowiskoPodpisujacego"/>
        <w:suppressAutoHyphens/>
        <w:rPr>
          <w:sz w:val="20"/>
        </w:rPr>
      </w:pPr>
      <w:r>
        <w:rPr>
          <w:sz w:val="20"/>
        </w:rPr>
        <w:t>Zgodnie z § 3 umowy użyczenie przedmiotowych nieruchomości obejmuje prawo do:</w:t>
      </w:r>
    </w:p>
    <w:p w:rsidR="00987E35" w:rsidRDefault="00987E35" w:rsidP="00987E35">
      <w:pPr>
        <w:pStyle w:val="14StanowiskoPodpisujacego"/>
        <w:suppressAutoHyphens/>
        <w:rPr>
          <w:sz w:val="20"/>
        </w:rPr>
      </w:pPr>
      <w:r>
        <w:rPr>
          <w:sz w:val="20"/>
        </w:rPr>
        <w:t xml:space="preserve">- korzystania z nieruchomości, polegające na swobodnym dostępie dla </w:t>
      </w:r>
      <w:r w:rsidR="0007603A">
        <w:rPr>
          <w:sz w:val="20"/>
        </w:rPr>
        <w:t>...............................</w:t>
      </w:r>
      <w:r w:rsidR="005F00FA">
        <w:rPr>
          <w:sz w:val="20"/>
        </w:rPr>
        <w:t>....................</w:t>
      </w:r>
      <w:r w:rsidR="0020378B">
        <w:rPr>
          <w:sz w:val="20"/>
        </w:rPr>
        <w:t xml:space="preserve"> </w:t>
      </w:r>
      <w:r>
        <w:rPr>
          <w:sz w:val="20"/>
        </w:rPr>
        <w:t xml:space="preserve">oraz </w:t>
      </w:r>
      <w:r w:rsidR="0007603A">
        <w:rPr>
          <w:sz w:val="20"/>
        </w:rPr>
        <w:t>.........................</w:t>
      </w:r>
      <w:r w:rsidR="005F00FA">
        <w:rPr>
          <w:sz w:val="20"/>
        </w:rPr>
        <w:t>............</w:t>
      </w:r>
      <w:r w:rsidR="0007603A">
        <w:rPr>
          <w:sz w:val="20"/>
        </w:rPr>
        <w:t xml:space="preserve"> </w:t>
      </w:r>
      <w:r>
        <w:rPr>
          <w:sz w:val="20"/>
        </w:rPr>
        <w:t xml:space="preserve">do znajdujących się w poszczególnych obiektach pomieszczeń, w celu zapewnienia zakwaterowania obywatelom Ukrainy, </w:t>
      </w:r>
    </w:p>
    <w:p w:rsidR="00987E35" w:rsidRDefault="00987E35" w:rsidP="00987E35">
      <w:pPr>
        <w:pStyle w:val="14StanowiskoPodpisujacego"/>
        <w:suppressAutoHyphens/>
        <w:rPr>
          <w:sz w:val="20"/>
        </w:rPr>
      </w:pPr>
      <w:r>
        <w:rPr>
          <w:sz w:val="20"/>
        </w:rPr>
        <w:t xml:space="preserve">- przeprowadzenia przez Spółkę prac związanych z adaptacją pomieszczeń oraz ich eksploatacją w celu zrealizowania opisanej decyzji Wojewody Dolnośląskiego. </w:t>
      </w:r>
    </w:p>
    <w:p w:rsidR="00987E35" w:rsidRDefault="00987E35" w:rsidP="00987E35">
      <w:pPr>
        <w:pStyle w:val="14StanowiskoPodpisujacego"/>
        <w:suppressAutoHyphens/>
        <w:rPr>
          <w:sz w:val="20"/>
        </w:rPr>
      </w:pPr>
    </w:p>
    <w:p w:rsidR="00987E35" w:rsidRDefault="00987E35" w:rsidP="00987E35">
      <w:pPr>
        <w:pStyle w:val="14StanowiskoPodpisujacego"/>
        <w:suppressAutoHyphens/>
        <w:rPr>
          <w:sz w:val="20"/>
        </w:rPr>
      </w:pPr>
      <w:r>
        <w:rPr>
          <w:sz w:val="20"/>
        </w:rPr>
        <w:t xml:space="preserve">Spółka nie jest uprawniona do korzystania z użyczanych nieruchomości na cele inne niż określone umową. Zgodnie z treścią § 4 ust. 5 umowy, Spółka z tytułu zakwaterowania obywateli Ukrainy w przedmiocie umowy użyczenia nie będzie uzyskiwać dochodów, nie będzie udostępniać przedmiotu użyczenia jakimkolwiek osobom trzecim, innym niż </w:t>
      </w:r>
      <w:r w:rsidR="0007603A">
        <w:rPr>
          <w:sz w:val="20"/>
        </w:rPr>
        <w:t>............................</w:t>
      </w:r>
      <w:r w:rsidR="005F00FA">
        <w:rPr>
          <w:sz w:val="20"/>
        </w:rPr>
        <w:t>...................</w:t>
      </w:r>
      <w:r w:rsidR="0020378B">
        <w:rPr>
          <w:sz w:val="20"/>
        </w:rPr>
        <w:t xml:space="preserve"> </w:t>
      </w:r>
      <w:r>
        <w:rPr>
          <w:sz w:val="20"/>
        </w:rPr>
        <w:t>oraz</w:t>
      </w:r>
      <w:r w:rsidR="0020378B">
        <w:rPr>
          <w:sz w:val="20"/>
        </w:rPr>
        <w:t xml:space="preserve"> </w:t>
      </w:r>
      <w:r w:rsidR="0007603A">
        <w:rPr>
          <w:sz w:val="20"/>
        </w:rPr>
        <w:t>.............</w:t>
      </w:r>
      <w:r>
        <w:rPr>
          <w:sz w:val="20"/>
        </w:rPr>
        <w:t xml:space="preserve">, </w:t>
      </w:r>
      <w:r w:rsidR="005F00FA">
        <w:rPr>
          <w:sz w:val="20"/>
        </w:rPr>
        <w:br/>
        <w:t xml:space="preserve">............................... </w:t>
      </w:r>
      <w:r>
        <w:rPr>
          <w:sz w:val="20"/>
        </w:rPr>
        <w:t xml:space="preserve">ani nie będzie prowadzić w użyczonych obiektach działalności innej niż zakwaterowanie osób z Ukrainy. Zgodnie z § 5 ust. 1 umowy, nie jest dopuszczalna jakakolwiek zmiana przeznaczenia przedmiotu umowy. </w:t>
      </w:r>
    </w:p>
    <w:p w:rsidR="00080F1E" w:rsidRDefault="00080F1E" w:rsidP="00080F1E">
      <w:pPr>
        <w:pStyle w:val="14StanowiskoPodpisujacego"/>
        <w:suppressAutoHyphens/>
        <w:rPr>
          <w:sz w:val="20"/>
          <w:szCs w:val="20"/>
        </w:rPr>
      </w:pPr>
    </w:p>
    <w:p w:rsidR="00080F1E" w:rsidRDefault="00987E35" w:rsidP="00080F1E">
      <w:pPr>
        <w:pStyle w:val="14StanowiskoPodpisujacego"/>
        <w:suppressAutoHyphens/>
        <w:rPr>
          <w:sz w:val="20"/>
        </w:rPr>
      </w:pPr>
      <w:r w:rsidRPr="00C0779D">
        <w:rPr>
          <w:sz w:val="20"/>
          <w:szCs w:val="20"/>
        </w:rPr>
        <w:t xml:space="preserve">Ponadto Strona wskazuje, iż sam fakt zawarcia przez nią umowy użyczenia ze Spółką nie stanowi </w:t>
      </w:r>
      <w:r w:rsidR="00C0779D" w:rsidRPr="00C0779D">
        <w:rPr>
          <w:sz w:val="20"/>
          <w:szCs w:val="20"/>
        </w:rPr>
        <w:t>zajęcia nieruchomości na działalność gospodarczą, bowiem użyczone Spółce nieruchomości służą udzielaniu pomocy humanitarnej, polegającej na zapewnieniu zakwaterowania uciekającym przed wojną obywatelom Ukrainy</w:t>
      </w:r>
      <w:r w:rsidR="00080F1E">
        <w:rPr>
          <w:sz w:val="20"/>
          <w:szCs w:val="20"/>
        </w:rPr>
        <w:t xml:space="preserve">. Zgodnie z </w:t>
      </w:r>
      <w:r w:rsidR="00080F1E">
        <w:rPr>
          <w:sz w:val="20"/>
        </w:rPr>
        <w:t xml:space="preserve">treścią § 4 ust. 5 umowy, Spółka z tytułu zakwaterowania obywateli Ukrainy w przedmiocie umowy użyczenia nie będzie uzyskiwać dochodów, nie będzie udostępniać przedmiotu użyczenia jakimkolwiek osobom trzecim, innym niż </w:t>
      </w:r>
      <w:r w:rsidR="0007603A">
        <w:rPr>
          <w:sz w:val="20"/>
        </w:rPr>
        <w:t>.........................</w:t>
      </w:r>
      <w:r w:rsidR="005F00FA">
        <w:rPr>
          <w:sz w:val="20"/>
        </w:rPr>
        <w:t>..............</w:t>
      </w:r>
      <w:r w:rsidR="0020378B">
        <w:rPr>
          <w:sz w:val="20"/>
        </w:rPr>
        <w:t xml:space="preserve"> </w:t>
      </w:r>
      <w:r w:rsidR="00080F1E">
        <w:rPr>
          <w:sz w:val="20"/>
        </w:rPr>
        <w:t>oraz</w:t>
      </w:r>
      <w:r w:rsidR="0020378B">
        <w:rPr>
          <w:sz w:val="20"/>
        </w:rPr>
        <w:t xml:space="preserve"> </w:t>
      </w:r>
      <w:r w:rsidR="0007603A">
        <w:rPr>
          <w:sz w:val="20"/>
        </w:rPr>
        <w:t>...............................</w:t>
      </w:r>
      <w:r w:rsidR="00080F1E">
        <w:rPr>
          <w:sz w:val="20"/>
        </w:rPr>
        <w:t xml:space="preserve"> </w:t>
      </w:r>
      <w:r w:rsidR="005F00FA">
        <w:rPr>
          <w:sz w:val="20"/>
        </w:rPr>
        <w:br/>
        <w:t xml:space="preserve">................., </w:t>
      </w:r>
      <w:r w:rsidR="00080F1E">
        <w:rPr>
          <w:sz w:val="20"/>
        </w:rPr>
        <w:t xml:space="preserve">ani nie będzie prowadzić w użyczonych obiektach działalności innej niż zakwaterowanie osób z Ukrainy. Zgodnie z § 5 ust. 1 umowy, nie jest dopuszczalna jakakolwiek zmiana przeznaczenia przedmiotu umowy. Zdaniem Uczelni, nie sposób stwierdzić, że bezpłatne przekazanie nieruchomości Spółce, której zadaniem jest zapewnienie zakwaterowania uciekającym przed wojną </w:t>
      </w:r>
      <w:r w:rsidR="00080F1E">
        <w:rPr>
          <w:sz w:val="20"/>
        </w:rPr>
        <w:lastRenderedPageBreak/>
        <w:t>obywatelom Ukrainy, którzy na skutek konfliktu zbrojnego na terytorium ich kraju zaczęli napły</w:t>
      </w:r>
      <w:r w:rsidR="008D3A35">
        <w:rPr>
          <w:sz w:val="20"/>
        </w:rPr>
        <w:t>wać do Polski. Podjętych przez U</w:t>
      </w:r>
      <w:r w:rsidR="00080F1E">
        <w:rPr>
          <w:sz w:val="20"/>
        </w:rPr>
        <w:t>czelnię, Gminę Wrocł</w:t>
      </w:r>
      <w:r w:rsidR="00C33E6F">
        <w:rPr>
          <w:sz w:val="20"/>
        </w:rPr>
        <w:t>aw oraz Spółkę działań mających</w:t>
      </w:r>
      <w:r w:rsidR="00080F1E">
        <w:rPr>
          <w:sz w:val="20"/>
        </w:rPr>
        <w:t xml:space="preserve"> na celu zapewnie pomocy w zakresie zakwaterowania</w:t>
      </w:r>
      <w:r w:rsidR="0007603A">
        <w:rPr>
          <w:sz w:val="20"/>
        </w:rPr>
        <w:t xml:space="preserve"> </w:t>
      </w:r>
      <w:r w:rsidR="005F00FA">
        <w:rPr>
          <w:sz w:val="20"/>
        </w:rPr>
        <w:br/>
      </w:r>
      <w:r w:rsidR="00080F1E">
        <w:rPr>
          <w:sz w:val="20"/>
        </w:rPr>
        <w:t>i wyżywienia uchodźców wojennych, nie sposób uznać za przejaw działalności gospodarczej. Tym samym, sposób wykorzystania użyczonych nieruchomości nie może zostać uznany za ich zajecie na działalność gospodarczą przez którykolwiek</w:t>
      </w:r>
      <w:r w:rsidR="0007603A">
        <w:rPr>
          <w:sz w:val="20"/>
        </w:rPr>
        <w:t xml:space="preserve"> </w:t>
      </w:r>
      <w:r w:rsidR="005F00FA">
        <w:rPr>
          <w:sz w:val="20"/>
        </w:rPr>
        <w:br/>
      </w:r>
      <w:r w:rsidR="00080F1E">
        <w:rPr>
          <w:sz w:val="20"/>
        </w:rPr>
        <w:t xml:space="preserve">z zaangażowanych podmiotów.      </w:t>
      </w:r>
    </w:p>
    <w:p w:rsidR="00C33E6F" w:rsidRDefault="00080F1E" w:rsidP="009E259B">
      <w:pPr>
        <w:pStyle w:val="NormalnyWeb"/>
        <w:suppressAutoHyphens/>
        <w:jc w:val="both"/>
        <w:rPr>
          <w:rFonts w:ascii="Verdana" w:hAnsi="Verdana"/>
          <w:sz w:val="20"/>
          <w:szCs w:val="20"/>
        </w:rPr>
      </w:pPr>
      <w:r w:rsidRPr="00C33E6F">
        <w:rPr>
          <w:rFonts w:ascii="Verdana" w:eastAsia="Times New Roman" w:hAnsi="Verdana" w:cs="Times New Roman"/>
          <w:sz w:val="20"/>
          <w:szCs w:val="20"/>
        </w:rPr>
        <w:t xml:space="preserve">Mając na uwadze powyższe należy uznać, iż w przedstawionym stanie faktycznym </w:t>
      </w:r>
      <w:r w:rsidRPr="00C33E6F">
        <w:rPr>
          <w:rFonts w:ascii="Verdana" w:hAnsi="Verdana"/>
          <w:sz w:val="20"/>
          <w:szCs w:val="20"/>
        </w:rPr>
        <w:t xml:space="preserve"> </w:t>
      </w:r>
      <w:r w:rsidR="00C33E6F" w:rsidRPr="00C33E6F">
        <w:rPr>
          <w:rFonts w:ascii="Verdana" w:hAnsi="Verdana"/>
          <w:sz w:val="20"/>
          <w:szCs w:val="20"/>
        </w:rPr>
        <w:t xml:space="preserve"> działania mające na celu zapewnie pomocy w zakresie zakwaterowania </w:t>
      </w:r>
      <w:r w:rsidR="00C33E6F" w:rsidRPr="00C33E6F">
        <w:rPr>
          <w:rFonts w:ascii="Verdana" w:hAnsi="Verdana"/>
          <w:sz w:val="20"/>
          <w:szCs w:val="20"/>
        </w:rPr>
        <w:br/>
        <w:t xml:space="preserve">i wyżywienia uchodźców wojennych, </w:t>
      </w:r>
      <w:r w:rsidRPr="00C33E6F">
        <w:rPr>
          <w:rFonts w:ascii="Verdana" w:hAnsi="Verdana"/>
          <w:sz w:val="20"/>
          <w:szCs w:val="20"/>
        </w:rPr>
        <w:t xml:space="preserve">nie </w:t>
      </w:r>
      <w:r w:rsidR="00C33E6F" w:rsidRPr="00C33E6F">
        <w:rPr>
          <w:rFonts w:ascii="Verdana" w:hAnsi="Verdana"/>
          <w:sz w:val="20"/>
          <w:szCs w:val="20"/>
        </w:rPr>
        <w:t>będą</w:t>
      </w:r>
      <w:r w:rsidRPr="00C33E6F">
        <w:rPr>
          <w:rFonts w:ascii="Verdana" w:hAnsi="Verdana"/>
          <w:sz w:val="20"/>
          <w:szCs w:val="20"/>
        </w:rPr>
        <w:t xml:space="preserve"> uczestniczył</w:t>
      </w:r>
      <w:r w:rsidR="00C33E6F" w:rsidRPr="00C33E6F">
        <w:rPr>
          <w:rFonts w:ascii="Verdana" w:hAnsi="Verdana"/>
          <w:sz w:val="20"/>
          <w:szCs w:val="20"/>
        </w:rPr>
        <w:t>y</w:t>
      </w:r>
      <w:r w:rsidRPr="00C33E6F">
        <w:rPr>
          <w:rFonts w:ascii="Verdana" w:hAnsi="Verdana"/>
          <w:sz w:val="20"/>
          <w:szCs w:val="20"/>
        </w:rPr>
        <w:t xml:space="preserve"> w obrocie gospodarczy</w:t>
      </w:r>
      <w:r w:rsidR="00C33E6F" w:rsidRPr="00C33E6F">
        <w:rPr>
          <w:rFonts w:ascii="Verdana" w:hAnsi="Verdana"/>
          <w:sz w:val="20"/>
          <w:szCs w:val="20"/>
        </w:rPr>
        <w:t>m</w:t>
      </w:r>
      <w:r w:rsidRPr="00C33E6F">
        <w:rPr>
          <w:rFonts w:ascii="Verdana" w:hAnsi="Verdana"/>
          <w:sz w:val="20"/>
          <w:szCs w:val="20"/>
        </w:rPr>
        <w:t xml:space="preserve">, </w:t>
      </w:r>
      <w:r w:rsidR="00C33E6F" w:rsidRPr="00C33E6F">
        <w:rPr>
          <w:rFonts w:ascii="Verdana" w:hAnsi="Verdana"/>
          <w:sz w:val="20"/>
          <w:szCs w:val="20"/>
        </w:rPr>
        <w:t>i nie będą</w:t>
      </w:r>
      <w:r w:rsidRPr="00C33E6F">
        <w:rPr>
          <w:rFonts w:ascii="Verdana" w:hAnsi="Verdana"/>
          <w:sz w:val="20"/>
          <w:szCs w:val="20"/>
        </w:rPr>
        <w:t xml:space="preserve"> </w:t>
      </w:r>
      <w:r w:rsidR="00C33E6F" w:rsidRPr="00C33E6F">
        <w:rPr>
          <w:rFonts w:ascii="Verdana" w:hAnsi="Verdana"/>
          <w:sz w:val="20"/>
          <w:szCs w:val="20"/>
        </w:rPr>
        <w:t xml:space="preserve"> skierowane </w:t>
      </w:r>
      <w:r w:rsidR="0066501B">
        <w:rPr>
          <w:rFonts w:ascii="Verdana" w:hAnsi="Verdana"/>
          <w:sz w:val="20"/>
          <w:szCs w:val="20"/>
        </w:rPr>
        <w:t>na „zewnątrz”.</w:t>
      </w:r>
      <w:r w:rsidRPr="00C33E6F">
        <w:rPr>
          <w:rFonts w:ascii="Verdana" w:hAnsi="Verdana"/>
          <w:sz w:val="20"/>
          <w:szCs w:val="20"/>
        </w:rPr>
        <w:t xml:space="preserve"> </w:t>
      </w:r>
      <w:r w:rsidR="00C33E6F" w:rsidRPr="00C33E6F">
        <w:rPr>
          <w:rFonts w:ascii="Verdana" w:hAnsi="Verdana"/>
          <w:sz w:val="20"/>
          <w:szCs w:val="20"/>
        </w:rPr>
        <w:t>Z</w:t>
      </w:r>
      <w:r w:rsidRPr="00C33E6F">
        <w:rPr>
          <w:rFonts w:ascii="Verdana" w:hAnsi="Verdana"/>
          <w:sz w:val="20"/>
          <w:szCs w:val="20"/>
        </w:rPr>
        <w:t>ajęcie nieruchomości</w:t>
      </w:r>
      <w:r w:rsidR="00C0779D" w:rsidRPr="00C33E6F">
        <w:rPr>
          <w:rFonts w:ascii="Verdana" w:hAnsi="Verdana"/>
          <w:sz w:val="20"/>
          <w:szCs w:val="20"/>
        </w:rPr>
        <w:t xml:space="preserve"> służy zaspokojeniu potrzeb mieszkaniowych, </w:t>
      </w:r>
      <w:r w:rsidR="00C33E6F" w:rsidRPr="00C33E6F">
        <w:rPr>
          <w:rFonts w:ascii="Verdana" w:hAnsi="Verdana"/>
          <w:sz w:val="20"/>
          <w:szCs w:val="20"/>
        </w:rPr>
        <w:t xml:space="preserve">tylko określonym obywatelom Ukrainy i nie można uznać tej aktywności za prowadzenie działalności gospodarczej. </w:t>
      </w:r>
      <w:r w:rsidR="0066501B">
        <w:rPr>
          <w:rFonts w:ascii="Verdana" w:hAnsi="Verdana"/>
          <w:sz w:val="20"/>
          <w:szCs w:val="20"/>
        </w:rPr>
        <w:t xml:space="preserve">Ponadto jak wskazuje we wniosku Strona, Spółka </w:t>
      </w:r>
      <w:r w:rsidR="0066501B" w:rsidRPr="0066501B">
        <w:rPr>
          <w:rFonts w:ascii="Verdana" w:hAnsi="Verdana"/>
          <w:sz w:val="20"/>
        </w:rPr>
        <w:t>nie będzie udostępniać przedmiotu użyczenia jakimko</w:t>
      </w:r>
      <w:r w:rsidR="0007603A">
        <w:rPr>
          <w:rFonts w:ascii="Verdana" w:hAnsi="Verdana"/>
          <w:sz w:val="20"/>
        </w:rPr>
        <w:t>lwiek osobom trzecim, innym niż</w:t>
      </w:r>
      <w:r w:rsidR="0020378B">
        <w:rPr>
          <w:rFonts w:ascii="Verdana" w:hAnsi="Verdana"/>
          <w:sz w:val="20"/>
        </w:rPr>
        <w:t xml:space="preserve"> </w:t>
      </w:r>
      <w:r w:rsidR="0007603A">
        <w:rPr>
          <w:rFonts w:ascii="Verdana" w:hAnsi="Verdana"/>
          <w:sz w:val="20"/>
        </w:rPr>
        <w:t>..............................</w:t>
      </w:r>
      <w:r w:rsidR="009A64AE">
        <w:rPr>
          <w:rFonts w:ascii="Verdana" w:hAnsi="Verdana"/>
          <w:sz w:val="20"/>
        </w:rPr>
        <w:t>........</w:t>
      </w:r>
      <w:r w:rsidR="0020378B">
        <w:rPr>
          <w:rFonts w:ascii="Verdana" w:hAnsi="Verdana"/>
          <w:sz w:val="20"/>
        </w:rPr>
        <w:t xml:space="preserve"> </w:t>
      </w:r>
      <w:r w:rsidR="009A64AE">
        <w:rPr>
          <w:rFonts w:ascii="Verdana" w:hAnsi="Verdana"/>
          <w:sz w:val="20"/>
        </w:rPr>
        <w:t xml:space="preserve">............... </w:t>
      </w:r>
      <w:r w:rsidR="0066501B" w:rsidRPr="0066501B">
        <w:rPr>
          <w:rFonts w:ascii="Verdana" w:hAnsi="Verdana"/>
          <w:sz w:val="20"/>
        </w:rPr>
        <w:t>oraz</w:t>
      </w:r>
      <w:r w:rsidR="0020378B">
        <w:rPr>
          <w:rFonts w:ascii="Verdana" w:hAnsi="Verdana"/>
          <w:sz w:val="20"/>
        </w:rPr>
        <w:t xml:space="preserve"> </w:t>
      </w:r>
      <w:r w:rsidR="0007603A">
        <w:rPr>
          <w:rFonts w:ascii="Verdana" w:hAnsi="Verdana"/>
          <w:sz w:val="20"/>
        </w:rPr>
        <w:t>.................................</w:t>
      </w:r>
      <w:r w:rsidR="005F00FA">
        <w:rPr>
          <w:rFonts w:ascii="Verdana" w:hAnsi="Verdana"/>
          <w:sz w:val="20"/>
        </w:rPr>
        <w:t>......................</w:t>
      </w:r>
      <w:r w:rsidR="0007603A">
        <w:rPr>
          <w:rFonts w:ascii="Verdana" w:hAnsi="Verdana"/>
          <w:sz w:val="20"/>
        </w:rPr>
        <w:t xml:space="preserve"> </w:t>
      </w:r>
      <w:r w:rsidR="0066501B" w:rsidRPr="0066501B">
        <w:rPr>
          <w:rFonts w:ascii="Verdana" w:hAnsi="Verdana"/>
          <w:sz w:val="20"/>
        </w:rPr>
        <w:t xml:space="preserve">, ani nie będzie prowadzić </w:t>
      </w:r>
      <w:r w:rsidR="0066501B">
        <w:rPr>
          <w:rFonts w:ascii="Verdana" w:hAnsi="Verdana"/>
          <w:sz w:val="20"/>
        </w:rPr>
        <w:br/>
      </w:r>
      <w:r w:rsidR="0066501B" w:rsidRPr="0066501B">
        <w:rPr>
          <w:rFonts w:ascii="Verdana" w:hAnsi="Verdana"/>
          <w:sz w:val="20"/>
        </w:rPr>
        <w:t>w użyczonych obiektach działalności innej niż zakwaterowanie osób z Ukrainy</w:t>
      </w:r>
      <w:r w:rsidR="0066501B">
        <w:rPr>
          <w:rFonts w:ascii="Verdana" w:hAnsi="Verdana"/>
          <w:sz w:val="20"/>
        </w:rPr>
        <w:t>.</w:t>
      </w:r>
      <w:r w:rsidR="0066501B">
        <w:rPr>
          <w:rFonts w:ascii="Verdana" w:hAnsi="Verdana"/>
          <w:sz w:val="20"/>
          <w:szCs w:val="20"/>
        </w:rPr>
        <w:t xml:space="preserve"> </w:t>
      </w:r>
      <w:r w:rsidR="00C33E6F" w:rsidRPr="00C33E6F">
        <w:rPr>
          <w:rFonts w:ascii="Verdana" w:hAnsi="Verdana"/>
          <w:sz w:val="20"/>
          <w:szCs w:val="20"/>
        </w:rPr>
        <w:t>Resumując, stanowisko Wnioskodawcy w świetle opisanego st</w:t>
      </w:r>
      <w:r w:rsidR="007676D2">
        <w:rPr>
          <w:rFonts w:ascii="Verdana" w:hAnsi="Verdana"/>
          <w:sz w:val="20"/>
          <w:szCs w:val="20"/>
        </w:rPr>
        <w:t>anu faktycznego należy</w:t>
      </w:r>
      <w:r w:rsidR="00C33E6F" w:rsidRPr="00C33E6F">
        <w:rPr>
          <w:rFonts w:ascii="Verdana" w:hAnsi="Verdana"/>
          <w:sz w:val="20"/>
          <w:szCs w:val="20"/>
        </w:rPr>
        <w:t xml:space="preserve"> </w:t>
      </w:r>
      <w:r w:rsidR="00671D84">
        <w:rPr>
          <w:rFonts w:ascii="Verdana" w:hAnsi="Verdana"/>
          <w:sz w:val="20"/>
          <w:szCs w:val="20"/>
        </w:rPr>
        <w:t>u</w:t>
      </w:r>
      <w:r w:rsidR="00C33E6F">
        <w:rPr>
          <w:rFonts w:ascii="Verdana" w:hAnsi="Verdana"/>
          <w:sz w:val="20"/>
          <w:szCs w:val="20"/>
        </w:rPr>
        <w:t xml:space="preserve">znać za prawidłowe. </w:t>
      </w:r>
    </w:p>
    <w:p w:rsidR="00621695" w:rsidRPr="005F722F" w:rsidRDefault="007A1720" w:rsidP="00621695">
      <w:pPr>
        <w:suppressAutoHyphens/>
        <w:jc w:val="both"/>
        <w:rPr>
          <w:rFonts w:ascii="Verdana" w:hAnsi="Verdana" w:cs="Arial"/>
          <w:sz w:val="20"/>
          <w:szCs w:val="20"/>
        </w:rPr>
      </w:pPr>
      <w:r>
        <w:rPr>
          <w:rFonts w:ascii="Verdana" w:hAnsi="Verdana" w:cs="Arial"/>
          <w:sz w:val="20"/>
          <w:szCs w:val="20"/>
        </w:rPr>
        <w:t>Zgodnie z a</w:t>
      </w:r>
      <w:r w:rsidR="00621695" w:rsidRPr="005F722F">
        <w:rPr>
          <w:rFonts w:ascii="Verdana" w:hAnsi="Verdana" w:cs="Arial"/>
          <w:sz w:val="20"/>
          <w:szCs w:val="20"/>
        </w:rPr>
        <w:t>rt.14</w:t>
      </w:r>
      <w:r w:rsidR="00621695">
        <w:rPr>
          <w:rFonts w:ascii="Verdana" w:hAnsi="Verdana" w:cs="Arial"/>
          <w:sz w:val="20"/>
          <w:szCs w:val="20"/>
        </w:rPr>
        <w:t xml:space="preserve"> </w:t>
      </w:r>
      <w:r w:rsidR="00621695" w:rsidRPr="005F722F">
        <w:rPr>
          <w:rFonts w:ascii="Verdana" w:hAnsi="Verdana" w:cs="Arial"/>
          <w:sz w:val="20"/>
          <w:szCs w:val="20"/>
        </w:rPr>
        <w:t>na</w:t>
      </w:r>
      <w:r w:rsidR="00621695">
        <w:rPr>
          <w:rFonts w:ascii="Verdana" w:hAnsi="Verdana" w:cs="Arial"/>
          <w:sz w:val="20"/>
          <w:szCs w:val="20"/>
        </w:rPr>
        <w:t xml:space="preserve"> </w:t>
      </w:r>
      <w:r>
        <w:rPr>
          <w:rFonts w:ascii="Verdana" w:hAnsi="Verdana" w:cs="Arial"/>
          <w:sz w:val="20"/>
          <w:szCs w:val="20"/>
        </w:rPr>
        <w:t xml:space="preserve">§ 1 i </w:t>
      </w:r>
      <w:r w:rsidRPr="005F722F">
        <w:rPr>
          <w:rFonts w:ascii="Verdana" w:hAnsi="Verdana" w:cs="Arial"/>
          <w:sz w:val="20"/>
          <w:szCs w:val="20"/>
        </w:rPr>
        <w:t>§</w:t>
      </w:r>
      <w:r>
        <w:rPr>
          <w:rFonts w:ascii="Verdana" w:hAnsi="Verdana" w:cs="Arial"/>
          <w:sz w:val="20"/>
          <w:szCs w:val="20"/>
        </w:rPr>
        <w:t xml:space="preserve"> 2 Ordynacji podatkowej</w:t>
      </w:r>
      <w:r w:rsidR="00621695">
        <w:rPr>
          <w:rFonts w:ascii="Verdana" w:hAnsi="Verdana" w:cs="Arial"/>
          <w:sz w:val="20"/>
          <w:szCs w:val="20"/>
        </w:rPr>
        <w:t xml:space="preserve"> p</w:t>
      </w:r>
      <w:r w:rsidR="00621695" w:rsidRPr="005F722F">
        <w:rPr>
          <w:rFonts w:ascii="Verdana" w:hAnsi="Verdana" w:cs="Arial"/>
          <w:sz w:val="20"/>
          <w:szCs w:val="20"/>
        </w:rPr>
        <w:t>rzepisów art.14k–14n nie stosuje się, jeżeli stan faktyczny lub zdarzenie przyszłe będące przedmiotem interpretacji indywidualnej stanowi element czynności będących przedmiotem decyzji wydanej</w:t>
      </w:r>
      <w:r w:rsidR="00621695">
        <w:rPr>
          <w:rFonts w:ascii="Verdana" w:hAnsi="Verdana" w:cs="Arial"/>
          <w:sz w:val="20"/>
          <w:szCs w:val="20"/>
        </w:rPr>
        <w:t xml:space="preserve"> </w:t>
      </w:r>
      <w:r w:rsidR="00621695" w:rsidRPr="005F722F">
        <w:rPr>
          <w:rFonts w:ascii="Verdana" w:hAnsi="Verdana" w:cs="Arial"/>
          <w:sz w:val="20"/>
          <w:szCs w:val="20"/>
        </w:rPr>
        <w:t>z zastosowaniem art.119a;</w:t>
      </w:r>
      <w:r w:rsidR="00621695">
        <w:rPr>
          <w:rFonts w:ascii="Verdana" w:hAnsi="Verdana" w:cs="Arial"/>
          <w:sz w:val="20"/>
          <w:szCs w:val="20"/>
        </w:rPr>
        <w:t xml:space="preserve"> </w:t>
      </w:r>
      <w:r w:rsidR="00621695" w:rsidRPr="005F722F">
        <w:rPr>
          <w:rFonts w:ascii="Verdana" w:hAnsi="Verdana" w:cs="Arial"/>
          <w:sz w:val="20"/>
          <w:szCs w:val="20"/>
        </w:rPr>
        <w:t>w związku z wystąpieniem nadużycia prawa, o</w:t>
      </w:r>
      <w:r w:rsidR="00621695">
        <w:rPr>
          <w:rFonts w:ascii="Verdana" w:hAnsi="Verdana" w:cs="Arial"/>
          <w:sz w:val="20"/>
          <w:szCs w:val="20"/>
        </w:rPr>
        <w:t xml:space="preserve"> </w:t>
      </w:r>
      <w:r w:rsidR="00621695" w:rsidRPr="005F722F">
        <w:rPr>
          <w:rFonts w:ascii="Verdana" w:hAnsi="Verdana" w:cs="Arial"/>
          <w:sz w:val="20"/>
          <w:szCs w:val="20"/>
        </w:rPr>
        <w:t>którym mowa w</w:t>
      </w:r>
      <w:r w:rsidR="00621695">
        <w:rPr>
          <w:rFonts w:ascii="Verdana" w:hAnsi="Verdana" w:cs="Arial"/>
          <w:sz w:val="20"/>
          <w:szCs w:val="20"/>
        </w:rPr>
        <w:t xml:space="preserve"> </w:t>
      </w:r>
      <w:r w:rsidR="00621695" w:rsidRPr="005F722F">
        <w:rPr>
          <w:rFonts w:ascii="Verdana" w:hAnsi="Verdana" w:cs="Arial"/>
          <w:sz w:val="20"/>
          <w:szCs w:val="20"/>
        </w:rPr>
        <w:t>art.5 ust.5 ustawy z</w:t>
      </w:r>
      <w:r w:rsidR="00621695">
        <w:rPr>
          <w:rFonts w:ascii="Verdana" w:hAnsi="Verdana" w:cs="Arial"/>
          <w:sz w:val="20"/>
          <w:szCs w:val="20"/>
        </w:rPr>
        <w:t xml:space="preserve"> </w:t>
      </w:r>
      <w:r w:rsidR="00621695" w:rsidRPr="005F722F">
        <w:rPr>
          <w:rFonts w:ascii="Verdana" w:hAnsi="Verdana" w:cs="Arial"/>
          <w:sz w:val="20"/>
          <w:szCs w:val="20"/>
        </w:rPr>
        <w:t>dnia 11</w:t>
      </w:r>
      <w:r>
        <w:rPr>
          <w:rFonts w:ascii="Verdana" w:hAnsi="Verdana" w:cs="Arial"/>
          <w:sz w:val="20"/>
          <w:szCs w:val="20"/>
        </w:rPr>
        <w:t xml:space="preserve"> </w:t>
      </w:r>
      <w:r w:rsidR="00621695" w:rsidRPr="005F722F">
        <w:rPr>
          <w:rFonts w:ascii="Verdana" w:hAnsi="Verdana" w:cs="Arial"/>
          <w:sz w:val="20"/>
          <w:szCs w:val="20"/>
        </w:rPr>
        <w:t>marca 2004r.</w:t>
      </w:r>
      <w:r w:rsidR="00621695">
        <w:rPr>
          <w:rFonts w:ascii="Verdana" w:hAnsi="Verdana" w:cs="Arial"/>
          <w:sz w:val="20"/>
          <w:szCs w:val="20"/>
        </w:rPr>
        <w:t xml:space="preserve"> </w:t>
      </w:r>
      <w:r w:rsidR="00621695" w:rsidRPr="005F722F">
        <w:rPr>
          <w:rFonts w:ascii="Verdana" w:hAnsi="Verdana" w:cs="Arial"/>
          <w:sz w:val="20"/>
          <w:szCs w:val="20"/>
        </w:rPr>
        <w:t>o</w:t>
      </w:r>
      <w:r w:rsidR="00621695">
        <w:rPr>
          <w:rFonts w:ascii="Verdana" w:hAnsi="Verdana" w:cs="Arial"/>
          <w:sz w:val="20"/>
          <w:szCs w:val="20"/>
        </w:rPr>
        <w:t xml:space="preserve"> </w:t>
      </w:r>
      <w:r w:rsidR="00621695" w:rsidRPr="005F722F">
        <w:rPr>
          <w:rFonts w:ascii="Verdana" w:hAnsi="Verdana" w:cs="Arial"/>
          <w:sz w:val="20"/>
          <w:szCs w:val="20"/>
        </w:rPr>
        <w:t>podatku od towarów i</w:t>
      </w:r>
      <w:r w:rsidR="00621695">
        <w:rPr>
          <w:rFonts w:ascii="Verdana" w:hAnsi="Verdana" w:cs="Arial"/>
          <w:sz w:val="20"/>
          <w:szCs w:val="20"/>
        </w:rPr>
        <w:t xml:space="preserve"> </w:t>
      </w:r>
      <w:r w:rsidR="00621695" w:rsidRPr="005F722F">
        <w:rPr>
          <w:rFonts w:ascii="Verdana" w:hAnsi="Verdana" w:cs="Arial"/>
          <w:sz w:val="20"/>
          <w:szCs w:val="20"/>
        </w:rPr>
        <w:t>usług;</w:t>
      </w:r>
      <w:r w:rsidR="00621695">
        <w:rPr>
          <w:rFonts w:ascii="Verdana" w:hAnsi="Verdana" w:cs="Arial"/>
          <w:sz w:val="20"/>
          <w:szCs w:val="20"/>
        </w:rPr>
        <w:t xml:space="preserve"> </w:t>
      </w:r>
      <w:r w:rsidR="00621695" w:rsidRPr="005F722F">
        <w:rPr>
          <w:rFonts w:ascii="Verdana" w:hAnsi="Verdana" w:cs="Arial"/>
          <w:sz w:val="20"/>
          <w:szCs w:val="20"/>
        </w:rPr>
        <w:t>z zastosowaniem środków ograniczających umowne korzyści.</w:t>
      </w:r>
      <w:r>
        <w:rPr>
          <w:rFonts w:ascii="Verdana" w:hAnsi="Verdana" w:cs="Arial"/>
          <w:sz w:val="20"/>
          <w:szCs w:val="20"/>
        </w:rPr>
        <w:t xml:space="preserve"> </w:t>
      </w:r>
      <w:r w:rsidR="00621695" w:rsidRPr="005F722F">
        <w:rPr>
          <w:rFonts w:ascii="Verdana" w:hAnsi="Verdana" w:cs="Arial"/>
          <w:sz w:val="20"/>
          <w:szCs w:val="20"/>
        </w:rPr>
        <w:t xml:space="preserve">Przepisów art.14k–14n nie stosuje się, jeżeli korzyść podatkowa, stwierdzona </w:t>
      </w:r>
      <w:r>
        <w:rPr>
          <w:rFonts w:ascii="Verdana" w:hAnsi="Verdana" w:cs="Arial"/>
          <w:sz w:val="20"/>
          <w:szCs w:val="20"/>
        </w:rPr>
        <w:br/>
      </w:r>
      <w:r w:rsidR="00621695" w:rsidRPr="005F722F">
        <w:rPr>
          <w:rFonts w:ascii="Verdana" w:hAnsi="Verdana" w:cs="Arial"/>
          <w:sz w:val="20"/>
          <w:szCs w:val="20"/>
        </w:rPr>
        <w:t>w decyzjach wymienionych w</w:t>
      </w:r>
      <w:r w:rsidR="00621695">
        <w:rPr>
          <w:rFonts w:ascii="Verdana" w:hAnsi="Verdana" w:cs="Arial"/>
          <w:sz w:val="20"/>
          <w:szCs w:val="20"/>
        </w:rPr>
        <w:t xml:space="preserve"> </w:t>
      </w:r>
      <w:r w:rsidR="00621695" w:rsidRPr="005F722F">
        <w:rPr>
          <w:rFonts w:ascii="Verdana" w:hAnsi="Verdana" w:cs="Arial"/>
          <w:sz w:val="20"/>
          <w:szCs w:val="20"/>
        </w:rPr>
        <w:t>§</w:t>
      </w:r>
      <w:r w:rsidR="00621695">
        <w:rPr>
          <w:rFonts w:ascii="Verdana" w:hAnsi="Verdana" w:cs="Arial"/>
          <w:sz w:val="20"/>
          <w:szCs w:val="20"/>
        </w:rPr>
        <w:t xml:space="preserve"> </w:t>
      </w:r>
      <w:r w:rsidR="00621695" w:rsidRPr="005F722F">
        <w:rPr>
          <w:rFonts w:ascii="Verdana" w:hAnsi="Verdana" w:cs="Arial"/>
          <w:sz w:val="20"/>
          <w:szCs w:val="20"/>
        </w:rPr>
        <w:t>1, jest skutkiem zastosowania się do</w:t>
      </w:r>
      <w:r w:rsidR="00621695">
        <w:rPr>
          <w:rFonts w:ascii="Verdana" w:hAnsi="Verdana" w:cs="Arial"/>
          <w:sz w:val="20"/>
          <w:szCs w:val="20"/>
        </w:rPr>
        <w:t xml:space="preserve"> </w:t>
      </w:r>
      <w:r w:rsidR="00621695" w:rsidRPr="005F722F">
        <w:rPr>
          <w:rFonts w:ascii="Verdana" w:hAnsi="Verdana" w:cs="Arial"/>
          <w:sz w:val="20"/>
          <w:szCs w:val="20"/>
        </w:rPr>
        <w:t>utrwalonej praktyki interpretacyjnej, interpretacji ogólnej lub objaśnień podatkowych.</w:t>
      </w:r>
    </w:p>
    <w:p w:rsidR="00663A7E" w:rsidRPr="007F3BA5" w:rsidRDefault="00663A7E" w:rsidP="007D120F">
      <w:pPr>
        <w:pStyle w:val="14StanowiskoPodpisujacego"/>
        <w:suppressAutoHyphens/>
        <w:rPr>
          <w:sz w:val="20"/>
        </w:rPr>
      </w:pPr>
    </w:p>
    <w:p w:rsidR="00273127" w:rsidRDefault="00273127" w:rsidP="007D120F">
      <w:pPr>
        <w:pStyle w:val="14StanowiskoPodpisujacego"/>
        <w:suppressAutoHyphens/>
        <w:rPr>
          <w:sz w:val="20"/>
        </w:rPr>
      </w:pPr>
      <w:r>
        <w:rPr>
          <w:sz w:val="20"/>
        </w:rPr>
        <w:t>Interpretacja indywidualna wywołuje skutki prawno-podatkowe tylko wtedy, gdy rzeczywisty stan faktyczny sprawy będącej przedmiotem interpretacji pokrywał się będzie ze stanem faktycznym podanym przez Wnioskodawcę w złożonym wniosku.</w:t>
      </w:r>
    </w:p>
    <w:p w:rsidR="00273127" w:rsidRDefault="00273127" w:rsidP="007D120F">
      <w:pPr>
        <w:pStyle w:val="14StanowiskoPodpisujacego"/>
        <w:suppressAutoHyphens/>
        <w:rPr>
          <w:sz w:val="20"/>
        </w:rPr>
      </w:pPr>
      <w:r>
        <w:rPr>
          <w:sz w:val="20"/>
        </w:rPr>
        <w:t>W związku z powyższym, w przypadku zmiany któregokolwiek elementu opisu sprawy przedstawionego we wniosku, wydana interpretacja nie będzie miała zastosowania.</w:t>
      </w:r>
    </w:p>
    <w:p w:rsidR="004F7303" w:rsidRDefault="004F7303" w:rsidP="007D120F">
      <w:pPr>
        <w:pStyle w:val="14StanowiskoPodpisujacego"/>
        <w:suppressAutoHyphens/>
        <w:rPr>
          <w:sz w:val="20"/>
        </w:rPr>
      </w:pPr>
    </w:p>
    <w:p w:rsidR="004C481A" w:rsidRDefault="004C481A" w:rsidP="007D120F">
      <w:pPr>
        <w:pStyle w:val="14StanowiskoPodpisujacego"/>
        <w:suppressAutoHyphens/>
        <w:ind w:right="99"/>
        <w:rPr>
          <w:sz w:val="20"/>
        </w:rPr>
      </w:pPr>
      <w:r>
        <w:rPr>
          <w:sz w:val="20"/>
        </w:rPr>
        <w:t>Na niniejszą interpretację Wnioskodawcy przysługuje prawo wniesienia skargi do Wojewódzkiego Sądu Administracyjnego we Wrocławiu, w terminie 30 dni od dnia doręczenia interpretacji – (art.</w:t>
      </w:r>
      <w:r w:rsidR="00725A10">
        <w:rPr>
          <w:sz w:val="20"/>
        </w:rPr>
        <w:t xml:space="preserve"> </w:t>
      </w:r>
      <w:r>
        <w:rPr>
          <w:sz w:val="20"/>
        </w:rPr>
        <w:t>53 §</w:t>
      </w:r>
      <w:r w:rsidR="00725A10">
        <w:rPr>
          <w:sz w:val="20"/>
        </w:rPr>
        <w:t xml:space="preserve"> </w:t>
      </w:r>
      <w:r>
        <w:rPr>
          <w:sz w:val="20"/>
        </w:rPr>
        <w:t>1 ustawy z dnia 30 sierpnia 2002</w:t>
      </w:r>
      <w:r w:rsidR="00725A10">
        <w:rPr>
          <w:sz w:val="20"/>
        </w:rPr>
        <w:t xml:space="preserve"> </w:t>
      </w:r>
      <w:r>
        <w:rPr>
          <w:sz w:val="20"/>
        </w:rPr>
        <w:t>r. Prawo o</w:t>
      </w:r>
      <w:r w:rsidR="00725A10">
        <w:rPr>
          <w:sz w:val="20"/>
        </w:rPr>
        <w:t> </w:t>
      </w:r>
      <w:r>
        <w:rPr>
          <w:sz w:val="20"/>
        </w:rPr>
        <w:t>postępowaniu przed sądami administracyjnymi –</w:t>
      </w:r>
      <w:r w:rsidR="00E522AE">
        <w:rPr>
          <w:sz w:val="20"/>
        </w:rPr>
        <w:t xml:space="preserve"> </w:t>
      </w:r>
      <w:r w:rsidR="00D36DE4">
        <w:rPr>
          <w:sz w:val="20"/>
        </w:rPr>
        <w:t>Dz.</w:t>
      </w:r>
      <w:r w:rsidR="00725A10">
        <w:rPr>
          <w:sz w:val="20"/>
        </w:rPr>
        <w:t xml:space="preserve"> </w:t>
      </w:r>
      <w:r w:rsidR="00D36DE4">
        <w:rPr>
          <w:sz w:val="20"/>
        </w:rPr>
        <w:t>U. z 2019</w:t>
      </w:r>
      <w:r w:rsidR="00725A10">
        <w:rPr>
          <w:sz w:val="20"/>
        </w:rPr>
        <w:t xml:space="preserve"> </w:t>
      </w:r>
      <w:r>
        <w:rPr>
          <w:sz w:val="20"/>
        </w:rPr>
        <w:t>r.</w:t>
      </w:r>
      <w:r w:rsidR="008231DD">
        <w:rPr>
          <w:sz w:val="20"/>
        </w:rPr>
        <w:t xml:space="preserve"> </w:t>
      </w:r>
      <w:r>
        <w:rPr>
          <w:sz w:val="20"/>
        </w:rPr>
        <w:t xml:space="preserve">poz. </w:t>
      </w:r>
      <w:r w:rsidR="00D36DE4">
        <w:rPr>
          <w:sz w:val="20"/>
        </w:rPr>
        <w:t>2</w:t>
      </w:r>
      <w:r>
        <w:rPr>
          <w:sz w:val="20"/>
        </w:rPr>
        <w:t>32</w:t>
      </w:r>
      <w:r w:rsidR="00D36DE4">
        <w:rPr>
          <w:sz w:val="20"/>
        </w:rPr>
        <w:t>5</w:t>
      </w:r>
      <w:r w:rsidR="00725A10">
        <w:rPr>
          <w:sz w:val="20"/>
        </w:rPr>
        <w:t>,</w:t>
      </w:r>
      <w:r>
        <w:rPr>
          <w:sz w:val="20"/>
        </w:rPr>
        <w:t xml:space="preserve"> z</w:t>
      </w:r>
      <w:r w:rsidR="00725A10">
        <w:rPr>
          <w:sz w:val="20"/>
        </w:rPr>
        <w:t> </w:t>
      </w:r>
      <w:proofErr w:type="spellStart"/>
      <w:r>
        <w:rPr>
          <w:sz w:val="20"/>
        </w:rPr>
        <w:t>późn</w:t>
      </w:r>
      <w:proofErr w:type="spellEnd"/>
      <w:r>
        <w:rPr>
          <w:sz w:val="20"/>
        </w:rPr>
        <w:t>. zm.).</w:t>
      </w:r>
      <w:r w:rsidR="008231DD">
        <w:rPr>
          <w:sz w:val="20"/>
        </w:rPr>
        <w:t xml:space="preserve"> </w:t>
      </w:r>
      <w:r>
        <w:rPr>
          <w:sz w:val="20"/>
        </w:rPr>
        <w:t>Skargę wnosi się, za pośrednictwem Prezydenta Wrocławia (art.</w:t>
      </w:r>
      <w:r w:rsidR="00725A10">
        <w:rPr>
          <w:sz w:val="20"/>
        </w:rPr>
        <w:t xml:space="preserve"> </w:t>
      </w:r>
      <w:r>
        <w:rPr>
          <w:sz w:val="20"/>
        </w:rPr>
        <w:t>54 §</w:t>
      </w:r>
      <w:r w:rsidR="00725A10">
        <w:rPr>
          <w:sz w:val="20"/>
        </w:rPr>
        <w:t xml:space="preserve"> </w:t>
      </w:r>
      <w:r>
        <w:rPr>
          <w:sz w:val="20"/>
        </w:rPr>
        <w:t>1 i §</w:t>
      </w:r>
      <w:r w:rsidR="00725A10">
        <w:rPr>
          <w:sz w:val="20"/>
        </w:rPr>
        <w:t xml:space="preserve"> </w:t>
      </w:r>
      <w:r>
        <w:rPr>
          <w:sz w:val="20"/>
        </w:rPr>
        <w:t>2 cytowanej wyżej ustawy).</w:t>
      </w:r>
    </w:p>
    <w:p w:rsidR="00101A94" w:rsidRPr="00B22FEB" w:rsidRDefault="00101A94" w:rsidP="00B22FEB">
      <w:pPr>
        <w:jc w:val="both"/>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695EBB"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r>
      <w:r w:rsidR="00D017A7">
        <w:rPr>
          <w:rFonts w:ascii="Verdana" w:hAnsi="Verdana"/>
          <w:color w:val="000000"/>
          <w:sz w:val="16"/>
          <w:szCs w:val="20"/>
        </w:rPr>
        <w:t xml:space="preserve"> </w:t>
      </w:r>
    </w:p>
    <w:p w:rsidR="00695EBB" w:rsidRDefault="00695EBB"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p>
    <w:p w:rsidR="007C26A3" w:rsidRDefault="00695EBB"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r>
      <w:r w:rsidR="007C26A3">
        <w:rPr>
          <w:rFonts w:ascii="Verdana" w:hAnsi="Verdana"/>
          <w:color w:val="000000"/>
          <w:sz w:val="16"/>
          <w:szCs w:val="20"/>
        </w:rPr>
        <w:t>podpisano podpisem elektronicznym</w:t>
      </w:r>
    </w:p>
    <w:p w:rsidR="007C26A3" w:rsidRDefault="007C26A3"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r>
      <w:r w:rsidR="007C26A3">
        <w:rPr>
          <w:rFonts w:ascii="Verdana" w:hAnsi="Verdana"/>
          <w:color w:val="000000"/>
          <w:sz w:val="16"/>
          <w:szCs w:val="20"/>
        </w:rPr>
        <w:t>Z up. PREZYDENTA</w:t>
      </w: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t>Izabela Piekielnik</w:t>
      </w:r>
    </w:p>
    <w:p w:rsidR="007C26A3" w:rsidRDefault="001616D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sz w:val="16"/>
        </w:rPr>
      </w:pPr>
      <w:r>
        <w:rPr>
          <w:rFonts w:ascii="Verdana" w:hAnsi="Verdana"/>
          <w:color w:val="000000"/>
          <w:sz w:val="16"/>
          <w:szCs w:val="20"/>
        </w:rPr>
        <w:tab/>
      </w:r>
      <w:r>
        <w:rPr>
          <w:rFonts w:ascii="Verdana" w:hAnsi="Verdana"/>
          <w:color w:val="000000"/>
          <w:sz w:val="16"/>
          <w:szCs w:val="20"/>
        </w:rPr>
        <w:tab/>
        <w:t>Dyrektor Wydziału Podatków i</w:t>
      </w:r>
      <w:r w:rsidR="00973BC7">
        <w:rPr>
          <w:rFonts w:ascii="Verdana" w:hAnsi="Verdana"/>
          <w:color w:val="000000"/>
          <w:sz w:val="16"/>
          <w:szCs w:val="20"/>
        </w:rPr>
        <w:t xml:space="preserve"> Opłat</w:t>
      </w:r>
    </w:p>
    <w:p w:rsidR="007C26A3" w:rsidRDefault="007C26A3" w:rsidP="00973BC7">
      <w:pPr>
        <w:pStyle w:val="Tekst"/>
        <w:suppressAutoHyphens/>
        <w:jc w:val="center"/>
        <w:rPr>
          <w:rFonts w:ascii="Verdana" w:hAnsi="Verdana"/>
          <w:sz w:val="16"/>
        </w:rPr>
      </w:pPr>
    </w:p>
    <w:p w:rsidR="007C26A3" w:rsidRDefault="007C26A3" w:rsidP="007C26A3"/>
    <w:p w:rsidR="00214C44" w:rsidRDefault="00214C44" w:rsidP="00416211">
      <w:pPr>
        <w:pStyle w:val="14StanowiskoPodpisujacego"/>
        <w:suppressAutoHyphens/>
        <w:ind w:right="99"/>
        <w:rPr>
          <w:rFonts w:cs="Verdana"/>
          <w:i/>
          <w:sz w:val="20"/>
          <w:szCs w:val="20"/>
        </w:rPr>
      </w:pPr>
    </w:p>
    <w:sectPr w:rsidR="00214C44" w:rsidSect="005D653E">
      <w:headerReference w:type="even" r:id="rId22"/>
      <w:footerReference w:type="default" r:id="rId23"/>
      <w:headerReference w:type="first" r:id="rId24"/>
      <w:footerReference w:type="first" r:id="rId25"/>
      <w:pgSz w:w="11906" w:h="16838" w:code="9"/>
      <w:pgMar w:top="1079" w:right="1814" w:bottom="1079" w:left="1701" w:header="340" w:footer="567" w:gutter="0"/>
      <w:cols w:space="708" w:equalWidth="0">
        <w:col w:w="8391"/>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256" w:rsidRDefault="00AE5256">
      <w:r>
        <w:separator/>
      </w:r>
    </w:p>
  </w:endnote>
  <w:endnote w:type="continuationSeparator" w:id="0">
    <w:p w:rsidR="00AE5256" w:rsidRDefault="00AE5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rPr>
        <w:sz w:val="14"/>
        <w:szCs w:val="14"/>
      </w:rPr>
    </w:pPr>
    <w:r>
      <w:rPr>
        <w:sz w:val="14"/>
        <w:szCs w:val="14"/>
      </w:rPr>
      <w:t xml:space="preserve">Strona </w:t>
    </w:r>
    <w:r w:rsidR="00405765">
      <w:rPr>
        <w:sz w:val="14"/>
        <w:szCs w:val="14"/>
      </w:rPr>
      <w:fldChar w:fldCharType="begin"/>
    </w:r>
    <w:r>
      <w:rPr>
        <w:sz w:val="14"/>
        <w:szCs w:val="14"/>
      </w:rPr>
      <w:instrText xml:space="preserve"> PAGE </w:instrText>
    </w:r>
    <w:r w:rsidR="00405765">
      <w:rPr>
        <w:sz w:val="14"/>
        <w:szCs w:val="14"/>
      </w:rPr>
      <w:fldChar w:fldCharType="separate"/>
    </w:r>
    <w:r w:rsidR="000923D3">
      <w:rPr>
        <w:noProof/>
        <w:sz w:val="14"/>
        <w:szCs w:val="14"/>
      </w:rPr>
      <w:t>2</w:t>
    </w:r>
    <w:r w:rsidR="00405765">
      <w:rPr>
        <w:sz w:val="14"/>
        <w:szCs w:val="14"/>
      </w:rPr>
      <w:fldChar w:fldCharType="end"/>
    </w:r>
    <w:r>
      <w:rPr>
        <w:sz w:val="14"/>
        <w:szCs w:val="14"/>
      </w:rPr>
      <w:t>/</w:t>
    </w:r>
    <w:r w:rsidR="00405765">
      <w:rPr>
        <w:sz w:val="14"/>
        <w:szCs w:val="14"/>
      </w:rPr>
      <w:fldChar w:fldCharType="begin"/>
    </w:r>
    <w:r>
      <w:rPr>
        <w:sz w:val="14"/>
        <w:szCs w:val="14"/>
      </w:rPr>
      <w:instrText xml:space="preserve"> NUMPAGES </w:instrText>
    </w:r>
    <w:r w:rsidR="00405765">
      <w:rPr>
        <w:sz w:val="14"/>
        <w:szCs w:val="14"/>
      </w:rPr>
      <w:fldChar w:fldCharType="separate"/>
    </w:r>
    <w:r w:rsidR="000923D3">
      <w:rPr>
        <w:noProof/>
        <w:sz w:val="14"/>
        <w:szCs w:val="14"/>
      </w:rPr>
      <w:t>9</w:t>
    </w:r>
    <w:r w:rsidR="0040576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pPr>
  </w:p>
  <w:p w:rsidR="005A5438" w:rsidRDefault="00315371">
    <w:pPr>
      <w:pStyle w:val="Stopka"/>
    </w:pPr>
    <w:r>
      <w:rPr>
        <w:noProof/>
      </w:rPr>
      <w:drawing>
        <wp:inline distT="0" distB="0" distL="0" distR="0">
          <wp:extent cx="2058670" cy="751205"/>
          <wp:effectExtent l="19050" t="0" r="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srcRect/>
                  <a:stretch>
                    <a:fillRect/>
                  </a:stretch>
                </pic:blipFill>
                <pic:spPr bwMode="auto">
                  <a:xfrm>
                    <a:off x="0" y="0"/>
                    <a:ext cx="2058670" cy="7512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256" w:rsidRDefault="00AE5256">
      <w:r>
        <w:separator/>
      </w:r>
    </w:p>
  </w:footnote>
  <w:footnote w:type="continuationSeparator" w:id="0">
    <w:p w:rsidR="00AE5256" w:rsidRDefault="00AE5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40576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315371">
    <w:pPr>
      <w:pStyle w:val="Stopka"/>
    </w:pPr>
    <w:r>
      <w:rPr>
        <w:noProof/>
      </w:rPr>
      <w:drawing>
        <wp:inline distT="0" distB="0" distL="0" distR="0">
          <wp:extent cx="2046605" cy="182245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6605" cy="182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73AE7"/>
    <w:multiLevelType w:val="hybridMultilevel"/>
    <w:tmpl w:val="C386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624E9"/>
    <w:multiLevelType w:val="hybridMultilevel"/>
    <w:tmpl w:val="38464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9B569FF"/>
    <w:multiLevelType w:val="hybridMultilevel"/>
    <w:tmpl w:val="CD0A7FB8"/>
    <w:lvl w:ilvl="0" w:tplc="A4FCE752">
      <w:start w:val="1"/>
      <w:numFmt w:val="lowerLetter"/>
      <w:lvlText w:val="%1)"/>
      <w:lvlJc w:val="left"/>
      <w:pPr>
        <w:tabs>
          <w:tab w:val="num" w:pos="465"/>
        </w:tabs>
        <w:ind w:left="465" w:hanging="39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2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CB91587"/>
    <w:multiLevelType w:val="hybridMultilevel"/>
    <w:tmpl w:val="1CD8E8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ECF2760"/>
    <w:multiLevelType w:val="hybridMultilevel"/>
    <w:tmpl w:val="16B228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0455FD"/>
    <w:multiLevelType w:val="hybridMultilevel"/>
    <w:tmpl w:val="EFB6C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914A7B"/>
    <w:multiLevelType w:val="hybridMultilevel"/>
    <w:tmpl w:val="AF5029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8CA7628"/>
    <w:multiLevelType w:val="hybridMultilevel"/>
    <w:tmpl w:val="FDF65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E176D44"/>
    <w:multiLevelType w:val="hybridMultilevel"/>
    <w:tmpl w:val="C47C4058"/>
    <w:lvl w:ilvl="0" w:tplc="3D8A394E">
      <w:start w:val="1"/>
      <w:numFmt w:val="decimal"/>
      <w:lvlText w:val="%1)"/>
      <w:lvlJc w:val="left"/>
      <w:pPr>
        <w:ind w:left="36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9C5CC1"/>
    <w:multiLevelType w:val="hybridMultilevel"/>
    <w:tmpl w:val="987A1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C5C4F3E"/>
    <w:multiLevelType w:val="hybridMultilevel"/>
    <w:tmpl w:val="664CF1C2"/>
    <w:lvl w:ilvl="0" w:tplc="CD744F44">
      <w:start w:val="2"/>
      <w:numFmt w:val="lowerLetter"/>
      <w:lvlText w:val="%1)"/>
      <w:lvlJc w:val="left"/>
      <w:pPr>
        <w:tabs>
          <w:tab w:val="num" w:pos="825"/>
        </w:tabs>
        <w:ind w:left="825" w:hanging="4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F404DB2"/>
    <w:multiLevelType w:val="hybridMultilevel"/>
    <w:tmpl w:val="A2B46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F828D5"/>
    <w:multiLevelType w:val="hybridMultilevel"/>
    <w:tmpl w:val="D7CA20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1155CB"/>
    <w:multiLevelType w:val="hybridMultilevel"/>
    <w:tmpl w:val="F4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59D161C8"/>
    <w:multiLevelType w:val="hybridMultilevel"/>
    <w:tmpl w:val="0D328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660BC3"/>
    <w:multiLevelType w:val="hybridMultilevel"/>
    <w:tmpl w:val="757A5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6C1E8E"/>
    <w:multiLevelType w:val="hybridMultilevel"/>
    <w:tmpl w:val="85C65CB8"/>
    <w:lvl w:ilvl="0" w:tplc="EF16B41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6AC55054"/>
    <w:multiLevelType w:val="hybridMultilevel"/>
    <w:tmpl w:val="F42845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CAE20D1"/>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950FAC"/>
    <w:multiLevelType w:val="hybridMultilevel"/>
    <w:tmpl w:val="296CA1C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F470E40"/>
    <w:multiLevelType w:val="hybridMultilevel"/>
    <w:tmpl w:val="D2769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6"/>
  </w:num>
  <w:num w:numId="16">
    <w:abstractNumId w:val="31"/>
  </w:num>
  <w:num w:numId="17">
    <w:abstractNumId w:val="36"/>
  </w:num>
  <w:num w:numId="18">
    <w:abstractNumId w:val="30"/>
  </w:num>
  <w:num w:numId="19">
    <w:abstractNumId w:val="41"/>
  </w:num>
  <w:num w:numId="20">
    <w:abstractNumId w:val="10"/>
  </w:num>
  <w:num w:numId="21">
    <w:abstractNumId w:val="38"/>
  </w:num>
  <w:num w:numId="22">
    <w:abstractNumId w:val="13"/>
  </w:num>
  <w:num w:numId="23">
    <w:abstractNumId w:val="43"/>
  </w:num>
  <w:num w:numId="24">
    <w:abstractNumId w:val="24"/>
  </w:num>
  <w:num w:numId="25">
    <w:abstractNumId w:val="28"/>
  </w:num>
  <w:num w:numId="26">
    <w:abstractNumId w:val="20"/>
  </w:num>
  <w:num w:numId="27">
    <w:abstractNumId w:val="20"/>
    <w:lvlOverride w:ilvl="0">
      <w:startOverride w:val="1"/>
    </w:lvlOverride>
  </w:num>
  <w:num w:numId="28">
    <w:abstractNumId w:val="21"/>
  </w:num>
  <w:num w:numId="29">
    <w:abstractNumId w:val="42"/>
  </w:num>
  <w:num w:numId="30">
    <w:abstractNumId w:val="33"/>
  </w:num>
  <w:num w:numId="31">
    <w:abstractNumId w:val="19"/>
  </w:num>
  <w:num w:numId="32">
    <w:abstractNumId w:val="37"/>
  </w:num>
  <w:num w:numId="33">
    <w:abstractNumId w:val="44"/>
  </w:num>
  <w:num w:numId="34">
    <w:abstractNumId w:val="26"/>
  </w:num>
  <w:num w:numId="35">
    <w:abstractNumId w:val="15"/>
  </w:num>
  <w:num w:numId="36">
    <w:abstractNumId w:val="35"/>
  </w:num>
  <w:num w:numId="37">
    <w:abstractNumId w:val="12"/>
  </w:num>
  <w:num w:numId="38">
    <w:abstractNumId w:val="22"/>
  </w:num>
  <w:num w:numId="39">
    <w:abstractNumId w:val="40"/>
  </w:num>
  <w:num w:numId="40">
    <w:abstractNumId w:val="46"/>
  </w:num>
  <w:num w:numId="41">
    <w:abstractNumId w:val="39"/>
  </w:num>
  <w:num w:numId="42">
    <w:abstractNumId w:val="29"/>
  </w:num>
  <w:num w:numId="43">
    <w:abstractNumId w:val="17"/>
  </w:num>
  <w:num w:numId="44">
    <w:abstractNumId w:val="47"/>
  </w:num>
  <w:num w:numId="45">
    <w:abstractNumId w:val="23"/>
  </w:num>
  <w:num w:numId="46">
    <w:abstractNumId w:val="45"/>
  </w:num>
  <w:num w:numId="47">
    <w:abstractNumId w:val="34"/>
  </w:num>
  <w:num w:numId="48">
    <w:abstractNumId w:val="27"/>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attachedTemplate r:id="rId1"/>
  <w:defaultTabStop w:val="708"/>
  <w:autoHyphenation/>
  <w:hyphenationZone w:val="425"/>
  <w:noPunctuationKerning/>
  <w:characterSpacingControl w:val="doNotCompress"/>
  <w:hdrShapeDefaults>
    <o:shapedefaults v:ext="edit" spidmax="40962"/>
    <o:shapelayout v:ext="edit">
      <o:idmap v:ext="edit" data="1"/>
    </o:shapelayout>
  </w:hdrShapeDefaults>
  <w:footnotePr>
    <w:footnote w:id="-1"/>
    <w:footnote w:id="0"/>
  </w:footnotePr>
  <w:endnotePr>
    <w:endnote w:id="-1"/>
    <w:endnote w:id="0"/>
  </w:endnotePr>
  <w:compat/>
  <w:rsids>
    <w:rsidRoot w:val="00DF572B"/>
    <w:rsid w:val="00001E64"/>
    <w:rsid w:val="00002703"/>
    <w:rsid w:val="00007040"/>
    <w:rsid w:val="000070DC"/>
    <w:rsid w:val="00011D9C"/>
    <w:rsid w:val="00013C30"/>
    <w:rsid w:val="00013F20"/>
    <w:rsid w:val="00015A03"/>
    <w:rsid w:val="00021586"/>
    <w:rsid w:val="000263A8"/>
    <w:rsid w:val="00030FAC"/>
    <w:rsid w:val="00031B4C"/>
    <w:rsid w:val="00031B68"/>
    <w:rsid w:val="00034DAF"/>
    <w:rsid w:val="00037018"/>
    <w:rsid w:val="000373CD"/>
    <w:rsid w:val="00041A2D"/>
    <w:rsid w:val="00042839"/>
    <w:rsid w:val="00042A7E"/>
    <w:rsid w:val="00044CAA"/>
    <w:rsid w:val="00045121"/>
    <w:rsid w:val="000452D3"/>
    <w:rsid w:val="0004537D"/>
    <w:rsid w:val="00045B36"/>
    <w:rsid w:val="000462C7"/>
    <w:rsid w:val="00047791"/>
    <w:rsid w:val="00051B9C"/>
    <w:rsid w:val="00051BC8"/>
    <w:rsid w:val="00052B23"/>
    <w:rsid w:val="00053007"/>
    <w:rsid w:val="000531A9"/>
    <w:rsid w:val="00056090"/>
    <w:rsid w:val="00060956"/>
    <w:rsid w:val="000624E4"/>
    <w:rsid w:val="0006366C"/>
    <w:rsid w:val="00063DFB"/>
    <w:rsid w:val="000660C8"/>
    <w:rsid w:val="0006663B"/>
    <w:rsid w:val="00066F94"/>
    <w:rsid w:val="000679BA"/>
    <w:rsid w:val="00070003"/>
    <w:rsid w:val="000705F8"/>
    <w:rsid w:val="00070907"/>
    <w:rsid w:val="00070957"/>
    <w:rsid w:val="0007361D"/>
    <w:rsid w:val="00073D79"/>
    <w:rsid w:val="0007474F"/>
    <w:rsid w:val="000749AA"/>
    <w:rsid w:val="00075D1F"/>
    <w:rsid w:val="0007603A"/>
    <w:rsid w:val="00077140"/>
    <w:rsid w:val="00080F1E"/>
    <w:rsid w:val="00082CD9"/>
    <w:rsid w:val="00083342"/>
    <w:rsid w:val="000842BE"/>
    <w:rsid w:val="00084C1E"/>
    <w:rsid w:val="00090203"/>
    <w:rsid w:val="000923D3"/>
    <w:rsid w:val="000926FC"/>
    <w:rsid w:val="000930B3"/>
    <w:rsid w:val="00093697"/>
    <w:rsid w:val="00096901"/>
    <w:rsid w:val="0009698C"/>
    <w:rsid w:val="00096BE2"/>
    <w:rsid w:val="000978BD"/>
    <w:rsid w:val="00097A00"/>
    <w:rsid w:val="00097CEB"/>
    <w:rsid w:val="000A04C0"/>
    <w:rsid w:val="000A0E9D"/>
    <w:rsid w:val="000A24A4"/>
    <w:rsid w:val="000A2924"/>
    <w:rsid w:val="000A38D6"/>
    <w:rsid w:val="000A3D9C"/>
    <w:rsid w:val="000A474D"/>
    <w:rsid w:val="000A5BE3"/>
    <w:rsid w:val="000A62B5"/>
    <w:rsid w:val="000A643A"/>
    <w:rsid w:val="000A6873"/>
    <w:rsid w:val="000A6950"/>
    <w:rsid w:val="000A782C"/>
    <w:rsid w:val="000B27E0"/>
    <w:rsid w:val="000B410C"/>
    <w:rsid w:val="000B45C2"/>
    <w:rsid w:val="000C0936"/>
    <w:rsid w:val="000C3912"/>
    <w:rsid w:val="000D0671"/>
    <w:rsid w:val="000D5425"/>
    <w:rsid w:val="000D5494"/>
    <w:rsid w:val="000E4EE8"/>
    <w:rsid w:val="000E717A"/>
    <w:rsid w:val="000F113B"/>
    <w:rsid w:val="000F3FAD"/>
    <w:rsid w:val="000F5108"/>
    <w:rsid w:val="000F568A"/>
    <w:rsid w:val="000F7DEF"/>
    <w:rsid w:val="00101A94"/>
    <w:rsid w:val="00101AD5"/>
    <w:rsid w:val="0010306C"/>
    <w:rsid w:val="00112FFE"/>
    <w:rsid w:val="00116B13"/>
    <w:rsid w:val="001174C6"/>
    <w:rsid w:val="00117B96"/>
    <w:rsid w:val="00124668"/>
    <w:rsid w:val="00127E1E"/>
    <w:rsid w:val="00130EEC"/>
    <w:rsid w:val="00131EA4"/>
    <w:rsid w:val="00133FE2"/>
    <w:rsid w:val="00134A85"/>
    <w:rsid w:val="00134E97"/>
    <w:rsid w:val="00135127"/>
    <w:rsid w:val="00135360"/>
    <w:rsid w:val="00136712"/>
    <w:rsid w:val="00136FCC"/>
    <w:rsid w:val="001376D7"/>
    <w:rsid w:val="001408C0"/>
    <w:rsid w:val="00141169"/>
    <w:rsid w:val="001412FD"/>
    <w:rsid w:val="00142AD2"/>
    <w:rsid w:val="00142DDC"/>
    <w:rsid w:val="00143DA6"/>
    <w:rsid w:val="001455A2"/>
    <w:rsid w:val="00146D4B"/>
    <w:rsid w:val="00147325"/>
    <w:rsid w:val="00150EEB"/>
    <w:rsid w:val="00152AF7"/>
    <w:rsid w:val="00152CF4"/>
    <w:rsid w:val="0015479F"/>
    <w:rsid w:val="00155FC4"/>
    <w:rsid w:val="00156A31"/>
    <w:rsid w:val="00157EBE"/>
    <w:rsid w:val="001616D7"/>
    <w:rsid w:val="001646B1"/>
    <w:rsid w:val="00164AAA"/>
    <w:rsid w:val="00166925"/>
    <w:rsid w:val="00166F9A"/>
    <w:rsid w:val="00173EA3"/>
    <w:rsid w:val="001755D6"/>
    <w:rsid w:val="00175DDD"/>
    <w:rsid w:val="001861B1"/>
    <w:rsid w:val="00186EEC"/>
    <w:rsid w:val="00187BA4"/>
    <w:rsid w:val="00187C66"/>
    <w:rsid w:val="00190187"/>
    <w:rsid w:val="00190359"/>
    <w:rsid w:val="00190438"/>
    <w:rsid w:val="00191055"/>
    <w:rsid w:val="0019201F"/>
    <w:rsid w:val="001925BA"/>
    <w:rsid w:val="00192C2C"/>
    <w:rsid w:val="00192D7E"/>
    <w:rsid w:val="001951D7"/>
    <w:rsid w:val="001951FE"/>
    <w:rsid w:val="00195430"/>
    <w:rsid w:val="0019644E"/>
    <w:rsid w:val="0019666C"/>
    <w:rsid w:val="001A2571"/>
    <w:rsid w:val="001A3801"/>
    <w:rsid w:val="001A39F4"/>
    <w:rsid w:val="001A7026"/>
    <w:rsid w:val="001A70A4"/>
    <w:rsid w:val="001A73AB"/>
    <w:rsid w:val="001B183B"/>
    <w:rsid w:val="001B2243"/>
    <w:rsid w:val="001B2AE2"/>
    <w:rsid w:val="001B4FAD"/>
    <w:rsid w:val="001B69B0"/>
    <w:rsid w:val="001B7028"/>
    <w:rsid w:val="001C1820"/>
    <w:rsid w:val="001C2858"/>
    <w:rsid w:val="001C34CC"/>
    <w:rsid w:val="001C3622"/>
    <w:rsid w:val="001C376A"/>
    <w:rsid w:val="001C4BE7"/>
    <w:rsid w:val="001C5157"/>
    <w:rsid w:val="001C5D6D"/>
    <w:rsid w:val="001C6955"/>
    <w:rsid w:val="001D0229"/>
    <w:rsid w:val="001D0477"/>
    <w:rsid w:val="001D0F27"/>
    <w:rsid w:val="001D1093"/>
    <w:rsid w:val="001D1CC0"/>
    <w:rsid w:val="001D3F85"/>
    <w:rsid w:val="001D432D"/>
    <w:rsid w:val="001D46DD"/>
    <w:rsid w:val="001D5495"/>
    <w:rsid w:val="001D63DE"/>
    <w:rsid w:val="001E0889"/>
    <w:rsid w:val="001E08B9"/>
    <w:rsid w:val="001E17ED"/>
    <w:rsid w:val="001E534F"/>
    <w:rsid w:val="001E568A"/>
    <w:rsid w:val="001E6863"/>
    <w:rsid w:val="001E6B65"/>
    <w:rsid w:val="001E7007"/>
    <w:rsid w:val="001E7227"/>
    <w:rsid w:val="001F09B0"/>
    <w:rsid w:val="001F0E3F"/>
    <w:rsid w:val="001F1B4D"/>
    <w:rsid w:val="001F32AF"/>
    <w:rsid w:val="001F4246"/>
    <w:rsid w:val="001F4B79"/>
    <w:rsid w:val="001F5143"/>
    <w:rsid w:val="001F5AE2"/>
    <w:rsid w:val="002014D1"/>
    <w:rsid w:val="002016CC"/>
    <w:rsid w:val="00201D9A"/>
    <w:rsid w:val="00201E33"/>
    <w:rsid w:val="00202A4C"/>
    <w:rsid w:val="0020378B"/>
    <w:rsid w:val="00204F96"/>
    <w:rsid w:val="00205B08"/>
    <w:rsid w:val="00206EBF"/>
    <w:rsid w:val="00206FAE"/>
    <w:rsid w:val="00207BA5"/>
    <w:rsid w:val="0021048C"/>
    <w:rsid w:val="002112A5"/>
    <w:rsid w:val="002116D7"/>
    <w:rsid w:val="0021221D"/>
    <w:rsid w:val="00212A0C"/>
    <w:rsid w:val="00213206"/>
    <w:rsid w:val="002137F3"/>
    <w:rsid w:val="002140C5"/>
    <w:rsid w:val="0021487A"/>
    <w:rsid w:val="00214C44"/>
    <w:rsid w:val="00214D24"/>
    <w:rsid w:val="0022101B"/>
    <w:rsid w:val="0022153D"/>
    <w:rsid w:val="00222F54"/>
    <w:rsid w:val="0022364E"/>
    <w:rsid w:val="0022402C"/>
    <w:rsid w:val="00224A37"/>
    <w:rsid w:val="00225CC8"/>
    <w:rsid w:val="00225F4B"/>
    <w:rsid w:val="00227FA4"/>
    <w:rsid w:val="00230390"/>
    <w:rsid w:val="0023130D"/>
    <w:rsid w:val="00231CE4"/>
    <w:rsid w:val="0023228B"/>
    <w:rsid w:val="00232775"/>
    <w:rsid w:val="00233AFD"/>
    <w:rsid w:val="00233E23"/>
    <w:rsid w:val="002372DE"/>
    <w:rsid w:val="00237D0B"/>
    <w:rsid w:val="00240204"/>
    <w:rsid w:val="00240BB6"/>
    <w:rsid w:val="00243569"/>
    <w:rsid w:val="002451D9"/>
    <w:rsid w:val="00245FFF"/>
    <w:rsid w:val="002477F1"/>
    <w:rsid w:val="00251CD2"/>
    <w:rsid w:val="00254082"/>
    <w:rsid w:val="0025525B"/>
    <w:rsid w:val="002573EF"/>
    <w:rsid w:val="002577E2"/>
    <w:rsid w:val="00260BFE"/>
    <w:rsid w:val="002620C7"/>
    <w:rsid w:val="00262559"/>
    <w:rsid w:val="002655CA"/>
    <w:rsid w:val="00265AF5"/>
    <w:rsid w:val="00265BFC"/>
    <w:rsid w:val="002678EE"/>
    <w:rsid w:val="00270220"/>
    <w:rsid w:val="00272237"/>
    <w:rsid w:val="002728B5"/>
    <w:rsid w:val="00273127"/>
    <w:rsid w:val="00273462"/>
    <w:rsid w:val="002749AF"/>
    <w:rsid w:val="00275568"/>
    <w:rsid w:val="00275AF5"/>
    <w:rsid w:val="002768DB"/>
    <w:rsid w:val="00277708"/>
    <w:rsid w:val="00280F60"/>
    <w:rsid w:val="00280FA6"/>
    <w:rsid w:val="00282002"/>
    <w:rsid w:val="0028535B"/>
    <w:rsid w:val="00286ADC"/>
    <w:rsid w:val="00287152"/>
    <w:rsid w:val="0028774B"/>
    <w:rsid w:val="00290EF8"/>
    <w:rsid w:val="00294310"/>
    <w:rsid w:val="00294CB3"/>
    <w:rsid w:val="002967A9"/>
    <w:rsid w:val="00296A57"/>
    <w:rsid w:val="00297CEE"/>
    <w:rsid w:val="00297D4D"/>
    <w:rsid w:val="002A13FB"/>
    <w:rsid w:val="002A18C7"/>
    <w:rsid w:val="002A1D1E"/>
    <w:rsid w:val="002A236B"/>
    <w:rsid w:val="002A5CC8"/>
    <w:rsid w:val="002A6656"/>
    <w:rsid w:val="002A7639"/>
    <w:rsid w:val="002A790F"/>
    <w:rsid w:val="002A7CC0"/>
    <w:rsid w:val="002B0632"/>
    <w:rsid w:val="002B32C7"/>
    <w:rsid w:val="002B368A"/>
    <w:rsid w:val="002B763C"/>
    <w:rsid w:val="002C4631"/>
    <w:rsid w:val="002C4A58"/>
    <w:rsid w:val="002C5907"/>
    <w:rsid w:val="002C7C17"/>
    <w:rsid w:val="002D380D"/>
    <w:rsid w:val="002D44AB"/>
    <w:rsid w:val="002D4BD7"/>
    <w:rsid w:val="002D4E8B"/>
    <w:rsid w:val="002D5D99"/>
    <w:rsid w:val="002E7526"/>
    <w:rsid w:val="002F0AB7"/>
    <w:rsid w:val="002F130F"/>
    <w:rsid w:val="002F3088"/>
    <w:rsid w:val="002F3A8A"/>
    <w:rsid w:val="002F4166"/>
    <w:rsid w:val="002F4A95"/>
    <w:rsid w:val="002F4EC3"/>
    <w:rsid w:val="002F6686"/>
    <w:rsid w:val="002F760B"/>
    <w:rsid w:val="002F7673"/>
    <w:rsid w:val="002F7C4F"/>
    <w:rsid w:val="0030025F"/>
    <w:rsid w:val="003009D7"/>
    <w:rsid w:val="00300BEC"/>
    <w:rsid w:val="00301ADA"/>
    <w:rsid w:val="00302146"/>
    <w:rsid w:val="00303BCD"/>
    <w:rsid w:val="00304FC4"/>
    <w:rsid w:val="00305249"/>
    <w:rsid w:val="00305468"/>
    <w:rsid w:val="00307132"/>
    <w:rsid w:val="00311EB8"/>
    <w:rsid w:val="003136BE"/>
    <w:rsid w:val="00315371"/>
    <w:rsid w:val="0031567C"/>
    <w:rsid w:val="00315981"/>
    <w:rsid w:val="00317BB0"/>
    <w:rsid w:val="00317DD6"/>
    <w:rsid w:val="0032103C"/>
    <w:rsid w:val="003228CD"/>
    <w:rsid w:val="0032534F"/>
    <w:rsid w:val="0033010D"/>
    <w:rsid w:val="00330983"/>
    <w:rsid w:val="003317C1"/>
    <w:rsid w:val="00332313"/>
    <w:rsid w:val="00333254"/>
    <w:rsid w:val="00333A15"/>
    <w:rsid w:val="00333EED"/>
    <w:rsid w:val="00334B83"/>
    <w:rsid w:val="003354B8"/>
    <w:rsid w:val="003379A0"/>
    <w:rsid w:val="003403A7"/>
    <w:rsid w:val="00341AF7"/>
    <w:rsid w:val="00342E59"/>
    <w:rsid w:val="00344D8A"/>
    <w:rsid w:val="00345233"/>
    <w:rsid w:val="00345ECE"/>
    <w:rsid w:val="0034765E"/>
    <w:rsid w:val="003503DB"/>
    <w:rsid w:val="00350911"/>
    <w:rsid w:val="00351996"/>
    <w:rsid w:val="00352CA3"/>
    <w:rsid w:val="00354BEF"/>
    <w:rsid w:val="003556B9"/>
    <w:rsid w:val="00355CFA"/>
    <w:rsid w:val="00355FB2"/>
    <w:rsid w:val="0035779D"/>
    <w:rsid w:val="003577C0"/>
    <w:rsid w:val="00360013"/>
    <w:rsid w:val="00360164"/>
    <w:rsid w:val="0036269F"/>
    <w:rsid w:val="0036402C"/>
    <w:rsid w:val="003657B1"/>
    <w:rsid w:val="003676E0"/>
    <w:rsid w:val="00371CEE"/>
    <w:rsid w:val="00375A3C"/>
    <w:rsid w:val="00377304"/>
    <w:rsid w:val="003774CD"/>
    <w:rsid w:val="00377A0B"/>
    <w:rsid w:val="00381A6D"/>
    <w:rsid w:val="003825B3"/>
    <w:rsid w:val="003850F1"/>
    <w:rsid w:val="00385AEE"/>
    <w:rsid w:val="00385C5A"/>
    <w:rsid w:val="00385D30"/>
    <w:rsid w:val="00386770"/>
    <w:rsid w:val="00386C0A"/>
    <w:rsid w:val="0038766F"/>
    <w:rsid w:val="00390460"/>
    <w:rsid w:val="00391057"/>
    <w:rsid w:val="003920F5"/>
    <w:rsid w:val="003926FB"/>
    <w:rsid w:val="00394D16"/>
    <w:rsid w:val="003952EB"/>
    <w:rsid w:val="003963A4"/>
    <w:rsid w:val="00396D54"/>
    <w:rsid w:val="003A183A"/>
    <w:rsid w:val="003A1A45"/>
    <w:rsid w:val="003A23A5"/>
    <w:rsid w:val="003A305B"/>
    <w:rsid w:val="003A3690"/>
    <w:rsid w:val="003A3766"/>
    <w:rsid w:val="003A4C0C"/>
    <w:rsid w:val="003A554E"/>
    <w:rsid w:val="003A7010"/>
    <w:rsid w:val="003A7BB4"/>
    <w:rsid w:val="003A7FFA"/>
    <w:rsid w:val="003B398B"/>
    <w:rsid w:val="003B508F"/>
    <w:rsid w:val="003B5681"/>
    <w:rsid w:val="003B5AAA"/>
    <w:rsid w:val="003C01BA"/>
    <w:rsid w:val="003C07CA"/>
    <w:rsid w:val="003C21E6"/>
    <w:rsid w:val="003C2624"/>
    <w:rsid w:val="003C3DF0"/>
    <w:rsid w:val="003C463A"/>
    <w:rsid w:val="003C4897"/>
    <w:rsid w:val="003C5D4C"/>
    <w:rsid w:val="003C6335"/>
    <w:rsid w:val="003D0F0D"/>
    <w:rsid w:val="003D474E"/>
    <w:rsid w:val="003D4D86"/>
    <w:rsid w:val="003D75B5"/>
    <w:rsid w:val="003E024C"/>
    <w:rsid w:val="003E0F1A"/>
    <w:rsid w:val="003E1496"/>
    <w:rsid w:val="003E1DF0"/>
    <w:rsid w:val="003E2B45"/>
    <w:rsid w:val="003E2C6F"/>
    <w:rsid w:val="003E3CA7"/>
    <w:rsid w:val="003E7AF4"/>
    <w:rsid w:val="003E7C3F"/>
    <w:rsid w:val="003F07B4"/>
    <w:rsid w:val="003F1022"/>
    <w:rsid w:val="003F145B"/>
    <w:rsid w:val="003F1B76"/>
    <w:rsid w:val="003F29BF"/>
    <w:rsid w:val="003F3120"/>
    <w:rsid w:val="003F4AE9"/>
    <w:rsid w:val="003F7AD1"/>
    <w:rsid w:val="00400FFB"/>
    <w:rsid w:val="004014B9"/>
    <w:rsid w:val="004015EB"/>
    <w:rsid w:val="00402809"/>
    <w:rsid w:val="00404CE5"/>
    <w:rsid w:val="00405554"/>
    <w:rsid w:val="00405765"/>
    <w:rsid w:val="00410390"/>
    <w:rsid w:val="004114BD"/>
    <w:rsid w:val="00411565"/>
    <w:rsid w:val="004152BE"/>
    <w:rsid w:val="004161F4"/>
    <w:rsid w:val="00416211"/>
    <w:rsid w:val="0041643F"/>
    <w:rsid w:val="004173DE"/>
    <w:rsid w:val="00417620"/>
    <w:rsid w:val="00417E13"/>
    <w:rsid w:val="00420CB2"/>
    <w:rsid w:val="0042150D"/>
    <w:rsid w:val="004229FD"/>
    <w:rsid w:val="00423160"/>
    <w:rsid w:val="0042531D"/>
    <w:rsid w:val="004253EF"/>
    <w:rsid w:val="00426273"/>
    <w:rsid w:val="0042724B"/>
    <w:rsid w:val="0043049D"/>
    <w:rsid w:val="00432198"/>
    <w:rsid w:val="00432ABC"/>
    <w:rsid w:val="00436277"/>
    <w:rsid w:val="00436FA9"/>
    <w:rsid w:val="00437DBD"/>
    <w:rsid w:val="00441CD4"/>
    <w:rsid w:val="0044307F"/>
    <w:rsid w:val="004436D1"/>
    <w:rsid w:val="004454C9"/>
    <w:rsid w:val="0044692D"/>
    <w:rsid w:val="00450FF0"/>
    <w:rsid w:val="0045144C"/>
    <w:rsid w:val="004532FE"/>
    <w:rsid w:val="0045475E"/>
    <w:rsid w:val="00454A97"/>
    <w:rsid w:val="00454B84"/>
    <w:rsid w:val="0045506A"/>
    <w:rsid w:val="0045538B"/>
    <w:rsid w:val="00456411"/>
    <w:rsid w:val="00456F83"/>
    <w:rsid w:val="00457368"/>
    <w:rsid w:val="0046099C"/>
    <w:rsid w:val="00461956"/>
    <w:rsid w:val="00462223"/>
    <w:rsid w:val="0046238A"/>
    <w:rsid w:val="00462C2D"/>
    <w:rsid w:val="00463AE5"/>
    <w:rsid w:val="00463E40"/>
    <w:rsid w:val="004643F9"/>
    <w:rsid w:val="00465910"/>
    <w:rsid w:val="00465CA3"/>
    <w:rsid w:val="00466782"/>
    <w:rsid w:val="00467445"/>
    <w:rsid w:val="00467AAA"/>
    <w:rsid w:val="00472F76"/>
    <w:rsid w:val="00475D65"/>
    <w:rsid w:val="00476C52"/>
    <w:rsid w:val="00480456"/>
    <w:rsid w:val="004815A5"/>
    <w:rsid w:val="00482D6E"/>
    <w:rsid w:val="00484C5D"/>
    <w:rsid w:val="0048616D"/>
    <w:rsid w:val="00487C30"/>
    <w:rsid w:val="0049379E"/>
    <w:rsid w:val="00494533"/>
    <w:rsid w:val="004949F9"/>
    <w:rsid w:val="004953F6"/>
    <w:rsid w:val="0049590F"/>
    <w:rsid w:val="00496ED4"/>
    <w:rsid w:val="004A02B0"/>
    <w:rsid w:val="004A1D32"/>
    <w:rsid w:val="004A1FAE"/>
    <w:rsid w:val="004A235D"/>
    <w:rsid w:val="004A27ED"/>
    <w:rsid w:val="004A4170"/>
    <w:rsid w:val="004A49B0"/>
    <w:rsid w:val="004A62B6"/>
    <w:rsid w:val="004A66A7"/>
    <w:rsid w:val="004A6FF5"/>
    <w:rsid w:val="004A7294"/>
    <w:rsid w:val="004A75CB"/>
    <w:rsid w:val="004B2070"/>
    <w:rsid w:val="004B5114"/>
    <w:rsid w:val="004B6AAF"/>
    <w:rsid w:val="004B766D"/>
    <w:rsid w:val="004C07CA"/>
    <w:rsid w:val="004C09D1"/>
    <w:rsid w:val="004C170B"/>
    <w:rsid w:val="004C2EDD"/>
    <w:rsid w:val="004C3738"/>
    <w:rsid w:val="004C481A"/>
    <w:rsid w:val="004C5AD9"/>
    <w:rsid w:val="004C667B"/>
    <w:rsid w:val="004C7841"/>
    <w:rsid w:val="004D0011"/>
    <w:rsid w:val="004D022C"/>
    <w:rsid w:val="004D042E"/>
    <w:rsid w:val="004D07AF"/>
    <w:rsid w:val="004D0926"/>
    <w:rsid w:val="004D0CDE"/>
    <w:rsid w:val="004D1C6F"/>
    <w:rsid w:val="004D37DE"/>
    <w:rsid w:val="004D5BDE"/>
    <w:rsid w:val="004D7810"/>
    <w:rsid w:val="004D7924"/>
    <w:rsid w:val="004E2A60"/>
    <w:rsid w:val="004E3A1A"/>
    <w:rsid w:val="004E515A"/>
    <w:rsid w:val="004E5EF7"/>
    <w:rsid w:val="004E6B5A"/>
    <w:rsid w:val="004E6E0D"/>
    <w:rsid w:val="004F0E9C"/>
    <w:rsid w:val="004F110F"/>
    <w:rsid w:val="004F1541"/>
    <w:rsid w:val="004F281A"/>
    <w:rsid w:val="004F3460"/>
    <w:rsid w:val="004F4620"/>
    <w:rsid w:val="004F4C75"/>
    <w:rsid w:val="004F610B"/>
    <w:rsid w:val="004F7303"/>
    <w:rsid w:val="004F7366"/>
    <w:rsid w:val="00501BFF"/>
    <w:rsid w:val="005022F7"/>
    <w:rsid w:val="00503E8D"/>
    <w:rsid w:val="00503EA4"/>
    <w:rsid w:val="005053ED"/>
    <w:rsid w:val="0051150D"/>
    <w:rsid w:val="00512C22"/>
    <w:rsid w:val="00513D74"/>
    <w:rsid w:val="0051505B"/>
    <w:rsid w:val="0051698D"/>
    <w:rsid w:val="00523A1A"/>
    <w:rsid w:val="00524D4F"/>
    <w:rsid w:val="00526C83"/>
    <w:rsid w:val="00526DBB"/>
    <w:rsid w:val="00533D7F"/>
    <w:rsid w:val="00533DB3"/>
    <w:rsid w:val="0053450D"/>
    <w:rsid w:val="0053562B"/>
    <w:rsid w:val="00536294"/>
    <w:rsid w:val="0053739A"/>
    <w:rsid w:val="00537515"/>
    <w:rsid w:val="005379D8"/>
    <w:rsid w:val="00537B7A"/>
    <w:rsid w:val="00540F44"/>
    <w:rsid w:val="00544CFD"/>
    <w:rsid w:val="0054586E"/>
    <w:rsid w:val="00545E77"/>
    <w:rsid w:val="00545F83"/>
    <w:rsid w:val="00546E45"/>
    <w:rsid w:val="0054781E"/>
    <w:rsid w:val="00547938"/>
    <w:rsid w:val="005500E4"/>
    <w:rsid w:val="00551DA5"/>
    <w:rsid w:val="00552EAE"/>
    <w:rsid w:val="00553D29"/>
    <w:rsid w:val="00553F11"/>
    <w:rsid w:val="0055495F"/>
    <w:rsid w:val="0055637C"/>
    <w:rsid w:val="005570F6"/>
    <w:rsid w:val="0055732F"/>
    <w:rsid w:val="005575EE"/>
    <w:rsid w:val="00557BCC"/>
    <w:rsid w:val="00560AFE"/>
    <w:rsid w:val="0056208F"/>
    <w:rsid w:val="00562651"/>
    <w:rsid w:val="0056319D"/>
    <w:rsid w:val="0056384E"/>
    <w:rsid w:val="0056492C"/>
    <w:rsid w:val="00564992"/>
    <w:rsid w:val="00565FEA"/>
    <w:rsid w:val="00566F14"/>
    <w:rsid w:val="005671EC"/>
    <w:rsid w:val="00567BE6"/>
    <w:rsid w:val="00567C40"/>
    <w:rsid w:val="00571106"/>
    <w:rsid w:val="005711CD"/>
    <w:rsid w:val="00571568"/>
    <w:rsid w:val="00573F70"/>
    <w:rsid w:val="00574317"/>
    <w:rsid w:val="00575229"/>
    <w:rsid w:val="005758C9"/>
    <w:rsid w:val="00575AD7"/>
    <w:rsid w:val="00575C74"/>
    <w:rsid w:val="005802E6"/>
    <w:rsid w:val="00580631"/>
    <w:rsid w:val="00583041"/>
    <w:rsid w:val="00584308"/>
    <w:rsid w:val="0058494F"/>
    <w:rsid w:val="00584F6F"/>
    <w:rsid w:val="00585A17"/>
    <w:rsid w:val="005868B7"/>
    <w:rsid w:val="0058796F"/>
    <w:rsid w:val="00587C20"/>
    <w:rsid w:val="0059047E"/>
    <w:rsid w:val="0059133F"/>
    <w:rsid w:val="00591E1F"/>
    <w:rsid w:val="0059353F"/>
    <w:rsid w:val="005947CA"/>
    <w:rsid w:val="0059493D"/>
    <w:rsid w:val="00594E55"/>
    <w:rsid w:val="0059553B"/>
    <w:rsid w:val="00596C5A"/>
    <w:rsid w:val="005A1379"/>
    <w:rsid w:val="005A320B"/>
    <w:rsid w:val="005A5438"/>
    <w:rsid w:val="005A793E"/>
    <w:rsid w:val="005A7CE8"/>
    <w:rsid w:val="005A7DA5"/>
    <w:rsid w:val="005B0FE6"/>
    <w:rsid w:val="005B1339"/>
    <w:rsid w:val="005B1C1A"/>
    <w:rsid w:val="005B27F5"/>
    <w:rsid w:val="005B2EE1"/>
    <w:rsid w:val="005B31CA"/>
    <w:rsid w:val="005B33A2"/>
    <w:rsid w:val="005B3FD4"/>
    <w:rsid w:val="005B437B"/>
    <w:rsid w:val="005B4A69"/>
    <w:rsid w:val="005B4AAE"/>
    <w:rsid w:val="005B701A"/>
    <w:rsid w:val="005C07D2"/>
    <w:rsid w:val="005C2091"/>
    <w:rsid w:val="005C23DB"/>
    <w:rsid w:val="005C3544"/>
    <w:rsid w:val="005C4984"/>
    <w:rsid w:val="005C4D59"/>
    <w:rsid w:val="005C728B"/>
    <w:rsid w:val="005C74C1"/>
    <w:rsid w:val="005D014F"/>
    <w:rsid w:val="005D1388"/>
    <w:rsid w:val="005D2515"/>
    <w:rsid w:val="005D2C72"/>
    <w:rsid w:val="005D2C91"/>
    <w:rsid w:val="005D2F05"/>
    <w:rsid w:val="005D3CCC"/>
    <w:rsid w:val="005D5D7E"/>
    <w:rsid w:val="005D5F46"/>
    <w:rsid w:val="005D61E7"/>
    <w:rsid w:val="005D653E"/>
    <w:rsid w:val="005D7127"/>
    <w:rsid w:val="005D74EF"/>
    <w:rsid w:val="005E044F"/>
    <w:rsid w:val="005E231C"/>
    <w:rsid w:val="005E4644"/>
    <w:rsid w:val="005E4777"/>
    <w:rsid w:val="005F00FA"/>
    <w:rsid w:val="005F120D"/>
    <w:rsid w:val="005F1F89"/>
    <w:rsid w:val="005F3C8A"/>
    <w:rsid w:val="005F472C"/>
    <w:rsid w:val="006004F3"/>
    <w:rsid w:val="00601183"/>
    <w:rsid w:val="006015C3"/>
    <w:rsid w:val="00601990"/>
    <w:rsid w:val="00602877"/>
    <w:rsid w:val="006031BA"/>
    <w:rsid w:val="00605368"/>
    <w:rsid w:val="00607464"/>
    <w:rsid w:val="00607C6D"/>
    <w:rsid w:val="0061021F"/>
    <w:rsid w:val="00611029"/>
    <w:rsid w:val="00611258"/>
    <w:rsid w:val="006118DF"/>
    <w:rsid w:val="00611AE6"/>
    <w:rsid w:val="006122E7"/>
    <w:rsid w:val="00612A3E"/>
    <w:rsid w:val="00613138"/>
    <w:rsid w:val="006156E9"/>
    <w:rsid w:val="006177E5"/>
    <w:rsid w:val="00617F3F"/>
    <w:rsid w:val="0062094D"/>
    <w:rsid w:val="00621027"/>
    <w:rsid w:val="00621695"/>
    <w:rsid w:val="00623B21"/>
    <w:rsid w:val="0062463E"/>
    <w:rsid w:val="00627638"/>
    <w:rsid w:val="00627F54"/>
    <w:rsid w:val="0063266B"/>
    <w:rsid w:val="006327C3"/>
    <w:rsid w:val="00632C84"/>
    <w:rsid w:val="00633360"/>
    <w:rsid w:val="006334A1"/>
    <w:rsid w:val="00634F68"/>
    <w:rsid w:val="00636398"/>
    <w:rsid w:val="006366C1"/>
    <w:rsid w:val="006426D2"/>
    <w:rsid w:val="006443B3"/>
    <w:rsid w:val="00646781"/>
    <w:rsid w:val="006476AE"/>
    <w:rsid w:val="00647A9C"/>
    <w:rsid w:val="00650DD4"/>
    <w:rsid w:val="006544D9"/>
    <w:rsid w:val="0066222F"/>
    <w:rsid w:val="006623E0"/>
    <w:rsid w:val="00662C39"/>
    <w:rsid w:val="00663119"/>
    <w:rsid w:val="006632D8"/>
    <w:rsid w:val="00663468"/>
    <w:rsid w:val="00663A7E"/>
    <w:rsid w:val="00664B5C"/>
    <w:rsid w:val="0066501B"/>
    <w:rsid w:val="00665B62"/>
    <w:rsid w:val="0066636B"/>
    <w:rsid w:val="00666E0E"/>
    <w:rsid w:val="006678D4"/>
    <w:rsid w:val="00671079"/>
    <w:rsid w:val="0067158B"/>
    <w:rsid w:val="00671D84"/>
    <w:rsid w:val="0067638C"/>
    <w:rsid w:val="006764AF"/>
    <w:rsid w:val="00677463"/>
    <w:rsid w:val="00681AF6"/>
    <w:rsid w:val="00683420"/>
    <w:rsid w:val="00683DAC"/>
    <w:rsid w:val="0068462D"/>
    <w:rsid w:val="006853EE"/>
    <w:rsid w:val="00686F5F"/>
    <w:rsid w:val="006907D2"/>
    <w:rsid w:val="00691FA8"/>
    <w:rsid w:val="00695C61"/>
    <w:rsid w:val="00695EBB"/>
    <w:rsid w:val="00695F8E"/>
    <w:rsid w:val="00697EF9"/>
    <w:rsid w:val="006A082B"/>
    <w:rsid w:val="006A2F41"/>
    <w:rsid w:val="006A4092"/>
    <w:rsid w:val="006A5044"/>
    <w:rsid w:val="006A5EC6"/>
    <w:rsid w:val="006A765C"/>
    <w:rsid w:val="006B0E99"/>
    <w:rsid w:val="006B13B3"/>
    <w:rsid w:val="006B216D"/>
    <w:rsid w:val="006B32BF"/>
    <w:rsid w:val="006B7C3B"/>
    <w:rsid w:val="006C1153"/>
    <w:rsid w:val="006C250D"/>
    <w:rsid w:val="006C3581"/>
    <w:rsid w:val="006C41B2"/>
    <w:rsid w:val="006C61AA"/>
    <w:rsid w:val="006C730C"/>
    <w:rsid w:val="006C76C0"/>
    <w:rsid w:val="006D2099"/>
    <w:rsid w:val="006D26E8"/>
    <w:rsid w:val="006D3016"/>
    <w:rsid w:val="006D3BF1"/>
    <w:rsid w:val="006D4CED"/>
    <w:rsid w:val="006E1AED"/>
    <w:rsid w:val="006E3604"/>
    <w:rsid w:val="006E4710"/>
    <w:rsid w:val="006E4AFA"/>
    <w:rsid w:val="006E4C3A"/>
    <w:rsid w:val="006E6CD4"/>
    <w:rsid w:val="006E726A"/>
    <w:rsid w:val="006E74ED"/>
    <w:rsid w:val="006F1104"/>
    <w:rsid w:val="006F143E"/>
    <w:rsid w:val="006F6196"/>
    <w:rsid w:val="006F6E68"/>
    <w:rsid w:val="006F7259"/>
    <w:rsid w:val="006F7ED0"/>
    <w:rsid w:val="006F7FF5"/>
    <w:rsid w:val="00700FB9"/>
    <w:rsid w:val="00703116"/>
    <w:rsid w:val="007100FC"/>
    <w:rsid w:val="00710510"/>
    <w:rsid w:val="007113EF"/>
    <w:rsid w:val="00711BE3"/>
    <w:rsid w:val="00714041"/>
    <w:rsid w:val="00715528"/>
    <w:rsid w:val="00715FED"/>
    <w:rsid w:val="00716785"/>
    <w:rsid w:val="00717487"/>
    <w:rsid w:val="0072120A"/>
    <w:rsid w:val="007249E4"/>
    <w:rsid w:val="00725A10"/>
    <w:rsid w:val="007302EF"/>
    <w:rsid w:val="00731230"/>
    <w:rsid w:val="00731E5A"/>
    <w:rsid w:val="00731F75"/>
    <w:rsid w:val="00732297"/>
    <w:rsid w:val="00734FE9"/>
    <w:rsid w:val="00735CF3"/>
    <w:rsid w:val="00737067"/>
    <w:rsid w:val="00737F44"/>
    <w:rsid w:val="00740190"/>
    <w:rsid w:val="007403D5"/>
    <w:rsid w:val="00741E1B"/>
    <w:rsid w:val="007424FD"/>
    <w:rsid w:val="007425B0"/>
    <w:rsid w:val="00744BA5"/>
    <w:rsid w:val="00745CA8"/>
    <w:rsid w:val="00747751"/>
    <w:rsid w:val="00747A9A"/>
    <w:rsid w:val="00747F51"/>
    <w:rsid w:val="00752055"/>
    <w:rsid w:val="00752306"/>
    <w:rsid w:val="0075319D"/>
    <w:rsid w:val="00753274"/>
    <w:rsid w:val="00756AC4"/>
    <w:rsid w:val="00756AEC"/>
    <w:rsid w:val="00756B59"/>
    <w:rsid w:val="00757166"/>
    <w:rsid w:val="0075743B"/>
    <w:rsid w:val="00761503"/>
    <w:rsid w:val="00763C9C"/>
    <w:rsid w:val="00763D5C"/>
    <w:rsid w:val="00766970"/>
    <w:rsid w:val="00766A94"/>
    <w:rsid w:val="007676D2"/>
    <w:rsid w:val="00770F7A"/>
    <w:rsid w:val="00774CD2"/>
    <w:rsid w:val="00775013"/>
    <w:rsid w:val="00775AC9"/>
    <w:rsid w:val="0077699A"/>
    <w:rsid w:val="00777A0B"/>
    <w:rsid w:val="0078084B"/>
    <w:rsid w:val="00780E5F"/>
    <w:rsid w:val="0078147E"/>
    <w:rsid w:val="00782507"/>
    <w:rsid w:val="00784C72"/>
    <w:rsid w:val="0078521B"/>
    <w:rsid w:val="00790AB1"/>
    <w:rsid w:val="00792C9A"/>
    <w:rsid w:val="00793264"/>
    <w:rsid w:val="007941EF"/>
    <w:rsid w:val="007954D9"/>
    <w:rsid w:val="0079640F"/>
    <w:rsid w:val="00796A2E"/>
    <w:rsid w:val="007A1720"/>
    <w:rsid w:val="007A37E2"/>
    <w:rsid w:val="007A5757"/>
    <w:rsid w:val="007B1D5B"/>
    <w:rsid w:val="007B3CF4"/>
    <w:rsid w:val="007B5345"/>
    <w:rsid w:val="007B6C88"/>
    <w:rsid w:val="007B6C97"/>
    <w:rsid w:val="007C26A3"/>
    <w:rsid w:val="007C2FA5"/>
    <w:rsid w:val="007C3BA4"/>
    <w:rsid w:val="007C3C9D"/>
    <w:rsid w:val="007C6310"/>
    <w:rsid w:val="007C6898"/>
    <w:rsid w:val="007C6BDD"/>
    <w:rsid w:val="007C7443"/>
    <w:rsid w:val="007D120F"/>
    <w:rsid w:val="007D1D16"/>
    <w:rsid w:val="007D20A7"/>
    <w:rsid w:val="007D270C"/>
    <w:rsid w:val="007D70B9"/>
    <w:rsid w:val="007E1CF8"/>
    <w:rsid w:val="007E39ED"/>
    <w:rsid w:val="007E3D54"/>
    <w:rsid w:val="007E4138"/>
    <w:rsid w:val="007E4929"/>
    <w:rsid w:val="007E6CEF"/>
    <w:rsid w:val="007E7CBF"/>
    <w:rsid w:val="007F17FD"/>
    <w:rsid w:val="007F23BC"/>
    <w:rsid w:val="007F3BA5"/>
    <w:rsid w:val="007F3EAD"/>
    <w:rsid w:val="007F3FFF"/>
    <w:rsid w:val="007F471A"/>
    <w:rsid w:val="007F55E2"/>
    <w:rsid w:val="007F5DD6"/>
    <w:rsid w:val="007F6341"/>
    <w:rsid w:val="007F6B4A"/>
    <w:rsid w:val="007F6CBE"/>
    <w:rsid w:val="00801F8E"/>
    <w:rsid w:val="00802604"/>
    <w:rsid w:val="00803DDD"/>
    <w:rsid w:val="008041F3"/>
    <w:rsid w:val="00804C8A"/>
    <w:rsid w:val="008055AF"/>
    <w:rsid w:val="00805ECA"/>
    <w:rsid w:val="008061B6"/>
    <w:rsid w:val="00806B64"/>
    <w:rsid w:val="00807901"/>
    <w:rsid w:val="00811E5D"/>
    <w:rsid w:val="008124A3"/>
    <w:rsid w:val="00814935"/>
    <w:rsid w:val="00815AC5"/>
    <w:rsid w:val="00820A3C"/>
    <w:rsid w:val="00822686"/>
    <w:rsid w:val="008231DD"/>
    <w:rsid w:val="00824C4C"/>
    <w:rsid w:val="00825C30"/>
    <w:rsid w:val="00826E7A"/>
    <w:rsid w:val="0083042F"/>
    <w:rsid w:val="0083110A"/>
    <w:rsid w:val="0083143B"/>
    <w:rsid w:val="00832859"/>
    <w:rsid w:val="008332A8"/>
    <w:rsid w:val="00833FD5"/>
    <w:rsid w:val="0083485E"/>
    <w:rsid w:val="00840FF9"/>
    <w:rsid w:val="008448DE"/>
    <w:rsid w:val="00845B9C"/>
    <w:rsid w:val="008461A2"/>
    <w:rsid w:val="00846767"/>
    <w:rsid w:val="00846903"/>
    <w:rsid w:val="0085064B"/>
    <w:rsid w:val="008507C2"/>
    <w:rsid w:val="00850EDE"/>
    <w:rsid w:val="00851A00"/>
    <w:rsid w:val="0085343C"/>
    <w:rsid w:val="00857855"/>
    <w:rsid w:val="00857945"/>
    <w:rsid w:val="0086073A"/>
    <w:rsid w:val="00860B0E"/>
    <w:rsid w:val="008627E9"/>
    <w:rsid w:val="008635BA"/>
    <w:rsid w:val="008639B6"/>
    <w:rsid w:val="008648BC"/>
    <w:rsid w:val="00864E71"/>
    <w:rsid w:val="00865632"/>
    <w:rsid w:val="0086716F"/>
    <w:rsid w:val="00867DBD"/>
    <w:rsid w:val="00870E6E"/>
    <w:rsid w:val="008743EB"/>
    <w:rsid w:val="008749A3"/>
    <w:rsid w:val="00877DF0"/>
    <w:rsid w:val="00877F09"/>
    <w:rsid w:val="00883EE1"/>
    <w:rsid w:val="008841C8"/>
    <w:rsid w:val="008848D4"/>
    <w:rsid w:val="00884CEB"/>
    <w:rsid w:val="00887719"/>
    <w:rsid w:val="00887819"/>
    <w:rsid w:val="00893600"/>
    <w:rsid w:val="00893AB3"/>
    <w:rsid w:val="00894AD4"/>
    <w:rsid w:val="0089566E"/>
    <w:rsid w:val="00895A09"/>
    <w:rsid w:val="008A0C5E"/>
    <w:rsid w:val="008A12B4"/>
    <w:rsid w:val="008A20FB"/>
    <w:rsid w:val="008A3F07"/>
    <w:rsid w:val="008A4F00"/>
    <w:rsid w:val="008A7D3A"/>
    <w:rsid w:val="008B0535"/>
    <w:rsid w:val="008B09DD"/>
    <w:rsid w:val="008B2095"/>
    <w:rsid w:val="008B31EB"/>
    <w:rsid w:val="008C0592"/>
    <w:rsid w:val="008C2CF5"/>
    <w:rsid w:val="008C3034"/>
    <w:rsid w:val="008C33A9"/>
    <w:rsid w:val="008C3FB6"/>
    <w:rsid w:val="008C40BA"/>
    <w:rsid w:val="008C43E8"/>
    <w:rsid w:val="008C481A"/>
    <w:rsid w:val="008C592A"/>
    <w:rsid w:val="008C59F5"/>
    <w:rsid w:val="008C6090"/>
    <w:rsid w:val="008C6949"/>
    <w:rsid w:val="008C6AD4"/>
    <w:rsid w:val="008C706D"/>
    <w:rsid w:val="008D0355"/>
    <w:rsid w:val="008D194B"/>
    <w:rsid w:val="008D24CD"/>
    <w:rsid w:val="008D2ABE"/>
    <w:rsid w:val="008D2E9A"/>
    <w:rsid w:val="008D3A35"/>
    <w:rsid w:val="008D4A9F"/>
    <w:rsid w:val="008D61AC"/>
    <w:rsid w:val="008D68FD"/>
    <w:rsid w:val="008D69A2"/>
    <w:rsid w:val="008D7BD5"/>
    <w:rsid w:val="008E19A8"/>
    <w:rsid w:val="008E2045"/>
    <w:rsid w:val="008E252E"/>
    <w:rsid w:val="008E2D88"/>
    <w:rsid w:val="008E7055"/>
    <w:rsid w:val="008E7A38"/>
    <w:rsid w:val="008E7A9F"/>
    <w:rsid w:val="008E7DF8"/>
    <w:rsid w:val="008F0675"/>
    <w:rsid w:val="008F236B"/>
    <w:rsid w:val="008F40C6"/>
    <w:rsid w:val="008F4511"/>
    <w:rsid w:val="008F5963"/>
    <w:rsid w:val="008F6F4D"/>
    <w:rsid w:val="008F7051"/>
    <w:rsid w:val="009000F4"/>
    <w:rsid w:val="00901014"/>
    <w:rsid w:val="009030D0"/>
    <w:rsid w:val="00903D4E"/>
    <w:rsid w:val="009123F2"/>
    <w:rsid w:val="009124E3"/>
    <w:rsid w:val="00915891"/>
    <w:rsid w:val="00915E17"/>
    <w:rsid w:val="00924EE0"/>
    <w:rsid w:val="00925FE1"/>
    <w:rsid w:val="0092754F"/>
    <w:rsid w:val="009302E7"/>
    <w:rsid w:val="00932915"/>
    <w:rsid w:val="009333B0"/>
    <w:rsid w:val="009348D7"/>
    <w:rsid w:val="00937C9B"/>
    <w:rsid w:val="009402C8"/>
    <w:rsid w:val="00941D2A"/>
    <w:rsid w:val="00942065"/>
    <w:rsid w:val="00951792"/>
    <w:rsid w:val="00952374"/>
    <w:rsid w:val="00953145"/>
    <w:rsid w:val="00954F0C"/>
    <w:rsid w:val="00956D41"/>
    <w:rsid w:val="00961A42"/>
    <w:rsid w:val="00964DC8"/>
    <w:rsid w:val="0096696F"/>
    <w:rsid w:val="00967D28"/>
    <w:rsid w:val="00970809"/>
    <w:rsid w:val="009737AA"/>
    <w:rsid w:val="00973BC7"/>
    <w:rsid w:val="00974C2C"/>
    <w:rsid w:val="009844B1"/>
    <w:rsid w:val="00987697"/>
    <w:rsid w:val="00987E35"/>
    <w:rsid w:val="00987FE6"/>
    <w:rsid w:val="009914FB"/>
    <w:rsid w:val="00992584"/>
    <w:rsid w:val="009A0A86"/>
    <w:rsid w:val="009A0E31"/>
    <w:rsid w:val="009A1148"/>
    <w:rsid w:val="009A33AD"/>
    <w:rsid w:val="009A3DCE"/>
    <w:rsid w:val="009A64AE"/>
    <w:rsid w:val="009A668A"/>
    <w:rsid w:val="009A6E9A"/>
    <w:rsid w:val="009B0BF1"/>
    <w:rsid w:val="009B136A"/>
    <w:rsid w:val="009B24F3"/>
    <w:rsid w:val="009B2C18"/>
    <w:rsid w:val="009B502F"/>
    <w:rsid w:val="009B5279"/>
    <w:rsid w:val="009B5C8B"/>
    <w:rsid w:val="009B6362"/>
    <w:rsid w:val="009C1336"/>
    <w:rsid w:val="009C13F2"/>
    <w:rsid w:val="009C2547"/>
    <w:rsid w:val="009C2557"/>
    <w:rsid w:val="009C368C"/>
    <w:rsid w:val="009C4FBB"/>
    <w:rsid w:val="009C5868"/>
    <w:rsid w:val="009C788D"/>
    <w:rsid w:val="009D0617"/>
    <w:rsid w:val="009D099B"/>
    <w:rsid w:val="009D2268"/>
    <w:rsid w:val="009D71F2"/>
    <w:rsid w:val="009E0A2A"/>
    <w:rsid w:val="009E259B"/>
    <w:rsid w:val="009E2CC1"/>
    <w:rsid w:val="009E3421"/>
    <w:rsid w:val="009E37A5"/>
    <w:rsid w:val="009E515B"/>
    <w:rsid w:val="009E6E84"/>
    <w:rsid w:val="009F29CE"/>
    <w:rsid w:val="009F5245"/>
    <w:rsid w:val="009F5CDD"/>
    <w:rsid w:val="009F7876"/>
    <w:rsid w:val="00A00325"/>
    <w:rsid w:val="00A012CB"/>
    <w:rsid w:val="00A01571"/>
    <w:rsid w:val="00A02405"/>
    <w:rsid w:val="00A03799"/>
    <w:rsid w:val="00A04B47"/>
    <w:rsid w:val="00A05E84"/>
    <w:rsid w:val="00A06699"/>
    <w:rsid w:val="00A11627"/>
    <w:rsid w:val="00A1172C"/>
    <w:rsid w:val="00A11A8B"/>
    <w:rsid w:val="00A128B5"/>
    <w:rsid w:val="00A13B2F"/>
    <w:rsid w:val="00A1534E"/>
    <w:rsid w:val="00A1578D"/>
    <w:rsid w:val="00A1587E"/>
    <w:rsid w:val="00A15A4C"/>
    <w:rsid w:val="00A244AD"/>
    <w:rsid w:val="00A24BA1"/>
    <w:rsid w:val="00A2688F"/>
    <w:rsid w:val="00A276CD"/>
    <w:rsid w:val="00A31345"/>
    <w:rsid w:val="00A333E5"/>
    <w:rsid w:val="00A35163"/>
    <w:rsid w:val="00A37587"/>
    <w:rsid w:val="00A40E9A"/>
    <w:rsid w:val="00A42178"/>
    <w:rsid w:val="00A42E78"/>
    <w:rsid w:val="00A43BA3"/>
    <w:rsid w:val="00A4425D"/>
    <w:rsid w:val="00A45724"/>
    <w:rsid w:val="00A4731C"/>
    <w:rsid w:val="00A4744B"/>
    <w:rsid w:val="00A47BC9"/>
    <w:rsid w:val="00A5077D"/>
    <w:rsid w:val="00A51695"/>
    <w:rsid w:val="00A53BD1"/>
    <w:rsid w:val="00A54361"/>
    <w:rsid w:val="00A551E4"/>
    <w:rsid w:val="00A62888"/>
    <w:rsid w:val="00A63586"/>
    <w:rsid w:val="00A641CC"/>
    <w:rsid w:val="00A6453D"/>
    <w:rsid w:val="00A64B6B"/>
    <w:rsid w:val="00A64E49"/>
    <w:rsid w:val="00A66685"/>
    <w:rsid w:val="00A70E0A"/>
    <w:rsid w:val="00A713A1"/>
    <w:rsid w:val="00A7166E"/>
    <w:rsid w:val="00A73D40"/>
    <w:rsid w:val="00A74256"/>
    <w:rsid w:val="00A74484"/>
    <w:rsid w:val="00A75007"/>
    <w:rsid w:val="00A755ED"/>
    <w:rsid w:val="00A7791A"/>
    <w:rsid w:val="00A8028A"/>
    <w:rsid w:val="00A821D5"/>
    <w:rsid w:val="00A828EF"/>
    <w:rsid w:val="00A829CC"/>
    <w:rsid w:val="00A84734"/>
    <w:rsid w:val="00A85083"/>
    <w:rsid w:val="00A900DE"/>
    <w:rsid w:val="00A912EB"/>
    <w:rsid w:val="00A91B26"/>
    <w:rsid w:val="00A962CE"/>
    <w:rsid w:val="00A974DE"/>
    <w:rsid w:val="00AA098F"/>
    <w:rsid w:val="00AA1227"/>
    <w:rsid w:val="00AA358C"/>
    <w:rsid w:val="00AA3C16"/>
    <w:rsid w:val="00AA596A"/>
    <w:rsid w:val="00AA6048"/>
    <w:rsid w:val="00AA68B8"/>
    <w:rsid w:val="00AA70F7"/>
    <w:rsid w:val="00AA7952"/>
    <w:rsid w:val="00AB03A8"/>
    <w:rsid w:val="00AB0443"/>
    <w:rsid w:val="00AB0A1F"/>
    <w:rsid w:val="00AB1742"/>
    <w:rsid w:val="00AB20B6"/>
    <w:rsid w:val="00AB25B7"/>
    <w:rsid w:val="00AB270A"/>
    <w:rsid w:val="00AB3506"/>
    <w:rsid w:val="00AB36B7"/>
    <w:rsid w:val="00AB739A"/>
    <w:rsid w:val="00AC0B80"/>
    <w:rsid w:val="00AC3886"/>
    <w:rsid w:val="00AC3A71"/>
    <w:rsid w:val="00AC56A8"/>
    <w:rsid w:val="00AC5B18"/>
    <w:rsid w:val="00AC5F40"/>
    <w:rsid w:val="00AC70AC"/>
    <w:rsid w:val="00AC7AA1"/>
    <w:rsid w:val="00AD0D9A"/>
    <w:rsid w:val="00AD1BEB"/>
    <w:rsid w:val="00AD49C3"/>
    <w:rsid w:val="00AD6058"/>
    <w:rsid w:val="00AD6F6E"/>
    <w:rsid w:val="00AE2BB9"/>
    <w:rsid w:val="00AE385B"/>
    <w:rsid w:val="00AE44E1"/>
    <w:rsid w:val="00AE5256"/>
    <w:rsid w:val="00AE556A"/>
    <w:rsid w:val="00AE556C"/>
    <w:rsid w:val="00AE5CB5"/>
    <w:rsid w:val="00AE5DF4"/>
    <w:rsid w:val="00AE70B1"/>
    <w:rsid w:val="00AF0437"/>
    <w:rsid w:val="00AF1F72"/>
    <w:rsid w:val="00AF3920"/>
    <w:rsid w:val="00AF39CA"/>
    <w:rsid w:val="00AF3A1C"/>
    <w:rsid w:val="00AF55E6"/>
    <w:rsid w:val="00AF5670"/>
    <w:rsid w:val="00B00FA9"/>
    <w:rsid w:val="00B01D70"/>
    <w:rsid w:val="00B028A4"/>
    <w:rsid w:val="00B037AB"/>
    <w:rsid w:val="00B04F81"/>
    <w:rsid w:val="00B069A1"/>
    <w:rsid w:val="00B06D1C"/>
    <w:rsid w:val="00B11647"/>
    <w:rsid w:val="00B124E4"/>
    <w:rsid w:val="00B125C5"/>
    <w:rsid w:val="00B12776"/>
    <w:rsid w:val="00B13A4A"/>
    <w:rsid w:val="00B1411A"/>
    <w:rsid w:val="00B17A9C"/>
    <w:rsid w:val="00B210D3"/>
    <w:rsid w:val="00B217E9"/>
    <w:rsid w:val="00B224BB"/>
    <w:rsid w:val="00B22FEB"/>
    <w:rsid w:val="00B248F7"/>
    <w:rsid w:val="00B25044"/>
    <w:rsid w:val="00B26273"/>
    <w:rsid w:val="00B30563"/>
    <w:rsid w:val="00B348B0"/>
    <w:rsid w:val="00B400B4"/>
    <w:rsid w:val="00B40626"/>
    <w:rsid w:val="00B40AD3"/>
    <w:rsid w:val="00B42278"/>
    <w:rsid w:val="00B43D2B"/>
    <w:rsid w:val="00B45913"/>
    <w:rsid w:val="00B51CE1"/>
    <w:rsid w:val="00B522FB"/>
    <w:rsid w:val="00B52CA0"/>
    <w:rsid w:val="00B5304F"/>
    <w:rsid w:val="00B5328C"/>
    <w:rsid w:val="00B538CE"/>
    <w:rsid w:val="00B53AF9"/>
    <w:rsid w:val="00B570B2"/>
    <w:rsid w:val="00B63455"/>
    <w:rsid w:val="00B63602"/>
    <w:rsid w:val="00B63FD3"/>
    <w:rsid w:val="00B65F91"/>
    <w:rsid w:val="00B677E2"/>
    <w:rsid w:val="00B715D6"/>
    <w:rsid w:val="00B7253D"/>
    <w:rsid w:val="00B733FF"/>
    <w:rsid w:val="00B769A2"/>
    <w:rsid w:val="00B76E77"/>
    <w:rsid w:val="00B772F3"/>
    <w:rsid w:val="00B77ED4"/>
    <w:rsid w:val="00B8025A"/>
    <w:rsid w:val="00B82941"/>
    <w:rsid w:val="00B82BD9"/>
    <w:rsid w:val="00B83FE1"/>
    <w:rsid w:val="00B85828"/>
    <w:rsid w:val="00B8745D"/>
    <w:rsid w:val="00B8763D"/>
    <w:rsid w:val="00B92553"/>
    <w:rsid w:val="00B93D1E"/>
    <w:rsid w:val="00B93D43"/>
    <w:rsid w:val="00B9447C"/>
    <w:rsid w:val="00B9741C"/>
    <w:rsid w:val="00BA2797"/>
    <w:rsid w:val="00BA6814"/>
    <w:rsid w:val="00BB07A5"/>
    <w:rsid w:val="00BB08D6"/>
    <w:rsid w:val="00BB1E1C"/>
    <w:rsid w:val="00BB4284"/>
    <w:rsid w:val="00BB6228"/>
    <w:rsid w:val="00BC0EF8"/>
    <w:rsid w:val="00BC18FC"/>
    <w:rsid w:val="00BC324A"/>
    <w:rsid w:val="00BC40AC"/>
    <w:rsid w:val="00BC4616"/>
    <w:rsid w:val="00BC46A3"/>
    <w:rsid w:val="00BC5FED"/>
    <w:rsid w:val="00BC6D89"/>
    <w:rsid w:val="00BD0A5A"/>
    <w:rsid w:val="00BD48F3"/>
    <w:rsid w:val="00BD56A1"/>
    <w:rsid w:val="00BD6E67"/>
    <w:rsid w:val="00BD7BCE"/>
    <w:rsid w:val="00BE5148"/>
    <w:rsid w:val="00BE540C"/>
    <w:rsid w:val="00BE5BD8"/>
    <w:rsid w:val="00BE67C6"/>
    <w:rsid w:val="00BF01C5"/>
    <w:rsid w:val="00BF0521"/>
    <w:rsid w:val="00BF286F"/>
    <w:rsid w:val="00BF3181"/>
    <w:rsid w:val="00BF330A"/>
    <w:rsid w:val="00BF5161"/>
    <w:rsid w:val="00BF5757"/>
    <w:rsid w:val="00BF5D84"/>
    <w:rsid w:val="00BF76CA"/>
    <w:rsid w:val="00C011E6"/>
    <w:rsid w:val="00C0435A"/>
    <w:rsid w:val="00C0538C"/>
    <w:rsid w:val="00C0779D"/>
    <w:rsid w:val="00C0798A"/>
    <w:rsid w:val="00C10DC2"/>
    <w:rsid w:val="00C11A32"/>
    <w:rsid w:val="00C15C65"/>
    <w:rsid w:val="00C15E18"/>
    <w:rsid w:val="00C15EAE"/>
    <w:rsid w:val="00C16EB0"/>
    <w:rsid w:val="00C20B67"/>
    <w:rsid w:val="00C22EF9"/>
    <w:rsid w:val="00C23533"/>
    <w:rsid w:val="00C25B5D"/>
    <w:rsid w:val="00C27D7E"/>
    <w:rsid w:val="00C31062"/>
    <w:rsid w:val="00C31540"/>
    <w:rsid w:val="00C33E6F"/>
    <w:rsid w:val="00C34092"/>
    <w:rsid w:val="00C3541D"/>
    <w:rsid w:val="00C36DD8"/>
    <w:rsid w:val="00C437DD"/>
    <w:rsid w:val="00C451B1"/>
    <w:rsid w:val="00C45940"/>
    <w:rsid w:val="00C50D0C"/>
    <w:rsid w:val="00C53DD9"/>
    <w:rsid w:val="00C55D70"/>
    <w:rsid w:val="00C5733C"/>
    <w:rsid w:val="00C638AA"/>
    <w:rsid w:val="00C641A2"/>
    <w:rsid w:val="00C64555"/>
    <w:rsid w:val="00C661FB"/>
    <w:rsid w:val="00C67555"/>
    <w:rsid w:val="00C752B2"/>
    <w:rsid w:val="00C76507"/>
    <w:rsid w:val="00C76E13"/>
    <w:rsid w:val="00C84BEE"/>
    <w:rsid w:val="00C87317"/>
    <w:rsid w:val="00C87EAC"/>
    <w:rsid w:val="00C90654"/>
    <w:rsid w:val="00C91D40"/>
    <w:rsid w:val="00C9226F"/>
    <w:rsid w:val="00C9250B"/>
    <w:rsid w:val="00C925CE"/>
    <w:rsid w:val="00C9390D"/>
    <w:rsid w:val="00C95A1C"/>
    <w:rsid w:val="00C9762D"/>
    <w:rsid w:val="00C978BF"/>
    <w:rsid w:val="00C97D57"/>
    <w:rsid w:val="00CA0068"/>
    <w:rsid w:val="00CA207D"/>
    <w:rsid w:val="00CA3495"/>
    <w:rsid w:val="00CB1173"/>
    <w:rsid w:val="00CB2DB8"/>
    <w:rsid w:val="00CB32FB"/>
    <w:rsid w:val="00CB3ECF"/>
    <w:rsid w:val="00CB51BF"/>
    <w:rsid w:val="00CB59B3"/>
    <w:rsid w:val="00CB644E"/>
    <w:rsid w:val="00CB7650"/>
    <w:rsid w:val="00CC042D"/>
    <w:rsid w:val="00CC6AD5"/>
    <w:rsid w:val="00CC772E"/>
    <w:rsid w:val="00CD138B"/>
    <w:rsid w:val="00CD2A82"/>
    <w:rsid w:val="00CD3118"/>
    <w:rsid w:val="00CE0749"/>
    <w:rsid w:val="00CE0973"/>
    <w:rsid w:val="00CE35CF"/>
    <w:rsid w:val="00CE3878"/>
    <w:rsid w:val="00CE39C5"/>
    <w:rsid w:val="00CE3F54"/>
    <w:rsid w:val="00CE43A3"/>
    <w:rsid w:val="00CE6E12"/>
    <w:rsid w:val="00CE7502"/>
    <w:rsid w:val="00CE7A3B"/>
    <w:rsid w:val="00CF1AAA"/>
    <w:rsid w:val="00CF378E"/>
    <w:rsid w:val="00CF3A65"/>
    <w:rsid w:val="00CF4416"/>
    <w:rsid w:val="00CF53F5"/>
    <w:rsid w:val="00CF5EA8"/>
    <w:rsid w:val="00CF6A45"/>
    <w:rsid w:val="00CF773A"/>
    <w:rsid w:val="00CF7CD3"/>
    <w:rsid w:val="00D0006D"/>
    <w:rsid w:val="00D001AB"/>
    <w:rsid w:val="00D017A7"/>
    <w:rsid w:val="00D025E3"/>
    <w:rsid w:val="00D02852"/>
    <w:rsid w:val="00D037E6"/>
    <w:rsid w:val="00D05263"/>
    <w:rsid w:val="00D0595F"/>
    <w:rsid w:val="00D05AAC"/>
    <w:rsid w:val="00D063DA"/>
    <w:rsid w:val="00D101B6"/>
    <w:rsid w:val="00D10E28"/>
    <w:rsid w:val="00D1214C"/>
    <w:rsid w:val="00D154DC"/>
    <w:rsid w:val="00D16246"/>
    <w:rsid w:val="00D17E67"/>
    <w:rsid w:val="00D205A3"/>
    <w:rsid w:val="00D21E16"/>
    <w:rsid w:val="00D25D4A"/>
    <w:rsid w:val="00D26654"/>
    <w:rsid w:val="00D273BA"/>
    <w:rsid w:val="00D273EA"/>
    <w:rsid w:val="00D30863"/>
    <w:rsid w:val="00D315C6"/>
    <w:rsid w:val="00D32782"/>
    <w:rsid w:val="00D32DE5"/>
    <w:rsid w:val="00D33669"/>
    <w:rsid w:val="00D336DD"/>
    <w:rsid w:val="00D36DE4"/>
    <w:rsid w:val="00D433F3"/>
    <w:rsid w:val="00D43A4A"/>
    <w:rsid w:val="00D43DAE"/>
    <w:rsid w:val="00D43F64"/>
    <w:rsid w:val="00D44232"/>
    <w:rsid w:val="00D46417"/>
    <w:rsid w:val="00D46FE8"/>
    <w:rsid w:val="00D47419"/>
    <w:rsid w:val="00D50618"/>
    <w:rsid w:val="00D52200"/>
    <w:rsid w:val="00D52D7F"/>
    <w:rsid w:val="00D547E1"/>
    <w:rsid w:val="00D54ACB"/>
    <w:rsid w:val="00D575AB"/>
    <w:rsid w:val="00D57788"/>
    <w:rsid w:val="00D577A8"/>
    <w:rsid w:val="00D5793E"/>
    <w:rsid w:val="00D601F6"/>
    <w:rsid w:val="00D613CB"/>
    <w:rsid w:val="00D61984"/>
    <w:rsid w:val="00D626C0"/>
    <w:rsid w:val="00D633CC"/>
    <w:rsid w:val="00D6548C"/>
    <w:rsid w:val="00D66DE3"/>
    <w:rsid w:val="00D7188A"/>
    <w:rsid w:val="00D73F39"/>
    <w:rsid w:val="00D74FFB"/>
    <w:rsid w:val="00D764BD"/>
    <w:rsid w:val="00D765B6"/>
    <w:rsid w:val="00D771DA"/>
    <w:rsid w:val="00D81EF0"/>
    <w:rsid w:val="00D82267"/>
    <w:rsid w:val="00D83FC3"/>
    <w:rsid w:val="00D87073"/>
    <w:rsid w:val="00D8721A"/>
    <w:rsid w:val="00D906A4"/>
    <w:rsid w:val="00D9141D"/>
    <w:rsid w:val="00D91852"/>
    <w:rsid w:val="00D935CE"/>
    <w:rsid w:val="00D9395F"/>
    <w:rsid w:val="00D93C64"/>
    <w:rsid w:val="00D94192"/>
    <w:rsid w:val="00D9564D"/>
    <w:rsid w:val="00D96A94"/>
    <w:rsid w:val="00D97BBB"/>
    <w:rsid w:val="00DA0D9C"/>
    <w:rsid w:val="00DA1EA6"/>
    <w:rsid w:val="00DA215F"/>
    <w:rsid w:val="00DA2368"/>
    <w:rsid w:val="00DA48E1"/>
    <w:rsid w:val="00DA557A"/>
    <w:rsid w:val="00DA5EE9"/>
    <w:rsid w:val="00DB0CC7"/>
    <w:rsid w:val="00DB0EEA"/>
    <w:rsid w:val="00DB18BD"/>
    <w:rsid w:val="00DB1A86"/>
    <w:rsid w:val="00DB204C"/>
    <w:rsid w:val="00DB264E"/>
    <w:rsid w:val="00DB4946"/>
    <w:rsid w:val="00DB59FD"/>
    <w:rsid w:val="00DC0912"/>
    <w:rsid w:val="00DC19A5"/>
    <w:rsid w:val="00DC2DA4"/>
    <w:rsid w:val="00DC3211"/>
    <w:rsid w:val="00DC36D2"/>
    <w:rsid w:val="00DC4336"/>
    <w:rsid w:val="00DC4AE3"/>
    <w:rsid w:val="00DC4D33"/>
    <w:rsid w:val="00DC5942"/>
    <w:rsid w:val="00DC7E3F"/>
    <w:rsid w:val="00DD1CA9"/>
    <w:rsid w:val="00DD1F01"/>
    <w:rsid w:val="00DD24C5"/>
    <w:rsid w:val="00DD2D83"/>
    <w:rsid w:val="00DD3E48"/>
    <w:rsid w:val="00DD617E"/>
    <w:rsid w:val="00DD67D9"/>
    <w:rsid w:val="00DD7F94"/>
    <w:rsid w:val="00DE19A9"/>
    <w:rsid w:val="00DE19AA"/>
    <w:rsid w:val="00DE1F89"/>
    <w:rsid w:val="00DE291D"/>
    <w:rsid w:val="00DE5445"/>
    <w:rsid w:val="00DE69E8"/>
    <w:rsid w:val="00DE6E09"/>
    <w:rsid w:val="00DE7304"/>
    <w:rsid w:val="00DF2348"/>
    <w:rsid w:val="00DF4401"/>
    <w:rsid w:val="00DF46A1"/>
    <w:rsid w:val="00DF572B"/>
    <w:rsid w:val="00DF5ED3"/>
    <w:rsid w:val="00DF62B6"/>
    <w:rsid w:val="00DF68F7"/>
    <w:rsid w:val="00DF6923"/>
    <w:rsid w:val="00DF6DD1"/>
    <w:rsid w:val="00DF7004"/>
    <w:rsid w:val="00E00BDC"/>
    <w:rsid w:val="00E05A1B"/>
    <w:rsid w:val="00E06111"/>
    <w:rsid w:val="00E06F47"/>
    <w:rsid w:val="00E11C9B"/>
    <w:rsid w:val="00E12224"/>
    <w:rsid w:val="00E122A8"/>
    <w:rsid w:val="00E12A31"/>
    <w:rsid w:val="00E12ACA"/>
    <w:rsid w:val="00E12D97"/>
    <w:rsid w:val="00E13241"/>
    <w:rsid w:val="00E158C5"/>
    <w:rsid w:val="00E16C20"/>
    <w:rsid w:val="00E16E2A"/>
    <w:rsid w:val="00E170A7"/>
    <w:rsid w:val="00E20DBD"/>
    <w:rsid w:val="00E2337F"/>
    <w:rsid w:val="00E2384F"/>
    <w:rsid w:val="00E26470"/>
    <w:rsid w:val="00E277EC"/>
    <w:rsid w:val="00E3305F"/>
    <w:rsid w:val="00E33FD2"/>
    <w:rsid w:val="00E36502"/>
    <w:rsid w:val="00E36908"/>
    <w:rsid w:val="00E37020"/>
    <w:rsid w:val="00E37232"/>
    <w:rsid w:val="00E41913"/>
    <w:rsid w:val="00E434F2"/>
    <w:rsid w:val="00E435B7"/>
    <w:rsid w:val="00E4519D"/>
    <w:rsid w:val="00E47DDA"/>
    <w:rsid w:val="00E51E04"/>
    <w:rsid w:val="00E522AE"/>
    <w:rsid w:val="00E52984"/>
    <w:rsid w:val="00E542B5"/>
    <w:rsid w:val="00E55C3D"/>
    <w:rsid w:val="00E55DD1"/>
    <w:rsid w:val="00E5763C"/>
    <w:rsid w:val="00E57CA6"/>
    <w:rsid w:val="00E6083C"/>
    <w:rsid w:val="00E60C37"/>
    <w:rsid w:val="00E62BEF"/>
    <w:rsid w:val="00E65F54"/>
    <w:rsid w:val="00E67A2F"/>
    <w:rsid w:val="00E720B1"/>
    <w:rsid w:val="00E74BD9"/>
    <w:rsid w:val="00E76BB2"/>
    <w:rsid w:val="00E7798D"/>
    <w:rsid w:val="00E8081B"/>
    <w:rsid w:val="00E80D96"/>
    <w:rsid w:val="00E81ED8"/>
    <w:rsid w:val="00E8223C"/>
    <w:rsid w:val="00E8238A"/>
    <w:rsid w:val="00E830F8"/>
    <w:rsid w:val="00E836FD"/>
    <w:rsid w:val="00E8481E"/>
    <w:rsid w:val="00E859B2"/>
    <w:rsid w:val="00E861CF"/>
    <w:rsid w:val="00E904A5"/>
    <w:rsid w:val="00E90CAD"/>
    <w:rsid w:val="00E90E3B"/>
    <w:rsid w:val="00E92A87"/>
    <w:rsid w:val="00E94122"/>
    <w:rsid w:val="00E94858"/>
    <w:rsid w:val="00E9548C"/>
    <w:rsid w:val="00E95B7D"/>
    <w:rsid w:val="00E973E4"/>
    <w:rsid w:val="00EA06B6"/>
    <w:rsid w:val="00EA0843"/>
    <w:rsid w:val="00EA16AC"/>
    <w:rsid w:val="00EA24D6"/>
    <w:rsid w:val="00EA2D47"/>
    <w:rsid w:val="00EA300E"/>
    <w:rsid w:val="00EA55A9"/>
    <w:rsid w:val="00EA5F68"/>
    <w:rsid w:val="00EB0E27"/>
    <w:rsid w:val="00EB3093"/>
    <w:rsid w:val="00EB3480"/>
    <w:rsid w:val="00EB4322"/>
    <w:rsid w:val="00EB56FA"/>
    <w:rsid w:val="00EB5DB1"/>
    <w:rsid w:val="00EC096F"/>
    <w:rsid w:val="00EC0BB9"/>
    <w:rsid w:val="00EC1673"/>
    <w:rsid w:val="00EC2776"/>
    <w:rsid w:val="00EC2DEC"/>
    <w:rsid w:val="00EC2F4A"/>
    <w:rsid w:val="00EC504C"/>
    <w:rsid w:val="00EC671E"/>
    <w:rsid w:val="00EC68D6"/>
    <w:rsid w:val="00EC6DBA"/>
    <w:rsid w:val="00EC72E4"/>
    <w:rsid w:val="00ED0C49"/>
    <w:rsid w:val="00ED1382"/>
    <w:rsid w:val="00ED29DA"/>
    <w:rsid w:val="00ED37D8"/>
    <w:rsid w:val="00ED3927"/>
    <w:rsid w:val="00EE2A78"/>
    <w:rsid w:val="00EE5D5D"/>
    <w:rsid w:val="00EE67E4"/>
    <w:rsid w:val="00EE768A"/>
    <w:rsid w:val="00EE788C"/>
    <w:rsid w:val="00EF1841"/>
    <w:rsid w:val="00EF23D5"/>
    <w:rsid w:val="00EF2F2D"/>
    <w:rsid w:val="00EF33C5"/>
    <w:rsid w:val="00EF3DDB"/>
    <w:rsid w:val="00EF6D52"/>
    <w:rsid w:val="00EF7422"/>
    <w:rsid w:val="00EF751F"/>
    <w:rsid w:val="00F01F3D"/>
    <w:rsid w:val="00F05BAB"/>
    <w:rsid w:val="00F06EB2"/>
    <w:rsid w:val="00F07D98"/>
    <w:rsid w:val="00F10772"/>
    <w:rsid w:val="00F10AF9"/>
    <w:rsid w:val="00F1218D"/>
    <w:rsid w:val="00F13206"/>
    <w:rsid w:val="00F13616"/>
    <w:rsid w:val="00F14B24"/>
    <w:rsid w:val="00F17765"/>
    <w:rsid w:val="00F17FFD"/>
    <w:rsid w:val="00F23421"/>
    <w:rsid w:val="00F23442"/>
    <w:rsid w:val="00F23A8A"/>
    <w:rsid w:val="00F258BD"/>
    <w:rsid w:val="00F26F82"/>
    <w:rsid w:val="00F3007A"/>
    <w:rsid w:val="00F314FD"/>
    <w:rsid w:val="00F32117"/>
    <w:rsid w:val="00F35310"/>
    <w:rsid w:val="00F36BF4"/>
    <w:rsid w:val="00F43580"/>
    <w:rsid w:val="00F46265"/>
    <w:rsid w:val="00F47BEE"/>
    <w:rsid w:val="00F50399"/>
    <w:rsid w:val="00F50A61"/>
    <w:rsid w:val="00F51AE5"/>
    <w:rsid w:val="00F51F57"/>
    <w:rsid w:val="00F525C8"/>
    <w:rsid w:val="00F53518"/>
    <w:rsid w:val="00F5467C"/>
    <w:rsid w:val="00F607F7"/>
    <w:rsid w:val="00F60F27"/>
    <w:rsid w:val="00F61500"/>
    <w:rsid w:val="00F6153F"/>
    <w:rsid w:val="00F61B65"/>
    <w:rsid w:val="00F655BA"/>
    <w:rsid w:val="00F667EC"/>
    <w:rsid w:val="00F67341"/>
    <w:rsid w:val="00F673E6"/>
    <w:rsid w:val="00F67ADD"/>
    <w:rsid w:val="00F67B02"/>
    <w:rsid w:val="00F67B5B"/>
    <w:rsid w:val="00F70EA4"/>
    <w:rsid w:val="00F70FFB"/>
    <w:rsid w:val="00F714BF"/>
    <w:rsid w:val="00F72917"/>
    <w:rsid w:val="00F76140"/>
    <w:rsid w:val="00F77743"/>
    <w:rsid w:val="00F80486"/>
    <w:rsid w:val="00F82232"/>
    <w:rsid w:val="00F82C5E"/>
    <w:rsid w:val="00F831CE"/>
    <w:rsid w:val="00F87C90"/>
    <w:rsid w:val="00F9008E"/>
    <w:rsid w:val="00F9244C"/>
    <w:rsid w:val="00F946DA"/>
    <w:rsid w:val="00F949F6"/>
    <w:rsid w:val="00F96504"/>
    <w:rsid w:val="00F966C0"/>
    <w:rsid w:val="00F96C81"/>
    <w:rsid w:val="00F9776C"/>
    <w:rsid w:val="00FA3B5F"/>
    <w:rsid w:val="00FA5783"/>
    <w:rsid w:val="00FA734A"/>
    <w:rsid w:val="00FA73A4"/>
    <w:rsid w:val="00FB18F9"/>
    <w:rsid w:val="00FB213E"/>
    <w:rsid w:val="00FB4E16"/>
    <w:rsid w:val="00FB4E8A"/>
    <w:rsid w:val="00FB7B93"/>
    <w:rsid w:val="00FC03F0"/>
    <w:rsid w:val="00FC058E"/>
    <w:rsid w:val="00FC2A4C"/>
    <w:rsid w:val="00FC35FA"/>
    <w:rsid w:val="00FC4665"/>
    <w:rsid w:val="00FC47F3"/>
    <w:rsid w:val="00FC57D9"/>
    <w:rsid w:val="00FC7163"/>
    <w:rsid w:val="00FC798E"/>
    <w:rsid w:val="00FD1ED2"/>
    <w:rsid w:val="00FD3505"/>
    <w:rsid w:val="00FD4FD6"/>
    <w:rsid w:val="00FD6C83"/>
    <w:rsid w:val="00FD745F"/>
    <w:rsid w:val="00FE27FD"/>
    <w:rsid w:val="00FE2A2F"/>
    <w:rsid w:val="00FE4BB6"/>
    <w:rsid w:val="00FE66B3"/>
    <w:rsid w:val="00FF12E7"/>
    <w:rsid w:val="00FF2B66"/>
    <w:rsid w:val="00FF33C6"/>
    <w:rsid w:val="00FF3929"/>
    <w:rsid w:val="00FF4D45"/>
    <w:rsid w:val="00FF6B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653E"/>
    <w:rPr>
      <w:sz w:val="24"/>
      <w:szCs w:val="24"/>
    </w:rPr>
  </w:style>
  <w:style w:type="paragraph" w:styleId="Nagwek4">
    <w:name w:val="heading 4"/>
    <w:basedOn w:val="Normalny"/>
    <w:next w:val="Normalny"/>
    <w:link w:val="Nagwek4Znak"/>
    <w:uiPriority w:val="9"/>
    <w:unhideWhenUsed/>
    <w:qFormat/>
    <w:rsid w:val="00190187"/>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5D653E"/>
    <w:pPr>
      <w:spacing w:before="360"/>
      <w:jc w:val="right"/>
    </w:pPr>
    <w:rPr>
      <w:sz w:val="18"/>
      <w:szCs w:val="20"/>
    </w:rPr>
  </w:style>
  <w:style w:type="paragraph" w:customStyle="1" w:styleId="08Sygnaturapisma">
    <w:name w:val="@08.Sygnatura_pisma"/>
    <w:basedOn w:val="11Trescpisma"/>
    <w:next w:val="10Szanowny"/>
    <w:rsid w:val="005D653E"/>
    <w:pPr>
      <w:spacing w:after="120"/>
    </w:pPr>
    <w:rPr>
      <w:sz w:val="16"/>
    </w:rPr>
  </w:style>
  <w:style w:type="paragraph" w:customStyle="1" w:styleId="10Szanowny">
    <w:name w:val="@10.Szanowny"/>
    <w:basedOn w:val="11Trescpisma"/>
    <w:next w:val="11Trescpisma"/>
    <w:rsid w:val="005D653E"/>
  </w:style>
  <w:style w:type="paragraph" w:customStyle="1" w:styleId="11Trescpisma">
    <w:name w:val="@11.Tresc_pisma"/>
    <w:basedOn w:val="Normalny"/>
    <w:rsid w:val="005D653E"/>
    <w:pPr>
      <w:spacing w:before="180"/>
      <w:jc w:val="both"/>
    </w:pPr>
    <w:rPr>
      <w:rFonts w:ascii="Verdana" w:hAnsi="Verdana"/>
      <w:sz w:val="20"/>
      <w:szCs w:val="18"/>
    </w:rPr>
  </w:style>
  <w:style w:type="paragraph" w:customStyle="1" w:styleId="03ImieiNazwisko">
    <w:name w:val="@03.Imie_i_Nazwisko"/>
    <w:basedOn w:val="11Trescpisma"/>
    <w:next w:val="04StanowiskoAdresata"/>
    <w:rsid w:val="005D653E"/>
  </w:style>
  <w:style w:type="paragraph" w:customStyle="1" w:styleId="12Zwyrazamiszacunku">
    <w:name w:val="@12.Z_wyrazami_szacunku"/>
    <w:basedOn w:val="07Datapisma"/>
    <w:next w:val="13Podpisujacypismo"/>
    <w:rsid w:val="005D653E"/>
    <w:pPr>
      <w:jc w:val="left"/>
    </w:pPr>
    <w:rPr>
      <w:sz w:val="20"/>
    </w:rPr>
  </w:style>
  <w:style w:type="paragraph" w:customStyle="1" w:styleId="13Podpisujacypismo">
    <w:name w:val="@13.Podpisujacy_pismo"/>
    <w:basedOn w:val="11Trescpisma"/>
    <w:next w:val="14StanowiskoPodpisujacego"/>
    <w:rsid w:val="005D653E"/>
    <w:pPr>
      <w:spacing w:before="540"/>
    </w:pPr>
  </w:style>
  <w:style w:type="paragraph" w:customStyle="1" w:styleId="14StanowiskoPodpisujacego">
    <w:name w:val="@14.StanowiskoPodpisujacego"/>
    <w:basedOn w:val="11Trescpisma"/>
    <w:rsid w:val="005D653E"/>
    <w:pPr>
      <w:spacing w:before="0"/>
    </w:pPr>
    <w:rPr>
      <w:sz w:val="18"/>
    </w:rPr>
  </w:style>
  <w:style w:type="paragraph" w:customStyle="1" w:styleId="05Adresulica">
    <w:name w:val="@05.Adres_ulica"/>
    <w:basedOn w:val="11Trescpisma"/>
    <w:next w:val="06Adresmiasto"/>
    <w:rsid w:val="005D653E"/>
    <w:rPr>
      <w:sz w:val="18"/>
    </w:rPr>
  </w:style>
  <w:style w:type="paragraph" w:customStyle="1" w:styleId="06Adresmiasto">
    <w:name w:val="@06.Adres_miasto"/>
    <w:basedOn w:val="11Trescpisma"/>
    <w:next w:val="07Datapisma"/>
    <w:rsid w:val="005D653E"/>
    <w:pPr>
      <w:spacing w:before="0" w:after="180"/>
    </w:pPr>
    <w:rPr>
      <w:sz w:val="18"/>
    </w:rPr>
  </w:style>
  <w:style w:type="paragraph" w:customStyle="1" w:styleId="02Instytucja2">
    <w:name w:val="@02.Instytucja2"/>
    <w:basedOn w:val="01Instytucja1"/>
    <w:next w:val="03ImieiNazwisko"/>
    <w:rsid w:val="005D653E"/>
    <w:pPr>
      <w:spacing w:after="100"/>
    </w:pPr>
  </w:style>
  <w:style w:type="paragraph" w:styleId="Stopka">
    <w:name w:val="footer"/>
    <w:basedOn w:val="Normalny"/>
    <w:semiHidden/>
    <w:rsid w:val="005D653E"/>
    <w:pPr>
      <w:tabs>
        <w:tab w:val="center" w:pos="4536"/>
        <w:tab w:val="right" w:pos="9072"/>
      </w:tabs>
      <w:jc w:val="right"/>
    </w:pPr>
    <w:rPr>
      <w:rFonts w:ascii="Verdana" w:hAnsi="Verdana"/>
      <w:color w:val="333333"/>
      <w:sz w:val="16"/>
    </w:rPr>
  </w:style>
  <w:style w:type="paragraph" w:styleId="Tekstdymka">
    <w:name w:val="Balloon Text"/>
    <w:basedOn w:val="Normalny"/>
    <w:semiHidden/>
    <w:rsid w:val="005D653E"/>
    <w:rPr>
      <w:rFonts w:ascii="Tahoma" w:hAnsi="Tahoma" w:cs="Tahoma"/>
      <w:sz w:val="16"/>
      <w:szCs w:val="16"/>
    </w:rPr>
  </w:style>
  <w:style w:type="paragraph" w:customStyle="1" w:styleId="17Zalaczniki">
    <w:name w:val="@17.Zalaczniki"/>
    <w:basedOn w:val="11Trescpisma"/>
    <w:next w:val="18Zalacznikilista"/>
    <w:rsid w:val="005D653E"/>
    <w:rPr>
      <w:sz w:val="16"/>
    </w:rPr>
  </w:style>
  <w:style w:type="paragraph" w:styleId="Nagwek">
    <w:name w:val="header"/>
    <w:basedOn w:val="Normalny"/>
    <w:semiHidden/>
    <w:rsid w:val="005D653E"/>
    <w:pPr>
      <w:tabs>
        <w:tab w:val="center" w:pos="4536"/>
        <w:tab w:val="right" w:pos="9072"/>
      </w:tabs>
    </w:pPr>
  </w:style>
  <w:style w:type="paragraph" w:customStyle="1" w:styleId="01Instytucja1">
    <w:name w:val="@01.Instytucja1"/>
    <w:basedOn w:val="11Trescpisma"/>
    <w:next w:val="02Instytucja2"/>
    <w:rsid w:val="005D653E"/>
    <w:pPr>
      <w:spacing w:before="0"/>
    </w:pPr>
    <w:rPr>
      <w:bCs/>
      <w:szCs w:val="20"/>
    </w:rPr>
  </w:style>
  <w:style w:type="paragraph" w:customStyle="1" w:styleId="04StanowiskoAdresata">
    <w:name w:val="@04.StanowiskoAdresata"/>
    <w:basedOn w:val="11Trescpisma"/>
    <w:rsid w:val="005D653E"/>
    <w:pPr>
      <w:spacing w:before="0" w:after="100"/>
    </w:pPr>
    <w:rPr>
      <w:bCs/>
      <w:szCs w:val="20"/>
    </w:rPr>
  </w:style>
  <w:style w:type="paragraph" w:customStyle="1" w:styleId="16Sporzadzil">
    <w:name w:val="@16.Sporzadzil"/>
    <w:basedOn w:val="14StanowiskoPodpisujacego"/>
    <w:rsid w:val="005D653E"/>
    <w:rPr>
      <w:sz w:val="16"/>
    </w:rPr>
  </w:style>
  <w:style w:type="paragraph" w:customStyle="1" w:styleId="19Dowiadomosci">
    <w:name w:val="@19.Do_wiadomosci"/>
    <w:basedOn w:val="11Trescpisma"/>
    <w:rsid w:val="005D653E"/>
    <w:rPr>
      <w:sz w:val="16"/>
    </w:rPr>
  </w:style>
  <w:style w:type="paragraph" w:customStyle="1" w:styleId="18Zalacznikilista">
    <w:name w:val="@18.Zalaczniki_lista"/>
    <w:basedOn w:val="11Trescpisma"/>
    <w:rsid w:val="005D653E"/>
    <w:pPr>
      <w:tabs>
        <w:tab w:val="num" w:pos="720"/>
      </w:tabs>
      <w:spacing w:before="0"/>
      <w:ind w:left="714" w:hanging="357"/>
    </w:pPr>
    <w:rPr>
      <w:sz w:val="16"/>
    </w:rPr>
  </w:style>
  <w:style w:type="paragraph" w:customStyle="1" w:styleId="09Dotyczy">
    <w:name w:val="@09.Dotyczy"/>
    <w:basedOn w:val="11Trescpisma"/>
    <w:rsid w:val="005D653E"/>
    <w:pPr>
      <w:spacing w:before="120" w:after="120"/>
    </w:pPr>
    <w:rPr>
      <w:sz w:val="16"/>
    </w:rPr>
  </w:style>
  <w:style w:type="paragraph" w:styleId="NormalnyWeb">
    <w:name w:val="Normal (Web)"/>
    <w:basedOn w:val="Normalny"/>
    <w:uiPriority w:val="99"/>
    <w:semiHidden/>
    <w:rsid w:val="00770F7A"/>
    <w:pPr>
      <w:spacing w:before="100" w:beforeAutospacing="1" w:after="100" w:afterAutospacing="1"/>
    </w:pPr>
    <w:rPr>
      <w:rFonts w:ascii="Arial Unicode MS" w:eastAsia="Arial Unicode MS" w:hAnsi="Arial Unicode MS" w:cs="Arial Unicode MS"/>
    </w:rPr>
  </w:style>
  <w:style w:type="paragraph" w:customStyle="1" w:styleId="20Dowiadomoscilista">
    <w:name w:val="@20.Do_wiadomosci_lista"/>
    <w:basedOn w:val="11Trescpisma"/>
    <w:rsid w:val="005D653E"/>
    <w:pPr>
      <w:numPr>
        <w:numId w:val="27"/>
      </w:numPr>
      <w:spacing w:before="0"/>
      <w:ind w:left="714" w:hanging="357"/>
    </w:pPr>
    <w:rPr>
      <w:sz w:val="16"/>
    </w:rPr>
  </w:style>
  <w:style w:type="paragraph" w:customStyle="1" w:styleId="15Spraweprowadzi">
    <w:name w:val="@15.Sprawe_prowadzi"/>
    <w:basedOn w:val="11Trescpisma"/>
    <w:rsid w:val="005D653E"/>
    <w:pPr>
      <w:spacing w:before="0"/>
    </w:pPr>
    <w:rPr>
      <w:sz w:val="18"/>
    </w:rPr>
  </w:style>
  <w:style w:type="character" w:styleId="Pogrubienie">
    <w:name w:val="Strong"/>
    <w:basedOn w:val="Domylnaczcionkaakapitu"/>
    <w:uiPriority w:val="22"/>
    <w:qFormat/>
    <w:rsid w:val="0007361D"/>
    <w:rPr>
      <w:b/>
      <w:bCs/>
    </w:rPr>
  </w:style>
  <w:style w:type="character" w:customStyle="1" w:styleId="Nagwek4Znak">
    <w:name w:val="Nagłówek 4 Znak"/>
    <w:basedOn w:val="Domylnaczcionkaakapitu"/>
    <w:link w:val="Nagwek4"/>
    <w:uiPriority w:val="9"/>
    <w:rsid w:val="00190187"/>
    <w:rPr>
      <w:rFonts w:ascii="Calibri" w:hAnsi="Calibri"/>
      <w:b/>
      <w:bCs/>
      <w:sz w:val="28"/>
      <w:szCs w:val="28"/>
    </w:rPr>
  </w:style>
  <w:style w:type="paragraph" w:styleId="Tekstprzypisukocowego">
    <w:name w:val="endnote text"/>
    <w:basedOn w:val="Normalny"/>
    <w:link w:val="TekstprzypisukocowegoZnak"/>
    <w:uiPriority w:val="99"/>
    <w:semiHidden/>
    <w:unhideWhenUsed/>
    <w:rsid w:val="00354BEF"/>
    <w:rPr>
      <w:sz w:val="20"/>
      <w:szCs w:val="20"/>
    </w:rPr>
  </w:style>
  <w:style w:type="character" w:customStyle="1" w:styleId="TekstprzypisukocowegoZnak">
    <w:name w:val="Tekst przypisu końcowego Znak"/>
    <w:basedOn w:val="Domylnaczcionkaakapitu"/>
    <w:link w:val="Tekstprzypisukocowego"/>
    <w:uiPriority w:val="99"/>
    <w:semiHidden/>
    <w:rsid w:val="00354BEF"/>
  </w:style>
  <w:style w:type="character" w:styleId="Odwoanieprzypisukocowego">
    <w:name w:val="endnote reference"/>
    <w:basedOn w:val="Domylnaczcionkaakapitu"/>
    <w:uiPriority w:val="99"/>
    <w:semiHidden/>
    <w:unhideWhenUsed/>
    <w:rsid w:val="00354BEF"/>
    <w:rPr>
      <w:vertAlign w:val="superscript"/>
    </w:rPr>
  </w:style>
  <w:style w:type="character" w:customStyle="1" w:styleId="fn-ref">
    <w:name w:val="fn-ref"/>
    <w:basedOn w:val="Domylnaczcionkaakapitu"/>
    <w:rsid w:val="00390460"/>
  </w:style>
  <w:style w:type="character" w:customStyle="1" w:styleId="alb">
    <w:name w:val="a_lb"/>
    <w:basedOn w:val="Domylnaczcionkaakapitu"/>
    <w:rsid w:val="00082CD9"/>
  </w:style>
  <w:style w:type="paragraph" w:styleId="Akapitzlist">
    <w:name w:val="List Paragraph"/>
    <w:basedOn w:val="Normalny"/>
    <w:uiPriority w:val="34"/>
    <w:qFormat/>
    <w:rsid w:val="006476AE"/>
    <w:pPr>
      <w:ind w:left="708"/>
    </w:pPr>
  </w:style>
  <w:style w:type="paragraph" w:styleId="Tekstpodstawowywcity">
    <w:name w:val="Body Text Indent"/>
    <w:basedOn w:val="Normalny"/>
    <w:link w:val="TekstpodstawowywcityZnak"/>
    <w:semiHidden/>
    <w:rsid w:val="008D4A9F"/>
    <w:pPr>
      <w:spacing w:line="360" w:lineRule="auto"/>
      <w:ind w:firstLine="425"/>
      <w:jc w:val="both"/>
    </w:pPr>
    <w:rPr>
      <w:rFonts w:ascii="Verdana" w:hAnsi="Verdana" w:cs="Arial"/>
      <w:sz w:val="22"/>
    </w:rPr>
  </w:style>
  <w:style w:type="character" w:customStyle="1" w:styleId="TekstpodstawowywcityZnak">
    <w:name w:val="Tekst podstawowy wcięty Znak"/>
    <w:basedOn w:val="Domylnaczcionkaakapitu"/>
    <w:link w:val="Tekstpodstawowywcity"/>
    <w:semiHidden/>
    <w:rsid w:val="008D4A9F"/>
    <w:rPr>
      <w:rFonts w:ascii="Verdana" w:hAnsi="Verdana" w:cs="Arial"/>
      <w:sz w:val="22"/>
      <w:szCs w:val="24"/>
    </w:rPr>
  </w:style>
  <w:style w:type="character" w:styleId="Hipercze">
    <w:name w:val="Hyperlink"/>
    <w:basedOn w:val="Domylnaczcionkaakapitu"/>
    <w:uiPriority w:val="99"/>
    <w:semiHidden/>
    <w:unhideWhenUsed/>
    <w:rsid w:val="00D52200"/>
    <w:rPr>
      <w:color w:val="0000FF"/>
      <w:u w:val="single"/>
    </w:rPr>
  </w:style>
  <w:style w:type="character" w:customStyle="1" w:styleId="act">
    <w:name w:val="act"/>
    <w:basedOn w:val="Domylnaczcionkaakapitu"/>
    <w:rsid w:val="001C34CC"/>
  </w:style>
  <w:style w:type="character" w:customStyle="1" w:styleId="info-list-value-uzasadnienie">
    <w:name w:val="info-list-value-uzasadnienie"/>
    <w:basedOn w:val="Domylnaczcionkaakapitu"/>
    <w:rsid w:val="00FD4FD6"/>
  </w:style>
  <w:style w:type="paragraph" w:customStyle="1" w:styleId="Tekst">
    <w:name w:val="Tekst"/>
    <w:basedOn w:val="Normalny"/>
    <w:rsid w:val="007C26A3"/>
    <w:pPr>
      <w:jc w:val="both"/>
    </w:pPr>
    <w:rPr>
      <w:kern w:val="20"/>
    </w:rPr>
  </w:style>
  <w:style w:type="character" w:customStyle="1" w:styleId="left">
    <w:name w:val="left"/>
    <w:basedOn w:val="Domylnaczcionkaakapitu"/>
    <w:rsid w:val="0036402C"/>
  </w:style>
</w:styles>
</file>

<file path=word/webSettings.xml><?xml version="1.0" encoding="utf-8"?>
<w:webSettings xmlns:r="http://schemas.openxmlformats.org/officeDocument/2006/relationships" xmlns:w="http://schemas.openxmlformats.org/wordprocessingml/2006/main">
  <w:divs>
    <w:div w:id="163517919">
      <w:bodyDiv w:val="1"/>
      <w:marLeft w:val="0"/>
      <w:marRight w:val="0"/>
      <w:marTop w:val="0"/>
      <w:marBottom w:val="0"/>
      <w:divBdr>
        <w:top w:val="none" w:sz="0" w:space="0" w:color="auto"/>
        <w:left w:val="none" w:sz="0" w:space="0" w:color="auto"/>
        <w:bottom w:val="none" w:sz="0" w:space="0" w:color="auto"/>
        <w:right w:val="none" w:sz="0" w:space="0" w:color="auto"/>
      </w:divBdr>
    </w:div>
    <w:div w:id="194119731">
      <w:bodyDiv w:val="1"/>
      <w:marLeft w:val="0"/>
      <w:marRight w:val="0"/>
      <w:marTop w:val="0"/>
      <w:marBottom w:val="0"/>
      <w:divBdr>
        <w:top w:val="none" w:sz="0" w:space="0" w:color="auto"/>
        <w:left w:val="none" w:sz="0" w:space="0" w:color="auto"/>
        <w:bottom w:val="none" w:sz="0" w:space="0" w:color="auto"/>
        <w:right w:val="none" w:sz="0" w:space="0" w:color="auto"/>
      </w:divBdr>
      <w:divsChild>
        <w:div w:id="203370005">
          <w:marLeft w:val="0"/>
          <w:marRight w:val="0"/>
          <w:marTop w:val="0"/>
          <w:marBottom w:val="0"/>
          <w:divBdr>
            <w:top w:val="none" w:sz="0" w:space="0" w:color="auto"/>
            <w:left w:val="none" w:sz="0" w:space="0" w:color="auto"/>
            <w:bottom w:val="none" w:sz="0" w:space="0" w:color="auto"/>
            <w:right w:val="none" w:sz="0" w:space="0" w:color="auto"/>
          </w:divBdr>
        </w:div>
        <w:div w:id="216013865">
          <w:marLeft w:val="0"/>
          <w:marRight w:val="0"/>
          <w:marTop w:val="0"/>
          <w:marBottom w:val="0"/>
          <w:divBdr>
            <w:top w:val="none" w:sz="0" w:space="0" w:color="auto"/>
            <w:left w:val="none" w:sz="0" w:space="0" w:color="auto"/>
            <w:bottom w:val="none" w:sz="0" w:space="0" w:color="auto"/>
            <w:right w:val="none" w:sz="0" w:space="0" w:color="auto"/>
          </w:divBdr>
        </w:div>
        <w:div w:id="515189785">
          <w:marLeft w:val="0"/>
          <w:marRight w:val="0"/>
          <w:marTop w:val="0"/>
          <w:marBottom w:val="0"/>
          <w:divBdr>
            <w:top w:val="none" w:sz="0" w:space="0" w:color="auto"/>
            <w:left w:val="none" w:sz="0" w:space="0" w:color="auto"/>
            <w:bottom w:val="none" w:sz="0" w:space="0" w:color="auto"/>
            <w:right w:val="none" w:sz="0" w:space="0" w:color="auto"/>
          </w:divBdr>
        </w:div>
        <w:div w:id="1586301156">
          <w:marLeft w:val="0"/>
          <w:marRight w:val="0"/>
          <w:marTop w:val="0"/>
          <w:marBottom w:val="0"/>
          <w:divBdr>
            <w:top w:val="none" w:sz="0" w:space="0" w:color="auto"/>
            <w:left w:val="none" w:sz="0" w:space="0" w:color="auto"/>
            <w:bottom w:val="none" w:sz="0" w:space="0" w:color="auto"/>
            <w:right w:val="none" w:sz="0" w:space="0" w:color="auto"/>
          </w:divBdr>
        </w:div>
        <w:div w:id="1623073931">
          <w:marLeft w:val="0"/>
          <w:marRight w:val="0"/>
          <w:marTop w:val="0"/>
          <w:marBottom w:val="0"/>
          <w:divBdr>
            <w:top w:val="none" w:sz="0" w:space="0" w:color="auto"/>
            <w:left w:val="none" w:sz="0" w:space="0" w:color="auto"/>
            <w:bottom w:val="none" w:sz="0" w:space="0" w:color="auto"/>
            <w:right w:val="none" w:sz="0" w:space="0" w:color="auto"/>
          </w:divBdr>
        </w:div>
        <w:div w:id="1757172959">
          <w:marLeft w:val="0"/>
          <w:marRight w:val="0"/>
          <w:marTop w:val="0"/>
          <w:marBottom w:val="0"/>
          <w:divBdr>
            <w:top w:val="none" w:sz="0" w:space="0" w:color="auto"/>
            <w:left w:val="none" w:sz="0" w:space="0" w:color="auto"/>
            <w:bottom w:val="none" w:sz="0" w:space="0" w:color="auto"/>
            <w:right w:val="none" w:sz="0" w:space="0" w:color="auto"/>
          </w:divBdr>
        </w:div>
        <w:div w:id="1940991346">
          <w:marLeft w:val="0"/>
          <w:marRight w:val="0"/>
          <w:marTop w:val="0"/>
          <w:marBottom w:val="0"/>
          <w:divBdr>
            <w:top w:val="none" w:sz="0" w:space="0" w:color="auto"/>
            <w:left w:val="none" w:sz="0" w:space="0" w:color="auto"/>
            <w:bottom w:val="none" w:sz="0" w:space="0" w:color="auto"/>
            <w:right w:val="none" w:sz="0" w:space="0" w:color="auto"/>
          </w:divBdr>
        </w:div>
      </w:divsChild>
    </w:div>
    <w:div w:id="201094170">
      <w:bodyDiv w:val="1"/>
      <w:marLeft w:val="0"/>
      <w:marRight w:val="0"/>
      <w:marTop w:val="0"/>
      <w:marBottom w:val="0"/>
      <w:divBdr>
        <w:top w:val="none" w:sz="0" w:space="0" w:color="auto"/>
        <w:left w:val="none" w:sz="0" w:space="0" w:color="auto"/>
        <w:bottom w:val="none" w:sz="0" w:space="0" w:color="auto"/>
        <w:right w:val="none" w:sz="0" w:space="0" w:color="auto"/>
      </w:divBdr>
    </w:div>
    <w:div w:id="224410641">
      <w:bodyDiv w:val="1"/>
      <w:marLeft w:val="0"/>
      <w:marRight w:val="0"/>
      <w:marTop w:val="0"/>
      <w:marBottom w:val="0"/>
      <w:divBdr>
        <w:top w:val="none" w:sz="0" w:space="0" w:color="auto"/>
        <w:left w:val="none" w:sz="0" w:space="0" w:color="auto"/>
        <w:bottom w:val="none" w:sz="0" w:space="0" w:color="auto"/>
        <w:right w:val="none" w:sz="0" w:space="0" w:color="auto"/>
      </w:divBdr>
    </w:div>
    <w:div w:id="502666609">
      <w:bodyDiv w:val="1"/>
      <w:marLeft w:val="0"/>
      <w:marRight w:val="0"/>
      <w:marTop w:val="0"/>
      <w:marBottom w:val="0"/>
      <w:divBdr>
        <w:top w:val="none" w:sz="0" w:space="0" w:color="auto"/>
        <w:left w:val="none" w:sz="0" w:space="0" w:color="auto"/>
        <w:bottom w:val="none" w:sz="0" w:space="0" w:color="auto"/>
        <w:right w:val="none" w:sz="0" w:space="0" w:color="auto"/>
      </w:divBdr>
    </w:div>
    <w:div w:id="513692094">
      <w:bodyDiv w:val="1"/>
      <w:marLeft w:val="0"/>
      <w:marRight w:val="0"/>
      <w:marTop w:val="0"/>
      <w:marBottom w:val="0"/>
      <w:divBdr>
        <w:top w:val="none" w:sz="0" w:space="0" w:color="auto"/>
        <w:left w:val="none" w:sz="0" w:space="0" w:color="auto"/>
        <w:bottom w:val="none" w:sz="0" w:space="0" w:color="auto"/>
        <w:right w:val="none" w:sz="0" w:space="0" w:color="auto"/>
      </w:divBdr>
      <w:divsChild>
        <w:div w:id="382758475">
          <w:marLeft w:val="0"/>
          <w:marRight w:val="0"/>
          <w:marTop w:val="0"/>
          <w:marBottom w:val="0"/>
          <w:divBdr>
            <w:top w:val="none" w:sz="0" w:space="0" w:color="auto"/>
            <w:left w:val="none" w:sz="0" w:space="0" w:color="auto"/>
            <w:bottom w:val="none" w:sz="0" w:space="0" w:color="auto"/>
            <w:right w:val="none" w:sz="0" w:space="0" w:color="auto"/>
          </w:divBdr>
        </w:div>
        <w:div w:id="1607421101">
          <w:marLeft w:val="0"/>
          <w:marRight w:val="0"/>
          <w:marTop w:val="0"/>
          <w:marBottom w:val="0"/>
          <w:divBdr>
            <w:top w:val="none" w:sz="0" w:space="0" w:color="auto"/>
            <w:left w:val="none" w:sz="0" w:space="0" w:color="auto"/>
            <w:bottom w:val="none" w:sz="0" w:space="0" w:color="auto"/>
            <w:right w:val="none" w:sz="0" w:space="0" w:color="auto"/>
          </w:divBdr>
        </w:div>
      </w:divsChild>
    </w:div>
    <w:div w:id="712385903">
      <w:bodyDiv w:val="1"/>
      <w:marLeft w:val="0"/>
      <w:marRight w:val="0"/>
      <w:marTop w:val="0"/>
      <w:marBottom w:val="0"/>
      <w:divBdr>
        <w:top w:val="none" w:sz="0" w:space="0" w:color="auto"/>
        <w:left w:val="none" w:sz="0" w:space="0" w:color="auto"/>
        <w:bottom w:val="none" w:sz="0" w:space="0" w:color="auto"/>
        <w:right w:val="none" w:sz="0" w:space="0" w:color="auto"/>
      </w:divBdr>
    </w:div>
    <w:div w:id="836922921">
      <w:bodyDiv w:val="1"/>
      <w:marLeft w:val="0"/>
      <w:marRight w:val="0"/>
      <w:marTop w:val="0"/>
      <w:marBottom w:val="0"/>
      <w:divBdr>
        <w:top w:val="none" w:sz="0" w:space="0" w:color="auto"/>
        <w:left w:val="none" w:sz="0" w:space="0" w:color="auto"/>
        <w:bottom w:val="none" w:sz="0" w:space="0" w:color="auto"/>
        <w:right w:val="none" w:sz="0" w:space="0" w:color="auto"/>
      </w:divBdr>
    </w:div>
    <w:div w:id="1011220998">
      <w:bodyDiv w:val="1"/>
      <w:marLeft w:val="0"/>
      <w:marRight w:val="0"/>
      <w:marTop w:val="0"/>
      <w:marBottom w:val="0"/>
      <w:divBdr>
        <w:top w:val="none" w:sz="0" w:space="0" w:color="auto"/>
        <w:left w:val="none" w:sz="0" w:space="0" w:color="auto"/>
        <w:bottom w:val="none" w:sz="0" w:space="0" w:color="auto"/>
        <w:right w:val="none" w:sz="0" w:space="0" w:color="auto"/>
      </w:divBdr>
    </w:div>
    <w:div w:id="1049954723">
      <w:bodyDiv w:val="1"/>
      <w:marLeft w:val="0"/>
      <w:marRight w:val="0"/>
      <w:marTop w:val="0"/>
      <w:marBottom w:val="0"/>
      <w:divBdr>
        <w:top w:val="none" w:sz="0" w:space="0" w:color="auto"/>
        <w:left w:val="none" w:sz="0" w:space="0" w:color="auto"/>
        <w:bottom w:val="none" w:sz="0" w:space="0" w:color="auto"/>
        <w:right w:val="none" w:sz="0" w:space="0" w:color="auto"/>
      </w:divBdr>
    </w:div>
    <w:div w:id="1051269628">
      <w:bodyDiv w:val="1"/>
      <w:marLeft w:val="0"/>
      <w:marRight w:val="0"/>
      <w:marTop w:val="0"/>
      <w:marBottom w:val="0"/>
      <w:divBdr>
        <w:top w:val="none" w:sz="0" w:space="0" w:color="auto"/>
        <w:left w:val="none" w:sz="0" w:space="0" w:color="auto"/>
        <w:bottom w:val="none" w:sz="0" w:space="0" w:color="auto"/>
        <w:right w:val="none" w:sz="0" w:space="0" w:color="auto"/>
      </w:divBdr>
    </w:div>
    <w:div w:id="1134911531">
      <w:bodyDiv w:val="1"/>
      <w:marLeft w:val="0"/>
      <w:marRight w:val="0"/>
      <w:marTop w:val="0"/>
      <w:marBottom w:val="0"/>
      <w:divBdr>
        <w:top w:val="none" w:sz="0" w:space="0" w:color="auto"/>
        <w:left w:val="none" w:sz="0" w:space="0" w:color="auto"/>
        <w:bottom w:val="none" w:sz="0" w:space="0" w:color="auto"/>
        <w:right w:val="none" w:sz="0" w:space="0" w:color="auto"/>
      </w:divBdr>
      <w:divsChild>
        <w:div w:id="64300560">
          <w:marLeft w:val="0"/>
          <w:marRight w:val="0"/>
          <w:marTop w:val="0"/>
          <w:marBottom w:val="0"/>
          <w:divBdr>
            <w:top w:val="none" w:sz="0" w:space="0" w:color="auto"/>
            <w:left w:val="none" w:sz="0" w:space="0" w:color="auto"/>
            <w:bottom w:val="none" w:sz="0" w:space="0" w:color="auto"/>
            <w:right w:val="none" w:sz="0" w:space="0" w:color="auto"/>
          </w:divBdr>
        </w:div>
        <w:div w:id="112403977">
          <w:marLeft w:val="0"/>
          <w:marRight w:val="0"/>
          <w:marTop w:val="0"/>
          <w:marBottom w:val="0"/>
          <w:divBdr>
            <w:top w:val="none" w:sz="0" w:space="0" w:color="auto"/>
            <w:left w:val="none" w:sz="0" w:space="0" w:color="auto"/>
            <w:bottom w:val="none" w:sz="0" w:space="0" w:color="auto"/>
            <w:right w:val="none" w:sz="0" w:space="0" w:color="auto"/>
          </w:divBdr>
        </w:div>
        <w:div w:id="170726492">
          <w:marLeft w:val="0"/>
          <w:marRight w:val="0"/>
          <w:marTop w:val="0"/>
          <w:marBottom w:val="0"/>
          <w:divBdr>
            <w:top w:val="none" w:sz="0" w:space="0" w:color="auto"/>
            <w:left w:val="none" w:sz="0" w:space="0" w:color="auto"/>
            <w:bottom w:val="none" w:sz="0" w:space="0" w:color="auto"/>
            <w:right w:val="none" w:sz="0" w:space="0" w:color="auto"/>
          </w:divBdr>
        </w:div>
        <w:div w:id="278143805">
          <w:marLeft w:val="0"/>
          <w:marRight w:val="0"/>
          <w:marTop w:val="0"/>
          <w:marBottom w:val="0"/>
          <w:divBdr>
            <w:top w:val="none" w:sz="0" w:space="0" w:color="auto"/>
            <w:left w:val="none" w:sz="0" w:space="0" w:color="auto"/>
            <w:bottom w:val="none" w:sz="0" w:space="0" w:color="auto"/>
            <w:right w:val="none" w:sz="0" w:space="0" w:color="auto"/>
          </w:divBdr>
        </w:div>
        <w:div w:id="355620552">
          <w:marLeft w:val="0"/>
          <w:marRight w:val="0"/>
          <w:marTop w:val="0"/>
          <w:marBottom w:val="0"/>
          <w:divBdr>
            <w:top w:val="none" w:sz="0" w:space="0" w:color="auto"/>
            <w:left w:val="none" w:sz="0" w:space="0" w:color="auto"/>
            <w:bottom w:val="none" w:sz="0" w:space="0" w:color="auto"/>
            <w:right w:val="none" w:sz="0" w:space="0" w:color="auto"/>
          </w:divBdr>
        </w:div>
        <w:div w:id="437256495">
          <w:marLeft w:val="0"/>
          <w:marRight w:val="0"/>
          <w:marTop w:val="0"/>
          <w:marBottom w:val="0"/>
          <w:divBdr>
            <w:top w:val="none" w:sz="0" w:space="0" w:color="auto"/>
            <w:left w:val="none" w:sz="0" w:space="0" w:color="auto"/>
            <w:bottom w:val="none" w:sz="0" w:space="0" w:color="auto"/>
            <w:right w:val="none" w:sz="0" w:space="0" w:color="auto"/>
          </w:divBdr>
        </w:div>
        <w:div w:id="458492154">
          <w:marLeft w:val="0"/>
          <w:marRight w:val="0"/>
          <w:marTop w:val="0"/>
          <w:marBottom w:val="0"/>
          <w:divBdr>
            <w:top w:val="none" w:sz="0" w:space="0" w:color="auto"/>
            <w:left w:val="none" w:sz="0" w:space="0" w:color="auto"/>
            <w:bottom w:val="none" w:sz="0" w:space="0" w:color="auto"/>
            <w:right w:val="none" w:sz="0" w:space="0" w:color="auto"/>
          </w:divBdr>
        </w:div>
        <w:div w:id="473989112">
          <w:marLeft w:val="0"/>
          <w:marRight w:val="0"/>
          <w:marTop w:val="0"/>
          <w:marBottom w:val="0"/>
          <w:divBdr>
            <w:top w:val="none" w:sz="0" w:space="0" w:color="auto"/>
            <w:left w:val="none" w:sz="0" w:space="0" w:color="auto"/>
            <w:bottom w:val="none" w:sz="0" w:space="0" w:color="auto"/>
            <w:right w:val="none" w:sz="0" w:space="0" w:color="auto"/>
          </w:divBdr>
        </w:div>
        <w:div w:id="631835730">
          <w:marLeft w:val="0"/>
          <w:marRight w:val="0"/>
          <w:marTop w:val="0"/>
          <w:marBottom w:val="0"/>
          <w:divBdr>
            <w:top w:val="none" w:sz="0" w:space="0" w:color="auto"/>
            <w:left w:val="none" w:sz="0" w:space="0" w:color="auto"/>
            <w:bottom w:val="none" w:sz="0" w:space="0" w:color="auto"/>
            <w:right w:val="none" w:sz="0" w:space="0" w:color="auto"/>
          </w:divBdr>
        </w:div>
        <w:div w:id="697119027">
          <w:marLeft w:val="0"/>
          <w:marRight w:val="0"/>
          <w:marTop w:val="0"/>
          <w:marBottom w:val="0"/>
          <w:divBdr>
            <w:top w:val="none" w:sz="0" w:space="0" w:color="auto"/>
            <w:left w:val="none" w:sz="0" w:space="0" w:color="auto"/>
            <w:bottom w:val="none" w:sz="0" w:space="0" w:color="auto"/>
            <w:right w:val="none" w:sz="0" w:space="0" w:color="auto"/>
          </w:divBdr>
        </w:div>
        <w:div w:id="708529226">
          <w:marLeft w:val="0"/>
          <w:marRight w:val="0"/>
          <w:marTop w:val="0"/>
          <w:marBottom w:val="0"/>
          <w:divBdr>
            <w:top w:val="none" w:sz="0" w:space="0" w:color="auto"/>
            <w:left w:val="none" w:sz="0" w:space="0" w:color="auto"/>
            <w:bottom w:val="none" w:sz="0" w:space="0" w:color="auto"/>
            <w:right w:val="none" w:sz="0" w:space="0" w:color="auto"/>
          </w:divBdr>
        </w:div>
        <w:div w:id="808278658">
          <w:marLeft w:val="0"/>
          <w:marRight w:val="0"/>
          <w:marTop w:val="0"/>
          <w:marBottom w:val="0"/>
          <w:divBdr>
            <w:top w:val="none" w:sz="0" w:space="0" w:color="auto"/>
            <w:left w:val="none" w:sz="0" w:space="0" w:color="auto"/>
            <w:bottom w:val="none" w:sz="0" w:space="0" w:color="auto"/>
            <w:right w:val="none" w:sz="0" w:space="0" w:color="auto"/>
          </w:divBdr>
        </w:div>
        <w:div w:id="892616860">
          <w:marLeft w:val="0"/>
          <w:marRight w:val="0"/>
          <w:marTop w:val="0"/>
          <w:marBottom w:val="0"/>
          <w:divBdr>
            <w:top w:val="none" w:sz="0" w:space="0" w:color="auto"/>
            <w:left w:val="none" w:sz="0" w:space="0" w:color="auto"/>
            <w:bottom w:val="none" w:sz="0" w:space="0" w:color="auto"/>
            <w:right w:val="none" w:sz="0" w:space="0" w:color="auto"/>
          </w:divBdr>
        </w:div>
        <w:div w:id="929436118">
          <w:marLeft w:val="0"/>
          <w:marRight w:val="0"/>
          <w:marTop w:val="0"/>
          <w:marBottom w:val="0"/>
          <w:divBdr>
            <w:top w:val="none" w:sz="0" w:space="0" w:color="auto"/>
            <w:left w:val="none" w:sz="0" w:space="0" w:color="auto"/>
            <w:bottom w:val="none" w:sz="0" w:space="0" w:color="auto"/>
            <w:right w:val="none" w:sz="0" w:space="0" w:color="auto"/>
          </w:divBdr>
        </w:div>
        <w:div w:id="1067459874">
          <w:marLeft w:val="0"/>
          <w:marRight w:val="0"/>
          <w:marTop w:val="0"/>
          <w:marBottom w:val="0"/>
          <w:divBdr>
            <w:top w:val="none" w:sz="0" w:space="0" w:color="auto"/>
            <w:left w:val="none" w:sz="0" w:space="0" w:color="auto"/>
            <w:bottom w:val="none" w:sz="0" w:space="0" w:color="auto"/>
            <w:right w:val="none" w:sz="0" w:space="0" w:color="auto"/>
          </w:divBdr>
        </w:div>
        <w:div w:id="1079255690">
          <w:marLeft w:val="0"/>
          <w:marRight w:val="0"/>
          <w:marTop w:val="0"/>
          <w:marBottom w:val="0"/>
          <w:divBdr>
            <w:top w:val="none" w:sz="0" w:space="0" w:color="auto"/>
            <w:left w:val="none" w:sz="0" w:space="0" w:color="auto"/>
            <w:bottom w:val="none" w:sz="0" w:space="0" w:color="auto"/>
            <w:right w:val="none" w:sz="0" w:space="0" w:color="auto"/>
          </w:divBdr>
        </w:div>
        <w:div w:id="1132402494">
          <w:marLeft w:val="0"/>
          <w:marRight w:val="0"/>
          <w:marTop w:val="0"/>
          <w:marBottom w:val="0"/>
          <w:divBdr>
            <w:top w:val="none" w:sz="0" w:space="0" w:color="auto"/>
            <w:left w:val="none" w:sz="0" w:space="0" w:color="auto"/>
            <w:bottom w:val="none" w:sz="0" w:space="0" w:color="auto"/>
            <w:right w:val="none" w:sz="0" w:space="0" w:color="auto"/>
          </w:divBdr>
        </w:div>
        <w:div w:id="1176306040">
          <w:marLeft w:val="0"/>
          <w:marRight w:val="0"/>
          <w:marTop w:val="0"/>
          <w:marBottom w:val="0"/>
          <w:divBdr>
            <w:top w:val="none" w:sz="0" w:space="0" w:color="auto"/>
            <w:left w:val="none" w:sz="0" w:space="0" w:color="auto"/>
            <w:bottom w:val="none" w:sz="0" w:space="0" w:color="auto"/>
            <w:right w:val="none" w:sz="0" w:space="0" w:color="auto"/>
          </w:divBdr>
        </w:div>
        <w:div w:id="1228760336">
          <w:marLeft w:val="0"/>
          <w:marRight w:val="0"/>
          <w:marTop w:val="0"/>
          <w:marBottom w:val="0"/>
          <w:divBdr>
            <w:top w:val="none" w:sz="0" w:space="0" w:color="auto"/>
            <w:left w:val="none" w:sz="0" w:space="0" w:color="auto"/>
            <w:bottom w:val="none" w:sz="0" w:space="0" w:color="auto"/>
            <w:right w:val="none" w:sz="0" w:space="0" w:color="auto"/>
          </w:divBdr>
        </w:div>
        <w:div w:id="1252272222">
          <w:marLeft w:val="0"/>
          <w:marRight w:val="0"/>
          <w:marTop w:val="0"/>
          <w:marBottom w:val="0"/>
          <w:divBdr>
            <w:top w:val="none" w:sz="0" w:space="0" w:color="auto"/>
            <w:left w:val="none" w:sz="0" w:space="0" w:color="auto"/>
            <w:bottom w:val="none" w:sz="0" w:space="0" w:color="auto"/>
            <w:right w:val="none" w:sz="0" w:space="0" w:color="auto"/>
          </w:divBdr>
        </w:div>
        <w:div w:id="1272124045">
          <w:marLeft w:val="0"/>
          <w:marRight w:val="0"/>
          <w:marTop w:val="0"/>
          <w:marBottom w:val="0"/>
          <w:divBdr>
            <w:top w:val="none" w:sz="0" w:space="0" w:color="auto"/>
            <w:left w:val="none" w:sz="0" w:space="0" w:color="auto"/>
            <w:bottom w:val="none" w:sz="0" w:space="0" w:color="auto"/>
            <w:right w:val="none" w:sz="0" w:space="0" w:color="auto"/>
          </w:divBdr>
        </w:div>
        <w:div w:id="1324312183">
          <w:marLeft w:val="0"/>
          <w:marRight w:val="0"/>
          <w:marTop w:val="0"/>
          <w:marBottom w:val="0"/>
          <w:divBdr>
            <w:top w:val="none" w:sz="0" w:space="0" w:color="auto"/>
            <w:left w:val="none" w:sz="0" w:space="0" w:color="auto"/>
            <w:bottom w:val="none" w:sz="0" w:space="0" w:color="auto"/>
            <w:right w:val="none" w:sz="0" w:space="0" w:color="auto"/>
          </w:divBdr>
        </w:div>
        <w:div w:id="1329475831">
          <w:marLeft w:val="0"/>
          <w:marRight w:val="0"/>
          <w:marTop w:val="0"/>
          <w:marBottom w:val="0"/>
          <w:divBdr>
            <w:top w:val="none" w:sz="0" w:space="0" w:color="auto"/>
            <w:left w:val="none" w:sz="0" w:space="0" w:color="auto"/>
            <w:bottom w:val="none" w:sz="0" w:space="0" w:color="auto"/>
            <w:right w:val="none" w:sz="0" w:space="0" w:color="auto"/>
          </w:divBdr>
        </w:div>
        <w:div w:id="1361585707">
          <w:marLeft w:val="0"/>
          <w:marRight w:val="0"/>
          <w:marTop w:val="0"/>
          <w:marBottom w:val="0"/>
          <w:divBdr>
            <w:top w:val="none" w:sz="0" w:space="0" w:color="auto"/>
            <w:left w:val="none" w:sz="0" w:space="0" w:color="auto"/>
            <w:bottom w:val="none" w:sz="0" w:space="0" w:color="auto"/>
            <w:right w:val="none" w:sz="0" w:space="0" w:color="auto"/>
          </w:divBdr>
        </w:div>
        <w:div w:id="1390618410">
          <w:marLeft w:val="0"/>
          <w:marRight w:val="0"/>
          <w:marTop w:val="0"/>
          <w:marBottom w:val="0"/>
          <w:divBdr>
            <w:top w:val="none" w:sz="0" w:space="0" w:color="auto"/>
            <w:left w:val="none" w:sz="0" w:space="0" w:color="auto"/>
            <w:bottom w:val="none" w:sz="0" w:space="0" w:color="auto"/>
            <w:right w:val="none" w:sz="0" w:space="0" w:color="auto"/>
          </w:divBdr>
        </w:div>
        <w:div w:id="1510297059">
          <w:marLeft w:val="0"/>
          <w:marRight w:val="0"/>
          <w:marTop w:val="0"/>
          <w:marBottom w:val="0"/>
          <w:divBdr>
            <w:top w:val="none" w:sz="0" w:space="0" w:color="auto"/>
            <w:left w:val="none" w:sz="0" w:space="0" w:color="auto"/>
            <w:bottom w:val="none" w:sz="0" w:space="0" w:color="auto"/>
            <w:right w:val="none" w:sz="0" w:space="0" w:color="auto"/>
          </w:divBdr>
        </w:div>
        <w:div w:id="1544634220">
          <w:marLeft w:val="0"/>
          <w:marRight w:val="0"/>
          <w:marTop w:val="0"/>
          <w:marBottom w:val="0"/>
          <w:divBdr>
            <w:top w:val="none" w:sz="0" w:space="0" w:color="auto"/>
            <w:left w:val="none" w:sz="0" w:space="0" w:color="auto"/>
            <w:bottom w:val="none" w:sz="0" w:space="0" w:color="auto"/>
            <w:right w:val="none" w:sz="0" w:space="0" w:color="auto"/>
          </w:divBdr>
        </w:div>
        <w:div w:id="1696271310">
          <w:marLeft w:val="0"/>
          <w:marRight w:val="0"/>
          <w:marTop w:val="0"/>
          <w:marBottom w:val="0"/>
          <w:divBdr>
            <w:top w:val="none" w:sz="0" w:space="0" w:color="auto"/>
            <w:left w:val="none" w:sz="0" w:space="0" w:color="auto"/>
            <w:bottom w:val="none" w:sz="0" w:space="0" w:color="auto"/>
            <w:right w:val="none" w:sz="0" w:space="0" w:color="auto"/>
          </w:divBdr>
        </w:div>
        <w:div w:id="1813716336">
          <w:marLeft w:val="0"/>
          <w:marRight w:val="0"/>
          <w:marTop w:val="0"/>
          <w:marBottom w:val="0"/>
          <w:divBdr>
            <w:top w:val="none" w:sz="0" w:space="0" w:color="auto"/>
            <w:left w:val="none" w:sz="0" w:space="0" w:color="auto"/>
            <w:bottom w:val="none" w:sz="0" w:space="0" w:color="auto"/>
            <w:right w:val="none" w:sz="0" w:space="0" w:color="auto"/>
          </w:divBdr>
        </w:div>
        <w:div w:id="1860700554">
          <w:marLeft w:val="0"/>
          <w:marRight w:val="0"/>
          <w:marTop w:val="0"/>
          <w:marBottom w:val="0"/>
          <w:divBdr>
            <w:top w:val="none" w:sz="0" w:space="0" w:color="auto"/>
            <w:left w:val="none" w:sz="0" w:space="0" w:color="auto"/>
            <w:bottom w:val="none" w:sz="0" w:space="0" w:color="auto"/>
            <w:right w:val="none" w:sz="0" w:space="0" w:color="auto"/>
          </w:divBdr>
        </w:div>
        <w:div w:id="1936090768">
          <w:marLeft w:val="0"/>
          <w:marRight w:val="0"/>
          <w:marTop w:val="0"/>
          <w:marBottom w:val="0"/>
          <w:divBdr>
            <w:top w:val="none" w:sz="0" w:space="0" w:color="auto"/>
            <w:left w:val="none" w:sz="0" w:space="0" w:color="auto"/>
            <w:bottom w:val="none" w:sz="0" w:space="0" w:color="auto"/>
            <w:right w:val="none" w:sz="0" w:space="0" w:color="auto"/>
          </w:divBdr>
        </w:div>
        <w:div w:id="1942686947">
          <w:marLeft w:val="0"/>
          <w:marRight w:val="0"/>
          <w:marTop w:val="0"/>
          <w:marBottom w:val="0"/>
          <w:divBdr>
            <w:top w:val="none" w:sz="0" w:space="0" w:color="auto"/>
            <w:left w:val="none" w:sz="0" w:space="0" w:color="auto"/>
            <w:bottom w:val="none" w:sz="0" w:space="0" w:color="auto"/>
            <w:right w:val="none" w:sz="0" w:space="0" w:color="auto"/>
          </w:divBdr>
        </w:div>
        <w:div w:id="1983348609">
          <w:marLeft w:val="0"/>
          <w:marRight w:val="0"/>
          <w:marTop w:val="0"/>
          <w:marBottom w:val="0"/>
          <w:divBdr>
            <w:top w:val="none" w:sz="0" w:space="0" w:color="auto"/>
            <w:left w:val="none" w:sz="0" w:space="0" w:color="auto"/>
            <w:bottom w:val="none" w:sz="0" w:space="0" w:color="auto"/>
            <w:right w:val="none" w:sz="0" w:space="0" w:color="auto"/>
          </w:divBdr>
        </w:div>
        <w:div w:id="2011791047">
          <w:marLeft w:val="0"/>
          <w:marRight w:val="0"/>
          <w:marTop w:val="0"/>
          <w:marBottom w:val="0"/>
          <w:divBdr>
            <w:top w:val="none" w:sz="0" w:space="0" w:color="auto"/>
            <w:left w:val="none" w:sz="0" w:space="0" w:color="auto"/>
            <w:bottom w:val="none" w:sz="0" w:space="0" w:color="auto"/>
            <w:right w:val="none" w:sz="0" w:space="0" w:color="auto"/>
          </w:divBdr>
        </w:div>
        <w:div w:id="2048216653">
          <w:marLeft w:val="0"/>
          <w:marRight w:val="0"/>
          <w:marTop w:val="0"/>
          <w:marBottom w:val="0"/>
          <w:divBdr>
            <w:top w:val="none" w:sz="0" w:space="0" w:color="auto"/>
            <w:left w:val="none" w:sz="0" w:space="0" w:color="auto"/>
            <w:bottom w:val="none" w:sz="0" w:space="0" w:color="auto"/>
            <w:right w:val="none" w:sz="0" w:space="0" w:color="auto"/>
          </w:divBdr>
        </w:div>
        <w:div w:id="2115783604">
          <w:marLeft w:val="0"/>
          <w:marRight w:val="0"/>
          <w:marTop w:val="0"/>
          <w:marBottom w:val="0"/>
          <w:divBdr>
            <w:top w:val="none" w:sz="0" w:space="0" w:color="auto"/>
            <w:left w:val="none" w:sz="0" w:space="0" w:color="auto"/>
            <w:bottom w:val="none" w:sz="0" w:space="0" w:color="auto"/>
            <w:right w:val="none" w:sz="0" w:space="0" w:color="auto"/>
          </w:divBdr>
        </w:div>
      </w:divsChild>
    </w:div>
    <w:div w:id="1428843809">
      <w:bodyDiv w:val="1"/>
      <w:marLeft w:val="0"/>
      <w:marRight w:val="0"/>
      <w:marTop w:val="0"/>
      <w:marBottom w:val="0"/>
      <w:divBdr>
        <w:top w:val="none" w:sz="0" w:space="0" w:color="auto"/>
        <w:left w:val="none" w:sz="0" w:space="0" w:color="auto"/>
        <w:bottom w:val="none" w:sz="0" w:space="0" w:color="auto"/>
        <w:right w:val="none" w:sz="0" w:space="0" w:color="auto"/>
      </w:divBdr>
      <w:divsChild>
        <w:div w:id="354966846">
          <w:marLeft w:val="0"/>
          <w:marRight w:val="0"/>
          <w:marTop w:val="0"/>
          <w:marBottom w:val="0"/>
          <w:divBdr>
            <w:top w:val="none" w:sz="0" w:space="0" w:color="auto"/>
            <w:left w:val="none" w:sz="0" w:space="0" w:color="auto"/>
            <w:bottom w:val="none" w:sz="0" w:space="0" w:color="auto"/>
            <w:right w:val="none" w:sz="0" w:space="0" w:color="auto"/>
          </w:divBdr>
        </w:div>
        <w:div w:id="667900416">
          <w:marLeft w:val="0"/>
          <w:marRight w:val="0"/>
          <w:marTop w:val="0"/>
          <w:marBottom w:val="0"/>
          <w:divBdr>
            <w:top w:val="none" w:sz="0" w:space="0" w:color="auto"/>
            <w:left w:val="none" w:sz="0" w:space="0" w:color="auto"/>
            <w:bottom w:val="none" w:sz="0" w:space="0" w:color="auto"/>
            <w:right w:val="none" w:sz="0" w:space="0" w:color="auto"/>
          </w:divBdr>
        </w:div>
        <w:div w:id="800534483">
          <w:marLeft w:val="0"/>
          <w:marRight w:val="0"/>
          <w:marTop w:val="0"/>
          <w:marBottom w:val="0"/>
          <w:divBdr>
            <w:top w:val="none" w:sz="0" w:space="0" w:color="auto"/>
            <w:left w:val="none" w:sz="0" w:space="0" w:color="auto"/>
            <w:bottom w:val="none" w:sz="0" w:space="0" w:color="auto"/>
            <w:right w:val="none" w:sz="0" w:space="0" w:color="auto"/>
          </w:divBdr>
        </w:div>
        <w:div w:id="829448108">
          <w:marLeft w:val="0"/>
          <w:marRight w:val="0"/>
          <w:marTop w:val="0"/>
          <w:marBottom w:val="0"/>
          <w:divBdr>
            <w:top w:val="none" w:sz="0" w:space="0" w:color="auto"/>
            <w:left w:val="none" w:sz="0" w:space="0" w:color="auto"/>
            <w:bottom w:val="none" w:sz="0" w:space="0" w:color="auto"/>
            <w:right w:val="none" w:sz="0" w:space="0" w:color="auto"/>
          </w:divBdr>
        </w:div>
        <w:div w:id="1120807232">
          <w:marLeft w:val="0"/>
          <w:marRight w:val="0"/>
          <w:marTop w:val="0"/>
          <w:marBottom w:val="0"/>
          <w:divBdr>
            <w:top w:val="none" w:sz="0" w:space="0" w:color="auto"/>
            <w:left w:val="none" w:sz="0" w:space="0" w:color="auto"/>
            <w:bottom w:val="none" w:sz="0" w:space="0" w:color="auto"/>
            <w:right w:val="none" w:sz="0" w:space="0" w:color="auto"/>
          </w:divBdr>
        </w:div>
        <w:div w:id="1284534295">
          <w:marLeft w:val="0"/>
          <w:marRight w:val="0"/>
          <w:marTop w:val="0"/>
          <w:marBottom w:val="0"/>
          <w:divBdr>
            <w:top w:val="none" w:sz="0" w:space="0" w:color="auto"/>
            <w:left w:val="none" w:sz="0" w:space="0" w:color="auto"/>
            <w:bottom w:val="none" w:sz="0" w:space="0" w:color="auto"/>
            <w:right w:val="none" w:sz="0" w:space="0" w:color="auto"/>
          </w:divBdr>
        </w:div>
        <w:div w:id="1312127753">
          <w:marLeft w:val="0"/>
          <w:marRight w:val="0"/>
          <w:marTop w:val="0"/>
          <w:marBottom w:val="0"/>
          <w:divBdr>
            <w:top w:val="none" w:sz="0" w:space="0" w:color="auto"/>
            <w:left w:val="none" w:sz="0" w:space="0" w:color="auto"/>
            <w:bottom w:val="none" w:sz="0" w:space="0" w:color="auto"/>
            <w:right w:val="none" w:sz="0" w:space="0" w:color="auto"/>
          </w:divBdr>
        </w:div>
        <w:div w:id="1418744092">
          <w:marLeft w:val="0"/>
          <w:marRight w:val="0"/>
          <w:marTop w:val="0"/>
          <w:marBottom w:val="0"/>
          <w:divBdr>
            <w:top w:val="none" w:sz="0" w:space="0" w:color="auto"/>
            <w:left w:val="none" w:sz="0" w:space="0" w:color="auto"/>
            <w:bottom w:val="none" w:sz="0" w:space="0" w:color="auto"/>
            <w:right w:val="none" w:sz="0" w:space="0" w:color="auto"/>
          </w:divBdr>
        </w:div>
        <w:div w:id="1596204645">
          <w:marLeft w:val="0"/>
          <w:marRight w:val="0"/>
          <w:marTop w:val="0"/>
          <w:marBottom w:val="0"/>
          <w:divBdr>
            <w:top w:val="none" w:sz="0" w:space="0" w:color="auto"/>
            <w:left w:val="none" w:sz="0" w:space="0" w:color="auto"/>
            <w:bottom w:val="none" w:sz="0" w:space="0" w:color="auto"/>
            <w:right w:val="none" w:sz="0" w:space="0" w:color="auto"/>
          </w:divBdr>
        </w:div>
        <w:div w:id="1615677180">
          <w:marLeft w:val="0"/>
          <w:marRight w:val="0"/>
          <w:marTop w:val="0"/>
          <w:marBottom w:val="0"/>
          <w:divBdr>
            <w:top w:val="none" w:sz="0" w:space="0" w:color="auto"/>
            <w:left w:val="none" w:sz="0" w:space="0" w:color="auto"/>
            <w:bottom w:val="none" w:sz="0" w:space="0" w:color="auto"/>
            <w:right w:val="none" w:sz="0" w:space="0" w:color="auto"/>
          </w:divBdr>
        </w:div>
        <w:div w:id="1714573901">
          <w:marLeft w:val="0"/>
          <w:marRight w:val="0"/>
          <w:marTop w:val="0"/>
          <w:marBottom w:val="0"/>
          <w:divBdr>
            <w:top w:val="none" w:sz="0" w:space="0" w:color="auto"/>
            <w:left w:val="none" w:sz="0" w:space="0" w:color="auto"/>
            <w:bottom w:val="none" w:sz="0" w:space="0" w:color="auto"/>
            <w:right w:val="none" w:sz="0" w:space="0" w:color="auto"/>
          </w:divBdr>
        </w:div>
        <w:div w:id="1851261177">
          <w:marLeft w:val="0"/>
          <w:marRight w:val="0"/>
          <w:marTop w:val="0"/>
          <w:marBottom w:val="0"/>
          <w:divBdr>
            <w:top w:val="none" w:sz="0" w:space="0" w:color="auto"/>
            <w:left w:val="none" w:sz="0" w:space="0" w:color="auto"/>
            <w:bottom w:val="none" w:sz="0" w:space="0" w:color="auto"/>
            <w:right w:val="none" w:sz="0" w:space="0" w:color="auto"/>
          </w:divBdr>
        </w:div>
        <w:div w:id="1906066165">
          <w:marLeft w:val="0"/>
          <w:marRight w:val="0"/>
          <w:marTop w:val="0"/>
          <w:marBottom w:val="0"/>
          <w:divBdr>
            <w:top w:val="none" w:sz="0" w:space="0" w:color="auto"/>
            <w:left w:val="none" w:sz="0" w:space="0" w:color="auto"/>
            <w:bottom w:val="none" w:sz="0" w:space="0" w:color="auto"/>
            <w:right w:val="none" w:sz="0" w:space="0" w:color="auto"/>
          </w:divBdr>
        </w:div>
        <w:div w:id="2132240931">
          <w:marLeft w:val="0"/>
          <w:marRight w:val="0"/>
          <w:marTop w:val="0"/>
          <w:marBottom w:val="0"/>
          <w:divBdr>
            <w:top w:val="none" w:sz="0" w:space="0" w:color="auto"/>
            <w:left w:val="none" w:sz="0" w:space="0" w:color="auto"/>
            <w:bottom w:val="none" w:sz="0" w:space="0" w:color="auto"/>
            <w:right w:val="none" w:sz="0" w:space="0" w:color="auto"/>
          </w:divBdr>
        </w:div>
      </w:divsChild>
    </w:div>
    <w:div w:id="1443575738">
      <w:bodyDiv w:val="1"/>
      <w:marLeft w:val="0"/>
      <w:marRight w:val="0"/>
      <w:marTop w:val="0"/>
      <w:marBottom w:val="0"/>
      <w:divBdr>
        <w:top w:val="none" w:sz="0" w:space="0" w:color="auto"/>
        <w:left w:val="none" w:sz="0" w:space="0" w:color="auto"/>
        <w:bottom w:val="none" w:sz="0" w:space="0" w:color="auto"/>
        <w:right w:val="none" w:sz="0" w:space="0" w:color="auto"/>
      </w:divBdr>
      <w:divsChild>
        <w:div w:id="23943191">
          <w:marLeft w:val="0"/>
          <w:marRight w:val="0"/>
          <w:marTop w:val="0"/>
          <w:marBottom w:val="0"/>
          <w:divBdr>
            <w:top w:val="none" w:sz="0" w:space="0" w:color="auto"/>
            <w:left w:val="none" w:sz="0" w:space="0" w:color="auto"/>
            <w:bottom w:val="none" w:sz="0" w:space="0" w:color="auto"/>
            <w:right w:val="none" w:sz="0" w:space="0" w:color="auto"/>
          </w:divBdr>
        </w:div>
        <w:div w:id="228351068">
          <w:marLeft w:val="0"/>
          <w:marRight w:val="0"/>
          <w:marTop w:val="0"/>
          <w:marBottom w:val="0"/>
          <w:divBdr>
            <w:top w:val="none" w:sz="0" w:space="0" w:color="auto"/>
            <w:left w:val="none" w:sz="0" w:space="0" w:color="auto"/>
            <w:bottom w:val="none" w:sz="0" w:space="0" w:color="auto"/>
            <w:right w:val="none" w:sz="0" w:space="0" w:color="auto"/>
          </w:divBdr>
        </w:div>
        <w:div w:id="481969435">
          <w:marLeft w:val="0"/>
          <w:marRight w:val="0"/>
          <w:marTop w:val="0"/>
          <w:marBottom w:val="0"/>
          <w:divBdr>
            <w:top w:val="none" w:sz="0" w:space="0" w:color="auto"/>
            <w:left w:val="none" w:sz="0" w:space="0" w:color="auto"/>
            <w:bottom w:val="none" w:sz="0" w:space="0" w:color="auto"/>
            <w:right w:val="none" w:sz="0" w:space="0" w:color="auto"/>
          </w:divBdr>
        </w:div>
        <w:div w:id="790636600">
          <w:marLeft w:val="0"/>
          <w:marRight w:val="0"/>
          <w:marTop w:val="0"/>
          <w:marBottom w:val="0"/>
          <w:divBdr>
            <w:top w:val="none" w:sz="0" w:space="0" w:color="auto"/>
            <w:left w:val="none" w:sz="0" w:space="0" w:color="auto"/>
            <w:bottom w:val="none" w:sz="0" w:space="0" w:color="auto"/>
            <w:right w:val="none" w:sz="0" w:space="0" w:color="auto"/>
          </w:divBdr>
        </w:div>
        <w:div w:id="831330517">
          <w:marLeft w:val="0"/>
          <w:marRight w:val="0"/>
          <w:marTop w:val="0"/>
          <w:marBottom w:val="0"/>
          <w:divBdr>
            <w:top w:val="none" w:sz="0" w:space="0" w:color="auto"/>
            <w:left w:val="none" w:sz="0" w:space="0" w:color="auto"/>
            <w:bottom w:val="none" w:sz="0" w:space="0" w:color="auto"/>
            <w:right w:val="none" w:sz="0" w:space="0" w:color="auto"/>
          </w:divBdr>
        </w:div>
        <w:div w:id="1122770626">
          <w:marLeft w:val="0"/>
          <w:marRight w:val="0"/>
          <w:marTop w:val="0"/>
          <w:marBottom w:val="0"/>
          <w:divBdr>
            <w:top w:val="none" w:sz="0" w:space="0" w:color="auto"/>
            <w:left w:val="none" w:sz="0" w:space="0" w:color="auto"/>
            <w:bottom w:val="none" w:sz="0" w:space="0" w:color="auto"/>
            <w:right w:val="none" w:sz="0" w:space="0" w:color="auto"/>
          </w:divBdr>
        </w:div>
        <w:div w:id="1211190563">
          <w:marLeft w:val="0"/>
          <w:marRight w:val="0"/>
          <w:marTop w:val="0"/>
          <w:marBottom w:val="0"/>
          <w:divBdr>
            <w:top w:val="none" w:sz="0" w:space="0" w:color="auto"/>
            <w:left w:val="none" w:sz="0" w:space="0" w:color="auto"/>
            <w:bottom w:val="none" w:sz="0" w:space="0" w:color="auto"/>
            <w:right w:val="none" w:sz="0" w:space="0" w:color="auto"/>
          </w:divBdr>
        </w:div>
        <w:div w:id="1857503718">
          <w:marLeft w:val="0"/>
          <w:marRight w:val="0"/>
          <w:marTop w:val="0"/>
          <w:marBottom w:val="0"/>
          <w:divBdr>
            <w:top w:val="none" w:sz="0" w:space="0" w:color="auto"/>
            <w:left w:val="none" w:sz="0" w:space="0" w:color="auto"/>
            <w:bottom w:val="none" w:sz="0" w:space="0" w:color="auto"/>
            <w:right w:val="none" w:sz="0" w:space="0" w:color="auto"/>
          </w:divBdr>
        </w:div>
      </w:divsChild>
    </w:div>
    <w:div w:id="1530218310">
      <w:bodyDiv w:val="1"/>
      <w:marLeft w:val="0"/>
      <w:marRight w:val="0"/>
      <w:marTop w:val="0"/>
      <w:marBottom w:val="0"/>
      <w:divBdr>
        <w:top w:val="none" w:sz="0" w:space="0" w:color="auto"/>
        <w:left w:val="none" w:sz="0" w:space="0" w:color="auto"/>
        <w:bottom w:val="none" w:sz="0" w:space="0" w:color="auto"/>
        <w:right w:val="none" w:sz="0" w:space="0" w:color="auto"/>
      </w:divBdr>
      <w:divsChild>
        <w:div w:id="819807710">
          <w:marLeft w:val="0"/>
          <w:marRight w:val="0"/>
          <w:marTop w:val="0"/>
          <w:marBottom w:val="0"/>
          <w:divBdr>
            <w:top w:val="none" w:sz="0" w:space="0" w:color="auto"/>
            <w:left w:val="none" w:sz="0" w:space="0" w:color="auto"/>
            <w:bottom w:val="none" w:sz="0" w:space="0" w:color="auto"/>
            <w:right w:val="none" w:sz="0" w:space="0" w:color="auto"/>
          </w:divBdr>
        </w:div>
        <w:div w:id="1064453586">
          <w:marLeft w:val="0"/>
          <w:marRight w:val="0"/>
          <w:marTop w:val="0"/>
          <w:marBottom w:val="0"/>
          <w:divBdr>
            <w:top w:val="none" w:sz="0" w:space="0" w:color="auto"/>
            <w:left w:val="none" w:sz="0" w:space="0" w:color="auto"/>
            <w:bottom w:val="none" w:sz="0" w:space="0" w:color="auto"/>
            <w:right w:val="none" w:sz="0" w:space="0" w:color="auto"/>
          </w:divBdr>
        </w:div>
        <w:div w:id="1834909110">
          <w:marLeft w:val="0"/>
          <w:marRight w:val="0"/>
          <w:marTop w:val="0"/>
          <w:marBottom w:val="0"/>
          <w:divBdr>
            <w:top w:val="none" w:sz="0" w:space="0" w:color="auto"/>
            <w:left w:val="none" w:sz="0" w:space="0" w:color="auto"/>
            <w:bottom w:val="none" w:sz="0" w:space="0" w:color="auto"/>
            <w:right w:val="none" w:sz="0" w:space="0" w:color="auto"/>
          </w:divBdr>
        </w:div>
        <w:div w:id="2003005383">
          <w:marLeft w:val="0"/>
          <w:marRight w:val="0"/>
          <w:marTop w:val="0"/>
          <w:marBottom w:val="0"/>
          <w:divBdr>
            <w:top w:val="none" w:sz="0" w:space="0" w:color="auto"/>
            <w:left w:val="none" w:sz="0" w:space="0" w:color="auto"/>
            <w:bottom w:val="none" w:sz="0" w:space="0" w:color="auto"/>
            <w:right w:val="none" w:sz="0" w:space="0" w:color="auto"/>
          </w:divBdr>
        </w:div>
      </w:divsChild>
    </w:div>
    <w:div w:id="1635476955">
      <w:bodyDiv w:val="1"/>
      <w:marLeft w:val="0"/>
      <w:marRight w:val="0"/>
      <w:marTop w:val="0"/>
      <w:marBottom w:val="0"/>
      <w:divBdr>
        <w:top w:val="none" w:sz="0" w:space="0" w:color="auto"/>
        <w:left w:val="none" w:sz="0" w:space="0" w:color="auto"/>
        <w:bottom w:val="none" w:sz="0" w:space="0" w:color="auto"/>
        <w:right w:val="none" w:sz="0" w:space="0" w:color="auto"/>
      </w:divBdr>
      <w:divsChild>
        <w:div w:id="1031685164">
          <w:marLeft w:val="0"/>
          <w:marRight w:val="0"/>
          <w:marTop w:val="0"/>
          <w:marBottom w:val="0"/>
          <w:divBdr>
            <w:top w:val="none" w:sz="0" w:space="0" w:color="auto"/>
            <w:left w:val="none" w:sz="0" w:space="0" w:color="auto"/>
            <w:bottom w:val="none" w:sz="0" w:space="0" w:color="auto"/>
            <w:right w:val="none" w:sz="0" w:space="0" w:color="auto"/>
          </w:divBdr>
        </w:div>
        <w:div w:id="1778285359">
          <w:marLeft w:val="0"/>
          <w:marRight w:val="0"/>
          <w:marTop w:val="0"/>
          <w:marBottom w:val="0"/>
          <w:divBdr>
            <w:top w:val="none" w:sz="0" w:space="0" w:color="auto"/>
            <w:left w:val="none" w:sz="0" w:space="0" w:color="auto"/>
            <w:bottom w:val="none" w:sz="0" w:space="0" w:color="auto"/>
            <w:right w:val="none" w:sz="0" w:space="0" w:color="auto"/>
          </w:divBdr>
        </w:div>
        <w:div w:id="1967926838">
          <w:marLeft w:val="0"/>
          <w:marRight w:val="0"/>
          <w:marTop w:val="0"/>
          <w:marBottom w:val="0"/>
          <w:divBdr>
            <w:top w:val="none" w:sz="0" w:space="0" w:color="auto"/>
            <w:left w:val="none" w:sz="0" w:space="0" w:color="auto"/>
            <w:bottom w:val="none" w:sz="0" w:space="0" w:color="auto"/>
            <w:right w:val="none" w:sz="0" w:space="0" w:color="auto"/>
          </w:divBdr>
        </w:div>
      </w:divsChild>
    </w:div>
    <w:div w:id="1689209902">
      <w:bodyDiv w:val="1"/>
      <w:marLeft w:val="0"/>
      <w:marRight w:val="0"/>
      <w:marTop w:val="0"/>
      <w:marBottom w:val="0"/>
      <w:divBdr>
        <w:top w:val="none" w:sz="0" w:space="0" w:color="auto"/>
        <w:left w:val="none" w:sz="0" w:space="0" w:color="auto"/>
        <w:bottom w:val="none" w:sz="0" w:space="0" w:color="auto"/>
        <w:right w:val="none" w:sz="0" w:space="0" w:color="auto"/>
      </w:divBdr>
    </w:div>
    <w:div w:id="1853253076">
      <w:bodyDiv w:val="1"/>
      <w:marLeft w:val="0"/>
      <w:marRight w:val="0"/>
      <w:marTop w:val="0"/>
      <w:marBottom w:val="0"/>
      <w:divBdr>
        <w:top w:val="none" w:sz="0" w:space="0" w:color="auto"/>
        <w:left w:val="none" w:sz="0" w:space="0" w:color="auto"/>
        <w:bottom w:val="none" w:sz="0" w:space="0" w:color="auto"/>
        <w:right w:val="none" w:sz="0" w:space="0" w:color="auto"/>
      </w:divBdr>
      <w:divsChild>
        <w:div w:id="206338000">
          <w:marLeft w:val="0"/>
          <w:marRight w:val="0"/>
          <w:marTop w:val="0"/>
          <w:marBottom w:val="0"/>
          <w:divBdr>
            <w:top w:val="none" w:sz="0" w:space="0" w:color="auto"/>
            <w:left w:val="none" w:sz="0" w:space="0" w:color="auto"/>
            <w:bottom w:val="none" w:sz="0" w:space="0" w:color="auto"/>
            <w:right w:val="none" w:sz="0" w:space="0" w:color="auto"/>
          </w:divBdr>
        </w:div>
        <w:div w:id="462620712">
          <w:marLeft w:val="0"/>
          <w:marRight w:val="0"/>
          <w:marTop w:val="0"/>
          <w:marBottom w:val="0"/>
          <w:divBdr>
            <w:top w:val="none" w:sz="0" w:space="0" w:color="auto"/>
            <w:left w:val="none" w:sz="0" w:space="0" w:color="auto"/>
            <w:bottom w:val="none" w:sz="0" w:space="0" w:color="auto"/>
            <w:right w:val="none" w:sz="0" w:space="0" w:color="auto"/>
          </w:divBdr>
        </w:div>
        <w:div w:id="919410113">
          <w:marLeft w:val="0"/>
          <w:marRight w:val="0"/>
          <w:marTop w:val="0"/>
          <w:marBottom w:val="0"/>
          <w:divBdr>
            <w:top w:val="none" w:sz="0" w:space="0" w:color="auto"/>
            <w:left w:val="none" w:sz="0" w:space="0" w:color="auto"/>
            <w:bottom w:val="none" w:sz="0" w:space="0" w:color="auto"/>
            <w:right w:val="none" w:sz="0" w:space="0" w:color="auto"/>
          </w:divBdr>
        </w:div>
        <w:div w:id="1133448945">
          <w:marLeft w:val="0"/>
          <w:marRight w:val="0"/>
          <w:marTop w:val="0"/>
          <w:marBottom w:val="0"/>
          <w:divBdr>
            <w:top w:val="none" w:sz="0" w:space="0" w:color="auto"/>
            <w:left w:val="none" w:sz="0" w:space="0" w:color="auto"/>
            <w:bottom w:val="none" w:sz="0" w:space="0" w:color="auto"/>
            <w:right w:val="none" w:sz="0" w:space="0" w:color="auto"/>
          </w:divBdr>
        </w:div>
        <w:div w:id="1176337608">
          <w:marLeft w:val="0"/>
          <w:marRight w:val="0"/>
          <w:marTop w:val="0"/>
          <w:marBottom w:val="0"/>
          <w:divBdr>
            <w:top w:val="none" w:sz="0" w:space="0" w:color="auto"/>
            <w:left w:val="none" w:sz="0" w:space="0" w:color="auto"/>
            <w:bottom w:val="none" w:sz="0" w:space="0" w:color="auto"/>
            <w:right w:val="none" w:sz="0" w:space="0" w:color="auto"/>
          </w:divBdr>
        </w:div>
      </w:divsChild>
    </w:div>
    <w:div w:id="1869366223">
      <w:bodyDiv w:val="1"/>
      <w:marLeft w:val="0"/>
      <w:marRight w:val="0"/>
      <w:marTop w:val="0"/>
      <w:marBottom w:val="0"/>
      <w:divBdr>
        <w:top w:val="none" w:sz="0" w:space="0" w:color="auto"/>
        <w:left w:val="none" w:sz="0" w:space="0" w:color="auto"/>
        <w:bottom w:val="none" w:sz="0" w:space="0" w:color="auto"/>
        <w:right w:val="none" w:sz="0" w:space="0" w:color="auto"/>
      </w:divBdr>
    </w:div>
    <w:div w:id="2027633843">
      <w:bodyDiv w:val="1"/>
      <w:marLeft w:val="0"/>
      <w:marRight w:val="0"/>
      <w:marTop w:val="0"/>
      <w:marBottom w:val="0"/>
      <w:divBdr>
        <w:top w:val="none" w:sz="0" w:space="0" w:color="auto"/>
        <w:left w:val="none" w:sz="0" w:space="0" w:color="auto"/>
        <w:bottom w:val="none" w:sz="0" w:space="0" w:color="auto"/>
        <w:right w:val="none" w:sz="0" w:space="0" w:color="auto"/>
      </w:divBdr>
    </w:div>
    <w:div w:id="21467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daka03\Pulpit\Wabco%20WPO_%5bPrezydent%20Wroclawia%20%5dinterpretacj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20C6B-77CB-46F2-987C-15C21256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Wabco WPO_[Prezydent Wroclawia ]interpretacja</Template>
  <TotalTime>3</TotalTime>
  <Pages>9</Pages>
  <Words>4897</Words>
  <Characters>29385</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34214</CharactersWithSpaces>
  <SharedDoc>false</SharedDoc>
  <HLinks>
    <vt:vector size="60" baseType="variant">
      <vt:variant>
        <vt:i4>327707</vt:i4>
      </vt:variant>
      <vt:variant>
        <vt:i4>27</vt:i4>
      </vt:variant>
      <vt:variant>
        <vt:i4>0</vt:i4>
      </vt:variant>
      <vt:variant>
        <vt:i4>5</vt:i4>
      </vt:variant>
      <vt:variant>
        <vt:lpwstr>https://sip.lex.pl/</vt:lpwstr>
      </vt:variant>
      <vt:variant>
        <vt:lpwstr>/document/16793992?unitId=art(1(a))ust(1)pkt(3)&amp;cm=DOCUMENT</vt:lpwstr>
      </vt:variant>
      <vt:variant>
        <vt:i4>4325397</vt:i4>
      </vt:variant>
      <vt:variant>
        <vt:i4>24</vt:i4>
      </vt:variant>
      <vt:variant>
        <vt:i4>0</vt:i4>
      </vt:variant>
      <vt:variant>
        <vt:i4>5</vt:i4>
      </vt:variant>
      <vt:variant>
        <vt:lpwstr>https://sip.lex.pl/</vt:lpwstr>
      </vt:variant>
      <vt:variant>
        <vt:lpwstr>/document/16793992?unitId=art(2)ust(2)&amp;cm=DOCUMENT</vt:lpwstr>
      </vt:variant>
      <vt:variant>
        <vt:i4>3407919</vt:i4>
      </vt:variant>
      <vt:variant>
        <vt:i4>21</vt:i4>
      </vt:variant>
      <vt:variant>
        <vt:i4>0</vt:i4>
      </vt:variant>
      <vt:variant>
        <vt:i4>5</vt:i4>
      </vt:variant>
      <vt:variant>
        <vt:lpwstr>https://sip.lex.pl/</vt:lpwstr>
      </vt:variant>
      <vt:variant>
        <vt:lpwstr>/document/16791718?unitId=art(1)&amp;cm=DOCUMENT</vt:lpwstr>
      </vt:variant>
      <vt:variant>
        <vt:i4>917526</vt:i4>
      </vt:variant>
      <vt:variant>
        <vt:i4>18</vt:i4>
      </vt:variant>
      <vt:variant>
        <vt:i4>0</vt:i4>
      </vt:variant>
      <vt:variant>
        <vt:i4>5</vt:i4>
      </vt:variant>
      <vt:variant>
        <vt:lpwstr>https://sip.lex.pl/</vt:lpwstr>
      </vt:variant>
      <vt:variant>
        <vt:lpwstr>/document/520512575?cm=DOCUMENT</vt:lpwstr>
      </vt:variant>
      <vt:variant>
        <vt:i4>131089</vt:i4>
      </vt:variant>
      <vt:variant>
        <vt:i4>15</vt:i4>
      </vt:variant>
      <vt:variant>
        <vt:i4>0</vt:i4>
      </vt:variant>
      <vt:variant>
        <vt:i4>5</vt:i4>
      </vt:variant>
      <vt:variant>
        <vt:lpwstr>https://sip.lex.pl/</vt:lpwstr>
      </vt:variant>
      <vt:variant>
        <vt:lpwstr>/document/520643795?cm=DOCUMENT</vt:lpwstr>
      </vt:variant>
      <vt:variant>
        <vt:i4>4325397</vt:i4>
      </vt:variant>
      <vt:variant>
        <vt:i4>12</vt:i4>
      </vt:variant>
      <vt:variant>
        <vt:i4>0</vt:i4>
      </vt:variant>
      <vt:variant>
        <vt:i4>5</vt:i4>
      </vt:variant>
      <vt:variant>
        <vt:lpwstr>https://sip.lex.pl/</vt:lpwstr>
      </vt:variant>
      <vt:variant>
        <vt:lpwstr>/document/16793992?unitId=art(2)ust(2)&amp;cm=DOCUMENT</vt:lpwstr>
      </vt:variant>
      <vt:variant>
        <vt:i4>4194397</vt:i4>
      </vt:variant>
      <vt:variant>
        <vt:i4>9</vt:i4>
      </vt:variant>
      <vt:variant>
        <vt:i4>0</vt:i4>
      </vt:variant>
      <vt:variant>
        <vt:i4>5</vt:i4>
      </vt:variant>
      <vt:variant>
        <vt:lpwstr>https://sip.lex.pl/</vt:lpwstr>
      </vt:variant>
      <vt:variant>
        <vt:lpwstr>/document/16793992?unitId=art(5)ust(1)pkt(2)lit(b)&amp;cm=DOCUMENT</vt:lpwstr>
      </vt:variant>
      <vt:variant>
        <vt:i4>4194397</vt:i4>
      </vt:variant>
      <vt:variant>
        <vt:i4>6</vt:i4>
      </vt:variant>
      <vt:variant>
        <vt:i4>0</vt:i4>
      </vt:variant>
      <vt:variant>
        <vt:i4>5</vt:i4>
      </vt:variant>
      <vt:variant>
        <vt:lpwstr>https://sip.lex.pl/</vt:lpwstr>
      </vt:variant>
      <vt:variant>
        <vt:lpwstr>/document/16793992?unitId=art(5)ust(1)pkt(1)lit(a)&amp;cm=DOCUMENT</vt:lpwstr>
      </vt:variant>
      <vt:variant>
        <vt:i4>327707</vt:i4>
      </vt:variant>
      <vt:variant>
        <vt:i4>3</vt:i4>
      </vt:variant>
      <vt:variant>
        <vt:i4>0</vt:i4>
      </vt:variant>
      <vt:variant>
        <vt:i4>5</vt:i4>
      </vt:variant>
      <vt:variant>
        <vt:lpwstr>https://sip.lex.pl/</vt:lpwstr>
      </vt:variant>
      <vt:variant>
        <vt:lpwstr>/document/16793992?unitId=art(1(a))ust(1)pkt(3)&amp;cm=DOCUMENT</vt:lpwstr>
      </vt:variant>
      <vt:variant>
        <vt:i4>458774</vt:i4>
      </vt:variant>
      <vt:variant>
        <vt:i4>0</vt:i4>
      </vt:variant>
      <vt:variant>
        <vt:i4>0</vt:i4>
      </vt:variant>
      <vt:variant>
        <vt:i4>5</vt:i4>
      </vt:variant>
      <vt:variant>
        <vt:lpwstr>https://sip.lex.pl/</vt:lpwstr>
      </vt:variant>
      <vt:variant>
        <vt:lpwstr>/document/521867761?cm=DOCUMENT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umdast01</cp:lastModifiedBy>
  <cp:revision>2</cp:revision>
  <cp:lastPrinted>2022-09-19T07:54:00Z</cp:lastPrinted>
  <dcterms:created xsi:type="dcterms:W3CDTF">2022-09-23T08:46:00Z</dcterms:created>
  <dcterms:modified xsi:type="dcterms:W3CDTF">2022-09-23T08:46:00Z</dcterms:modified>
</cp:coreProperties>
</file>