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B1A" w:rsidRPr="00072CCC" w:rsidRDefault="000841CF" w:rsidP="004E5B44">
      <w:pPr>
        <w:pStyle w:val="Default"/>
        <w:spacing w:after="240" w:line="312" w:lineRule="auto"/>
        <w:jc w:val="center"/>
        <w:rPr>
          <w:rFonts w:ascii="Verdana" w:hAnsi="Verdana" w:cstheme="minorHAnsi"/>
          <w:b/>
          <w:bCs/>
          <w:color w:val="000000" w:themeColor="text1"/>
        </w:rPr>
      </w:pPr>
      <w:r w:rsidRPr="00072CCC">
        <w:rPr>
          <w:rFonts w:ascii="Verdana" w:hAnsi="Verdana" w:cstheme="minorHAnsi"/>
          <w:b/>
          <w:bCs/>
          <w:color w:val="000000" w:themeColor="text1"/>
        </w:rPr>
        <w:t xml:space="preserve">Ogłoszenie o otwartym naborze partnera spoza sektora finansów publicznych w celu wspólnej realizacji </w:t>
      </w:r>
      <w:r w:rsidR="005309A6">
        <w:rPr>
          <w:rFonts w:ascii="Verdana" w:hAnsi="Verdana" w:cstheme="minorHAnsi"/>
          <w:b/>
          <w:bCs/>
          <w:color w:val="000000" w:themeColor="text1"/>
        </w:rPr>
        <w:t>projektu</w:t>
      </w:r>
      <w:r w:rsidRPr="00072CCC">
        <w:rPr>
          <w:rFonts w:ascii="Verdana" w:hAnsi="Verdana" w:cstheme="minorHAnsi"/>
          <w:b/>
          <w:bCs/>
          <w:color w:val="000000" w:themeColor="text1"/>
        </w:rPr>
        <w:t xml:space="preserve"> pn.: </w:t>
      </w:r>
      <w:r w:rsidR="000E12E9" w:rsidRPr="000E12E9">
        <w:rPr>
          <w:rFonts w:ascii="Verdana" w:hAnsi="Verdana" w:cstheme="minorHAnsi"/>
          <w:b/>
          <w:bCs/>
          <w:color w:val="000000" w:themeColor="text1"/>
        </w:rPr>
        <w:t>„Utworzenie i funkcjonowanie Branżowego Centrum Umiejętności w dziedzinie przemysłu motoryzacyjnego przy Zespole Szkół nr 2 we Wrocławiu”</w:t>
      </w:r>
    </w:p>
    <w:p w:rsidR="000B658A" w:rsidRPr="00072CCC" w:rsidRDefault="000B658A" w:rsidP="00B34E3B">
      <w:pPr>
        <w:pStyle w:val="Default"/>
        <w:numPr>
          <w:ilvl w:val="0"/>
          <w:numId w:val="1"/>
        </w:numPr>
        <w:spacing w:line="312" w:lineRule="auto"/>
        <w:ind w:left="426" w:hanging="426"/>
        <w:rPr>
          <w:rFonts w:ascii="Verdana" w:hAnsi="Verdana" w:cstheme="minorHAnsi"/>
          <w:b/>
          <w:bCs/>
          <w:color w:val="000000" w:themeColor="text1"/>
        </w:rPr>
      </w:pPr>
      <w:r w:rsidRPr="00072CCC">
        <w:rPr>
          <w:rFonts w:ascii="Verdana" w:hAnsi="Verdana" w:cstheme="minorHAnsi"/>
          <w:b/>
          <w:bCs/>
          <w:color w:val="000000" w:themeColor="text1"/>
        </w:rPr>
        <w:t>OGŁASZAJĄCY KONKURS:</w:t>
      </w:r>
    </w:p>
    <w:p w:rsidR="000B658A" w:rsidRPr="00072CCC" w:rsidRDefault="000B658A" w:rsidP="00B34E3B">
      <w:pPr>
        <w:pStyle w:val="Default"/>
        <w:spacing w:line="312" w:lineRule="auto"/>
        <w:rPr>
          <w:rFonts w:ascii="Verdana" w:hAnsi="Verdana" w:cstheme="minorHAnsi"/>
          <w:bCs/>
          <w:color w:val="000000" w:themeColor="text1"/>
        </w:rPr>
      </w:pPr>
      <w:r w:rsidRPr="00072CCC">
        <w:rPr>
          <w:rFonts w:ascii="Verdana" w:hAnsi="Verdana" w:cstheme="minorHAnsi"/>
          <w:bCs/>
          <w:color w:val="000000" w:themeColor="text1"/>
        </w:rPr>
        <w:t>Gmina Wrocław, pl. Nowy Targ 1-8, 50-141 Wrocław.</w:t>
      </w:r>
    </w:p>
    <w:p w:rsidR="000B658A" w:rsidRPr="00072CCC" w:rsidRDefault="00F324D3" w:rsidP="004E5B44">
      <w:pPr>
        <w:pStyle w:val="Default"/>
        <w:numPr>
          <w:ilvl w:val="0"/>
          <w:numId w:val="1"/>
        </w:numPr>
        <w:spacing w:before="240" w:line="312" w:lineRule="auto"/>
        <w:ind w:left="425" w:hanging="425"/>
        <w:rPr>
          <w:rFonts w:ascii="Verdana" w:hAnsi="Verdana" w:cstheme="minorHAnsi"/>
          <w:b/>
          <w:bCs/>
          <w:color w:val="000000" w:themeColor="text1"/>
        </w:rPr>
      </w:pPr>
      <w:r w:rsidRPr="00072CCC">
        <w:rPr>
          <w:rFonts w:ascii="Verdana" w:hAnsi="Verdana" w:cstheme="minorHAnsi"/>
          <w:b/>
          <w:bCs/>
          <w:color w:val="000000" w:themeColor="text1"/>
        </w:rPr>
        <w:t>PODSTAWA PRAWNA</w:t>
      </w:r>
    </w:p>
    <w:p w:rsidR="000B658A" w:rsidRPr="00072CCC" w:rsidRDefault="000841CF" w:rsidP="00B34E3B">
      <w:pPr>
        <w:pStyle w:val="Default"/>
        <w:spacing w:line="312" w:lineRule="auto"/>
        <w:rPr>
          <w:rFonts w:ascii="Verdana" w:hAnsi="Verdana" w:cstheme="minorHAnsi"/>
          <w:color w:val="000000" w:themeColor="text1"/>
        </w:rPr>
      </w:pPr>
      <w:r w:rsidRPr="00072CCC">
        <w:rPr>
          <w:rFonts w:ascii="Verdana" w:eastAsiaTheme="minorHAnsi" w:hAnsi="Verdana"/>
          <w:color w:val="000000" w:themeColor="text1"/>
        </w:rPr>
        <w:t xml:space="preserve">Gmina Wrocław ogłasza otwarty nabór na partnera spoza sektora finansów publicznych </w:t>
      </w:r>
      <w:r w:rsidR="00536BA7">
        <w:rPr>
          <w:rFonts w:ascii="Verdana" w:eastAsiaTheme="minorHAnsi" w:hAnsi="Verdana"/>
          <w:color w:val="000000" w:themeColor="text1"/>
        </w:rPr>
        <w:t>na zasadach określonych przez</w:t>
      </w:r>
      <w:r w:rsidR="00536BA7" w:rsidRPr="00072CCC">
        <w:rPr>
          <w:rFonts w:ascii="Verdana" w:eastAsiaTheme="minorHAnsi" w:hAnsi="Verdana"/>
          <w:color w:val="000000" w:themeColor="text1"/>
        </w:rPr>
        <w:t xml:space="preserve"> Fundację Rozwoju Systemu Edukacji (jednostka wspierająca) </w:t>
      </w:r>
      <w:r w:rsidR="00536BA7">
        <w:rPr>
          <w:rFonts w:ascii="Verdana" w:eastAsiaTheme="minorHAnsi" w:hAnsi="Verdana"/>
          <w:color w:val="000000" w:themeColor="text1"/>
        </w:rPr>
        <w:t>w konkursie</w:t>
      </w:r>
      <w:r w:rsidR="00536BA7" w:rsidRPr="00072CCC">
        <w:rPr>
          <w:rFonts w:ascii="Verdana" w:eastAsiaTheme="minorHAnsi" w:hAnsi="Verdana"/>
          <w:color w:val="000000" w:themeColor="text1"/>
        </w:rPr>
        <w:t xml:space="preserve"> pn.: ”Utworzenie i wsparcie funkcjonowania 120 branżowych centrów umiejętności (BCU), realizujących koncepcję centrów doskonałości zawodowej (</w:t>
      </w:r>
      <w:proofErr w:type="spellStart"/>
      <w:r w:rsidR="00536BA7" w:rsidRPr="00072CCC">
        <w:rPr>
          <w:rFonts w:ascii="Verdana" w:eastAsiaTheme="minorHAnsi" w:hAnsi="Verdana"/>
          <w:color w:val="000000" w:themeColor="text1"/>
        </w:rPr>
        <w:t>CoVEs</w:t>
      </w:r>
      <w:proofErr w:type="spellEnd"/>
      <w:r w:rsidR="00536BA7" w:rsidRPr="00072CCC">
        <w:rPr>
          <w:rFonts w:ascii="Verdana" w:eastAsiaTheme="minorHAnsi" w:hAnsi="Verdana"/>
          <w:color w:val="000000" w:themeColor="text1"/>
        </w:rPr>
        <w:t xml:space="preserve">)” w ramach Krajowego Planu Odbudowy i Zwiększania Odporności, Komponent A „Odporność i konkurencyjność gospodarki”, Inwestycja A.3.1.1. „Wsparcie rozwoju nowoczesnego kształcenia zawodowego, szkolnictwa wyższego oraz uczenia się przez całe </w:t>
      </w:r>
      <w:proofErr w:type="spellStart"/>
      <w:r w:rsidR="00536BA7" w:rsidRPr="00072CCC">
        <w:rPr>
          <w:rFonts w:ascii="Verdana" w:eastAsiaTheme="minorHAnsi" w:hAnsi="Verdana"/>
          <w:color w:val="000000" w:themeColor="text1"/>
        </w:rPr>
        <w:t>życie</w:t>
      </w:r>
      <w:r w:rsidRPr="00072CCC">
        <w:rPr>
          <w:rFonts w:ascii="Verdana" w:eastAsiaTheme="minorHAnsi" w:hAnsi="Verdana"/>
          <w:color w:val="000000" w:themeColor="text1"/>
        </w:rPr>
        <w:t>w</w:t>
      </w:r>
      <w:proofErr w:type="spellEnd"/>
      <w:r w:rsidRPr="00072CCC">
        <w:rPr>
          <w:rFonts w:ascii="Verdana" w:eastAsiaTheme="minorHAnsi" w:hAnsi="Verdana"/>
          <w:color w:val="000000" w:themeColor="text1"/>
        </w:rPr>
        <w:t xml:space="preserve"> celu wspólnej realizacji </w:t>
      </w:r>
      <w:r w:rsidR="00465653">
        <w:rPr>
          <w:rFonts w:ascii="Verdana" w:eastAsiaTheme="minorHAnsi" w:hAnsi="Verdana"/>
          <w:color w:val="000000" w:themeColor="text1"/>
        </w:rPr>
        <w:t>projektu</w:t>
      </w:r>
      <w:r w:rsidRPr="00072CCC">
        <w:rPr>
          <w:rFonts w:ascii="Verdana" w:eastAsiaTheme="minorHAnsi" w:hAnsi="Verdana"/>
          <w:color w:val="000000" w:themeColor="text1"/>
        </w:rPr>
        <w:t xml:space="preserve"> pn.: </w:t>
      </w:r>
      <w:r w:rsidR="000E12E9" w:rsidRPr="000E12E9">
        <w:rPr>
          <w:rFonts w:ascii="Verdana" w:eastAsiaTheme="minorHAnsi" w:hAnsi="Verdana"/>
          <w:b/>
          <w:color w:val="000000" w:themeColor="text1"/>
        </w:rPr>
        <w:t>„Utworzenie i funkcjonowanie Branżowego Centrum Umiejętności w dziedzinie przemysłu motoryzacyjnego przy Zespole Szkół nr 2 we Wrocławiu”</w:t>
      </w:r>
    </w:p>
    <w:p w:rsidR="002A7485" w:rsidRPr="00072CCC" w:rsidRDefault="002A7485" w:rsidP="004E5B44">
      <w:pPr>
        <w:pStyle w:val="Default"/>
        <w:numPr>
          <w:ilvl w:val="0"/>
          <w:numId w:val="1"/>
        </w:numPr>
        <w:spacing w:before="240" w:line="312" w:lineRule="auto"/>
        <w:ind w:left="425" w:hanging="425"/>
        <w:rPr>
          <w:rFonts w:ascii="Verdana" w:hAnsi="Verdana" w:cstheme="minorHAnsi"/>
          <w:b/>
          <w:bCs/>
          <w:color w:val="000000" w:themeColor="text1"/>
        </w:rPr>
      </w:pPr>
      <w:r w:rsidRPr="00072CCC">
        <w:rPr>
          <w:rFonts w:ascii="Verdana" w:hAnsi="Verdana" w:cstheme="minorHAnsi"/>
          <w:b/>
          <w:bCs/>
          <w:color w:val="000000" w:themeColor="text1"/>
        </w:rPr>
        <w:t>CEL PARTNERSTWA</w:t>
      </w:r>
    </w:p>
    <w:p w:rsidR="0041483D" w:rsidRDefault="000841CF" w:rsidP="00B34E3B">
      <w:pPr>
        <w:pStyle w:val="Default"/>
        <w:spacing w:line="312" w:lineRule="auto"/>
        <w:rPr>
          <w:rFonts w:ascii="Verdana" w:hAnsi="Verdana" w:cstheme="minorHAnsi"/>
          <w:color w:val="000000" w:themeColor="text1"/>
        </w:rPr>
      </w:pPr>
      <w:r w:rsidRPr="00072CCC">
        <w:rPr>
          <w:rFonts w:ascii="Verdana" w:eastAsiaTheme="minorHAnsi" w:hAnsi="Verdana"/>
          <w:color w:val="000000" w:themeColor="text1"/>
        </w:rPr>
        <w:t xml:space="preserve">Celem partnerstwa będzie współpraca przy realizacji </w:t>
      </w:r>
      <w:r w:rsidR="00C213EF" w:rsidRPr="00072CCC">
        <w:rPr>
          <w:rFonts w:ascii="Verdana" w:eastAsiaTheme="minorHAnsi" w:hAnsi="Verdana"/>
          <w:color w:val="000000" w:themeColor="text1"/>
        </w:rPr>
        <w:t>projektu</w:t>
      </w:r>
      <w:r w:rsidRPr="00072CCC">
        <w:rPr>
          <w:rFonts w:ascii="Verdana" w:eastAsiaTheme="minorHAnsi" w:hAnsi="Verdana"/>
          <w:color w:val="000000" w:themeColor="text1"/>
        </w:rPr>
        <w:t xml:space="preserve"> mającego na celu </w:t>
      </w:r>
      <w:r w:rsidRPr="00072CCC">
        <w:rPr>
          <w:rFonts w:ascii="Verdana" w:hAnsi="Verdana" w:cstheme="minorHAnsi"/>
          <w:color w:val="000000" w:themeColor="text1"/>
        </w:rPr>
        <w:t xml:space="preserve">utworzenie Branżowego Centrum Umiejętności w dziedzinie </w:t>
      </w:r>
      <w:r w:rsidR="00D05FCB">
        <w:rPr>
          <w:rFonts w:ascii="Verdana" w:hAnsi="Verdana" w:cstheme="minorHAnsi"/>
          <w:color w:val="000000" w:themeColor="text1"/>
        </w:rPr>
        <w:t>przemysłu motoryzacyjnego</w:t>
      </w:r>
      <w:r w:rsidRPr="00072CCC">
        <w:rPr>
          <w:rFonts w:ascii="Verdana" w:hAnsi="Verdana" w:cstheme="minorHAnsi"/>
          <w:color w:val="000000" w:themeColor="text1"/>
        </w:rPr>
        <w:t xml:space="preserve"> przy </w:t>
      </w:r>
      <w:r w:rsidR="00720F65">
        <w:rPr>
          <w:rFonts w:ascii="Verdana" w:hAnsi="Verdana" w:cstheme="minorHAnsi"/>
          <w:color w:val="000000" w:themeColor="text1"/>
        </w:rPr>
        <w:t>Zespole Szkół nr 2</w:t>
      </w:r>
      <w:r w:rsidRPr="00072CCC">
        <w:rPr>
          <w:rFonts w:ascii="Verdana" w:hAnsi="Verdana" w:cstheme="minorHAnsi"/>
          <w:color w:val="000000" w:themeColor="text1"/>
        </w:rPr>
        <w:t xml:space="preserve"> we Wrocławiu ul</w:t>
      </w:r>
      <w:r w:rsidR="00B87A6F" w:rsidRPr="00072CCC">
        <w:rPr>
          <w:rFonts w:ascii="Verdana" w:hAnsi="Verdana" w:cstheme="minorHAnsi"/>
          <w:color w:val="000000" w:themeColor="text1"/>
        </w:rPr>
        <w:t>.</w:t>
      </w:r>
      <w:r w:rsidR="00720F65">
        <w:rPr>
          <w:rFonts w:ascii="Verdana" w:hAnsi="Verdana" w:cstheme="minorHAnsi"/>
          <w:color w:val="000000" w:themeColor="text1"/>
        </w:rPr>
        <w:t>Borowska105</w:t>
      </w:r>
      <w:r w:rsidRPr="00072CCC">
        <w:rPr>
          <w:rFonts w:ascii="Verdana" w:hAnsi="Verdana" w:cstheme="minorHAnsi"/>
          <w:color w:val="000000" w:themeColor="text1"/>
        </w:rPr>
        <w:t xml:space="preserve"> oraz </w:t>
      </w:r>
      <w:r w:rsidR="00BC67B9" w:rsidRPr="00072CCC">
        <w:rPr>
          <w:rFonts w:ascii="Verdana" w:hAnsi="Verdana" w:cstheme="minorHAnsi"/>
          <w:color w:val="000000" w:themeColor="text1"/>
        </w:rPr>
        <w:t xml:space="preserve">przygotowanie kadr na potrzeby nowoczesnej gospodarki w dziedzinie </w:t>
      </w:r>
      <w:r w:rsidR="00D05FCB">
        <w:rPr>
          <w:rFonts w:ascii="Verdana" w:hAnsi="Verdana" w:cstheme="minorHAnsi"/>
          <w:color w:val="000000" w:themeColor="text1"/>
        </w:rPr>
        <w:t>przemysłu motoryzacyjnego</w:t>
      </w:r>
      <w:r w:rsidR="00BC67B9" w:rsidRPr="00072CCC">
        <w:rPr>
          <w:rFonts w:ascii="Verdana" w:hAnsi="Verdana" w:cstheme="minorHAnsi"/>
          <w:color w:val="000000" w:themeColor="text1"/>
        </w:rPr>
        <w:t xml:space="preserve"> poprzez zapewnienie przestrzeni dla innowacyjnej i trwałej współpracy biznesu z edukacją zawodową na wszystkich poziomach kształcenia zawodowego, a także wdrożenie koncepcji doskonałości zawodowej w polskim systemie kształcenia zawodowego tym samym rozwijając i wykorzystując wiedzę oraz umiejętności zawodowe (branżowe).</w:t>
      </w:r>
    </w:p>
    <w:p w:rsidR="00BC67B9" w:rsidRPr="00072CCC" w:rsidRDefault="00BC67B9" w:rsidP="004E5B44">
      <w:pPr>
        <w:pStyle w:val="Default"/>
        <w:spacing w:before="240" w:line="312" w:lineRule="auto"/>
        <w:rPr>
          <w:rFonts w:ascii="Verdana" w:hAnsi="Verdana" w:cstheme="minorHAnsi"/>
          <w:b/>
          <w:bCs/>
          <w:color w:val="000000" w:themeColor="text1"/>
        </w:rPr>
      </w:pPr>
      <w:r w:rsidRPr="00072CCC">
        <w:rPr>
          <w:rFonts w:ascii="Verdana" w:hAnsi="Verdana" w:cstheme="minorHAnsi"/>
          <w:b/>
          <w:bCs/>
          <w:color w:val="000000" w:themeColor="text1"/>
        </w:rPr>
        <w:t>IV. LICZBA PARTNERÓW</w:t>
      </w:r>
    </w:p>
    <w:p w:rsidR="00E43F2E" w:rsidRPr="007916D1" w:rsidRDefault="00E633FA" w:rsidP="00B34E3B">
      <w:pPr>
        <w:pStyle w:val="Default"/>
        <w:spacing w:line="312" w:lineRule="auto"/>
        <w:rPr>
          <w:rFonts w:ascii="Verdana" w:hAnsi="Verdana" w:cstheme="minorHAnsi"/>
          <w:color w:val="000000" w:themeColor="text1"/>
        </w:rPr>
      </w:pPr>
      <w:r w:rsidRPr="007916D1">
        <w:rPr>
          <w:rFonts w:ascii="Verdana" w:hAnsi="Verdana" w:cstheme="minorHAnsi"/>
          <w:color w:val="000000" w:themeColor="text1"/>
        </w:rPr>
        <w:t>Gmina Wrocław dopuszcza wybór kilku Partnerów w ramach niniej</w:t>
      </w:r>
      <w:r w:rsidR="00B87A6F" w:rsidRPr="007916D1">
        <w:rPr>
          <w:rFonts w:ascii="Verdana" w:hAnsi="Verdana" w:cstheme="minorHAnsi"/>
          <w:color w:val="000000" w:themeColor="text1"/>
        </w:rPr>
        <w:t>szego naboru, w tym co najmniej:</w:t>
      </w:r>
    </w:p>
    <w:p w:rsidR="00B87A6F" w:rsidRPr="007916D1" w:rsidRDefault="00B87A6F" w:rsidP="00B20D06">
      <w:pPr>
        <w:pStyle w:val="Default"/>
        <w:numPr>
          <w:ilvl w:val="0"/>
          <w:numId w:val="4"/>
        </w:numPr>
        <w:spacing w:line="312" w:lineRule="auto"/>
        <w:rPr>
          <w:rFonts w:ascii="Verdana" w:hAnsi="Verdana" w:cstheme="minorHAnsi"/>
          <w:color w:val="000000" w:themeColor="text1"/>
        </w:rPr>
      </w:pPr>
      <w:r w:rsidRPr="007916D1">
        <w:rPr>
          <w:rFonts w:ascii="Verdana" w:hAnsi="Verdana" w:cstheme="minorHAnsi"/>
          <w:color w:val="000000" w:themeColor="text1"/>
        </w:rPr>
        <w:lastRenderedPageBreak/>
        <w:t>j</w:t>
      </w:r>
      <w:r w:rsidR="00E633FA" w:rsidRPr="007916D1">
        <w:rPr>
          <w:rFonts w:ascii="Verdana" w:hAnsi="Verdana" w:cstheme="minorHAnsi"/>
          <w:color w:val="000000" w:themeColor="text1"/>
        </w:rPr>
        <w:t>ednego</w:t>
      </w:r>
      <w:r w:rsidRPr="007916D1">
        <w:rPr>
          <w:rFonts w:ascii="Verdana" w:hAnsi="Verdana" w:cstheme="minorHAnsi"/>
          <w:color w:val="000000" w:themeColor="text1"/>
        </w:rPr>
        <w:t xml:space="preserve"> - obowiązkowego</w:t>
      </w:r>
      <w:r w:rsidR="00E633FA" w:rsidRPr="007916D1">
        <w:rPr>
          <w:rFonts w:ascii="Verdana" w:hAnsi="Verdana" w:cstheme="minorHAnsi"/>
          <w:color w:val="000000" w:themeColor="text1"/>
        </w:rPr>
        <w:t xml:space="preserve"> Partnera branżowego oraz </w:t>
      </w:r>
    </w:p>
    <w:p w:rsidR="00B87A6F" w:rsidRPr="007916D1" w:rsidRDefault="00E633FA" w:rsidP="00B20D06">
      <w:pPr>
        <w:pStyle w:val="Default"/>
        <w:numPr>
          <w:ilvl w:val="0"/>
          <w:numId w:val="4"/>
        </w:numPr>
        <w:spacing w:line="312" w:lineRule="auto"/>
        <w:rPr>
          <w:rFonts w:ascii="Verdana" w:hAnsi="Verdana" w:cstheme="minorHAnsi"/>
          <w:color w:val="000000" w:themeColor="text1"/>
        </w:rPr>
      </w:pPr>
      <w:r w:rsidRPr="007916D1">
        <w:rPr>
          <w:rFonts w:ascii="Verdana" w:hAnsi="Verdana" w:cstheme="minorHAnsi"/>
          <w:color w:val="000000" w:themeColor="text1"/>
        </w:rPr>
        <w:t>dwóch Partnerów dodatkowych</w:t>
      </w:r>
      <w:r w:rsidR="00B87A6F" w:rsidRPr="007916D1">
        <w:rPr>
          <w:rStyle w:val="Odwoanieprzypisudolnego"/>
          <w:rFonts w:ascii="Verdana" w:hAnsi="Verdana" w:cstheme="minorHAnsi"/>
          <w:color w:val="000000" w:themeColor="text1"/>
        </w:rPr>
        <w:footnoteReference w:id="1"/>
      </w:r>
    </w:p>
    <w:p w:rsidR="00BC67B9" w:rsidRPr="007916D1" w:rsidRDefault="00E633FA" w:rsidP="004E5B44">
      <w:pPr>
        <w:pStyle w:val="Default"/>
        <w:spacing w:before="240" w:line="312" w:lineRule="auto"/>
        <w:rPr>
          <w:rFonts w:ascii="Verdana" w:hAnsi="Verdana" w:cstheme="minorHAnsi"/>
          <w:color w:val="000000" w:themeColor="text1"/>
        </w:rPr>
      </w:pPr>
      <w:r w:rsidRPr="007916D1">
        <w:rPr>
          <w:rFonts w:ascii="Verdana" w:hAnsi="Verdana" w:cstheme="minorHAnsi"/>
          <w:color w:val="000000" w:themeColor="text1"/>
        </w:rPr>
        <w:t xml:space="preserve">Ponadto, w skład Partnerstwa wejdzie Gmina </w:t>
      </w:r>
      <w:r w:rsidR="00B87A6F" w:rsidRPr="007916D1">
        <w:rPr>
          <w:rFonts w:ascii="Verdana" w:hAnsi="Verdana" w:cstheme="minorHAnsi"/>
          <w:color w:val="000000" w:themeColor="text1"/>
        </w:rPr>
        <w:t>Wrocław</w:t>
      </w:r>
      <w:r w:rsidRPr="007916D1">
        <w:rPr>
          <w:rFonts w:ascii="Verdana" w:hAnsi="Verdana" w:cstheme="minorHAnsi"/>
          <w:color w:val="000000" w:themeColor="text1"/>
        </w:rPr>
        <w:t xml:space="preserve">, która wystąpi w roli Lidera Partnerstwa jako organ prowadzący </w:t>
      </w:r>
      <w:r w:rsidR="00720F65">
        <w:rPr>
          <w:rFonts w:ascii="Verdana" w:hAnsi="Verdana" w:cstheme="minorHAnsi"/>
          <w:color w:val="000000" w:themeColor="text1"/>
        </w:rPr>
        <w:t>Zespół Szkół nr 2</w:t>
      </w:r>
      <w:r w:rsidR="00B87A6F" w:rsidRPr="007916D1">
        <w:rPr>
          <w:rFonts w:ascii="Verdana" w:hAnsi="Verdana" w:cstheme="minorHAnsi"/>
          <w:color w:val="000000" w:themeColor="text1"/>
        </w:rPr>
        <w:t xml:space="preserve"> we Wrocławiu, przy ul. </w:t>
      </w:r>
      <w:r w:rsidR="00720F65">
        <w:rPr>
          <w:rFonts w:ascii="Verdana" w:hAnsi="Verdana" w:cstheme="minorHAnsi"/>
          <w:color w:val="000000" w:themeColor="text1"/>
        </w:rPr>
        <w:t>Borowskiej 105</w:t>
      </w:r>
      <w:r w:rsidR="00B87A6F" w:rsidRPr="007916D1">
        <w:rPr>
          <w:rFonts w:ascii="Verdana" w:hAnsi="Verdana" w:cstheme="minorHAnsi"/>
          <w:color w:val="000000" w:themeColor="text1"/>
        </w:rPr>
        <w:t>.</w:t>
      </w:r>
    </w:p>
    <w:p w:rsidR="008D4E26" w:rsidRPr="007916D1" w:rsidRDefault="00B56495" w:rsidP="004E5B44">
      <w:pPr>
        <w:pStyle w:val="Default"/>
        <w:spacing w:before="240" w:line="312" w:lineRule="auto"/>
        <w:rPr>
          <w:rFonts w:ascii="Verdana" w:hAnsi="Verdana" w:cstheme="minorHAnsi"/>
          <w:b/>
          <w:bCs/>
          <w:color w:val="000000" w:themeColor="text1"/>
        </w:rPr>
      </w:pPr>
      <w:r w:rsidRPr="007916D1">
        <w:rPr>
          <w:rFonts w:ascii="Verdana" w:hAnsi="Verdana" w:cstheme="minorHAnsi"/>
          <w:b/>
          <w:bCs/>
          <w:color w:val="000000" w:themeColor="text1"/>
        </w:rPr>
        <w:t xml:space="preserve">V. </w:t>
      </w:r>
      <w:r w:rsidR="008D4E26" w:rsidRPr="007916D1">
        <w:rPr>
          <w:rFonts w:ascii="Verdana" w:hAnsi="Verdana" w:cstheme="minorHAnsi"/>
          <w:b/>
          <w:bCs/>
          <w:color w:val="000000" w:themeColor="text1"/>
        </w:rPr>
        <w:t>ZAKRES TEMATYCZNY PARTNERSTWA</w:t>
      </w:r>
    </w:p>
    <w:p w:rsidR="00ED2261" w:rsidRPr="007916D1" w:rsidRDefault="00ED2261" w:rsidP="004E5B44">
      <w:pPr>
        <w:pStyle w:val="Style2"/>
        <w:numPr>
          <w:ilvl w:val="0"/>
          <w:numId w:val="19"/>
        </w:numPr>
        <w:spacing w:line="312" w:lineRule="auto"/>
        <w:jc w:val="left"/>
        <w:rPr>
          <w:rFonts w:ascii="Verdana" w:hAnsi="Verdana" w:cstheme="minorHAnsi"/>
          <w:color w:val="000000" w:themeColor="text1"/>
        </w:rPr>
      </w:pPr>
      <w:r w:rsidRPr="007916D1">
        <w:rPr>
          <w:rFonts w:ascii="Verdana" w:hAnsi="Verdana" w:cstheme="minorHAnsi"/>
          <w:color w:val="000000" w:themeColor="text1"/>
        </w:rPr>
        <w:t>Partnerstwo</w:t>
      </w:r>
      <w:r w:rsidR="008D4E26" w:rsidRPr="007916D1">
        <w:rPr>
          <w:rFonts w:ascii="Verdana" w:hAnsi="Verdana" w:cstheme="minorHAnsi"/>
          <w:color w:val="000000" w:themeColor="text1"/>
        </w:rPr>
        <w:t xml:space="preserve"> będzie polegało </w:t>
      </w:r>
      <w:r w:rsidR="00742BAE" w:rsidRPr="007916D1">
        <w:rPr>
          <w:rFonts w:ascii="Verdana" w:hAnsi="Verdana" w:cstheme="minorHAnsi"/>
          <w:color w:val="000000" w:themeColor="text1"/>
        </w:rPr>
        <w:t xml:space="preserve">na wniesieniu do projektu przez każdego z Partnerów </w:t>
      </w:r>
      <w:r w:rsidRPr="007916D1">
        <w:rPr>
          <w:rFonts w:ascii="Verdana" w:hAnsi="Verdana" w:cstheme="minorHAnsi"/>
          <w:color w:val="000000" w:themeColor="text1"/>
        </w:rPr>
        <w:t xml:space="preserve">zasobów ludzkich, organizacyjnych, technicznych lub finansowych </w:t>
      </w:r>
      <w:r w:rsidR="005737EB" w:rsidRPr="007916D1">
        <w:rPr>
          <w:rFonts w:ascii="Verdana" w:hAnsi="Verdana" w:cstheme="minorHAnsi"/>
          <w:color w:val="000000" w:themeColor="text1"/>
        </w:rPr>
        <w:t xml:space="preserve">niezbędnych do realizacji wyznaczonych zadań i </w:t>
      </w:r>
      <w:proofErr w:type="spellStart"/>
      <w:r w:rsidR="005737EB" w:rsidRPr="007916D1">
        <w:rPr>
          <w:rFonts w:ascii="Verdana" w:hAnsi="Verdana" w:cstheme="minorHAnsi"/>
          <w:color w:val="000000" w:themeColor="text1"/>
        </w:rPr>
        <w:t>osiągniecia</w:t>
      </w:r>
      <w:proofErr w:type="spellEnd"/>
      <w:r w:rsidR="005737EB" w:rsidRPr="007916D1">
        <w:rPr>
          <w:rFonts w:ascii="Verdana" w:hAnsi="Verdana" w:cstheme="minorHAnsi"/>
          <w:color w:val="000000" w:themeColor="text1"/>
        </w:rPr>
        <w:t xml:space="preserve"> zamierzonych w projekcie celów i rezultatów.</w:t>
      </w:r>
    </w:p>
    <w:p w:rsidR="005737EB" w:rsidRPr="007916D1" w:rsidRDefault="005737EB" w:rsidP="004E5B44">
      <w:pPr>
        <w:pStyle w:val="Style2"/>
        <w:numPr>
          <w:ilvl w:val="0"/>
          <w:numId w:val="19"/>
        </w:numPr>
        <w:spacing w:line="312" w:lineRule="auto"/>
        <w:jc w:val="left"/>
        <w:rPr>
          <w:rFonts w:ascii="Verdana" w:hAnsi="Verdana" w:cstheme="minorHAnsi"/>
          <w:color w:val="000000" w:themeColor="text1"/>
        </w:rPr>
      </w:pPr>
      <w:r w:rsidRPr="007916D1">
        <w:rPr>
          <w:rFonts w:ascii="Verdana" w:hAnsi="Verdana" w:cstheme="minorHAnsi"/>
          <w:color w:val="000000" w:themeColor="text1"/>
        </w:rPr>
        <w:t xml:space="preserve">Od Partnerów oczekuje się wsparcia i zaangażowania na każdym z </w:t>
      </w:r>
      <w:r w:rsidR="00C213EF" w:rsidRPr="007916D1">
        <w:rPr>
          <w:rFonts w:ascii="Verdana" w:hAnsi="Verdana" w:cstheme="minorHAnsi"/>
          <w:color w:val="000000" w:themeColor="text1"/>
        </w:rPr>
        <w:t>etapów realizacji projektu, tj.</w:t>
      </w:r>
    </w:p>
    <w:p w:rsidR="005737EB" w:rsidRPr="007916D1" w:rsidRDefault="005737EB" w:rsidP="00B20D06">
      <w:pPr>
        <w:pStyle w:val="Style2"/>
        <w:numPr>
          <w:ilvl w:val="0"/>
          <w:numId w:val="5"/>
        </w:numPr>
        <w:spacing w:line="312" w:lineRule="auto"/>
        <w:jc w:val="left"/>
        <w:rPr>
          <w:rFonts w:ascii="Verdana" w:hAnsi="Verdana" w:cstheme="minorHAnsi"/>
          <w:color w:val="000000" w:themeColor="text1"/>
        </w:rPr>
      </w:pPr>
      <w:r w:rsidRPr="007916D1">
        <w:rPr>
          <w:rFonts w:ascii="Verdana" w:hAnsi="Verdana" w:cstheme="minorHAnsi"/>
          <w:color w:val="000000" w:themeColor="text1"/>
        </w:rPr>
        <w:t>wspólnego przygotowania dokumentacji aplikacyjnej, tj. wniosku o dofinansowan</w:t>
      </w:r>
      <w:r w:rsidR="00E27C0A" w:rsidRPr="007916D1">
        <w:rPr>
          <w:rFonts w:ascii="Verdana" w:hAnsi="Verdana" w:cstheme="minorHAnsi"/>
          <w:color w:val="000000" w:themeColor="text1"/>
        </w:rPr>
        <w:t>ie</w:t>
      </w:r>
      <w:r w:rsidR="00E43F2E" w:rsidRPr="007916D1">
        <w:rPr>
          <w:rFonts w:ascii="Verdana" w:hAnsi="Verdana" w:cstheme="minorHAnsi"/>
          <w:color w:val="000000" w:themeColor="text1"/>
        </w:rPr>
        <w:t xml:space="preserve"> wraz z załącznikami niezbędn</w:t>
      </w:r>
      <w:r w:rsidR="008D7450">
        <w:rPr>
          <w:rFonts w:ascii="Verdana" w:hAnsi="Verdana" w:cstheme="minorHAnsi"/>
          <w:color w:val="000000" w:themeColor="text1"/>
        </w:rPr>
        <w:t>ymi</w:t>
      </w:r>
      <w:r w:rsidR="00E43F2E" w:rsidRPr="007916D1">
        <w:rPr>
          <w:rFonts w:ascii="Verdana" w:hAnsi="Verdana" w:cstheme="minorHAnsi"/>
          <w:color w:val="000000" w:themeColor="text1"/>
        </w:rPr>
        <w:t xml:space="preserve"> </w:t>
      </w:r>
      <w:r w:rsidRPr="007916D1">
        <w:rPr>
          <w:rFonts w:ascii="Verdana" w:hAnsi="Verdana" w:cstheme="minorHAnsi"/>
          <w:color w:val="000000" w:themeColor="text1"/>
        </w:rPr>
        <w:t>do uzyskania dofinansowania w ramach naboru,</w:t>
      </w:r>
    </w:p>
    <w:p w:rsidR="00C06D45" w:rsidRPr="007916D1" w:rsidRDefault="005737EB" w:rsidP="00B20D06">
      <w:pPr>
        <w:pStyle w:val="Style2"/>
        <w:numPr>
          <w:ilvl w:val="0"/>
          <w:numId w:val="5"/>
        </w:numPr>
        <w:spacing w:line="312" w:lineRule="auto"/>
        <w:jc w:val="left"/>
        <w:rPr>
          <w:rFonts w:ascii="Verdana" w:hAnsi="Verdana" w:cstheme="minorHAnsi"/>
          <w:color w:val="000000" w:themeColor="text1"/>
        </w:rPr>
      </w:pPr>
      <w:r w:rsidRPr="007916D1">
        <w:rPr>
          <w:rFonts w:ascii="Verdana" w:hAnsi="Verdana" w:cstheme="minorHAnsi"/>
          <w:color w:val="000000" w:themeColor="text1"/>
        </w:rPr>
        <w:t xml:space="preserve"> rzeczowej realizacji projektu w zakresie określonym w Regulaminie Konkursu</w:t>
      </w:r>
      <w:r w:rsidR="00ED2261" w:rsidRPr="007916D1">
        <w:rPr>
          <w:rStyle w:val="Odwoanieprzypisudolnego"/>
          <w:rFonts w:ascii="Verdana" w:hAnsi="Verdana" w:cstheme="minorHAnsi"/>
          <w:color w:val="000000" w:themeColor="text1"/>
        </w:rPr>
        <w:footnoteReference w:id="2"/>
      </w:r>
      <w:r w:rsidR="000841CF" w:rsidRPr="007916D1">
        <w:rPr>
          <w:rFonts w:ascii="Verdana" w:hAnsi="Verdana" w:cstheme="minorHAnsi"/>
          <w:color w:val="000000" w:themeColor="text1"/>
        </w:rPr>
        <w:t xml:space="preserve"> dla </w:t>
      </w:r>
      <w:r w:rsidR="000841CF" w:rsidRPr="007916D1">
        <w:rPr>
          <w:rFonts w:ascii="Verdana" w:eastAsiaTheme="minorHAnsi" w:hAnsi="Verdana"/>
          <w:color w:val="000000" w:themeColor="text1"/>
        </w:rPr>
        <w:t>”Utworzenia i wsparcie funkcjonowania 120 branżowych centrów umiejętności (BCU), realizujących koncepcję centrów doskonałości zawodowej (</w:t>
      </w:r>
      <w:proofErr w:type="spellStart"/>
      <w:r w:rsidR="000841CF" w:rsidRPr="007916D1">
        <w:rPr>
          <w:rFonts w:ascii="Verdana" w:eastAsiaTheme="minorHAnsi" w:hAnsi="Verdana"/>
          <w:color w:val="000000" w:themeColor="text1"/>
        </w:rPr>
        <w:t>CoVEs</w:t>
      </w:r>
      <w:proofErr w:type="spellEnd"/>
      <w:r w:rsidR="000841CF" w:rsidRPr="007916D1">
        <w:rPr>
          <w:rFonts w:ascii="Verdana" w:eastAsiaTheme="minorHAnsi" w:hAnsi="Verdana"/>
          <w:color w:val="000000" w:themeColor="text1"/>
        </w:rPr>
        <w:t>)” (</w:t>
      </w:r>
      <w:hyperlink r:id="rId8" w:history="1">
        <w:r w:rsidR="000841CF" w:rsidRPr="007916D1">
          <w:rPr>
            <w:rStyle w:val="Hipercze"/>
            <w:rFonts w:ascii="Verdana" w:eastAsiaTheme="minorHAnsi" w:hAnsi="Verdana"/>
            <w:color w:val="000000" w:themeColor="text1"/>
          </w:rPr>
          <w:t>https://www.frse.org.pl/kpo-bcu-wnioskowanie</w:t>
        </w:r>
      </w:hyperlink>
      <w:r w:rsidRPr="007916D1">
        <w:rPr>
          <w:rFonts w:ascii="Verdana" w:eastAsiaTheme="minorHAnsi" w:hAnsi="Verdana"/>
          <w:color w:val="000000" w:themeColor="text1"/>
        </w:rPr>
        <w:t>).</w:t>
      </w:r>
    </w:p>
    <w:p w:rsidR="008A3EA7" w:rsidRPr="004E5B44" w:rsidRDefault="00625E0D" w:rsidP="00B34E3B">
      <w:pPr>
        <w:pStyle w:val="Akapitzlist"/>
        <w:numPr>
          <w:ilvl w:val="0"/>
          <w:numId w:val="19"/>
        </w:numPr>
        <w:spacing w:after="0" w:line="312" w:lineRule="auto"/>
        <w:rPr>
          <w:rFonts w:ascii="Verdana" w:eastAsia="Calibri" w:hAnsi="Verdana" w:cstheme="minorHAnsi"/>
          <w:color w:val="000000" w:themeColor="text1"/>
          <w:sz w:val="24"/>
          <w:szCs w:val="24"/>
        </w:rPr>
      </w:pPr>
      <w:r w:rsidRPr="004E5B44">
        <w:rPr>
          <w:rFonts w:ascii="Verdana" w:eastAsia="Calibri" w:hAnsi="Verdana" w:cstheme="minorHAnsi"/>
          <w:color w:val="000000" w:themeColor="text1"/>
          <w:sz w:val="24"/>
          <w:szCs w:val="24"/>
        </w:rPr>
        <w:t xml:space="preserve">Rzeczowa realizacja projektu określona w pkt. 2 lit. </w:t>
      </w:r>
      <w:r w:rsidR="00C213EF" w:rsidRPr="004E5B44">
        <w:rPr>
          <w:rFonts w:ascii="Verdana" w:eastAsia="Calibri" w:hAnsi="Verdana" w:cstheme="minorHAnsi"/>
          <w:color w:val="000000" w:themeColor="text1"/>
          <w:sz w:val="24"/>
          <w:szCs w:val="24"/>
        </w:rPr>
        <w:t>b</w:t>
      </w:r>
      <w:r w:rsidRPr="004E5B44">
        <w:rPr>
          <w:rFonts w:ascii="Verdana" w:eastAsia="Calibri" w:hAnsi="Verdana" w:cstheme="minorHAnsi"/>
          <w:color w:val="000000" w:themeColor="text1"/>
          <w:sz w:val="24"/>
          <w:szCs w:val="24"/>
        </w:rPr>
        <w:t xml:space="preserve"> będzie odbywała się w podziale na dwa etapy:</w:t>
      </w:r>
    </w:p>
    <w:p w:rsidR="000A0506" w:rsidRPr="007916D1" w:rsidRDefault="00625E0D" w:rsidP="004E5B44">
      <w:pPr>
        <w:spacing w:before="240" w:after="0" w:line="312" w:lineRule="auto"/>
        <w:rPr>
          <w:rFonts w:ascii="Verdana" w:eastAsia="Calibri" w:hAnsi="Verdana" w:cstheme="minorHAnsi"/>
          <w:b/>
          <w:color w:val="000000" w:themeColor="text1"/>
          <w:sz w:val="24"/>
          <w:szCs w:val="24"/>
        </w:rPr>
      </w:pPr>
      <w:r w:rsidRPr="007916D1">
        <w:rPr>
          <w:rFonts w:ascii="Verdana" w:eastAsia="Calibri" w:hAnsi="Verdana" w:cstheme="minorHAnsi"/>
          <w:b/>
          <w:color w:val="000000" w:themeColor="text1"/>
          <w:sz w:val="24"/>
          <w:szCs w:val="24"/>
        </w:rPr>
        <w:t xml:space="preserve">Etap I - Utworzenie Branżowego Centrum Umiejętności (dalej BCU), na które składają się: </w:t>
      </w:r>
    </w:p>
    <w:p w:rsidR="00625E0D" w:rsidRPr="007916D1" w:rsidRDefault="00B56495" w:rsidP="00B20D06">
      <w:pPr>
        <w:pStyle w:val="Akapitzlist"/>
        <w:numPr>
          <w:ilvl w:val="0"/>
          <w:numId w:val="6"/>
        </w:numPr>
        <w:spacing w:after="0" w:line="312" w:lineRule="auto"/>
        <w:rPr>
          <w:rFonts w:ascii="Verdana" w:eastAsia="Calibri" w:hAnsi="Verdana" w:cstheme="minorHAnsi"/>
          <w:color w:val="000000" w:themeColor="text1"/>
          <w:sz w:val="24"/>
          <w:szCs w:val="24"/>
        </w:rPr>
      </w:pPr>
      <w:r w:rsidRPr="007916D1">
        <w:rPr>
          <w:rFonts w:ascii="Verdana" w:eastAsia="Calibri" w:hAnsi="Verdana" w:cstheme="minorHAnsi"/>
          <w:color w:val="000000" w:themeColor="text1"/>
          <w:sz w:val="24"/>
          <w:szCs w:val="24"/>
        </w:rPr>
        <w:t xml:space="preserve">działania inwestycyjne zmierzające do utworzenia BCU. Zostaną one przeprowadzone </w:t>
      </w:r>
      <w:r w:rsidR="00625E0D" w:rsidRPr="007916D1">
        <w:rPr>
          <w:rFonts w:ascii="Verdana" w:eastAsia="Calibri" w:hAnsi="Verdana" w:cstheme="minorHAnsi"/>
          <w:color w:val="000000" w:themeColor="text1"/>
          <w:sz w:val="24"/>
          <w:szCs w:val="24"/>
        </w:rPr>
        <w:t xml:space="preserve">zgodnie z ustawą z dnia 7 lipca 1994 r. Prawo budowlane (Dz. U. z 2021 r. poz. 2351, z </w:t>
      </w:r>
      <w:proofErr w:type="spellStart"/>
      <w:r w:rsidR="00625E0D" w:rsidRPr="007916D1">
        <w:rPr>
          <w:rFonts w:ascii="Verdana" w:eastAsia="Calibri" w:hAnsi="Verdana" w:cstheme="minorHAnsi"/>
          <w:color w:val="000000" w:themeColor="text1"/>
          <w:sz w:val="24"/>
          <w:szCs w:val="24"/>
        </w:rPr>
        <w:t>późn</w:t>
      </w:r>
      <w:proofErr w:type="spellEnd"/>
      <w:r w:rsidR="00625E0D" w:rsidRPr="007916D1">
        <w:rPr>
          <w:rFonts w:ascii="Verdana" w:eastAsia="Calibri" w:hAnsi="Verdana" w:cstheme="minorHAnsi"/>
          <w:color w:val="000000" w:themeColor="text1"/>
          <w:sz w:val="24"/>
          <w:szCs w:val="24"/>
        </w:rPr>
        <w:t xml:space="preserve">. zm.) </w:t>
      </w:r>
      <w:r w:rsidR="007916D1" w:rsidRPr="007916D1">
        <w:rPr>
          <w:rFonts w:ascii="Verdana" w:eastAsia="Calibri" w:hAnsi="Verdana" w:cstheme="minorHAnsi"/>
          <w:color w:val="000000" w:themeColor="text1"/>
          <w:sz w:val="24"/>
          <w:szCs w:val="24"/>
        </w:rPr>
        <w:t xml:space="preserve">oraz z zachowaniem zasad działalności zrównoważonej środowiskowo </w:t>
      </w:r>
      <w:r w:rsidR="00625E0D" w:rsidRPr="007916D1">
        <w:rPr>
          <w:rFonts w:ascii="Verdana" w:eastAsia="Calibri" w:hAnsi="Verdana" w:cstheme="minorHAnsi"/>
          <w:color w:val="000000" w:themeColor="text1"/>
          <w:sz w:val="24"/>
          <w:szCs w:val="24"/>
        </w:rPr>
        <w:t xml:space="preserve">- zasada nieczynienia znaczącej szkody środowisku (do no </w:t>
      </w:r>
      <w:proofErr w:type="spellStart"/>
      <w:r w:rsidR="00625E0D" w:rsidRPr="007916D1">
        <w:rPr>
          <w:rFonts w:ascii="Verdana" w:eastAsia="Calibri" w:hAnsi="Verdana" w:cstheme="minorHAnsi"/>
          <w:color w:val="000000" w:themeColor="text1"/>
          <w:sz w:val="24"/>
          <w:szCs w:val="24"/>
        </w:rPr>
        <w:t>significantharm</w:t>
      </w:r>
      <w:proofErr w:type="spellEnd"/>
      <w:r w:rsidR="00625E0D" w:rsidRPr="007916D1">
        <w:rPr>
          <w:rFonts w:ascii="Verdana" w:eastAsia="Calibri" w:hAnsi="Verdana" w:cstheme="minorHAnsi"/>
          <w:color w:val="000000" w:themeColor="text1"/>
          <w:sz w:val="24"/>
          <w:szCs w:val="24"/>
        </w:rPr>
        <w:t>) - Krajowy Plan Odbudowy - Portal Gov.pl (www.gov.pl), zwanej zasadą DNSH2,</w:t>
      </w:r>
    </w:p>
    <w:p w:rsidR="00853E7C" w:rsidRPr="004E5B44" w:rsidRDefault="00625E0D" w:rsidP="00B34E3B">
      <w:pPr>
        <w:pStyle w:val="Akapitzlist"/>
        <w:numPr>
          <w:ilvl w:val="0"/>
          <w:numId w:val="6"/>
        </w:numPr>
        <w:spacing w:after="0" w:line="312" w:lineRule="auto"/>
        <w:rPr>
          <w:rFonts w:ascii="Verdana" w:eastAsia="Calibri" w:hAnsi="Verdana" w:cstheme="minorHAnsi"/>
          <w:color w:val="000000" w:themeColor="text1"/>
          <w:sz w:val="24"/>
          <w:szCs w:val="24"/>
        </w:rPr>
      </w:pPr>
      <w:r w:rsidRPr="004E5B44">
        <w:rPr>
          <w:rFonts w:ascii="Verdana" w:eastAsia="Calibri" w:hAnsi="Verdana" w:cstheme="minorHAnsi"/>
          <w:color w:val="000000" w:themeColor="text1"/>
          <w:sz w:val="24"/>
          <w:szCs w:val="24"/>
        </w:rPr>
        <w:lastRenderedPageBreak/>
        <w:t>zakup wyposażenia rozumianego w szczególności jako: maszyny, sprzęt, urządzenia techniczne i materiały eksploatacyjne w zakresie związanym z funkcjonowaniem centrum,</w:t>
      </w:r>
    </w:p>
    <w:p w:rsidR="00625E0D" w:rsidRPr="004E5B44" w:rsidRDefault="00625E0D" w:rsidP="00B34E3B">
      <w:pPr>
        <w:pStyle w:val="Akapitzlist"/>
        <w:numPr>
          <w:ilvl w:val="0"/>
          <w:numId w:val="6"/>
        </w:numPr>
        <w:spacing w:after="0" w:line="312" w:lineRule="auto"/>
        <w:rPr>
          <w:rFonts w:ascii="Verdana" w:eastAsia="Calibri" w:hAnsi="Verdana" w:cstheme="minorHAnsi"/>
          <w:color w:val="000000" w:themeColor="text1"/>
          <w:sz w:val="24"/>
          <w:szCs w:val="24"/>
        </w:rPr>
      </w:pPr>
      <w:r w:rsidRPr="004E5B44">
        <w:rPr>
          <w:rFonts w:ascii="Verdana" w:eastAsia="Calibri" w:hAnsi="Verdana" w:cstheme="minorHAnsi"/>
          <w:color w:val="000000" w:themeColor="text1"/>
          <w:sz w:val="24"/>
          <w:szCs w:val="24"/>
        </w:rPr>
        <w:t>utworzenie struktury instytucjonalnej rozumianej jako zobowiązanie do wpisania BCU do przepisów prawa oświatowego, powołania Rady BCU,</w:t>
      </w:r>
    </w:p>
    <w:p w:rsidR="00625E0D" w:rsidRPr="007916D1" w:rsidRDefault="00625E0D" w:rsidP="00B20D06">
      <w:pPr>
        <w:pStyle w:val="Akapitzlist"/>
        <w:numPr>
          <w:ilvl w:val="0"/>
          <w:numId w:val="6"/>
        </w:numPr>
        <w:spacing w:after="0" w:line="312" w:lineRule="auto"/>
        <w:rPr>
          <w:rFonts w:ascii="Verdana" w:eastAsia="Calibri" w:hAnsi="Verdana" w:cstheme="minorHAnsi"/>
          <w:color w:val="000000" w:themeColor="text1"/>
          <w:sz w:val="24"/>
          <w:szCs w:val="24"/>
        </w:rPr>
      </w:pPr>
      <w:r w:rsidRPr="007916D1">
        <w:rPr>
          <w:rFonts w:ascii="Verdana" w:eastAsia="Calibri" w:hAnsi="Verdana" w:cstheme="minorHAnsi"/>
          <w:color w:val="000000" w:themeColor="text1"/>
          <w:sz w:val="24"/>
          <w:szCs w:val="24"/>
        </w:rPr>
        <w:t>zatrudnienie pracowników centrum, w tym trenerów i szkoleniowców, przygotowanie dokumentacji programowej dla szkoleń i kursów realizowanych w centrum.</w:t>
      </w:r>
    </w:p>
    <w:p w:rsidR="00E43F2E" w:rsidRPr="007916D1" w:rsidRDefault="00625E0D" w:rsidP="004E5B44">
      <w:pPr>
        <w:spacing w:before="240" w:after="0" w:line="312" w:lineRule="auto"/>
        <w:rPr>
          <w:rFonts w:ascii="Verdana" w:eastAsia="Calibri" w:hAnsi="Verdana" w:cstheme="minorHAnsi"/>
          <w:b/>
          <w:color w:val="000000" w:themeColor="text1"/>
          <w:sz w:val="24"/>
          <w:szCs w:val="24"/>
        </w:rPr>
      </w:pPr>
      <w:r w:rsidRPr="007916D1">
        <w:rPr>
          <w:rFonts w:ascii="Verdana" w:eastAsia="Calibri" w:hAnsi="Verdana" w:cstheme="minorHAnsi"/>
          <w:b/>
          <w:color w:val="000000" w:themeColor="text1"/>
          <w:sz w:val="24"/>
          <w:szCs w:val="24"/>
        </w:rPr>
        <w:t xml:space="preserve">Etap II - Wsparcie funkcjonowania Branżowego Centrum Umiejętności, rozumiane jako realizację działań w czterech obszarach: </w:t>
      </w:r>
    </w:p>
    <w:p w:rsidR="00625E0D" w:rsidRPr="007916D1" w:rsidRDefault="00625E0D" w:rsidP="004E5B44">
      <w:pPr>
        <w:pStyle w:val="Akapitzlist"/>
        <w:numPr>
          <w:ilvl w:val="0"/>
          <w:numId w:val="7"/>
        </w:numPr>
        <w:spacing w:before="240" w:after="0" w:line="312" w:lineRule="auto"/>
        <w:ind w:left="714" w:hanging="357"/>
        <w:rPr>
          <w:rFonts w:ascii="Verdana" w:eastAsia="Calibri" w:hAnsi="Verdana" w:cstheme="minorHAnsi"/>
          <w:color w:val="000000" w:themeColor="text1"/>
          <w:sz w:val="24"/>
          <w:szCs w:val="24"/>
        </w:rPr>
      </w:pPr>
      <w:r w:rsidRPr="007916D1">
        <w:rPr>
          <w:rFonts w:ascii="Verdana" w:eastAsia="Calibri" w:hAnsi="Verdana" w:cstheme="minorHAnsi"/>
          <w:color w:val="000000" w:themeColor="text1"/>
          <w:sz w:val="24"/>
          <w:szCs w:val="24"/>
        </w:rPr>
        <w:t xml:space="preserve">działalność edukacyjno-szkoleniowa, </w:t>
      </w:r>
    </w:p>
    <w:p w:rsidR="00625E0D" w:rsidRPr="007916D1" w:rsidRDefault="00625E0D" w:rsidP="00B20D06">
      <w:pPr>
        <w:pStyle w:val="Akapitzlist"/>
        <w:numPr>
          <w:ilvl w:val="0"/>
          <w:numId w:val="7"/>
        </w:numPr>
        <w:spacing w:after="0" w:line="312" w:lineRule="auto"/>
        <w:rPr>
          <w:rFonts w:ascii="Verdana" w:eastAsia="Calibri" w:hAnsi="Verdana" w:cstheme="minorHAnsi"/>
          <w:color w:val="000000" w:themeColor="text1"/>
          <w:sz w:val="24"/>
          <w:szCs w:val="24"/>
        </w:rPr>
      </w:pPr>
      <w:r w:rsidRPr="007916D1">
        <w:rPr>
          <w:rFonts w:ascii="Verdana" w:eastAsia="Calibri" w:hAnsi="Verdana" w:cstheme="minorHAnsi"/>
          <w:color w:val="000000" w:themeColor="text1"/>
          <w:sz w:val="24"/>
          <w:szCs w:val="24"/>
        </w:rPr>
        <w:t xml:space="preserve">działalność integrująco-wspierająca, </w:t>
      </w:r>
    </w:p>
    <w:p w:rsidR="00625E0D" w:rsidRPr="007916D1" w:rsidRDefault="00625E0D" w:rsidP="00B20D06">
      <w:pPr>
        <w:pStyle w:val="Akapitzlist"/>
        <w:numPr>
          <w:ilvl w:val="0"/>
          <w:numId w:val="7"/>
        </w:numPr>
        <w:spacing w:after="0" w:line="312" w:lineRule="auto"/>
        <w:rPr>
          <w:rFonts w:ascii="Verdana" w:eastAsia="Calibri" w:hAnsi="Verdana" w:cstheme="minorHAnsi"/>
          <w:color w:val="000000" w:themeColor="text1"/>
          <w:sz w:val="24"/>
          <w:szCs w:val="24"/>
        </w:rPr>
      </w:pPr>
      <w:r w:rsidRPr="007916D1">
        <w:rPr>
          <w:rFonts w:ascii="Verdana" w:eastAsia="Calibri" w:hAnsi="Verdana" w:cstheme="minorHAnsi"/>
          <w:color w:val="000000" w:themeColor="text1"/>
          <w:sz w:val="24"/>
          <w:szCs w:val="24"/>
        </w:rPr>
        <w:t xml:space="preserve">działalność innowacyjno-rozwojowa, </w:t>
      </w:r>
    </w:p>
    <w:p w:rsidR="00625E0D" w:rsidRPr="007916D1" w:rsidRDefault="00625E0D" w:rsidP="00B20D06">
      <w:pPr>
        <w:pStyle w:val="Akapitzlist"/>
        <w:numPr>
          <w:ilvl w:val="0"/>
          <w:numId w:val="7"/>
        </w:numPr>
        <w:spacing w:after="0" w:line="312" w:lineRule="auto"/>
        <w:rPr>
          <w:rFonts w:ascii="Verdana" w:eastAsia="Calibri" w:hAnsi="Verdana" w:cstheme="minorHAnsi"/>
          <w:color w:val="000000" w:themeColor="text1"/>
          <w:sz w:val="24"/>
          <w:szCs w:val="24"/>
        </w:rPr>
      </w:pPr>
      <w:r w:rsidRPr="007916D1">
        <w:rPr>
          <w:rFonts w:ascii="Verdana" w:eastAsia="Calibri" w:hAnsi="Verdana" w:cstheme="minorHAnsi"/>
          <w:color w:val="000000" w:themeColor="text1"/>
          <w:sz w:val="24"/>
          <w:szCs w:val="24"/>
        </w:rPr>
        <w:t>działalność doradczo-promocyjna.</w:t>
      </w:r>
    </w:p>
    <w:p w:rsidR="00C213EF" w:rsidRPr="007916D1" w:rsidRDefault="00B56495" w:rsidP="004E5B44">
      <w:pPr>
        <w:spacing w:before="240" w:after="240" w:line="312" w:lineRule="auto"/>
        <w:rPr>
          <w:rFonts w:ascii="Verdana" w:eastAsia="Calibri" w:hAnsi="Verdana" w:cstheme="minorHAnsi"/>
          <w:color w:val="000000" w:themeColor="text1"/>
          <w:sz w:val="24"/>
          <w:szCs w:val="24"/>
        </w:rPr>
      </w:pPr>
      <w:r w:rsidRPr="007916D1">
        <w:rPr>
          <w:rFonts w:ascii="Verdana" w:hAnsi="Verdana" w:cstheme="minorHAnsi"/>
          <w:color w:val="000000" w:themeColor="text1"/>
          <w:sz w:val="24"/>
          <w:szCs w:val="24"/>
        </w:rPr>
        <w:t>Zakres zadań do realizacji w ramach każdego z ww. czterech obszarów funkcjonowania Branżowego Centrum Umiejętności został określony w pkt. 4.4.1 Regulaminu Konkursu.</w:t>
      </w:r>
    </w:p>
    <w:p w:rsidR="00C213EF" w:rsidRPr="007916D1" w:rsidRDefault="00C213EF" w:rsidP="00B34E3B">
      <w:pPr>
        <w:spacing w:after="0" w:line="312" w:lineRule="auto"/>
        <w:rPr>
          <w:rFonts w:ascii="Verdana" w:eastAsia="Calibri" w:hAnsi="Verdana" w:cstheme="minorHAnsi"/>
          <w:b/>
          <w:color w:val="000000" w:themeColor="text1"/>
          <w:sz w:val="24"/>
          <w:szCs w:val="24"/>
        </w:rPr>
      </w:pPr>
      <w:r w:rsidRPr="007916D1">
        <w:rPr>
          <w:rFonts w:ascii="Verdana" w:eastAsia="Calibri" w:hAnsi="Verdana" w:cstheme="minorHAnsi"/>
          <w:b/>
          <w:color w:val="000000" w:themeColor="text1"/>
          <w:sz w:val="24"/>
          <w:szCs w:val="24"/>
        </w:rPr>
        <w:t>V</w:t>
      </w:r>
      <w:r w:rsidR="00B56495" w:rsidRPr="007916D1">
        <w:rPr>
          <w:rFonts w:ascii="Verdana" w:eastAsia="Calibri" w:hAnsi="Verdana" w:cstheme="minorHAnsi"/>
          <w:b/>
          <w:color w:val="000000" w:themeColor="text1"/>
          <w:sz w:val="24"/>
          <w:szCs w:val="24"/>
        </w:rPr>
        <w:t>I</w:t>
      </w:r>
      <w:r w:rsidRPr="007916D1">
        <w:rPr>
          <w:rFonts w:ascii="Verdana" w:eastAsia="Calibri" w:hAnsi="Verdana" w:cstheme="minorHAnsi"/>
          <w:b/>
          <w:color w:val="000000" w:themeColor="text1"/>
          <w:sz w:val="24"/>
          <w:szCs w:val="24"/>
        </w:rPr>
        <w:t>. TERMINARZ REALIZACJI PROJEKTU</w:t>
      </w:r>
    </w:p>
    <w:p w:rsidR="00A113A4" w:rsidRPr="007916D1" w:rsidRDefault="00BC3921" w:rsidP="00CC4DEC">
      <w:pPr>
        <w:spacing w:before="240" w:after="0" w:line="312" w:lineRule="auto"/>
        <w:rPr>
          <w:rFonts w:ascii="Verdana" w:eastAsia="Calibri" w:hAnsi="Verdana" w:cstheme="minorHAnsi"/>
          <w:color w:val="000000" w:themeColor="text1"/>
          <w:sz w:val="24"/>
          <w:szCs w:val="24"/>
        </w:rPr>
      </w:pPr>
      <w:r w:rsidRPr="007916D1">
        <w:rPr>
          <w:rFonts w:ascii="Verdana" w:eastAsia="Calibri" w:hAnsi="Verdana" w:cstheme="minorHAnsi"/>
          <w:color w:val="000000" w:themeColor="text1"/>
          <w:sz w:val="24"/>
          <w:szCs w:val="24"/>
        </w:rPr>
        <w:t>Realizacja projektu powinna odbywać się zgodnie z poniżej o</w:t>
      </w:r>
      <w:r w:rsidR="00853E7C" w:rsidRPr="007916D1">
        <w:rPr>
          <w:rFonts w:ascii="Verdana" w:eastAsia="Calibri" w:hAnsi="Verdana" w:cstheme="minorHAnsi"/>
          <w:color w:val="000000" w:themeColor="text1"/>
          <w:sz w:val="24"/>
          <w:szCs w:val="24"/>
        </w:rPr>
        <w:t>kreślonym harmonogramem:</w:t>
      </w:r>
    </w:p>
    <w:p w:rsidR="00A113A4" w:rsidRPr="00CC4DEC" w:rsidRDefault="00A113A4" w:rsidP="00CC4DEC">
      <w:pPr>
        <w:pStyle w:val="Akapitzlist"/>
        <w:numPr>
          <w:ilvl w:val="0"/>
          <w:numId w:val="21"/>
        </w:numPr>
        <w:spacing w:after="0" w:line="312" w:lineRule="auto"/>
        <w:rPr>
          <w:rFonts w:ascii="Verdana" w:eastAsia="Calibri" w:hAnsi="Verdana" w:cstheme="minorHAnsi"/>
          <w:color w:val="000000" w:themeColor="text1"/>
          <w:sz w:val="24"/>
          <w:szCs w:val="24"/>
        </w:rPr>
      </w:pPr>
      <w:r w:rsidRPr="00CC4DEC">
        <w:rPr>
          <w:rFonts w:ascii="Verdana" w:eastAsia="Calibri" w:hAnsi="Verdana" w:cstheme="minorHAnsi"/>
          <w:color w:val="000000" w:themeColor="text1"/>
          <w:sz w:val="24"/>
          <w:szCs w:val="24"/>
        </w:rPr>
        <w:t>Podpisanie Listu intencyjnego</w:t>
      </w:r>
      <w:r w:rsidRPr="007916D1">
        <w:rPr>
          <w:rStyle w:val="Odwoanieprzypisudolnego"/>
          <w:rFonts w:ascii="Verdana" w:eastAsia="Calibri" w:hAnsi="Verdana" w:cstheme="minorHAnsi"/>
          <w:color w:val="000000" w:themeColor="text1"/>
          <w:sz w:val="24"/>
          <w:szCs w:val="24"/>
        </w:rPr>
        <w:footnoteReference w:id="3"/>
      </w:r>
      <w:r w:rsidRPr="00CC4DEC">
        <w:rPr>
          <w:rFonts w:ascii="Verdana" w:eastAsia="Calibri" w:hAnsi="Verdana" w:cstheme="minorHAnsi"/>
          <w:color w:val="000000" w:themeColor="text1"/>
          <w:sz w:val="24"/>
          <w:szCs w:val="24"/>
        </w:rPr>
        <w:t xml:space="preserve"> z </w:t>
      </w:r>
      <w:r w:rsidR="000A0506" w:rsidRPr="00CC4DEC">
        <w:rPr>
          <w:rFonts w:ascii="Verdana" w:eastAsia="Calibri" w:hAnsi="Verdana" w:cstheme="minorHAnsi"/>
          <w:color w:val="000000" w:themeColor="text1"/>
          <w:sz w:val="24"/>
          <w:szCs w:val="24"/>
        </w:rPr>
        <w:t xml:space="preserve">każdym z Partnerów </w:t>
      </w:r>
      <w:r w:rsidR="007843AB" w:rsidRPr="00CC4DEC">
        <w:rPr>
          <w:rFonts w:ascii="Verdana" w:eastAsia="Calibri" w:hAnsi="Verdana" w:cstheme="minorHAnsi"/>
          <w:color w:val="000000" w:themeColor="text1"/>
          <w:sz w:val="24"/>
          <w:szCs w:val="24"/>
        </w:rPr>
        <w:t>tj. Partnerem branżowym oraz Partnerami dodatkowymi</w:t>
      </w:r>
      <w:r w:rsidRPr="00CC4DEC">
        <w:rPr>
          <w:rFonts w:ascii="Verdana" w:eastAsia="Calibri" w:hAnsi="Verdana" w:cstheme="minorHAnsi"/>
          <w:color w:val="000000" w:themeColor="text1"/>
          <w:sz w:val="24"/>
          <w:szCs w:val="24"/>
        </w:rPr>
        <w:t xml:space="preserve"> – po zakończeniu naboru, </w:t>
      </w:r>
    </w:p>
    <w:p w:rsidR="00BC3921" w:rsidRPr="00CC4DEC" w:rsidRDefault="00BC3921" w:rsidP="00CC4DEC">
      <w:pPr>
        <w:pStyle w:val="Akapitzlist"/>
        <w:numPr>
          <w:ilvl w:val="0"/>
          <w:numId w:val="21"/>
        </w:numPr>
        <w:spacing w:after="0" w:line="312" w:lineRule="auto"/>
        <w:rPr>
          <w:rFonts w:ascii="Verdana" w:eastAsia="Calibri" w:hAnsi="Verdana" w:cstheme="minorHAnsi"/>
          <w:color w:val="000000" w:themeColor="text1"/>
          <w:sz w:val="24"/>
          <w:szCs w:val="24"/>
        </w:rPr>
      </w:pPr>
      <w:r w:rsidRPr="00CC4DEC">
        <w:rPr>
          <w:rFonts w:ascii="Verdana" w:eastAsia="Calibri" w:hAnsi="Verdana" w:cstheme="minorHAnsi"/>
          <w:color w:val="000000" w:themeColor="text1"/>
          <w:sz w:val="24"/>
          <w:szCs w:val="24"/>
        </w:rPr>
        <w:t xml:space="preserve">Złożenie Wniosku o dofinansowanie do </w:t>
      </w:r>
      <w:r w:rsidR="00E43F2E" w:rsidRPr="00CC4DEC">
        <w:rPr>
          <w:rFonts w:ascii="Verdana" w:eastAsia="Calibri" w:hAnsi="Verdana" w:cstheme="minorHAnsi"/>
          <w:color w:val="000000" w:themeColor="text1"/>
          <w:sz w:val="24"/>
          <w:szCs w:val="24"/>
        </w:rPr>
        <w:t>Fundacji Rozwoju Systemu Edukacji za pośrednictwem systemu elektronicznego</w:t>
      </w:r>
      <w:r w:rsidRPr="00CC4DEC">
        <w:rPr>
          <w:rFonts w:ascii="Verdana" w:eastAsia="Calibri" w:hAnsi="Verdana" w:cstheme="minorHAnsi"/>
          <w:color w:val="000000" w:themeColor="text1"/>
          <w:sz w:val="24"/>
          <w:szCs w:val="24"/>
        </w:rPr>
        <w:t xml:space="preserve"> do15.12.2022</w:t>
      </w:r>
      <w:r w:rsidR="00A113A4" w:rsidRPr="00CC4DEC">
        <w:rPr>
          <w:rFonts w:ascii="Verdana" w:eastAsia="Calibri" w:hAnsi="Verdana" w:cstheme="minorHAnsi"/>
          <w:color w:val="000000" w:themeColor="text1"/>
          <w:sz w:val="24"/>
          <w:szCs w:val="24"/>
        </w:rPr>
        <w:t xml:space="preserve"> r</w:t>
      </w:r>
      <w:r w:rsidRPr="00CC4DEC">
        <w:rPr>
          <w:rFonts w:ascii="Verdana" w:eastAsia="Calibri" w:hAnsi="Verdana" w:cstheme="minorHAnsi"/>
          <w:color w:val="000000" w:themeColor="text1"/>
          <w:sz w:val="24"/>
          <w:szCs w:val="24"/>
        </w:rPr>
        <w:t>.</w:t>
      </w:r>
      <w:r w:rsidR="000A0506" w:rsidRPr="00CC4DEC">
        <w:rPr>
          <w:rFonts w:ascii="Verdana" w:eastAsia="Calibri" w:hAnsi="Verdana" w:cstheme="minorHAnsi"/>
          <w:color w:val="000000" w:themeColor="text1"/>
          <w:sz w:val="24"/>
          <w:szCs w:val="24"/>
        </w:rPr>
        <w:t xml:space="preserve"> do godz. 16:00</w:t>
      </w:r>
    </w:p>
    <w:p w:rsidR="00BC3921" w:rsidRPr="00CC4DEC" w:rsidRDefault="00A113A4" w:rsidP="00CC4DEC">
      <w:pPr>
        <w:pStyle w:val="Akapitzlist"/>
        <w:numPr>
          <w:ilvl w:val="0"/>
          <w:numId w:val="21"/>
        </w:numPr>
        <w:spacing w:after="0" w:line="312" w:lineRule="auto"/>
        <w:rPr>
          <w:rFonts w:ascii="Verdana" w:eastAsia="Calibri" w:hAnsi="Verdana" w:cstheme="minorHAnsi"/>
          <w:color w:val="000000" w:themeColor="text1"/>
          <w:sz w:val="24"/>
          <w:szCs w:val="24"/>
        </w:rPr>
      </w:pPr>
      <w:r w:rsidRPr="00CC4DEC">
        <w:rPr>
          <w:rFonts w:ascii="Verdana" w:eastAsia="Calibri" w:hAnsi="Verdana" w:cstheme="minorHAnsi"/>
          <w:color w:val="000000" w:themeColor="text1"/>
          <w:sz w:val="24"/>
          <w:szCs w:val="24"/>
        </w:rPr>
        <w:t>Podpisanie umowy partnerskiej</w:t>
      </w:r>
      <w:r w:rsidR="000A0506" w:rsidRPr="00CC4DEC">
        <w:rPr>
          <w:rFonts w:ascii="Verdana" w:eastAsia="Calibri" w:hAnsi="Verdana" w:cstheme="minorHAnsi"/>
          <w:color w:val="000000" w:themeColor="text1"/>
          <w:sz w:val="24"/>
          <w:szCs w:val="24"/>
        </w:rPr>
        <w:t xml:space="preserve"> – po wybraniu projektu do dofinansowania</w:t>
      </w:r>
      <w:r w:rsidR="00BC3921" w:rsidRPr="00CC4DEC">
        <w:rPr>
          <w:rFonts w:ascii="Verdana" w:eastAsia="Calibri" w:hAnsi="Verdana" w:cstheme="minorHAnsi"/>
          <w:color w:val="000000" w:themeColor="text1"/>
          <w:sz w:val="24"/>
          <w:szCs w:val="24"/>
        </w:rPr>
        <w:t>.</w:t>
      </w:r>
    </w:p>
    <w:p w:rsidR="00BC3921" w:rsidRPr="00CC4DEC" w:rsidRDefault="00BC3921" w:rsidP="00CC4DEC">
      <w:pPr>
        <w:pStyle w:val="Akapitzlist"/>
        <w:numPr>
          <w:ilvl w:val="0"/>
          <w:numId w:val="21"/>
        </w:numPr>
        <w:spacing w:after="0" w:line="312" w:lineRule="auto"/>
        <w:rPr>
          <w:rFonts w:ascii="Verdana" w:eastAsia="Calibri" w:hAnsi="Verdana" w:cstheme="minorHAnsi"/>
          <w:color w:val="000000" w:themeColor="text1"/>
          <w:sz w:val="24"/>
          <w:szCs w:val="24"/>
        </w:rPr>
      </w:pPr>
      <w:r w:rsidRPr="00CC4DEC">
        <w:rPr>
          <w:rFonts w:ascii="Verdana" w:eastAsia="Calibri" w:hAnsi="Verdana" w:cstheme="minorHAnsi"/>
          <w:color w:val="000000" w:themeColor="text1"/>
          <w:sz w:val="24"/>
          <w:szCs w:val="24"/>
        </w:rPr>
        <w:t xml:space="preserve">Rozpoczęcie realizacji </w:t>
      </w:r>
      <w:r w:rsidR="004C2D73" w:rsidRPr="00CC4DEC">
        <w:rPr>
          <w:rFonts w:ascii="Verdana" w:eastAsia="Calibri" w:hAnsi="Verdana" w:cstheme="minorHAnsi"/>
          <w:color w:val="000000" w:themeColor="text1"/>
          <w:sz w:val="24"/>
          <w:szCs w:val="24"/>
        </w:rPr>
        <w:t>projektu</w:t>
      </w:r>
      <w:r w:rsidR="00A113A4" w:rsidRPr="00CC4DEC">
        <w:rPr>
          <w:rFonts w:ascii="Verdana" w:eastAsia="Calibri" w:hAnsi="Verdana" w:cstheme="minorHAnsi"/>
          <w:color w:val="000000" w:themeColor="text1"/>
          <w:sz w:val="24"/>
          <w:szCs w:val="24"/>
        </w:rPr>
        <w:t xml:space="preserve"> - w terminie określonym we wniosku o dofinansowanie.</w:t>
      </w:r>
    </w:p>
    <w:p w:rsidR="00A113A4" w:rsidRPr="00CC4DEC" w:rsidRDefault="00A113A4" w:rsidP="00CC4DEC">
      <w:pPr>
        <w:pStyle w:val="Akapitzlist"/>
        <w:numPr>
          <w:ilvl w:val="0"/>
          <w:numId w:val="21"/>
        </w:numPr>
        <w:spacing w:after="0" w:line="312" w:lineRule="auto"/>
        <w:rPr>
          <w:rFonts w:ascii="Verdana" w:eastAsia="Calibri" w:hAnsi="Verdana" w:cstheme="minorHAnsi"/>
          <w:color w:val="000000" w:themeColor="text1"/>
          <w:sz w:val="24"/>
          <w:szCs w:val="24"/>
        </w:rPr>
      </w:pPr>
      <w:r w:rsidRPr="00CC4DEC">
        <w:rPr>
          <w:rFonts w:ascii="Verdana" w:eastAsia="Calibri" w:hAnsi="Verdana" w:cstheme="minorHAnsi"/>
          <w:color w:val="000000" w:themeColor="text1"/>
          <w:sz w:val="24"/>
          <w:szCs w:val="24"/>
        </w:rPr>
        <w:lastRenderedPageBreak/>
        <w:t>Utworzenie BCU, czyli wpisanie placówki do systemu oświaty – do 31</w:t>
      </w:r>
      <w:r w:rsidR="00853E7C" w:rsidRPr="00CC4DEC">
        <w:rPr>
          <w:rFonts w:ascii="Verdana" w:eastAsia="Calibri" w:hAnsi="Verdana" w:cstheme="minorHAnsi"/>
          <w:color w:val="000000" w:themeColor="text1"/>
          <w:sz w:val="24"/>
          <w:szCs w:val="24"/>
        </w:rPr>
        <w:t>.12.</w:t>
      </w:r>
      <w:r w:rsidRPr="00CC4DEC">
        <w:rPr>
          <w:rFonts w:ascii="Verdana" w:eastAsia="Calibri" w:hAnsi="Verdana" w:cstheme="minorHAnsi"/>
          <w:color w:val="000000" w:themeColor="text1"/>
          <w:sz w:val="24"/>
          <w:szCs w:val="24"/>
        </w:rPr>
        <w:t>2024 r.</w:t>
      </w:r>
    </w:p>
    <w:p w:rsidR="009A7979" w:rsidRPr="00CC4DEC" w:rsidRDefault="002E392B" w:rsidP="00CC4DEC">
      <w:pPr>
        <w:pStyle w:val="Akapitzlist"/>
        <w:numPr>
          <w:ilvl w:val="0"/>
          <w:numId w:val="21"/>
        </w:numPr>
        <w:spacing w:after="0" w:line="312" w:lineRule="auto"/>
        <w:rPr>
          <w:rFonts w:ascii="Verdana" w:eastAsia="Calibri" w:hAnsi="Verdana" w:cstheme="minorHAnsi"/>
          <w:color w:val="000000" w:themeColor="text1"/>
          <w:sz w:val="24"/>
          <w:szCs w:val="24"/>
        </w:rPr>
      </w:pPr>
      <w:r w:rsidRPr="00CC4DEC">
        <w:rPr>
          <w:rFonts w:ascii="Verdana" w:eastAsia="Calibri" w:hAnsi="Verdana" w:cstheme="minorHAnsi"/>
          <w:color w:val="000000" w:themeColor="text1"/>
          <w:sz w:val="24"/>
          <w:szCs w:val="24"/>
        </w:rPr>
        <w:t xml:space="preserve">Zakończenie realizacji projektu </w:t>
      </w:r>
      <w:r w:rsidR="00BC3921" w:rsidRPr="00CC4DEC">
        <w:rPr>
          <w:rFonts w:ascii="Verdana" w:eastAsia="Calibri" w:hAnsi="Verdana" w:cstheme="minorHAnsi"/>
          <w:color w:val="000000" w:themeColor="text1"/>
          <w:sz w:val="24"/>
          <w:szCs w:val="24"/>
        </w:rPr>
        <w:t xml:space="preserve">do 30.06.2026 </w:t>
      </w:r>
      <w:proofErr w:type="spellStart"/>
      <w:r w:rsidR="00BC3921" w:rsidRPr="00CC4DEC">
        <w:rPr>
          <w:rFonts w:ascii="Verdana" w:eastAsia="Calibri" w:hAnsi="Verdana" w:cstheme="minorHAnsi"/>
          <w:color w:val="000000" w:themeColor="text1"/>
          <w:sz w:val="24"/>
          <w:szCs w:val="24"/>
        </w:rPr>
        <w:t>r.</w:t>
      </w:r>
      <w:r w:rsidR="00D0570F" w:rsidRPr="00CC4DEC">
        <w:rPr>
          <w:rFonts w:ascii="Verdana" w:eastAsia="Calibri" w:hAnsi="Verdana" w:cstheme="minorHAnsi"/>
          <w:color w:val="000000" w:themeColor="text1"/>
          <w:sz w:val="24"/>
          <w:szCs w:val="24"/>
        </w:rPr>
        <w:t>w</w:t>
      </w:r>
      <w:proofErr w:type="spellEnd"/>
      <w:r w:rsidR="00D0570F" w:rsidRPr="00CC4DEC">
        <w:rPr>
          <w:rFonts w:ascii="Verdana" w:eastAsia="Calibri" w:hAnsi="Verdana" w:cstheme="minorHAnsi"/>
          <w:color w:val="000000" w:themeColor="text1"/>
          <w:sz w:val="24"/>
          <w:szCs w:val="24"/>
        </w:rPr>
        <w:t xml:space="preserve"> tym</w:t>
      </w:r>
      <w:r w:rsidR="00D573E9" w:rsidRPr="00CC4DEC">
        <w:rPr>
          <w:rFonts w:ascii="Verdana" w:eastAsia="Calibri" w:hAnsi="Verdana" w:cstheme="minorHAnsi"/>
          <w:color w:val="000000" w:themeColor="text1"/>
          <w:sz w:val="24"/>
          <w:szCs w:val="24"/>
        </w:rPr>
        <w:t xml:space="preserve"> m.in. przeszkolenie </w:t>
      </w:r>
      <w:r w:rsidR="00D0570F" w:rsidRPr="00CC4DEC">
        <w:rPr>
          <w:rFonts w:ascii="Verdana" w:eastAsia="Calibri" w:hAnsi="Verdana" w:cstheme="minorHAnsi"/>
          <w:color w:val="000000" w:themeColor="text1"/>
          <w:sz w:val="24"/>
          <w:szCs w:val="24"/>
        </w:rPr>
        <w:t xml:space="preserve">min. </w:t>
      </w:r>
      <w:r w:rsidR="00D573E9" w:rsidRPr="00CC4DEC">
        <w:rPr>
          <w:rFonts w:ascii="Verdana" w:eastAsia="Calibri" w:hAnsi="Verdana" w:cstheme="minorHAnsi"/>
          <w:color w:val="000000" w:themeColor="text1"/>
          <w:sz w:val="24"/>
          <w:szCs w:val="24"/>
        </w:rPr>
        <w:t>200 osób.</w:t>
      </w:r>
    </w:p>
    <w:p w:rsidR="00853E7C" w:rsidRPr="007916D1" w:rsidRDefault="00853E7C" w:rsidP="00CC4DEC">
      <w:pPr>
        <w:spacing w:before="240" w:after="0" w:line="312" w:lineRule="auto"/>
        <w:rPr>
          <w:rFonts w:ascii="Verdana" w:eastAsia="Calibri" w:hAnsi="Verdana" w:cstheme="minorHAnsi"/>
          <w:b/>
          <w:color w:val="000000" w:themeColor="text1"/>
          <w:sz w:val="24"/>
          <w:szCs w:val="24"/>
        </w:rPr>
      </w:pPr>
      <w:r w:rsidRPr="007916D1">
        <w:rPr>
          <w:rFonts w:ascii="Verdana" w:eastAsia="Calibri" w:hAnsi="Verdana" w:cstheme="minorHAnsi"/>
          <w:b/>
          <w:color w:val="000000" w:themeColor="text1"/>
          <w:sz w:val="24"/>
          <w:szCs w:val="24"/>
        </w:rPr>
        <w:t>VI</w:t>
      </w:r>
      <w:r w:rsidR="00B56495" w:rsidRPr="007916D1">
        <w:rPr>
          <w:rFonts w:ascii="Verdana" w:eastAsia="Calibri" w:hAnsi="Verdana" w:cstheme="minorHAnsi"/>
          <w:b/>
          <w:color w:val="000000" w:themeColor="text1"/>
          <w:sz w:val="24"/>
          <w:szCs w:val="24"/>
        </w:rPr>
        <w:t>I</w:t>
      </w:r>
      <w:r w:rsidRPr="007916D1">
        <w:rPr>
          <w:rFonts w:ascii="Verdana" w:eastAsia="Calibri" w:hAnsi="Verdana" w:cstheme="minorHAnsi"/>
          <w:b/>
          <w:color w:val="000000" w:themeColor="text1"/>
          <w:sz w:val="24"/>
          <w:szCs w:val="24"/>
        </w:rPr>
        <w:t xml:space="preserve">. KRYTERIA BRANE </w:t>
      </w:r>
      <w:r w:rsidR="006130AD" w:rsidRPr="007916D1">
        <w:rPr>
          <w:rFonts w:ascii="Verdana" w:eastAsia="Calibri" w:hAnsi="Verdana" w:cstheme="minorHAnsi"/>
          <w:b/>
          <w:color w:val="000000" w:themeColor="text1"/>
          <w:sz w:val="24"/>
          <w:szCs w:val="24"/>
        </w:rPr>
        <w:t>POD UWAGĘ PRZY WYBORZE PARTNERA</w:t>
      </w:r>
      <w:r w:rsidR="008524F7" w:rsidRPr="007916D1">
        <w:rPr>
          <w:rFonts w:ascii="Verdana" w:eastAsia="Calibri" w:hAnsi="Verdana" w:cstheme="minorHAnsi"/>
          <w:b/>
          <w:color w:val="000000" w:themeColor="text1"/>
          <w:sz w:val="24"/>
          <w:szCs w:val="24"/>
        </w:rPr>
        <w:t xml:space="preserve"> BRANŻOWEGO</w:t>
      </w:r>
    </w:p>
    <w:p w:rsidR="00ED2261" w:rsidRPr="007916D1" w:rsidRDefault="008524F7" w:rsidP="00CC4DEC">
      <w:pPr>
        <w:spacing w:before="240" w:after="240" w:line="312" w:lineRule="auto"/>
        <w:rPr>
          <w:rFonts w:ascii="Verdana" w:hAnsi="Verdana" w:cstheme="minorHAnsi"/>
          <w:bCs/>
          <w:color w:val="000000" w:themeColor="text1"/>
          <w:sz w:val="24"/>
          <w:szCs w:val="24"/>
        </w:rPr>
      </w:pPr>
      <w:r w:rsidRPr="007916D1">
        <w:rPr>
          <w:rFonts w:ascii="Verdana" w:hAnsi="Verdana" w:cstheme="minorHAnsi"/>
          <w:bCs/>
          <w:color w:val="000000" w:themeColor="text1"/>
          <w:sz w:val="24"/>
          <w:szCs w:val="24"/>
        </w:rPr>
        <w:t xml:space="preserve">W celu wyboru partnera branżowego </w:t>
      </w:r>
      <w:r w:rsidR="006130AD" w:rsidRPr="007916D1">
        <w:rPr>
          <w:rFonts w:ascii="Verdana" w:hAnsi="Verdana" w:cstheme="minorHAnsi"/>
          <w:bCs/>
          <w:color w:val="000000" w:themeColor="text1"/>
          <w:sz w:val="24"/>
          <w:szCs w:val="24"/>
        </w:rPr>
        <w:t>zostaną zastosowane następujące kryteria:</w:t>
      </w:r>
    </w:p>
    <w:p w:rsidR="006130AD" w:rsidRPr="007916D1" w:rsidRDefault="006130AD" w:rsidP="00B20D06">
      <w:pPr>
        <w:pStyle w:val="Akapitzlist"/>
        <w:numPr>
          <w:ilvl w:val="0"/>
          <w:numId w:val="8"/>
        </w:numPr>
        <w:spacing w:after="0" w:line="312" w:lineRule="auto"/>
        <w:rPr>
          <w:rFonts w:ascii="Verdana" w:hAnsi="Verdana" w:cstheme="minorHAnsi"/>
          <w:bCs/>
          <w:color w:val="000000" w:themeColor="text1"/>
          <w:sz w:val="24"/>
          <w:szCs w:val="24"/>
        </w:rPr>
      </w:pPr>
      <w:r w:rsidRPr="007916D1">
        <w:rPr>
          <w:rFonts w:ascii="Verdana" w:hAnsi="Verdana" w:cstheme="minorHAnsi"/>
          <w:bCs/>
          <w:color w:val="000000" w:themeColor="text1"/>
          <w:sz w:val="24"/>
          <w:szCs w:val="24"/>
        </w:rPr>
        <w:t>Kryteria formalne</w:t>
      </w:r>
      <w:r w:rsidR="002B1C38">
        <w:rPr>
          <w:rFonts w:ascii="Verdana" w:hAnsi="Verdana" w:cstheme="minorHAnsi"/>
          <w:bCs/>
          <w:color w:val="000000" w:themeColor="text1"/>
          <w:sz w:val="24"/>
          <w:szCs w:val="24"/>
        </w:rPr>
        <w:t>.</w:t>
      </w:r>
    </w:p>
    <w:p w:rsidR="002E392B" w:rsidRDefault="006130AD" w:rsidP="00B34E3B">
      <w:pPr>
        <w:pStyle w:val="Akapitzlist"/>
        <w:numPr>
          <w:ilvl w:val="0"/>
          <w:numId w:val="8"/>
        </w:numPr>
        <w:spacing w:after="0" w:line="312" w:lineRule="auto"/>
        <w:rPr>
          <w:rFonts w:ascii="Verdana" w:hAnsi="Verdana" w:cstheme="minorHAnsi"/>
          <w:bCs/>
          <w:color w:val="000000" w:themeColor="text1"/>
          <w:sz w:val="24"/>
          <w:szCs w:val="24"/>
        </w:rPr>
      </w:pPr>
      <w:r w:rsidRPr="007916D1">
        <w:rPr>
          <w:rFonts w:ascii="Verdana" w:hAnsi="Verdana" w:cstheme="minorHAnsi"/>
          <w:bCs/>
          <w:color w:val="000000" w:themeColor="text1"/>
          <w:sz w:val="24"/>
          <w:szCs w:val="24"/>
        </w:rPr>
        <w:t>Kryteria merytoryczne</w:t>
      </w:r>
      <w:r w:rsidR="002B1C38">
        <w:rPr>
          <w:rFonts w:ascii="Verdana" w:hAnsi="Verdana" w:cstheme="minorHAnsi"/>
          <w:bCs/>
          <w:color w:val="000000" w:themeColor="text1"/>
          <w:sz w:val="24"/>
          <w:szCs w:val="24"/>
        </w:rPr>
        <w:t>.</w:t>
      </w:r>
    </w:p>
    <w:p w:rsidR="00CC4DEC" w:rsidRPr="00CC4DEC" w:rsidRDefault="00CC4DEC" w:rsidP="00CC4DEC">
      <w:pPr>
        <w:spacing w:after="0" w:line="312" w:lineRule="auto"/>
        <w:ind w:left="360"/>
        <w:rPr>
          <w:rFonts w:ascii="Verdana" w:hAnsi="Verdana" w:cstheme="minorHAnsi"/>
          <w:bCs/>
          <w:color w:val="000000" w:themeColor="text1"/>
          <w:sz w:val="24"/>
          <w:szCs w:val="24"/>
        </w:rPr>
      </w:pPr>
    </w:p>
    <w:p w:rsidR="00E43F2E" w:rsidRPr="00CC4DEC" w:rsidRDefault="001A0F09" w:rsidP="00CC4DEC">
      <w:pPr>
        <w:pStyle w:val="Akapitzlist"/>
        <w:numPr>
          <w:ilvl w:val="0"/>
          <w:numId w:val="22"/>
        </w:numPr>
        <w:spacing w:after="0" w:line="312" w:lineRule="auto"/>
        <w:rPr>
          <w:rFonts w:ascii="Verdana" w:hAnsi="Verdana" w:cstheme="minorHAnsi"/>
          <w:b/>
          <w:bCs/>
          <w:color w:val="000000" w:themeColor="text1"/>
          <w:sz w:val="24"/>
          <w:szCs w:val="24"/>
        </w:rPr>
      </w:pPr>
      <w:r w:rsidRPr="00CC4DEC">
        <w:rPr>
          <w:rFonts w:ascii="Verdana" w:hAnsi="Verdana" w:cstheme="minorHAnsi"/>
          <w:b/>
          <w:bCs/>
          <w:color w:val="000000" w:themeColor="text1"/>
          <w:sz w:val="24"/>
          <w:szCs w:val="24"/>
        </w:rPr>
        <w:t>Kryteria formalne</w:t>
      </w:r>
    </w:p>
    <w:p w:rsidR="00A7232B" w:rsidRPr="007916D1" w:rsidRDefault="00E43F2E" w:rsidP="00CC4DEC">
      <w:pPr>
        <w:spacing w:after="480" w:line="312" w:lineRule="auto"/>
        <w:rPr>
          <w:rFonts w:ascii="Verdana" w:hAnsi="Verdana" w:cstheme="minorHAnsi"/>
          <w:color w:val="000000" w:themeColor="text1"/>
          <w:sz w:val="24"/>
          <w:szCs w:val="24"/>
        </w:rPr>
      </w:pPr>
      <w:r w:rsidRPr="007916D1">
        <w:rPr>
          <w:rFonts w:ascii="Verdana" w:hAnsi="Verdana" w:cstheme="minorHAnsi"/>
          <w:color w:val="000000" w:themeColor="text1"/>
          <w:sz w:val="24"/>
          <w:szCs w:val="24"/>
        </w:rPr>
        <w:t>Ocena</w:t>
      </w:r>
      <w:r w:rsidR="002E392B" w:rsidRPr="007916D1">
        <w:rPr>
          <w:rFonts w:ascii="Verdana" w:hAnsi="Verdana" w:cstheme="minorHAnsi"/>
          <w:color w:val="000000" w:themeColor="text1"/>
          <w:sz w:val="24"/>
          <w:szCs w:val="24"/>
        </w:rPr>
        <w:t xml:space="preserve"> przez pryzmat</w:t>
      </w:r>
      <w:r w:rsidRPr="007916D1">
        <w:rPr>
          <w:rFonts w:ascii="Verdana" w:hAnsi="Verdana" w:cstheme="minorHAnsi"/>
          <w:color w:val="000000" w:themeColor="text1"/>
          <w:sz w:val="24"/>
          <w:szCs w:val="24"/>
        </w:rPr>
        <w:t xml:space="preserve"> kryteriów formalnych n</w:t>
      </w:r>
      <w:r w:rsidR="002E392B" w:rsidRPr="007916D1">
        <w:rPr>
          <w:rFonts w:ascii="Verdana" w:hAnsi="Verdana" w:cstheme="minorHAnsi"/>
          <w:color w:val="000000" w:themeColor="text1"/>
          <w:sz w:val="24"/>
          <w:szCs w:val="24"/>
        </w:rPr>
        <w:t>astąpi w systemie 0/1 („spełnia/</w:t>
      </w:r>
      <w:r w:rsidRPr="007916D1">
        <w:rPr>
          <w:rFonts w:ascii="Verdana" w:hAnsi="Verdana" w:cstheme="minorHAnsi"/>
          <w:color w:val="000000" w:themeColor="text1"/>
          <w:sz w:val="24"/>
          <w:szCs w:val="24"/>
        </w:rPr>
        <w:t xml:space="preserve">nie spełnia”). Brak spełnienia któregokolwiek z </w:t>
      </w:r>
      <w:r w:rsidR="008524F7" w:rsidRPr="007916D1">
        <w:rPr>
          <w:rFonts w:ascii="Verdana" w:hAnsi="Verdana" w:cstheme="minorHAnsi"/>
          <w:color w:val="000000" w:themeColor="text1"/>
          <w:sz w:val="24"/>
          <w:szCs w:val="24"/>
        </w:rPr>
        <w:t>kryteriów</w:t>
      </w:r>
      <w:r w:rsidRPr="007916D1">
        <w:rPr>
          <w:rFonts w:ascii="Verdana" w:hAnsi="Verdana" w:cstheme="minorHAnsi"/>
          <w:color w:val="000000" w:themeColor="text1"/>
          <w:sz w:val="24"/>
          <w:szCs w:val="24"/>
        </w:rPr>
        <w:t xml:space="preserve"> oznacza odrzucenie oferty Kandydata na </w:t>
      </w:r>
      <w:r w:rsidR="002B1C38">
        <w:rPr>
          <w:rFonts w:ascii="Verdana" w:hAnsi="Verdana" w:cstheme="minorHAnsi"/>
          <w:color w:val="000000" w:themeColor="text1"/>
          <w:sz w:val="24"/>
          <w:szCs w:val="24"/>
        </w:rPr>
        <w:t>P</w:t>
      </w:r>
      <w:r w:rsidR="008524F7" w:rsidRPr="007916D1">
        <w:rPr>
          <w:rFonts w:ascii="Verdana" w:hAnsi="Verdana" w:cstheme="minorHAnsi"/>
          <w:color w:val="000000" w:themeColor="text1"/>
          <w:sz w:val="24"/>
          <w:szCs w:val="24"/>
        </w:rPr>
        <w:t>artnera branżowego</w:t>
      </w:r>
      <w:r w:rsidR="00B56495" w:rsidRPr="007916D1">
        <w:rPr>
          <w:rFonts w:ascii="Verdana" w:hAnsi="Verdana" w:cstheme="minorHAnsi"/>
          <w:color w:val="000000" w:themeColor="text1"/>
          <w:sz w:val="24"/>
          <w:szCs w:val="24"/>
        </w:rPr>
        <w:t>.</w:t>
      </w:r>
    </w:p>
    <w:tbl>
      <w:tblPr>
        <w:tblStyle w:val="Tabela-Siatka"/>
        <w:tblW w:w="0" w:type="auto"/>
        <w:tblLayout w:type="fixed"/>
        <w:tblLook w:val="04A0"/>
      </w:tblPr>
      <w:tblGrid>
        <w:gridCol w:w="1829"/>
        <w:gridCol w:w="9"/>
        <w:gridCol w:w="5812"/>
        <w:gridCol w:w="16"/>
        <w:gridCol w:w="686"/>
        <w:gridCol w:w="7"/>
        <w:gridCol w:w="703"/>
      </w:tblGrid>
      <w:tr w:rsidR="00265503" w:rsidRPr="007916D1" w:rsidTr="00F4632E">
        <w:trPr>
          <w:trHeight w:val="389"/>
        </w:trPr>
        <w:tc>
          <w:tcPr>
            <w:tcW w:w="1838" w:type="dxa"/>
            <w:gridSpan w:val="2"/>
            <w:shd w:val="clear" w:color="auto" w:fill="D9E2F3" w:themeFill="accent1" w:themeFillTint="33"/>
          </w:tcPr>
          <w:p w:rsidR="002241E2" w:rsidRPr="007916D1" w:rsidRDefault="002241E2" w:rsidP="00B34E3B">
            <w:pPr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>Kryterium</w:t>
            </w:r>
          </w:p>
        </w:tc>
        <w:tc>
          <w:tcPr>
            <w:tcW w:w="5812" w:type="dxa"/>
            <w:shd w:val="clear" w:color="auto" w:fill="D9E2F3" w:themeFill="accent1" w:themeFillTint="33"/>
          </w:tcPr>
          <w:p w:rsidR="002241E2" w:rsidRPr="007916D1" w:rsidRDefault="002241E2" w:rsidP="00B34E3B">
            <w:pPr>
              <w:spacing w:line="312" w:lineRule="auto"/>
              <w:ind w:left="168"/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>Treść</w:t>
            </w:r>
            <w:r w:rsidR="00D678CF" w:rsidRPr="007916D1"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 xml:space="preserve"> kryterium</w:t>
            </w:r>
          </w:p>
        </w:tc>
        <w:tc>
          <w:tcPr>
            <w:tcW w:w="709" w:type="dxa"/>
            <w:gridSpan w:val="3"/>
            <w:shd w:val="clear" w:color="auto" w:fill="D9E2F3" w:themeFill="accent1" w:themeFillTint="33"/>
          </w:tcPr>
          <w:p w:rsidR="00637E25" w:rsidRPr="007916D1" w:rsidRDefault="002241E2" w:rsidP="00B34E3B">
            <w:pPr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703" w:type="dxa"/>
            <w:shd w:val="clear" w:color="auto" w:fill="D9E2F3" w:themeFill="accent1" w:themeFillTint="33"/>
          </w:tcPr>
          <w:p w:rsidR="00637E25" w:rsidRPr="007916D1" w:rsidRDefault="002241E2" w:rsidP="00B34E3B">
            <w:pPr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>NIE</w:t>
            </w:r>
          </w:p>
        </w:tc>
      </w:tr>
      <w:tr w:rsidR="00C457AF" w:rsidRPr="007916D1" w:rsidTr="00FB7F27">
        <w:trPr>
          <w:trHeight w:val="389"/>
        </w:trPr>
        <w:tc>
          <w:tcPr>
            <w:tcW w:w="1829" w:type="dxa"/>
            <w:shd w:val="clear" w:color="auto" w:fill="auto"/>
            <w:vAlign w:val="center"/>
          </w:tcPr>
          <w:p w:rsidR="00C457AF" w:rsidRPr="007916D1" w:rsidRDefault="00C457AF" w:rsidP="00FB7F27">
            <w:pPr>
              <w:jc w:val="center"/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>Kryterium 1</w:t>
            </w:r>
          </w:p>
        </w:tc>
        <w:tc>
          <w:tcPr>
            <w:tcW w:w="5837" w:type="dxa"/>
            <w:gridSpan w:val="3"/>
            <w:shd w:val="clear" w:color="auto" w:fill="auto"/>
          </w:tcPr>
          <w:p w:rsidR="00C457AF" w:rsidRPr="007916D1" w:rsidRDefault="00C457AF" w:rsidP="00B34E3B">
            <w:pP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Oferent prowadzi działalność statutową w dziedzinie </w:t>
            </w:r>
            <w:r w:rsidR="00720F65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przemysł</w:t>
            </w:r>
            <w:r w:rsidR="008D7450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u motoryzacyjnego</w:t>
            </w: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. </w:t>
            </w:r>
          </w:p>
          <w:p w:rsidR="001A0F09" w:rsidRPr="007916D1" w:rsidRDefault="00C457AF" w:rsidP="00FB7F27">
            <w:pPr>
              <w:spacing w:after="240"/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Działalność podmiotu określona w statucie (według stanu na 15 sierpnia 2022 r.) obejmuje </w:t>
            </w:r>
            <w:r w:rsidR="00973CD0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działania w dziedzinie </w:t>
            </w:r>
            <w:r w:rsidR="00720F65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przemysł</w:t>
            </w:r>
            <w:r w:rsidR="00973CD0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u motoryzacyjnego</w:t>
            </w: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 oraz Oferent prowadzi działalność statutową w tej dziedzinie.</w:t>
            </w:r>
          </w:p>
        </w:tc>
        <w:tc>
          <w:tcPr>
            <w:tcW w:w="686" w:type="dxa"/>
            <w:shd w:val="clear" w:color="auto" w:fill="auto"/>
          </w:tcPr>
          <w:p w:rsidR="00C457AF" w:rsidRPr="007916D1" w:rsidRDefault="00C457AF" w:rsidP="00B34E3B">
            <w:pPr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10" w:type="dxa"/>
            <w:gridSpan w:val="2"/>
            <w:shd w:val="clear" w:color="auto" w:fill="auto"/>
          </w:tcPr>
          <w:p w:rsidR="00C457AF" w:rsidRPr="007916D1" w:rsidRDefault="00C457AF" w:rsidP="00B34E3B">
            <w:pPr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C457AF" w:rsidRPr="007916D1" w:rsidTr="00FB7F27">
        <w:trPr>
          <w:trHeight w:val="495"/>
        </w:trPr>
        <w:tc>
          <w:tcPr>
            <w:tcW w:w="1838" w:type="dxa"/>
            <w:gridSpan w:val="2"/>
            <w:vMerge w:val="restart"/>
            <w:vAlign w:val="center"/>
          </w:tcPr>
          <w:p w:rsidR="00C457AF" w:rsidRPr="007916D1" w:rsidRDefault="00C457AF" w:rsidP="00FB7F27">
            <w:pPr>
              <w:jc w:val="center"/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>Kryterium</w:t>
            </w:r>
            <w:r w:rsidR="001A0F09" w:rsidRPr="007916D1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  <w:p w:rsidR="00C457AF" w:rsidRPr="007916D1" w:rsidRDefault="00C457AF" w:rsidP="00FB7F27">
            <w:pPr>
              <w:jc w:val="center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812" w:type="dxa"/>
          </w:tcPr>
          <w:p w:rsidR="00C457AF" w:rsidRPr="007916D1" w:rsidRDefault="00C457AF" w:rsidP="00B34E3B">
            <w:pP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Oferent jest podmiotem działającym na terenie całego kraju (co wynika z statutu według stanu na 15 sierpnia 2022 r.).</w:t>
            </w:r>
          </w:p>
        </w:tc>
        <w:tc>
          <w:tcPr>
            <w:tcW w:w="709" w:type="dxa"/>
            <w:gridSpan w:val="3"/>
          </w:tcPr>
          <w:p w:rsidR="00C457AF" w:rsidRPr="007916D1" w:rsidRDefault="00C457AF" w:rsidP="00B34E3B">
            <w:pP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03" w:type="dxa"/>
          </w:tcPr>
          <w:p w:rsidR="00C457AF" w:rsidRPr="007916D1" w:rsidRDefault="00C457AF" w:rsidP="00B34E3B">
            <w:pP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C457AF" w:rsidRPr="007916D1" w:rsidTr="00FB7F27">
        <w:trPr>
          <w:trHeight w:val="1408"/>
        </w:trPr>
        <w:tc>
          <w:tcPr>
            <w:tcW w:w="1838" w:type="dxa"/>
            <w:gridSpan w:val="2"/>
            <w:vMerge/>
          </w:tcPr>
          <w:p w:rsidR="00C457AF" w:rsidRPr="007916D1" w:rsidRDefault="00C457AF" w:rsidP="00B34E3B">
            <w:pP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812" w:type="dxa"/>
          </w:tcPr>
          <w:p w:rsidR="00C457AF" w:rsidRPr="007916D1" w:rsidRDefault="00C457AF" w:rsidP="00FB7F27">
            <w:pPr>
              <w:spacing w:before="240" w:line="312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Oferent  funkcjonuje jako:</w:t>
            </w:r>
          </w:p>
          <w:p w:rsidR="008A3EA7" w:rsidRDefault="00C457AF" w:rsidP="00B20D06">
            <w:pPr>
              <w:pStyle w:val="Akapitzlist"/>
              <w:numPr>
                <w:ilvl w:val="0"/>
                <w:numId w:val="11"/>
              </w:numPr>
              <w:tabs>
                <w:tab w:val="left" w:pos="860"/>
              </w:tabs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organizacja lub stowarzyszenie pracodawców albo</w:t>
            </w:r>
          </w:p>
          <w:p w:rsidR="008A3EA7" w:rsidRDefault="00C457AF" w:rsidP="00B20D06">
            <w:pPr>
              <w:pStyle w:val="Akapitzlist"/>
              <w:numPr>
                <w:ilvl w:val="0"/>
                <w:numId w:val="11"/>
              </w:numPr>
              <w:tabs>
                <w:tab w:val="left" w:pos="860"/>
              </w:tabs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8A3EA7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samorząd gospodarczy lub inna organizacja gospodarcza albo</w:t>
            </w:r>
          </w:p>
          <w:p w:rsidR="008A3EA7" w:rsidRDefault="00C457AF" w:rsidP="00B20D06">
            <w:pPr>
              <w:pStyle w:val="Akapitzlist"/>
              <w:numPr>
                <w:ilvl w:val="0"/>
                <w:numId w:val="11"/>
              </w:numPr>
              <w:tabs>
                <w:tab w:val="left" w:pos="860"/>
              </w:tabs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8A3EA7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stowarzyszenie zrzeszające osoby wykonujące określony zawód lub zawody pokrewne albo</w:t>
            </w:r>
          </w:p>
          <w:p w:rsidR="00C457AF" w:rsidRPr="008A3EA7" w:rsidRDefault="00C457AF" w:rsidP="00B20D06">
            <w:pPr>
              <w:pStyle w:val="Akapitzlist"/>
              <w:numPr>
                <w:ilvl w:val="0"/>
                <w:numId w:val="11"/>
              </w:numPr>
              <w:tabs>
                <w:tab w:val="left" w:pos="860"/>
              </w:tabs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8A3EA7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samorząd zawodowy zrzeszający osoby wykonujące określony zawód lub zawody pokrewne,</w:t>
            </w:r>
          </w:p>
          <w:p w:rsidR="00C457AF" w:rsidRPr="00FB7F27" w:rsidRDefault="00C457AF" w:rsidP="00FB7F27">
            <w:pPr>
              <w:spacing w:before="240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FB7F27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i został utworzony odpowiednio na podstawie:</w:t>
            </w:r>
          </w:p>
          <w:p w:rsidR="00C457AF" w:rsidRPr="007916D1" w:rsidRDefault="00C457AF" w:rsidP="00B20D06">
            <w:pPr>
              <w:pStyle w:val="Akapitzlist"/>
              <w:numPr>
                <w:ilvl w:val="0"/>
                <w:numId w:val="3"/>
              </w:numPr>
              <w:ind w:left="357" w:hanging="357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ustawy z dnia 7 kwietnia 1989 r. Prawo o stowarzyszeniach (</w:t>
            </w:r>
            <w:proofErr w:type="spellStart"/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t.j</w:t>
            </w:r>
            <w:proofErr w:type="spellEnd"/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. Dz. U. z 2020 r. poz. 2261, z </w:t>
            </w:r>
            <w:proofErr w:type="spellStart"/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późn</w:t>
            </w:r>
            <w:proofErr w:type="spellEnd"/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. zm.),</w:t>
            </w:r>
          </w:p>
          <w:p w:rsidR="00C457AF" w:rsidRPr="007916D1" w:rsidRDefault="00C457AF" w:rsidP="00FB7F27">
            <w:pPr>
              <w:pStyle w:val="Akapitzlist"/>
              <w:numPr>
                <w:ilvl w:val="0"/>
                <w:numId w:val="2"/>
              </w:numPr>
              <w:spacing w:after="240"/>
              <w:ind w:left="357" w:hanging="357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ustawy z dnia 30 maja 1989 r. o izbach gospodarczych (</w:t>
            </w:r>
            <w:proofErr w:type="spellStart"/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t.j</w:t>
            </w:r>
            <w:proofErr w:type="spellEnd"/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. Dz. U. z 2019 r. poz. 579, z </w:t>
            </w:r>
            <w:proofErr w:type="spellStart"/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późn.zm</w:t>
            </w:r>
            <w:proofErr w:type="spellEnd"/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.),</w:t>
            </w:r>
          </w:p>
          <w:p w:rsidR="00C457AF" w:rsidRPr="007916D1" w:rsidRDefault="00C457AF" w:rsidP="00B20D06">
            <w:pPr>
              <w:pStyle w:val="Akapitzlist"/>
              <w:numPr>
                <w:ilvl w:val="0"/>
                <w:numId w:val="2"/>
              </w:numPr>
              <w:ind w:left="357" w:hanging="357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lastRenderedPageBreak/>
              <w:t>ustawy z dnia 23 maja 1991 r. o organizacjach pracodawców (</w:t>
            </w:r>
            <w:proofErr w:type="spellStart"/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t.j</w:t>
            </w:r>
            <w:proofErr w:type="spellEnd"/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Dz.U</w:t>
            </w:r>
            <w:proofErr w:type="spellEnd"/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. z 2022 r. poz. 97, z </w:t>
            </w:r>
            <w:proofErr w:type="spellStart"/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późn</w:t>
            </w:r>
            <w:proofErr w:type="spellEnd"/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. zm.),</w:t>
            </w:r>
          </w:p>
          <w:p w:rsidR="00C457AF" w:rsidRPr="007916D1" w:rsidRDefault="00C457AF" w:rsidP="000B3B49">
            <w:pPr>
              <w:pStyle w:val="Akapitzlist"/>
              <w:numPr>
                <w:ilvl w:val="0"/>
                <w:numId w:val="2"/>
              </w:numPr>
              <w:ind w:left="357" w:hanging="357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ustawy z dnia 22 marca 1989 r. o rzemiośle (</w:t>
            </w:r>
            <w:proofErr w:type="spellStart"/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t.j</w:t>
            </w:r>
            <w:proofErr w:type="spellEnd"/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Dz.U</w:t>
            </w:r>
            <w:proofErr w:type="spellEnd"/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. z 2020 r. poz. 2159, z </w:t>
            </w:r>
            <w:proofErr w:type="spellStart"/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późn</w:t>
            </w:r>
            <w:proofErr w:type="spellEnd"/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. zm.).</w:t>
            </w:r>
          </w:p>
        </w:tc>
        <w:tc>
          <w:tcPr>
            <w:tcW w:w="709" w:type="dxa"/>
            <w:gridSpan w:val="3"/>
          </w:tcPr>
          <w:p w:rsidR="00C457AF" w:rsidRPr="007916D1" w:rsidRDefault="00C457AF" w:rsidP="00B34E3B">
            <w:pP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03" w:type="dxa"/>
          </w:tcPr>
          <w:p w:rsidR="00C457AF" w:rsidRPr="007916D1" w:rsidRDefault="00C457AF" w:rsidP="00B34E3B">
            <w:pP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</w:tbl>
    <w:p w:rsidR="001A0F09" w:rsidRPr="00FB7F27" w:rsidRDefault="00F4632E" w:rsidP="00FB7F27">
      <w:pPr>
        <w:pStyle w:val="Akapitzlist"/>
        <w:numPr>
          <w:ilvl w:val="0"/>
          <w:numId w:val="22"/>
        </w:numPr>
        <w:spacing w:before="240" w:after="0" w:line="312" w:lineRule="auto"/>
        <w:ind w:left="777"/>
        <w:rPr>
          <w:rFonts w:ascii="Verdana" w:hAnsi="Verdana" w:cstheme="minorHAnsi"/>
          <w:b/>
          <w:color w:val="000000" w:themeColor="text1"/>
          <w:sz w:val="24"/>
          <w:szCs w:val="24"/>
        </w:rPr>
      </w:pPr>
      <w:r w:rsidRPr="00FB7F27">
        <w:rPr>
          <w:rFonts w:ascii="Verdana" w:hAnsi="Verdana" w:cstheme="minorHAnsi"/>
          <w:b/>
          <w:color w:val="000000" w:themeColor="text1"/>
          <w:sz w:val="24"/>
          <w:szCs w:val="24"/>
        </w:rPr>
        <w:lastRenderedPageBreak/>
        <w:t xml:space="preserve">Kryteria merytoryczne </w:t>
      </w:r>
    </w:p>
    <w:p w:rsidR="00476B1A" w:rsidRPr="007916D1" w:rsidRDefault="006D12D0" w:rsidP="000B3B49">
      <w:pPr>
        <w:spacing w:after="120" w:line="312" w:lineRule="auto"/>
        <w:rPr>
          <w:rFonts w:ascii="Verdana" w:hAnsi="Verdana" w:cstheme="minorHAnsi"/>
          <w:color w:val="000000" w:themeColor="text1"/>
          <w:sz w:val="24"/>
          <w:szCs w:val="24"/>
        </w:rPr>
      </w:pPr>
      <w:r w:rsidRPr="007916D1">
        <w:rPr>
          <w:rFonts w:ascii="Verdana" w:hAnsi="Verdana" w:cstheme="minorHAnsi"/>
          <w:color w:val="000000" w:themeColor="text1"/>
          <w:sz w:val="24"/>
          <w:szCs w:val="24"/>
        </w:rPr>
        <w:t>Kryteria merytoryczne są kryteriami punktowanymi</w:t>
      </w:r>
      <w:r w:rsidR="00D678CF" w:rsidRPr="007916D1">
        <w:rPr>
          <w:rFonts w:ascii="Verdana" w:hAnsi="Verdana" w:cstheme="minorHAnsi"/>
          <w:color w:val="000000" w:themeColor="text1"/>
          <w:sz w:val="24"/>
          <w:szCs w:val="24"/>
        </w:rPr>
        <w:t xml:space="preserve">. </w:t>
      </w:r>
      <w:r w:rsidR="002B2009" w:rsidRPr="007916D1">
        <w:rPr>
          <w:rFonts w:ascii="Verdana" w:hAnsi="Verdana" w:cstheme="minorHAnsi"/>
          <w:color w:val="000000" w:themeColor="text1"/>
          <w:sz w:val="24"/>
          <w:szCs w:val="24"/>
        </w:rPr>
        <w:t xml:space="preserve">Uzyskanie przez Oferenta 0 pkt. w przypadku któregoś z kryterium nie wyklucza go z możliwości wyłonienia go w ramach konkursu. </w:t>
      </w:r>
    </w:p>
    <w:p w:rsidR="00A7232B" w:rsidRPr="007916D1" w:rsidRDefault="00D678CF" w:rsidP="00FB7F27">
      <w:pPr>
        <w:spacing w:after="120" w:line="312" w:lineRule="auto"/>
        <w:rPr>
          <w:rFonts w:ascii="Verdana" w:hAnsi="Verdana" w:cstheme="minorHAnsi"/>
          <w:color w:val="000000" w:themeColor="text1"/>
          <w:sz w:val="24"/>
          <w:szCs w:val="24"/>
        </w:rPr>
      </w:pPr>
      <w:r w:rsidRPr="007916D1">
        <w:rPr>
          <w:rFonts w:ascii="Verdana" w:hAnsi="Verdana" w:cstheme="minorHAnsi"/>
          <w:color w:val="000000" w:themeColor="text1"/>
          <w:sz w:val="24"/>
          <w:szCs w:val="24"/>
        </w:rPr>
        <w:t>Maksymalna możliwa do uzyskania liczba punktów</w:t>
      </w:r>
      <w:r w:rsidR="006D12D0" w:rsidRPr="007916D1">
        <w:rPr>
          <w:rFonts w:ascii="Verdana" w:hAnsi="Verdana" w:cstheme="minorHAnsi"/>
          <w:color w:val="000000" w:themeColor="text1"/>
          <w:sz w:val="24"/>
          <w:szCs w:val="24"/>
        </w:rPr>
        <w:t xml:space="preserve"> w ramach kryteriów merytorycznych</w:t>
      </w:r>
      <w:r w:rsidRPr="007916D1">
        <w:rPr>
          <w:rFonts w:ascii="Verdana" w:hAnsi="Verdana" w:cstheme="minorHAnsi"/>
          <w:color w:val="000000" w:themeColor="text1"/>
          <w:sz w:val="24"/>
          <w:szCs w:val="24"/>
        </w:rPr>
        <w:t xml:space="preserve"> wynosi: </w:t>
      </w:r>
      <w:r w:rsidR="00CB1D86">
        <w:rPr>
          <w:rFonts w:ascii="Verdana" w:hAnsi="Verdana" w:cstheme="minorHAnsi"/>
          <w:color w:val="000000" w:themeColor="text1"/>
          <w:sz w:val="24"/>
          <w:szCs w:val="24"/>
        </w:rPr>
        <w:t>40</w:t>
      </w:r>
      <w:r w:rsidR="00FB7F27">
        <w:rPr>
          <w:rFonts w:ascii="Verdana" w:hAnsi="Verdana" w:cstheme="minorHAnsi"/>
          <w:color w:val="000000" w:themeColor="text1"/>
          <w:sz w:val="24"/>
          <w:szCs w:val="24"/>
        </w:rPr>
        <w:t xml:space="preserve"> pkt.</w:t>
      </w:r>
    </w:p>
    <w:tbl>
      <w:tblPr>
        <w:tblStyle w:val="Tabela-Siatka"/>
        <w:tblW w:w="5000" w:type="pct"/>
        <w:tblLook w:val="04A0"/>
      </w:tblPr>
      <w:tblGrid>
        <w:gridCol w:w="2041"/>
        <w:gridCol w:w="5482"/>
        <w:gridCol w:w="1765"/>
      </w:tblGrid>
      <w:tr w:rsidR="00F4632E" w:rsidRPr="007916D1" w:rsidTr="00F4632E">
        <w:tc>
          <w:tcPr>
            <w:tcW w:w="1099" w:type="pct"/>
            <w:shd w:val="clear" w:color="auto" w:fill="D9E2F3" w:themeFill="accent1" w:themeFillTint="33"/>
          </w:tcPr>
          <w:p w:rsidR="00F4632E" w:rsidRPr="007916D1" w:rsidRDefault="00F4632E" w:rsidP="00B34E3B">
            <w:pPr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>Kryterium</w:t>
            </w:r>
          </w:p>
        </w:tc>
        <w:tc>
          <w:tcPr>
            <w:tcW w:w="2951" w:type="pct"/>
            <w:shd w:val="clear" w:color="auto" w:fill="D9E2F3" w:themeFill="accent1" w:themeFillTint="33"/>
          </w:tcPr>
          <w:p w:rsidR="00F4632E" w:rsidRPr="007916D1" w:rsidRDefault="00F4632E" w:rsidP="00B34E3B">
            <w:pPr>
              <w:rPr>
                <w:rFonts w:ascii="Verdana" w:hAnsi="Verdana"/>
                <w:b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/>
                <w:b/>
                <w:color w:val="000000" w:themeColor="text1"/>
                <w:sz w:val="20"/>
                <w:szCs w:val="20"/>
              </w:rPr>
              <w:t>Treść</w:t>
            </w:r>
            <w:r w:rsidR="00D678CF" w:rsidRPr="007916D1">
              <w:rPr>
                <w:rFonts w:ascii="Verdana" w:hAnsi="Verdana"/>
                <w:b/>
                <w:color w:val="000000" w:themeColor="text1"/>
                <w:sz w:val="20"/>
                <w:szCs w:val="20"/>
              </w:rPr>
              <w:t xml:space="preserve"> kryterium</w:t>
            </w:r>
          </w:p>
        </w:tc>
        <w:tc>
          <w:tcPr>
            <w:tcW w:w="950" w:type="pct"/>
            <w:shd w:val="clear" w:color="auto" w:fill="D9E2F3" w:themeFill="accent1" w:themeFillTint="33"/>
          </w:tcPr>
          <w:p w:rsidR="00F4632E" w:rsidRPr="007916D1" w:rsidRDefault="00F4632E" w:rsidP="00B34E3B">
            <w:pPr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7916D1"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>Max</w:t>
            </w:r>
            <w:proofErr w:type="spellEnd"/>
            <w:r w:rsidRPr="007916D1"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>. Ilość punktu do uzyskania</w:t>
            </w:r>
          </w:p>
        </w:tc>
      </w:tr>
      <w:tr w:rsidR="00F4632E" w:rsidRPr="007916D1" w:rsidTr="00F4632E">
        <w:tc>
          <w:tcPr>
            <w:tcW w:w="1099" w:type="pct"/>
          </w:tcPr>
          <w:p w:rsidR="00F4632E" w:rsidRPr="007916D1" w:rsidRDefault="00FB7F27" w:rsidP="00B34E3B">
            <w:pPr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 xml:space="preserve">Kryterium </w:t>
            </w:r>
          </w:p>
          <w:p w:rsidR="00F4632E" w:rsidRPr="007916D1" w:rsidRDefault="00F4632E" w:rsidP="00B34E3B">
            <w:pPr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951" w:type="pct"/>
          </w:tcPr>
          <w:p w:rsidR="00F4632E" w:rsidRPr="007916D1" w:rsidRDefault="00F4632E" w:rsidP="00B34E3B">
            <w:pPr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Zgodność działania potencjalnego </w:t>
            </w:r>
            <w:r w:rsidR="00CB1D86">
              <w:rPr>
                <w:rFonts w:ascii="Verdana" w:hAnsi="Verdana"/>
                <w:color w:val="000000" w:themeColor="text1"/>
                <w:sz w:val="20"/>
                <w:szCs w:val="20"/>
              </w:rPr>
              <w:t>P</w:t>
            </w:r>
            <w:r w:rsidRPr="007916D1"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artnera z celem partnerstwa  </w:t>
            </w:r>
          </w:p>
        </w:tc>
        <w:tc>
          <w:tcPr>
            <w:tcW w:w="950" w:type="pct"/>
          </w:tcPr>
          <w:p w:rsidR="00F4632E" w:rsidRPr="007916D1" w:rsidRDefault="007916D1" w:rsidP="00B34E3B">
            <w:pP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0 pkt. lub 5 pkt. </w:t>
            </w:r>
          </w:p>
        </w:tc>
      </w:tr>
      <w:tr w:rsidR="00F4632E" w:rsidRPr="007916D1" w:rsidTr="00F4632E">
        <w:tc>
          <w:tcPr>
            <w:tcW w:w="1099" w:type="pct"/>
          </w:tcPr>
          <w:p w:rsidR="00F4632E" w:rsidRPr="007916D1" w:rsidRDefault="00F4632E" w:rsidP="00FB7F27">
            <w:pPr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>Kryterium 2</w:t>
            </w:r>
          </w:p>
        </w:tc>
        <w:tc>
          <w:tcPr>
            <w:tcW w:w="2951" w:type="pct"/>
          </w:tcPr>
          <w:p w:rsidR="00F4632E" w:rsidRPr="007916D1" w:rsidRDefault="00F4632E" w:rsidP="00B34E3B">
            <w:pPr>
              <w:pStyle w:val="Style2"/>
              <w:spacing w:line="240" w:lineRule="auto"/>
              <w:jc w:val="left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Oferent wniesie do projektu zasoby ludzkie, organizacyjne, techniczne lub finansowe stosowne do realizowanych zadań w celu realizacji projektu.</w:t>
            </w:r>
          </w:p>
          <w:p w:rsidR="00E43F2E" w:rsidRPr="007916D1" w:rsidRDefault="00E43F2E" w:rsidP="00B34E3B">
            <w:pPr>
              <w:pStyle w:val="Style2"/>
              <w:spacing w:line="240" w:lineRule="auto"/>
              <w:jc w:val="left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  <w:p w:rsidR="00B56495" w:rsidRPr="007916D1" w:rsidRDefault="00B56495" w:rsidP="00B34E3B">
            <w:pPr>
              <w:pStyle w:val="Default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Kryterium będzie punktowane wg następujących zasad:</w:t>
            </w:r>
          </w:p>
          <w:p w:rsidR="00B56495" w:rsidRPr="007916D1" w:rsidRDefault="00B56495" w:rsidP="00FB7F27">
            <w:pPr>
              <w:pStyle w:val="Default"/>
              <w:numPr>
                <w:ilvl w:val="0"/>
                <w:numId w:val="23"/>
              </w:numP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2 pkt. za wniesienie do projektu zasobów ludzkich,</w:t>
            </w:r>
          </w:p>
          <w:p w:rsidR="00B56495" w:rsidRPr="007916D1" w:rsidRDefault="00B56495" w:rsidP="00FB7F27">
            <w:pPr>
              <w:pStyle w:val="Default"/>
              <w:numPr>
                <w:ilvl w:val="0"/>
                <w:numId w:val="23"/>
              </w:numP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2 pkt. za wniesienie do projektu zasobów organizacyjnych,</w:t>
            </w:r>
          </w:p>
          <w:p w:rsidR="00B56495" w:rsidRPr="007916D1" w:rsidRDefault="00B56495" w:rsidP="00FB7F27">
            <w:pPr>
              <w:pStyle w:val="Default"/>
              <w:numPr>
                <w:ilvl w:val="0"/>
                <w:numId w:val="23"/>
              </w:numP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2 pkt. za wniesienie do projektu zasobów technicznych,</w:t>
            </w:r>
          </w:p>
          <w:p w:rsidR="00476B1A" w:rsidRPr="007916D1" w:rsidRDefault="00B56495" w:rsidP="000B3B49">
            <w:pPr>
              <w:pStyle w:val="Default"/>
              <w:numPr>
                <w:ilvl w:val="0"/>
                <w:numId w:val="23"/>
              </w:numP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2 pkt. za wniesienie do projektu zasobów finansowych.</w:t>
            </w:r>
          </w:p>
        </w:tc>
        <w:tc>
          <w:tcPr>
            <w:tcW w:w="950" w:type="pct"/>
          </w:tcPr>
          <w:p w:rsidR="00F4632E" w:rsidRPr="007916D1" w:rsidRDefault="00FC3C57" w:rsidP="00B34E3B">
            <w:pP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proofErr w:type="spellStart"/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Max</w:t>
            </w:r>
            <w:proofErr w:type="spellEnd"/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. </w:t>
            </w:r>
            <w:r w:rsidR="00B56495"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8</w:t>
            </w: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 pkt.</w:t>
            </w:r>
          </w:p>
        </w:tc>
      </w:tr>
      <w:tr w:rsidR="00D678CF" w:rsidRPr="007916D1" w:rsidTr="00F4632E">
        <w:tc>
          <w:tcPr>
            <w:tcW w:w="1099" w:type="pct"/>
          </w:tcPr>
          <w:p w:rsidR="00D678CF" w:rsidRPr="007916D1" w:rsidRDefault="00D678CF" w:rsidP="00B34E3B">
            <w:pPr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 xml:space="preserve">Kryterium 3 </w:t>
            </w:r>
          </w:p>
        </w:tc>
        <w:tc>
          <w:tcPr>
            <w:tcW w:w="2951" w:type="pct"/>
          </w:tcPr>
          <w:p w:rsidR="00D678CF" w:rsidRPr="007916D1" w:rsidRDefault="006D12D0" w:rsidP="00B34E3B">
            <w:pPr>
              <w:pStyle w:val="Style2"/>
              <w:spacing w:line="240" w:lineRule="auto"/>
              <w:jc w:val="left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Oferent posiada d</w:t>
            </w:r>
            <w:r w:rsidR="00D678CF"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oświadczenie w realizacji przedsięwzięć o podobnym charakterze</w:t>
            </w:r>
            <w:r w:rsidR="00C06EB9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 – należy opisać</w:t>
            </w:r>
            <w:r w:rsidR="00D678CF"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 doświadczeni</w:t>
            </w:r>
            <w:r w:rsidR="00C06EB9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e</w:t>
            </w:r>
            <w:r w:rsidR="00D678CF"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 w realizacji przedsięwzięć jako beneficjent lub partner lub wykonawca usług edukacyjnych realizowanych we współpracy </w:t>
            </w:r>
            <w:r w:rsidR="00720F65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np. </w:t>
            </w:r>
            <w:r w:rsidR="00D678CF"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ze szkołami zawodowymi/ CKZ lub na ich rzecz, w zakresie podobny</w:t>
            </w:r>
            <w:r w:rsidR="002B2009"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m z założeniami przedsięwzięcia.</w:t>
            </w:r>
          </w:p>
          <w:p w:rsidR="002B2009" w:rsidRPr="007916D1" w:rsidRDefault="002B2009" w:rsidP="000B3B49">
            <w:pPr>
              <w:pStyle w:val="Style2"/>
              <w:spacing w:before="120" w:line="240" w:lineRule="auto"/>
              <w:jc w:val="left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Kryterium będzie punktowane wg następujących zasad:</w:t>
            </w:r>
          </w:p>
          <w:p w:rsidR="002B2009" w:rsidRPr="007916D1" w:rsidRDefault="00720F65" w:rsidP="000B3B49">
            <w:pPr>
              <w:pStyle w:val="Style2"/>
              <w:numPr>
                <w:ilvl w:val="0"/>
                <w:numId w:val="24"/>
              </w:numPr>
              <w:spacing w:line="240" w:lineRule="auto"/>
              <w:jc w:val="left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1</w:t>
            </w:r>
            <w:r w:rsidR="002B2009"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 pkt. w przypadku kiedy partner branżowy posiada doświadczenie w zakresie realizacji jednego przedsięwzięcia o podobnym charakterze,</w:t>
            </w:r>
          </w:p>
          <w:p w:rsidR="002B2009" w:rsidRPr="007916D1" w:rsidRDefault="00720F65" w:rsidP="000B3B49">
            <w:pPr>
              <w:pStyle w:val="Style2"/>
              <w:numPr>
                <w:ilvl w:val="0"/>
                <w:numId w:val="24"/>
              </w:numPr>
              <w:spacing w:line="240" w:lineRule="auto"/>
              <w:jc w:val="left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3</w:t>
            </w:r>
            <w:r w:rsidR="002B2009"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 pkt. w przypadku, gdy partner branżowy posiada doświadczenie w zakresie realizacji co najmniej dwóch przedsięwzięć o podobnym charakterze</w:t>
            </w:r>
          </w:p>
          <w:p w:rsidR="00D678CF" w:rsidRPr="007916D1" w:rsidRDefault="00CB1D86" w:rsidP="000B3B49">
            <w:pPr>
              <w:pStyle w:val="Style2"/>
              <w:numPr>
                <w:ilvl w:val="0"/>
                <w:numId w:val="24"/>
              </w:numPr>
              <w:spacing w:line="240" w:lineRule="auto"/>
              <w:jc w:val="left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6</w:t>
            </w:r>
            <w:r w:rsidR="002B2009"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 pkt. w przypadku gdy partner branżowy posiada doświadczenie w realizacji co najmniej trzech przedsięwzięć o podobnym charakterze.</w:t>
            </w:r>
          </w:p>
        </w:tc>
        <w:tc>
          <w:tcPr>
            <w:tcW w:w="950" w:type="pct"/>
          </w:tcPr>
          <w:p w:rsidR="00D678CF" w:rsidRPr="007916D1" w:rsidRDefault="00D678CF" w:rsidP="00B34E3B">
            <w:pP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proofErr w:type="spellStart"/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Max</w:t>
            </w:r>
            <w:proofErr w:type="spellEnd"/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. </w:t>
            </w:r>
            <w:r w:rsidR="00CB1D86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6</w:t>
            </w: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 pkt.</w:t>
            </w:r>
          </w:p>
        </w:tc>
      </w:tr>
      <w:tr w:rsidR="002B2009" w:rsidRPr="007916D1" w:rsidTr="00F4632E">
        <w:tc>
          <w:tcPr>
            <w:tcW w:w="1099" w:type="pct"/>
          </w:tcPr>
          <w:p w:rsidR="002B2009" w:rsidRPr="007916D1" w:rsidRDefault="002B2009" w:rsidP="00B34E3B">
            <w:pPr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lastRenderedPageBreak/>
              <w:t>Kryterium 4</w:t>
            </w:r>
          </w:p>
        </w:tc>
        <w:tc>
          <w:tcPr>
            <w:tcW w:w="2951" w:type="pct"/>
          </w:tcPr>
          <w:p w:rsidR="00C44AC7" w:rsidRPr="007916D1" w:rsidRDefault="00C44AC7" w:rsidP="00B34E3B">
            <w:pPr>
              <w:pStyle w:val="Style2"/>
              <w:spacing w:line="240" w:lineRule="auto"/>
              <w:jc w:val="left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Proponowany zakres współpracy w zakresie realizacji przedsięwzięcia (Etap II -  Funkcjonowanie BCU): </w:t>
            </w:r>
            <w:r w:rsidR="00F93F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należy wskazać</w:t>
            </w: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 działa</w:t>
            </w:r>
            <w:r w:rsidR="00F93F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nia</w:t>
            </w: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 możliw</w:t>
            </w:r>
            <w:r w:rsidR="00F93F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e</w:t>
            </w: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 do zrealizowania przez partnera w ramach przedsięwzięcia we wszystkich czterech obszarach (wskazanych w rozdz. V pkt. 3): </w:t>
            </w:r>
          </w:p>
          <w:p w:rsidR="00C44AC7" w:rsidRPr="007916D1" w:rsidRDefault="00C44AC7" w:rsidP="000B3B49">
            <w:pPr>
              <w:pStyle w:val="Style2"/>
              <w:numPr>
                <w:ilvl w:val="0"/>
                <w:numId w:val="3"/>
              </w:numPr>
              <w:spacing w:before="240" w:line="240" w:lineRule="auto"/>
              <w:ind w:left="527" w:hanging="357"/>
              <w:jc w:val="left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działalność edukacyjno-szkoleniowa, </w:t>
            </w:r>
          </w:p>
          <w:p w:rsidR="00C44AC7" w:rsidRPr="007916D1" w:rsidRDefault="00C44AC7" w:rsidP="00B20D06">
            <w:pPr>
              <w:pStyle w:val="Style2"/>
              <w:numPr>
                <w:ilvl w:val="0"/>
                <w:numId w:val="3"/>
              </w:numPr>
              <w:spacing w:line="240" w:lineRule="auto"/>
              <w:jc w:val="left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działalność integrująco-wspierająca, </w:t>
            </w:r>
          </w:p>
          <w:p w:rsidR="00C44AC7" w:rsidRPr="007916D1" w:rsidRDefault="00C44AC7" w:rsidP="00B20D06">
            <w:pPr>
              <w:pStyle w:val="Style2"/>
              <w:numPr>
                <w:ilvl w:val="0"/>
                <w:numId w:val="3"/>
              </w:numPr>
              <w:spacing w:line="240" w:lineRule="auto"/>
              <w:jc w:val="left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działalność innowacyjno-rozwojowa, </w:t>
            </w:r>
          </w:p>
          <w:p w:rsidR="002B2009" w:rsidRPr="007916D1" w:rsidRDefault="00C44AC7" w:rsidP="00B20D06">
            <w:pPr>
              <w:pStyle w:val="Style2"/>
              <w:numPr>
                <w:ilvl w:val="0"/>
                <w:numId w:val="3"/>
              </w:numPr>
              <w:spacing w:line="240" w:lineRule="auto"/>
              <w:jc w:val="left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działalność doradczo-promocyjna.</w:t>
            </w:r>
          </w:p>
          <w:p w:rsidR="00C44AC7" w:rsidRPr="007916D1" w:rsidRDefault="00C44AC7" w:rsidP="000B3B49">
            <w:pPr>
              <w:pStyle w:val="Style2"/>
              <w:spacing w:before="240" w:line="240" w:lineRule="auto"/>
              <w:jc w:val="left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Zakres zadań do realizacji w ramach każdego z ww. czterech obszarów funkcjonowania Branżowego Centrum Umiejętności został określony w pkt. 4.4.1 Regulaminu Konkursu.</w:t>
            </w:r>
          </w:p>
          <w:p w:rsidR="00C44AC7" w:rsidRPr="007916D1" w:rsidRDefault="00C44AC7" w:rsidP="000B3B49">
            <w:pPr>
              <w:pStyle w:val="Style2"/>
              <w:spacing w:before="240" w:line="240" w:lineRule="auto"/>
              <w:jc w:val="left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Kryterium będzie punktowane wg następującej zasady: Oferent otrzyma po 1 pkt. za każde zadanie zadeklarowane do realizacji</w:t>
            </w:r>
            <w:r w:rsidR="000F25C4"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 – związane z funkcjonowaniem BCU.</w:t>
            </w:r>
          </w:p>
        </w:tc>
        <w:tc>
          <w:tcPr>
            <w:tcW w:w="950" w:type="pct"/>
          </w:tcPr>
          <w:p w:rsidR="002B2009" w:rsidRPr="007916D1" w:rsidRDefault="002B2009" w:rsidP="00B34E3B">
            <w:pP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proofErr w:type="spellStart"/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Max</w:t>
            </w:r>
            <w:proofErr w:type="spellEnd"/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. 21 pkt. </w:t>
            </w:r>
          </w:p>
        </w:tc>
      </w:tr>
    </w:tbl>
    <w:p w:rsidR="008524F7" w:rsidRPr="007916D1" w:rsidRDefault="008524F7" w:rsidP="000B3B49">
      <w:pPr>
        <w:spacing w:before="240" w:after="0" w:line="312" w:lineRule="auto"/>
        <w:rPr>
          <w:rFonts w:ascii="Verdana" w:eastAsia="Calibri" w:hAnsi="Verdana" w:cstheme="minorHAnsi"/>
          <w:b/>
          <w:color w:val="000000" w:themeColor="text1"/>
          <w:sz w:val="24"/>
          <w:szCs w:val="24"/>
        </w:rPr>
      </w:pPr>
      <w:r w:rsidRPr="007916D1">
        <w:rPr>
          <w:rFonts w:ascii="Verdana" w:eastAsia="Calibri" w:hAnsi="Verdana" w:cstheme="minorHAnsi"/>
          <w:b/>
          <w:color w:val="000000" w:themeColor="text1"/>
          <w:sz w:val="24"/>
          <w:szCs w:val="24"/>
        </w:rPr>
        <w:t>VII. KRYTERIA BRANE POD UWAGĘ PRZY WYBORZE PARTNERA DODATKOWEGO</w:t>
      </w:r>
    </w:p>
    <w:p w:rsidR="008524F7" w:rsidRPr="007916D1" w:rsidRDefault="008524F7" w:rsidP="00B34E3B">
      <w:pPr>
        <w:spacing w:after="0" w:line="312" w:lineRule="auto"/>
        <w:rPr>
          <w:rFonts w:ascii="Verdana" w:hAnsi="Verdana" w:cstheme="minorHAnsi"/>
          <w:bCs/>
          <w:color w:val="000000" w:themeColor="text1"/>
          <w:sz w:val="24"/>
          <w:szCs w:val="24"/>
        </w:rPr>
      </w:pPr>
      <w:r w:rsidRPr="007916D1">
        <w:rPr>
          <w:rFonts w:ascii="Verdana" w:hAnsi="Verdana" w:cstheme="minorHAnsi"/>
          <w:bCs/>
          <w:color w:val="000000" w:themeColor="text1"/>
          <w:sz w:val="24"/>
          <w:szCs w:val="24"/>
        </w:rPr>
        <w:t xml:space="preserve">W celu wyboru </w:t>
      </w:r>
      <w:r w:rsidR="00F93FD1">
        <w:rPr>
          <w:rFonts w:ascii="Verdana" w:hAnsi="Verdana" w:cstheme="minorHAnsi"/>
          <w:bCs/>
          <w:color w:val="000000" w:themeColor="text1"/>
          <w:sz w:val="24"/>
          <w:szCs w:val="24"/>
        </w:rPr>
        <w:t>P</w:t>
      </w:r>
      <w:r w:rsidRPr="007916D1">
        <w:rPr>
          <w:rFonts w:ascii="Verdana" w:hAnsi="Verdana" w:cstheme="minorHAnsi"/>
          <w:bCs/>
          <w:color w:val="000000" w:themeColor="text1"/>
          <w:sz w:val="24"/>
          <w:szCs w:val="24"/>
        </w:rPr>
        <w:t xml:space="preserve">artnera </w:t>
      </w:r>
      <w:r w:rsidR="002E392B" w:rsidRPr="007916D1">
        <w:rPr>
          <w:rFonts w:ascii="Verdana" w:hAnsi="Verdana" w:cstheme="minorHAnsi"/>
          <w:bCs/>
          <w:color w:val="000000" w:themeColor="text1"/>
          <w:sz w:val="24"/>
          <w:szCs w:val="24"/>
        </w:rPr>
        <w:t>dodatkowego</w:t>
      </w:r>
      <w:r w:rsidRPr="007916D1">
        <w:rPr>
          <w:rFonts w:ascii="Verdana" w:hAnsi="Verdana" w:cstheme="minorHAnsi"/>
          <w:bCs/>
          <w:color w:val="000000" w:themeColor="text1"/>
          <w:sz w:val="24"/>
          <w:szCs w:val="24"/>
        </w:rPr>
        <w:t xml:space="preserve"> zostaną zastosowane następujące kryteria:</w:t>
      </w:r>
    </w:p>
    <w:p w:rsidR="008524F7" w:rsidRPr="007916D1" w:rsidRDefault="008524F7" w:rsidP="00B20D06">
      <w:pPr>
        <w:pStyle w:val="Akapitzlist"/>
        <w:numPr>
          <w:ilvl w:val="0"/>
          <w:numId w:val="10"/>
        </w:numPr>
        <w:spacing w:after="0" w:line="312" w:lineRule="auto"/>
        <w:rPr>
          <w:rFonts w:ascii="Verdana" w:hAnsi="Verdana" w:cstheme="minorHAnsi"/>
          <w:bCs/>
          <w:color w:val="000000" w:themeColor="text1"/>
          <w:sz w:val="24"/>
          <w:szCs w:val="24"/>
        </w:rPr>
      </w:pPr>
      <w:r w:rsidRPr="007916D1">
        <w:rPr>
          <w:rFonts w:ascii="Verdana" w:hAnsi="Verdana" w:cstheme="minorHAnsi"/>
          <w:bCs/>
          <w:color w:val="000000" w:themeColor="text1"/>
          <w:sz w:val="24"/>
          <w:szCs w:val="24"/>
        </w:rPr>
        <w:t>Kryteria formalne</w:t>
      </w:r>
      <w:r w:rsidR="00D007B0">
        <w:rPr>
          <w:rFonts w:ascii="Verdana" w:hAnsi="Verdana" w:cstheme="minorHAnsi"/>
          <w:bCs/>
          <w:color w:val="000000" w:themeColor="text1"/>
          <w:sz w:val="24"/>
          <w:szCs w:val="24"/>
        </w:rPr>
        <w:t>.</w:t>
      </w:r>
    </w:p>
    <w:p w:rsidR="008524F7" w:rsidRPr="000B3B49" w:rsidRDefault="008524F7" w:rsidP="00B34E3B">
      <w:pPr>
        <w:pStyle w:val="Akapitzlist"/>
        <w:numPr>
          <w:ilvl w:val="0"/>
          <w:numId w:val="10"/>
        </w:numPr>
        <w:spacing w:after="0" w:line="312" w:lineRule="auto"/>
        <w:rPr>
          <w:rFonts w:ascii="Verdana" w:hAnsi="Verdana" w:cstheme="minorHAnsi"/>
          <w:bCs/>
          <w:color w:val="000000" w:themeColor="text1"/>
          <w:sz w:val="24"/>
          <w:szCs w:val="24"/>
        </w:rPr>
      </w:pPr>
      <w:r w:rsidRPr="007916D1">
        <w:rPr>
          <w:rFonts w:ascii="Verdana" w:hAnsi="Verdana" w:cstheme="minorHAnsi"/>
          <w:bCs/>
          <w:color w:val="000000" w:themeColor="text1"/>
          <w:sz w:val="24"/>
          <w:szCs w:val="24"/>
        </w:rPr>
        <w:t>Kryteria merytoryczne</w:t>
      </w:r>
      <w:r w:rsidR="00D007B0">
        <w:rPr>
          <w:rFonts w:ascii="Verdana" w:hAnsi="Verdana" w:cstheme="minorHAnsi"/>
          <w:bCs/>
          <w:color w:val="000000" w:themeColor="text1"/>
          <w:sz w:val="24"/>
          <w:szCs w:val="24"/>
        </w:rPr>
        <w:t>.</w:t>
      </w:r>
    </w:p>
    <w:p w:rsidR="008524F7" w:rsidRPr="000B3B49" w:rsidRDefault="008524F7" w:rsidP="000B3B49">
      <w:pPr>
        <w:pStyle w:val="Akapitzlist"/>
        <w:numPr>
          <w:ilvl w:val="0"/>
          <w:numId w:val="25"/>
        </w:numPr>
        <w:spacing w:before="240" w:after="0" w:line="312" w:lineRule="auto"/>
        <w:ind w:left="777"/>
        <w:contextualSpacing w:val="0"/>
        <w:rPr>
          <w:rFonts w:ascii="Verdana" w:hAnsi="Verdana" w:cstheme="minorHAnsi"/>
          <w:b/>
          <w:bCs/>
          <w:color w:val="000000" w:themeColor="text1"/>
          <w:sz w:val="24"/>
          <w:szCs w:val="24"/>
        </w:rPr>
      </w:pPr>
      <w:r w:rsidRPr="000B3B49">
        <w:rPr>
          <w:rFonts w:ascii="Verdana" w:hAnsi="Verdana" w:cstheme="minorHAnsi"/>
          <w:b/>
          <w:bCs/>
          <w:color w:val="000000" w:themeColor="text1"/>
          <w:sz w:val="24"/>
          <w:szCs w:val="24"/>
        </w:rPr>
        <w:t>Kryteria formalne</w:t>
      </w:r>
    </w:p>
    <w:p w:rsidR="008524F7" w:rsidRPr="007916D1" w:rsidRDefault="008524F7" w:rsidP="000B3B49">
      <w:pPr>
        <w:spacing w:after="240" w:line="312" w:lineRule="auto"/>
        <w:rPr>
          <w:rFonts w:ascii="Verdana" w:hAnsi="Verdana" w:cstheme="minorHAnsi"/>
          <w:color w:val="000000" w:themeColor="text1"/>
          <w:sz w:val="24"/>
          <w:szCs w:val="24"/>
        </w:rPr>
      </w:pPr>
      <w:r w:rsidRPr="007916D1">
        <w:rPr>
          <w:rFonts w:ascii="Verdana" w:hAnsi="Verdana" w:cstheme="minorHAnsi"/>
          <w:color w:val="000000" w:themeColor="text1"/>
          <w:sz w:val="24"/>
          <w:szCs w:val="24"/>
        </w:rPr>
        <w:t>Ocena kryteriów formalnych n</w:t>
      </w:r>
      <w:r w:rsidR="000F25C4" w:rsidRPr="007916D1">
        <w:rPr>
          <w:rFonts w:ascii="Verdana" w:hAnsi="Verdana" w:cstheme="minorHAnsi"/>
          <w:color w:val="000000" w:themeColor="text1"/>
          <w:sz w:val="24"/>
          <w:szCs w:val="24"/>
        </w:rPr>
        <w:t>astąpi w systemie 0/1 („spełnia/</w:t>
      </w:r>
      <w:r w:rsidR="00032797">
        <w:rPr>
          <w:rFonts w:ascii="Verdana" w:hAnsi="Verdana" w:cstheme="minorHAnsi"/>
          <w:color w:val="000000" w:themeColor="text1"/>
          <w:sz w:val="24"/>
          <w:szCs w:val="24"/>
        </w:rPr>
        <w:t xml:space="preserve">nie </w:t>
      </w:r>
      <w:r w:rsidRPr="007916D1">
        <w:rPr>
          <w:rFonts w:ascii="Verdana" w:hAnsi="Verdana" w:cstheme="minorHAnsi"/>
          <w:color w:val="000000" w:themeColor="text1"/>
          <w:sz w:val="24"/>
          <w:szCs w:val="24"/>
        </w:rPr>
        <w:t xml:space="preserve">spełnia”). Brak spełnienia kryterium oznacza odrzucenie oferty Kandydata na partnera dodatkowego. </w:t>
      </w:r>
    </w:p>
    <w:tbl>
      <w:tblPr>
        <w:tblStyle w:val="Tabela-Siatka"/>
        <w:tblW w:w="0" w:type="auto"/>
        <w:tblLayout w:type="fixed"/>
        <w:tblLook w:val="04A0"/>
      </w:tblPr>
      <w:tblGrid>
        <w:gridCol w:w="1838"/>
        <w:gridCol w:w="5812"/>
        <w:gridCol w:w="702"/>
        <w:gridCol w:w="7"/>
        <w:gridCol w:w="703"/>
      </w:tblGrid>
      <w:tr w:rsidR="008524F7" w:rsidRPr="007916D1" w:rsidTr="008308B7">
        <w:trPr>
          <w:trHeight w:val="389"/>
        </w:trPr>
        <w:tc>
          <w:tcPr>
            <w:tcW w:w="1838" w:type="dxa"/>
            <w:shd w:val="clear" w:color="auto" w:fill="D9E2F3" w:themeFill="accent1" w:themeFillTint="33"/>
          </w:tcPr>
          <w:p w:rsidR="008524F7" w:rsidRPr="007916D1" w:rsidRDefault="008524F7" w:rsidP="00B34E3B">
            <w:pPr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>Kryterium</w:t>
            </w:r>
          </w:p>
        </w:tc>
        <w:tc>
          <w:tcPr>
            <w:tcW w:w="5812" w:type="dxa"/>
            <w:shd w:val="clear" w:color="auto" w:fill="D9E2F3" w:themeFill="accent1" w:themeFillTint="33"/>
          </w:tcPr>
          <w:p w:rsidR="008524F7" w:rsidRPr="007916D1" w:rsidRDefault="008524F7" w:rsidP="00B34E3B">
            <w:pPr>
              <w:spacing w:line="312" w:lineRule="auto"/>
              <w:ind w:left="168"/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>Treść kryterium</w:t>
            </w:r>
          </w:p>
        </w:tc>
        <w:tc>
          <w:tcPr>
            <w:tcW w:w="709" w:type="dxa"/>
            <w:gridSpan w:val="2"/>
            <w:shd w:val="clear" w:color="auto" w:fill="D9E2F3" w:themeFill="accent1" w:themeFillTint="33"/>
          </w:tcPr>
          <w:p w:rsidR="008524F7" w:rsidRPr="007916D1" w:rsidRDefault="008524F7" w:rsidP="00B34E3B">
            <w:pPr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703" w:type="dxa"/>
            <w:shd w:val="clear" w:color="auto" w:fill="D9E2F3" w:themeFill="accent1" w:themeFillTint="33"/>
          </w:tcPr>
          <w:p w:rsidR="008524F7" w:rsidRPr="007916D1" w:rsidRDefault="008524F7" w:rsidP="00B34E3B">
            <w:pPr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>NIE</w:t>
            </w:r>
          </w:p>
        </w:tc>
      </w:tr>
      <w:tr w:rsidR="008524F7" w:rsidRPr="007916D1" w:rsidTr="000B3B49">
        <w:trPr>
          <w:trHeight w:val="389"/>
        </w:trPr>
        <w:tc>
          <w:tcPr>
            <w:tcW w:w="1838" w:type="dxa"/>
            <w:shd w:val="clear" w:color="auto" w:fill="auto"/>
            <w:vAlign w:val="center"/>
          </w:tcPr>
          <w:p w:rsidR="008524F7" w:rsidRPr="007916D1" w:rsidRDefault="008524F7" w:rsidP="000B3B49">
            <w:pPr>
              <w:jc w:val="center"/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>Kryterium 1</w:t>
            </w:r>
          </w:p>
        </w:tc>
        <w:tc>
          <w:tcPr>
            <w:tcW w:w="5812" w:type="dxa"/>
            <w:shd w:val="clear" w:color="auto" w:fill="auto"/>
          </w:tcPr>
          <w:p w:rsidR="008524F7" w:rsidRPr="007916D1" w:rsidRDefault="008524F7" w:rsidP="000B3B49">
            <w:pPr>
              <w:spacing w:after="240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Oferent </w:t>
            </w:r>
            <w:r w:rsidR="00D05FCB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wykaże że </w:t>
            </w: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prowadzi działalność w dziedzinie </w:t>
            </w:r>
            <w:r w:rsidR="00720F65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przemysł</w:t>
            </w:r>
            <w:r w:rsidR="008D7450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u motoryzacyjnego</w:t>
            </w: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. </w:t>
            </w:r>
          </w:p>
          <w:p w:rsidR="008524F7" w:rsidRDefault="008524F7" w:rsidP="00B34E3B">
            <w:pP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Działalność podmiotu określona w statucie lub KRS lub innym równoważnym dokumencie  (według stanu na 15 sierpnia 2022 r.) </w:t>
            </w:r>
            <w:r w:rsidR="00720F65"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obejmuje </w:t>
            </w:r>
            <w:r w:rsidR="00854D9A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działania w dziedzinie </w:t>
            </w:r>
            <w:r w:rsidR="00720F65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 przemysł</w:t>
            </w:r>
            <w:r w:rsidR="00854D9A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u</w:t>
            </w:r>
            <w:r w:rsidR="00720F65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 motoryzacyjn</w:t>
            </w:r>
            <w:bookmarkStart w:id="0" w:name="_GoBack"/>
            <w:bookmarkEnd w:id="0"/>
            <w:r w:rsidR="00854D9A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ego </w:t>
            </w: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oraz Oferent prowadzi działalność statutową w tej dziedzinie.</w:t>
            </w:r>
          </w:p>
          <w:p w:rsidR="008524F7" w:rsidRPr="007916D1" w:rsidRDefault="00DF6A16" w:rsidP="000B3B49">
            <w:pPr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lub Oferent wykaże w inny sposób, że prowadzi działalność w tej dziedzinie.</w:t>
            </w:r>
          </w:p>
        </w:tc>
        <w:tc>
          <w:tcPr>
            <w:tcW w:w="702" w:type="dxa"/>
            <w:shd w:val="clear" w:color="auto" w:fill="auto"/>
          </w:tcPr>
          <w:p w:rsidR="008524F7" w:rsidRPr="007916D1" w:rsidRDefault="008524F7" w:rsidP="00B34E3B">
            <w:pPr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10" w:type="dxa"/>
            <w:gridSpan w:val="2"/>
            <w:shd w:val="clear" w:color="auto" w:fill="auto"/>
          </w:tcPr>
          <w:p w:rsidR="008524F7" w:rsidRPr="007916D1" w:rsidRDefault="008524F7" w:rsidP="00B34E3B">
            <w:pPr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</w:tbl>
    <w:p w:rsidR="002E392B" w:rsidRPr="000B3B49" w:rsidRDefault="002E392B" w:rsidP="000B3B49">
      <w:pPr>
        <w:pStyle w:val="Akapitzlist"/>
        <w:numPr>
          <w:ilvl w:val="0"/>
          <w:numId w:val="25"/>
        </w:numPr>
        <w:spacing w:before="1320" w:after="240" w:line="312" w:lineRule="auto"/>
        <w:ind w:left="777"/>
        <w:rPr>
          <w:rFonts w:ascii="Verdana" w:hAnsi="Verdana" w:cstheme="minorHAnsi"/>
          <w:color w:val="000000" w:themeColor="text1"/>
          <w:sz w:val="24"/>
          <w:szCs w:val="24"/>
        </w:rPr>
      </w:pPr>
      <w:r w:rsidRPr="000B3B49">
        <w:rPr>
          <w:rFonts w:ascii="Verdana" w:hAnsi="Verdana" w:cstheme="minorHAnsi"/>
          <w:b/>
          <w:color w:val="000000" w:themeColor="text1"/>
          <w:sz w:val="24"/>
          <w:szCs w:val="24"/>
        </w:rPr>
        <w:lastRenderedPageBreak/>
        <w:t xml:space="preserve">Kryteria merytoryczne </w:t>
      </w:r>
    </w:p>
    <w:p w:rsidR="002E392B" w:rsidRPr="007916D1" w:rsidRDefault="002E392B" w:rsidP="000B3B49">
      <w:pPr>
        <w:spacing w:before="240" w:after="240" w:line="312" w:lineRule="auto"/>
        <w:rPr>
          <w:rFonts w:ascii="Verdana" w:hAnsi="Verdana" w:cstheme="minorHAnsi"/>
          <w:color w:val="000000" w:themeColor="text1"/>
          <w:sz w:val="24"/>
          <w:szCs w:val="24"/>
        </w:rPr>
      </w:pPr>
      <w:r w:rsidRPr="007916D1">
        <w:rPr>
          <w:rFonts w:ascii="Verdana" w:hAnsi="Verdana" w:cstheme="minorHAnsi"/>
          <w:color w:val="000000" w:themeColor="text1"/>
          <w:sz w:val="24"/>
          <w:szCs w:val="24"/>
        </w:rPr>
        <w:t xml:space="preserve">Kryteria merytoryczne są kryteriami punktowanymi. Uzyskanie przez Oferenta 0 pkt. w przypadku któregoś z kryterium nie wyklucza go z możliwości wyłonienia go w ramach konkursu. </w:t>
      </w:r>
    </w:p>
    <w:p w:rsidR="002E392B" w:rsidRPr="007916D1" w:rsidRDefault="002E392B" w:rsidP="000B3B49">
      <w:pPr>
        <w:spacing w:after="240" w:line="312" w:lineRule="auto"/>
        <w:rPr>
          <w:rFonts w:ascii="Verdana" w:hAnsi="Verdana" w:cstheme="minorHAnsi"/>
          <w:color w:val="000000" w:themeColor="text1"/>
          <w:sz w:val="24"/>
          <w:szCs w:val="24"/>
        </w:rPr>
      </w:pPr>
      <w:r w:rsidRPr="007916D1">
        <w:rPr>
          <w:rFonts w:ascii="Verdana" w:hAnsi="Verdana" w:cstheme="minorHAnsi"/>
          <w:color w:val="000000" w:themeColor="text1"/>
          <w:sz w:val="24"/>
          <w:szCs w:val="24"/>
        </w:rPr>
        <w:t xml:space="preserve">Maksymalna możliwa do uzyskania liczba punktów w ramach kryteriów merytorycznych wynosi: </w:t>
      </w:r>
      <w:r w:rsidR="008308B7">
        <w:rPr>
          <w:rFonts w:ascii="Verdana" w:hAnsi="Verdana" w:cstheme="minorHAnsi"/>
          <w:color w:val="000000" w:themeColor="text1"/>
          <w:sz w:val="24"/>
          <w:szCs w:val="24"/>
        </w:rPr>
        <w:t>40</w:t>
      </w:r>
      <w:r w:rsidRPr="007916D1">
        <w:rPr>
          <w:rFonts w:ascii="Verdana" w:hAnsi="Verdana" w:cstheme="minorHAnsi"/>
          <w:color w:val="000000" w:themeColor="text1"/>
          <w:sz w:val="24"/>
          <w:szCs w:val="24"/>
        </w:rPr>
        <w:t xml:space="preserve"> pkt. </w:t>
      </w:r>
    </w:p>
    <w:tbl>
      <w:tblPr>
        <w:tblStyle w:val="Tabela-Siatka"/>
        <w:tblW w:w="5000" w:type="pct"/>
        <w:tblLook w:val="04A0"/>
      </w:tblPr>
      <w:tblGrid>
        <w:gridCol w:w="2041"/>
        <w:gridCol w:w="5482"/>
        <w:gridCol w:w="1765"/>
      </w:tblGrid>
      <w:tr w:rsidR="002E392B" w:rsidRPr="007916D1" w:rsidTr="005D30F4">
        <w:tc>
          <w:tcPr>
            <w:tcW w:w="1099" w:type="pct"/>
            <w:shd w:val="clear" w:color="auto" w:fill="D9E2F3" w:themeFill="accent1" w:themeFillTint="33"/>
          </w:tcPr>
          <w:p w:rsidR="002E392B" w:rsidRPr="007916D1" w:rsidRDefault="002E392B" w:rsidP="00B34E3B">
            <w:pPr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>Kryterium</w:t>
            </w:r>
          </w:p>
        </w:tc>
        <w:tc>
          <w:tcPr>
            <w:tcW w:w="2951" w:type="pct"/>
            <w:shd w:val="clear" w:color="auto" w:fill="D9E2F3" w:themeFill="accent1" w:themeFillTint="33"/>
          </w:tcPr>
          <w:p w:rsidR="002E392B" w:rsidRPr="007916D1" w:rsidRDefault="002E392B" w:rsidP="00B34E3B">
            <w:pPr>
              <w:rPr>
                <w:rFonts w:ascii="Verdana" w:hAnsi="Verdana"/>
                <w:b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/>
                <w:b/>
                <w:color w:val="000000" w:themeColor="text1"/>
                <w:sz w:val="20"/>
                <w:szCs w:val="20"/>
              </w:rPr>
              <w:t>Treść kryterium</w:t>
            </w:r>
          </w:p>
        </w:tc>
        <w:tc>
          <w:tcPr>
            <w:tcW w:w="950" w:type="pct"/>
            <w:shd w:val="clear" w:color="auto" w:fill="D9E2F3" w:themeFill="accent1" w:themeFillTint="33"/>
          </w:tcPr>
          <w:p w:rsidR="002E392B" w:rsidRPr="007916D1" w:rsidRDefault="002E392B" w:rsidP="00B34E3B">
            <w:pPr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7916D1"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>Max</w:t>
            </w:r>
            <w:proofErr w:type="spellEnd"/>
            <w:r w:rsidRPr="007916D1"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>. Ilość punktu do uzyskania</w:t>
            </w:r>
          </w:p>
        </w:tc>
      </w:tr>
      <w:tr w:rsidR="002E392B" w:rsidRPr="007916D1" w:rsidTr="005D30F4">
        <w:tc>
          <w:tcPr>
            <w:tcW w:w="1099" w:type="pct"/>
          </w:tcPr>
          <w:p w:rsidR="002E392B" w:rsidRPr="007916D1" w:rsidRDefault="002E392B" w:rsidP="000B3B49">
            <w:pPr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>Kryterium 1</w:t>
            </w:r>
          </w:p>
        </w:tc>
        <w:tc>
          <w:tcPr>
            <w:tcW w:w="2951" w:type="pct"/>
          </w:tcPr>
          <w:p w:rsidR="002E392B" w:rsidRPr="007916D1" w:rsidRDefault="002E392B" w:rsidP="00B34E3B">
            <w:pPr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Zgodność działania potencjalnego partnera z celem partnerstwa  </w:t>
            </w:r>
          </w:p>
        </w:tc>
        <w:tc>
          <w:tcPr>
            <w:tcW w:w="950" w:type="pct"/>
          </w:tcPr>
          <w:p w:rsidR="002E392B" w:rsidRPr="007916D1" w:rsidRDefault="002E392B" w:rsidP="00B34E3B">
            <w:pP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proofErr w:type="spellStart"/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Max</w:t>
            </w:r>
            <w:proofErr w:type="spellEnd"/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. 5 pkt.</w:t>
            </w:r>
          </w:p>
        </w:tc>
      </w:tr>
      <w:tr w:rsidR="002E392B" w:rsidRPr="007916D1" w:rsidTr="005D30F4">
        <w:tc>
          <w:tcPr>
            <w:tcW w:w="1099" w:type="pct"/>
          </w:tcPr>
          <w:p w:rsidR="002E392B" w:rsidRPr="007916D1" w:rsidRDefault="002E392B" w:rsidP="000B3B49">
            <w:pPr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>Kryterium 2</w:t>
            </w:r>
          </w:p>
        </w:tc>
        <w:tc>
          <w:tcPr>
            <w:tcW w:w="2951" w:type="pct"/>
          </w:tcPr>
          <w:p w:rsidR="002E392B" w:rsidRPr="007916D1" w:rsidRDefault="002E392B" w:rsidP="00B34E3B">
            <w:pPr>
              <w:pStyle w:val="Style2"/>
              <w:spacing w:line="240" w:lineRule="auto"/>
              <w:jc w:val="left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Oferent wniesie do projektu zasoby ludzkie, organizacyjne, techniczne lub finansowe stosowne do realizowanych zadań w celu realizacji projektu.</w:t>
            </w:r>
          </w:p>
          <w:p w:rsidR="002E392B" w:rsidRPr="007916D1" w:rsidRDefault="002E392B" w:rsidP="000B3B49">
            <w:pPr>
              <w:pStyle w:val="Default"/>
              <w:spacing w:before="240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Kryterium będzie punktowane wg następujących zasad:</w:t>
            </w:r>
          </w:p>
          <w:p w:rsidR="002E392B" w:rsidRPr="007916D1" w:rsidRDefault="002E392B" w:rsidP="000B3B49">
            <w:pPr>
              <w:pStyle w:val="Default"/>
              <w:numPr>
                <w:ilvl w:val="0"/>
                <w:numId w:val="27"/>
              </w:numP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2 pkt. za wniesienie do projektu zasobów ludzkich,</w:t>
            </w:r>
          </w:p>
          <w:p w:rsidR="002E392B" w:rsidRPr="007916D1" w:rsidRDefault="002E392B" w:rsidP="000B3B49">
            <w:pPr>
              <w:pStyle w:val="Default"/>
              <w:numPr>
                <w:ilvl w:val="0"/>
                <w:numId w:val="27"/>
              </w:numP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2 pkt. za wniesienie do projektu zasobów organizacyjnych,</w:t>
            </w:r>
          </w:p>
          <w:p w:rsidR="002E392B" w:rsidRPr="007916D1" w:rsidRDefault="002E392B" w:rsidP="000B3B49">
            <w:pPr>
              <w:pStyle w:val="Default"/>
              <w:numPr>
                <w:ilvl w:val="0"/>
                <w:numId w:val="27"/>
              </w:numP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2 pkt. za wniesienie do projektu zasobów technicznych,</w:t>
            </w:r>
          </w:p>
          <w:p w:rsidR="002E392B" w:rsidRPr="007916D1" w:rsidRDefault="002E392B" w:rsidP="000B3B49">
            <w:pPr>
              <w:pStyle w:val="Default"/>
              <w:numPr>
                <w:ilvl w:val="0"/>
                <w:numId w:val="27"/>
              </w:numP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2 pkt. za wniesienie do projektu zasobów finansowych.</w:t>
            </w:r>
          </w:p>
        </w:tc>
        <w:tc>
          <w:tcPr>
            <w:tcW w:w="950" w:type="pct"/>
          </w:tcPr>
          <w:p w:rsidR="002E392B" w:rsidRPr="007916D1" w:rsidRDefault="002E392B" w:rsidP="00B34E3B">
            <w:pP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proofErr w:type="spellStart"/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Max</w:t>
            </w:r>
            <w:proofErr w:type="spellEnd"/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. 8 pkt.</w:t>
            </w:r>
          </w:p>
        </w:tc>
      </w:tr>
      <w:tr w:rsidR="002E392B" w:rsidRPr="007916D1" w:rsidTr="005D30F4">
        <w:tc>
          <w:tcPr>
            <w:tcW w:w="1099" w:type="pct"/>
          </w:tcPr>
          <w:p w:rsidR="002E392B" w:rsidRPr="007916D1" w:rsidRDefault="002E392B" w:rsidP="00B34E3B">
            <w:pPr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 xml:space="preserve">Kryterium 3 </w:t>
            </w:r>
          </w:p>
        </w:tc>
        <w:tc>
          <w:tcPr>
            <w:tcW w:w="2951" w:type="pct"/>
          </w:tcPr>
          <w:p w:rsidR="002E392B" w:rsidRPr="007916D1" w:rsidRDefault="002E392B" w:rsidP="00B34E3B">
            <w:pPr>
              <w:pStyle w:val="Style2"/>
              <w:spacing w:line="240" w:lineRule="auto"/>
              <w:jc w:val="left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Oferent posiada doświadczenie w realizacji przedsięwzięć o podobnym charakterze </w:t>
            </w:r>
            <w:r w:rsidR="002E49D6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– należy opisać</w:t>
            </w: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 doświadczenia w realizacji przedsięwzięć jako beneficjent lub partner lub wykonawca usług edukacyjnych realizowanych we współpracy </w:t>
            </w:r>
            <w:r w:rsidR="00720F65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np. </w:t>
            </w: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ze szkołami zawodowymi/ CKZ lub na ich rzecz, w zakresie podobnym z założeniami przedsięwzięcia.</w:t>
            </w:r>
          </w:p>
          <w:p w:rsidR="002E392B" w:rsidRPr="007916D1" w:rsidRDefault="002E392B" w:rsidP="000B3B49">
            <w:pPr>
              <w:pStyle w:val="Style2"/>
              <w:spacing w:before="240" w:line="240" w:lineRule="auto"/>
              <w:jc w:val="left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Kryterium będzie punktowane wg następujących zasad:</w:t>
            </w:r>
          </w:p>
          <w:p w:rsidR="002E392B" w:rsidRPr="007916D1" w:rsidRDefault="00720F65" w:rsidP="000B3B49">
            <w:pPr>
              <w:pStyle w:val="Style2"/>
              <w:numPr>
                <w:ilvl w:val="0"/>
                <w:numId w:val="28"/>
              </w:numPr>
              <w:spacing w:line="240" w:lineRule="auto"/>
              <w:jc w:val="left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1</w:t>
            </w:r>
            <w:r w:rsidR="002E392B"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 pkt. w przypadku kiedy partner branżowy posiada doświadczenie w zakresie realizacji jednego przedsięwzięcia o podobnym charakterze,</w:t>
            </w:r>
          </w:p>
          <w:p w:rsidR="002E392B" w:rsidRPr="007916D1" w:rsidRDefault="00720F65" w:rsidP="000B3B49">
            <w:pPr>
              <w:pStyle w:val="Style2"/>
              <w:numPr>
                <w:ilvl w:val="0"/>
                <w:numId w:val="28"/>
              </w:numPr>
              <w:spacing w:line="240" w:lineRule="auto"/>
              <w:jc w:val="left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3</w:t>
            </w:r>
            <w:r w:rsidR="002E392B"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 pkt. w przypadku, gdy partner branżowy posiada doświadczenie w zakresie realizacji co najmniej dwóch przedsięwzięć o podobnym charakterze</w:t>
            </w:r>
          </w:p>
          <w:p w:rsidR="002E392B" w:rsidRPr="007916D1" w:rsidRDefault="008308B7" w:rsidP="000B3B49">
            <w:pPr>
              <w:pStyle w:val="Style2"/>
              <w:numPr>
                <w:ilvl w:val="0"/>
                <w:numId w:val="28"/>
              </w:numPr>
              <w:spacing w:after="240" w:line="240" w:lineRule="auto"/>
              <w:ind w:left="357" w:hanging="357"/>
              <w:jc w:val="left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6</w:t>
            </w:r>
            <w:r w:rsidR="002E392B"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 pkt. w przypadku gdy partner branżowy posiada doświadczenie w realizacji co najmniej trzech przedsięwzięć o podobnym charakterze.</w:t>
            </w:r>
          </w:p>
        </w:tc>
        <w:tc>
          <w:tcPr>
            <w:tcW w:w="950" w:type="pct"/>
          </w:tcPr>
          <w:p w:rsidR="002E392B" w:rsidRPr="007916D1" w:rsidRDefault="002E392B" w:rsidP="00B34E3B">
            <w:pP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proofErr w:type="spellStart"/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Max</w:t>
            </w:r>
            <w:proofErr w:type="spellEnd"/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. </w:t>
            </w:r>
            <w:r w:rsidR="008308B7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6</w:t>
            </w: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 pkt.</w:t>
            </w:r>
          </w:p>
        </w:tc>
      </w:tr>
      <w:tr w:rsidR="002E392B" w:rsidRPr="007916D1" w:rsidTr="00032797">
        <w:trPr>
          <w:trHeight w:val="958"/>
        </w:trPr>
        <w:tc>
          <w:tcPr>
            <w:tcW w:w="1099" w:type="pct"/>
          </w:tcPr>
          <w:p w:rsidR="002E392B" w:rsidRPr="007916D1" w:rsidRDefault="002E392B" w:rsidP="00B34E3B">
            <w:pPr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>Kryterium 4</w:t>
            </w:r>
          </w:p>
        </w:tc>
        <w:tc>
          <w:tcPr>
            <w:tcW w:w="2951" w:type="pct"/>
          </w:tcPr>
          <w:p w:rsidR="002E392B" w:rsidRPr="007916D1" w:rsidRDefault="002E392B" w:rsidP="00B34E3B">
            <w:pPr>
              <w:pStyle w:val="Style2"/>
              <w:spacing w:line="240" w:lineRule="auto"/>
              <w:jc w:val="left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Proponowany zakres współpracy w zakresie realizacji przedsięwzięcia (Etap II -  Funkcjonowanie BCU): </w:t>
            </w:r>
            <w:r w:rsidR="002E49D6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należy wskazać</w:t>
            </w: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 działa</w:t>
            </w:r>
            <w:r w:rsidR="002E49D6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nia</w:t>
            </w: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 możliw</w:t>
            </w:r>
            <w:r w:rsidR="002E49D6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e</w:t>
            </w: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 do zrealizowania przez partnera w ramach </w:t>
            </w: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lastRenderedPageBreak/>
              <w:t xml:space="preserve">przedsięwzięcia we wszystkich czterech obszarach (wskazanych w rozdz. V pkt. 3): </w:t>
            </w:r>
          </w:p>
          <w:p w:rsidR="002E392B" w:rsidRPr="007916D1" w:rsidRDefault="002E392B" w:rsidP="000B3B49">
            <w:pPr>
              <w:pStyle w:val="Style2"/>
              <w:numPr>
                <w:ilvl w:val="0"/>
                <w:numId w:val="3"/>
              </w:numPr>
              <w:spacing w:before="120" w:line="240" w:lineRule="auto"/>
              <w:ind w:left="527" w:hanging="357"/>
              <w:jc w:val="left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działalność edukacyjno-szkoleniowa, </w:t>
            </w:r>
          </w:p>
          <w:p w:rsidR="002E392B" w:rsidRPr="007916D1" w:rsidRDefault="002E392B" w:rsidP="00B20D06">
            <w:pPr>
              <w:pStyle w:val="Style2"/>
              <w:numPr>
                <w:ilvl w:val="0"/>
                <w:numId w:val="3"/>
              </w:numPr>
              <w:spacing w:line="240" w:lineRule="auto"/>
              <w:jc w:val="left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działalność integrująco-wspierająca, </w:t>
            </w:r>
          </w:p>
          <w:p w:rsidR="002E392B" w:rsidRPr="007916D1" w:rsidRDefault="002E392B" w:rsidP="00B20D06">
            <w:pPr>
              <w:pStyle w:val="Style2"/>
              <w:numPr>
                <w:ilvl w:val="0"/>
                <w:numId w:val="3"/>
              </w:numPr>
              <w:spacing w:line="240" w:lineRule="auto"/>
              <w:jc w:val="left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działalność innowacyjno-rozwojowa, </w:t>
            </w:r>
          </w:p>
          <w:p w:rsidR="002E392B" w:rsidRPr="000B3B49" w:rsidRDefault="002E392B" w:rsidP="000B3B49">
            <w:pPr>
              <w:pStyle w:val="Style2"/>
              <w:numPr>
                <w:ilvl w:val="0"/>
                <w:numId w:val="3"/>
              </w:numPr>
              <w:spacing w:after="240" w:line="240" w:lineRule="auto"/>
              <w:ind w:left="527" w:hanging="357"/>
              <w:jc w:val="left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0B3B49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działalność doradczo-promocyjna.</w:t>
            </w:r>
          </w:p>
          <w:p w:rsidR="002E392B" w:rsidRPr="007916D1" w:rsidRDefault="002E392B" w:rsidP="000B3B49">
            <w:pPr>
              <w:pStyle w:val="Style2"/>
              <w:spacing w:after="120" w:line="240" w:lineRule="auto"/>
              <w:jc w:val="left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Zakres zadań do realizacji w ramach każdego z ww. czterech obszarów funkcjonowania Branżowego Centrum Umiejętności został określony w pkt. 4.4.1 Regulaminu Konkursu.</w:t>
            </w:r>
          </w:p>
          <w:p w:rsidR="002E392B" w:rsidRPr="007916D1" w:rsidRDefault="002E392B" w:rsidP="000B3B49">
            <w:pPr>
              <w:pStyle w:val="Style2"/>
              <w:spacing w:line="240" w:lineRule="auto"/>
              <w:jc w:val="left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Kryterium będzie punktowane wg następującej zasady: Oferent otrzyma po 1 pkt. za każde zadanie zadeklarowane do realizacji</w:t>
            </w:r>
            <w:r w:rsidR="004952AC"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 – związane z funkcjonowaniem BCU</w:t>
            </w:r>
          </w:p>
        </w:tc>
        <w:tc>
          <w:tcPr>
            <w:tcW w:w="950" w:type="pct"/>
          </w:tcPr>
          <w:p w:rsidR="002E392B" w:rsidRPr="007916D1" w:rsidRDefault="002E392B" w:rsidP="00B34E3B">
            <w:pP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proofErr w:type="spellStart"/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lastRenderedPageBreak/>
              <w:t>Max</w:t>
            </w:r>
            <w:proofErr w:type="spellEnd"/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. 21 pkt. </w:t>
            </w:r>
          </w:p>
        </w:tc>
      </w:tr>
    </w:tbl>
    <w:p w:rsidR="00E668B8" w:rsidRPr="000B3B49" w:rsidRDefault="00E668B8" w:rsidP="000B3B49">
      <w:pPr>
        <w:spacing w:before="240" w:after="0" w:line="240" w:lineRule="auto"/>
        <w:rPr>
          <w:rFonts w:ascii="Verdana" w:hAnsi="Verdana" w:cstheme="minorHAnsi"/>
          <w:b/>
          <w:color w:val="000000" w:themeColor="text1"/>
          <w:sz w:val="24"/>
          <w:szCs w:val="24"/>
        </w:rPr>
      </w:pPr>
      <w:r w:rsidRPr="007916D1">
        <w:rPr>
          <w:rFonts w:ascii="Verdana" w:hAnsi="Verdana" w:cstheme="minorHAnsi"/>
          <w:b/>
          <w:color w:val="000000" w:themeColor="text1"/>
          <w:sz w:val="24"/>
          <w:szCs w:val="24"/>
        </w:rPr>
        <w:lastRenderedPageBreak/>
        <w:t>VII. PROCEDURA SKŁADANIA OFERT</w:t>
      </w:r>
    </w:p>
    <w:p w:rsidR="008A3EA7" w:rsidRDefault="004B7E0F" w:rsidP="000B3B49">
      <w:pPr>
        <w:pStyle w:val="Akapitzlist"/>
        <w:numPr>
          <w:ilvl w:val="0"/>
          <w:numId w:val="17"/>
        </w:numPr>
        <w:spacing w:before="240" w:after="0" w:line="312" w:lineRule="auto"/>
        <w:ind w:left="357" w:hanging="357"/>
        <w:rPr>
          <w:rFonts w:ascii="Verdana" w:hAnsi="Verdana" w:cstheme="minorHAnsi"/>
          <w:bCs/>
          <w:color w:val="000000" w:themeColor="text1"/>
          <w:sz w:val="24"/>
          <w:szCs w:val="24"/>
        </w:rPr>
      </w:pPr>
      <w:r w:rsidRPr="008A3EA7">
        <w:rPr>
          <w:rFonts w:ascii="Verdana" w:hAnsi="Verdana" w:cstheme="minorHAnsi"/>
          <w:bCs/>
          <w:color w:val="000000" w:themeColor="text1"/>
          <w:sz w:val="24"/>
          <w:szCs w:val="24"/>
        </w:rPr>
        <w:t xml:space="preserve">Ofertę </w:t>
      </w:r>
      <w:r w:rsidR="00B34A3B" w:rsidRPr="008A3EA7">
        <w:rPr>
          <w:rFonts w:ascii="Verdana" w:hAnsi="Verdana" w:cstheme="minorHAnsi"/>
          <w:bCs/>
          <w:color w:val="000000" w:themeColor="text1"/>
          <w:sz w:val="24"/>
          <w:szCs w:val="24"/>
        </w:rPr>
        <w:t xml:space="preserve">w języku </w:t>
      </w:r>
      <w:r w:rsidR="00B34A3B" w:rsidRPr="008A3EA7">
        <w:rPr>
          <w:rFonts w:ascii="Verdana" w:hAnsi="Verdana" w:cstheme="minorHAnsi"/>
          <w:bCs/>
          <w:sz w:val="24"/>
          <w:szCs w:val="24"/>
        </w:rPr>
        <w:t xml:space="preserve">polskim </w:t>
      </w:r>
      <w:r w:rsidRPr="008A3EA7">
        <w:rPr>
          <w:rFonts w:ascii="Verdana" w:hAnsi="Verdana" w:cstheme="minorHAnsi"/>
          <w:bCs/>
          <w:sz w:val="24"/>
          <w:szCs w:val="24"/>
        </w:rPr>
        <w:t xml:space="preserve">(wypełniony formularz ofertowy wraz z załącznikami) należy składać w dniach roboczych, w siedzibie </w:t>
      </w:r>
      <w:r w:rsidR="00720F65" w:rsidRPr="008A3EA7">
        <w:rPr>
          <w:rFonts w:ascii="Verdana" w:hAnsi="Verdana" w:cstheme="minorHAnsi"/>
          <w:bCs/>
          <w:sz w:val="24"/>
          <w:szCs w:val="24"/>
        </w:rPr>
        <w:t xml:space="preserve">Zespołu Szkół nr 2 we Wrocławiu </w:t>
      </w:r>
      <w:r w:rsidRPr="008A3EA7">
        <w:rPr>
          <w:rFonts w:ascii="Verdana" w:hAnsi="Verdana" w:cstheme="minorHAnsi"/>
          <w:bCs/>
          <w:sz w:val="24"/>
          <w:szCs w:val="24"/>
        </w:rPr>
        <w:t xml:space="preserve">(ul. </w:t>
      </w:r>
      <w:r w:rsidR="00720F65" w:rsidRPr="008A3EA7">
        <w:rPr>
          <w:rFonts w:ascii="Verdana" w:hAnsi="Verdana" w:cstheme="minorHAnsi"/>
          <w:bCs/>
          <w:sz w:val="24"/>
          <w:szCs w:val="24"/>
        </w:rPr>
        <w:t>Borowska 105</w:t>
      </w:r>
      <w:r w:rsidR="00CE0250" w:rsidRPr="008A3EA7">
        <w:rPr>
          <w:rFonts w:ascii="Verdana" w:hAnsi="Verdana" w:cstheme="minorHAnsi"/>
          <w:bCs/>
          <w:sz w:val="24"/>
          <w:szCs w:val="24"/>
        </w:rPr>
        <w:t>, 5</w:t>
      </w:r>
      <w:r w:rsidR="00720F65" w:rsidRPr="008A3EA7">
        <w:rPr>
          <w:rFonts w:ascii="Verdana" w:hAnsi="Verdana" w:cstheme="minorHAnsi"/>
          <w:bCs/>
          <w:sz w:val="24"/>
          <w:szCs w:val="24"/>
        </w:rPr>
        <w:t xml:space="preserve">0-551 </w:t>
      </w:r>
      <w:r w:rsidRPr="008A3EA7">
        <w:rPr>
          <w:rFonts w:ascii="Verdana" w:hAnsi="Verdana" w:cstheme="minorHAnsi"/>
          <w:bCs/>
          <w:sz w:val="24"/>
          <w:szCs w:val="24"/>
        </w:rPr>
        <w:t xml:space="preserve">Wrocław), </w:t>
      </w:r>
      <w:r w:rsidR="002E392B" w:rsidRPr="008A3EA7">
        <w:rPr>
          <w:rFonts w:ascii="Verdana" w:hAnsi="Verdana" w:cstheme="minorHAnsi"/>
          <w:bCs/>
          <w:sz w:val="24"/>
          <w:szCs w:val="24"/>
        </w:rPr>
        <w:t xml:space="preserve">w pokoju </w:t>
      </w:r>
      <w:r w:rsidR="007916D1" w:rsidRPr="008A3EA7">
        <w:rPr>
          <w:rFonts w:ascii="Verdana" w:hAnsi="Verdana" w:cstheme="minorHAnsi"/>
          <w:bCs/>
          <w:sz w:val="24"/>
          <w:szCs w:val="24"/>
        </w:rPr>
        <w:t xml:space="preserve">nr </w:t>
      </w:r>
      <w:r w:rsidR="00936545" w:rsidRPr="008A3EA7">
        <w:rPr>
          <w:rFonts w:ascii="Verdana" w:hAnsi="Verdana" w:cstheme="minorHAnsi"/>
          <w:bCs/>
          <w:sz w:val="24"/>
          <w:szCs w:val="24"/>
        </w:rPr>
        <w:t>9</w:t>
      </w:r>
      <w:r w:rsidR="007916D1" w:rsidRPr="008A3EA7">
        <w:rPr>
          <w:rFonts w:ascii="Verdana" w:hAnsi="Verdana" w:cstheme="minorHAnsi"/>
          <w:bCs/>
          <w:sz w:val="24"/>
          <w:szCs w:val="24"/>
        </w:rPr>
        <w:t xml:space="preserve">(sekretariat) </w:t>
      </w:r>
      <w:r w:rsidRPr="008A3EA7">
        <w:rPr>
          <w:rFonts w:ascii="Verdana" w:hAnsi="Verdana" w:cstheme="minorHAnsi"/>
          <w:bCs/>
          <w:sz w:val="24"/>
          <w:szCs w:val="24"/>
        </w:rPr>
        <w:t xml:space="preserve">od poniedziałku do piątku w godz. </w:t>
      </w:r>
      <w:r w:rsidR="00936545" w:rsidRPr="008A3EA7">
        <w:rPr>
          <w:rFonts w:ascii="Verdana" w:hAnsi="Verdana" w:cstheme="minorHAnsi"/>
          <w:bCs/>
          <w:sz w:val="24"/>
          <w:szCs w:val="24"/>
        </w:rPr>
        <w:t>8</w:t>
      </w:r>
      <w:r w:rsidRPr="008A3EA7">
        <w:rPr>
          <w:rFonts w:ascii="Verdana" w:hAnsi="Verdana" w:cstheme="minorHAnsi"/>
          <w:bCs/>
          <w:sz w:val="24"/>
          <w:szCs w:val="24"/>
        </w:rPr>
        <w:t xml:space="preserve">:00 do 14:00, </w:t>
      </w:r>
      <w:r w:rsidRPr="008A3EA7">
        <w:rPr>
          <w:rFonts w:ascii="Verdana" w:hAnsi="Verdana" w:cstheme="minorHAnsi"/>
          <w:bCs/>
          <w:color w:val="000000" w:themeColor="text1"/>
          <w:sz w:val="24"/>
          <w:szCs w:val="24"/>
        </w:rPr>
        <w:t>osobiście lub za pośrednictwem Poczty Polskiej lub usług kurierskich (decyduje data wpływu dokumentu</w:t>
      </w:r>
      <w:r w:rsidR="006C64D4" w:rsidRPr="008A3EA7">
        <w:rPr>
          <w:rFonts w:ascii="Verdana" w:hAnsi="Verdana" w:cstheme="minorHAnsi"/>
          <w:bCs/>
          <w:color w:val="000000" w:themeColor="text1"/>
          <w:sz w:val="24"/>
          <w:szCs w:val="24"/>
        </w:rPr>
        <w:t>)</w:t>
      </w:r>
      <w:r w:rsidR="00E668B8" w:rsidRPr="008A3EA7">
        <w:rPr>
          <w:rFonts w:ascii="Verdana" w:hAnsi="Verdana" w:cstheme="minorHAnsi"/>
          <w:bCs/>
          <w:color w:val="000000" w:themeColor="text1"/>
          <w:sz w:val="24"/>
          <w:szCs w:val="24"/>
        </w:rPr>
        <w:t>. Oferty przesłane drogą elektroniczną pozostaną bez rozpatrzenia.</w:t>
      </w:r>
    </w:p>
    <w:p w:rsidR="008A3EA7" w:rsidRDefault="00AA4C34" w:rsidP="00B20D06">
      <w:pPr>
        <w:pStyle w:val="Akapitzlist"/>
        <w:numPr>
          <w:ilvl w:val="0"/>
          <w:numId w:val="17"/>
        </w:numPr>
        <w:spacing w:after="0" w:line="312" w:lineRule="auto"/>
        <w:rPr>
          <w:rFonts w:ascii="Verdana" w:hAnsi="Verdana" w:cstheme="minorHAnsi"/>
          <w:bCs/>
          <w:color w:val="000000" w:themeColor="text1"/>
          <w:sz w:val="24"/>
          <w:szCs w:val="24"/>
        </w:rPr>
      </w:pPr>
      <w:r w:rsidRPr="008A3EA7">
        <w:rPr>
          <w:rFonts w:ascii="Verdana" w:hAnsi="Verdana" w:cstheme="minorHAnsi"/>
          <w:bCs/>
          <w:color w:val="000000" w:themeColor="text1"/>
          <w:sz w:val="24"/>
          <w:szCs w:val="24"/>
        </w:rPr>
        <w:t xml:space="preserve">Oferta powinna zostać przygotowana na wzorze stanowiącym załącznik nr 1 (w przypadku </w:t>
      </w:r>
      <w:r w:rsidR="00D35B88" w:rsidRPr="008A3EA7">
        <w:rPr>
          <w:rFonts w:ascii="Verdana" w:hAnsi="Verdana" w:cstheme="minorHAnsi"/>
          <w:bCs/>
          <w:color w:val="000000" w:themeColor="text1"/>
          <w:sz w:val="24"/>
          <w:szCs w:val="24"/>
        </w:rPr>
        <w:t>Partnera</w:t>
      </w:r>
      <w:r w:rsidRPr="008A3EA7">
        <w:rPr>
          <w:rFonts w:ascii="Verdana" w:hAnsi="Verdana" w:cstheme="minorHAnsi"/>
          <w:bCs/>
          <w:color w:val="000000" w:themeColor="text1"/>
          <w:sz w:val="24"/>
          <w:szCs w:val="24"/>
        </w:rPr>
        <w:t xml:space="preserve"> branżowego) lub załącznik nr 2 (w przypadku </w:t>
      </w:r>
      <w:r w:rsidR="00D35B88" w:rsidRPr="008A3EA7">
        <w:rPr>
          <w:rFonts w:ascii="Verdana" w:hAnsi="Verdana" w:cstheme="minorHAnsi"/>
          <w:bCs/>
          <w:color w:val="000000" w:themeColor="text1"/>
          <w:sz w:val="24"/>
          <w:szCs w:val="24"/>
        </w:rPr>
        <w:t>Partnera</w:t>
      </w:r>
      <w:r w:rsidRPr="008A3EA7">
        <w:rPr>
          <w:rFonts w:ascii="Verdana" w:hAnsi="Verdana" w:cstheme="minorHAnsi"/>
          <w:bCs/>
          <w:color w:val="000000" w:themeColor="text1"/>
          <w:sz w:val="24"/>
          <w:szCs w:val="24"/>
        </w:rPr>
        <w:t xml:space="preserve"> dodatkowego) do niniejszego ogłoszenia. </w:t>
      </w:r>
    </w:p>
    <w:p w:rsidR="008A3EA7" w:rsidRPr="008A3EA7" w:rsidRDefault="00E668B8" w:rsidP="00B20D06">
      <w:pPr>
        <w:pStyle w:val="Akapitzlist"/>
        <w:numPr>
          <w:ilvl w:val="0"/>
          <w:numId w:val="17"/>
        </w:numPr>
        <w:spacing w:after="0" w:line="312" w:lineRule="auto"/>
        <w:rPr>
          <w:rFonts w:ascii="Verdana" w:hAnsi="Verdana" w:cstheme="minorHAnsi"/>
          <w:bCs/>
          <w:color w:val="000000" w:themeColor="text1"/>
          <w:sz w:val="24"/>
          <w:szCs w:val="24"/>
        </w:rPr>
      </w:pPr>
      <w:r w:rsidRPr="008A3EA7">
        <w:rPr>
          <w:rFonts w:ascii="Verdana" w:hAnsi="Verdana" w:cstheme="minorHAnsi"/>
          <w:bCs/>
          <w:color w:val="000000" w:themeColor="text1"/>
          <w:sz w:val="24"/>
          <w:szCs w:val="24"/>
        </w:rPr>
        <w:t xml:space="preserve">Termin nadsyłania ofert upływa </w:t>
      </w:r>
      <w:r w:rsidRPr="008A3EA7">
        <w:rPr>
          <w:rFonts w:ascii="Verdana" w:hAnsi="Verdana" w:cstheme="minorHAnsi"/>
          <w:b/>
          <w:bCs/>
          <w:color w:val="000000" w:themeColor="text1"/>
          <w:sz w:val="24"/>
          <w:szCs w:val="24"/>
        </w:rPr>
        <w:t xml:space="preserve">w dniu </w:t>
      </w:r>
      <w:r w:rsidR="000E12E9" w:rsidRPr="008A3EA7">
        <w:rPr>
          <w:rFonts w:ascii="Verdana" w:hAnsi="Verdana" w:cstheme="minorHAnsi"/>
          <w:b/>
          <w:bCs/>
          <w:color w:val="000000" w:themeColor="text1"/>
          <w:sz w:val="24"/>
          <w:szCs w:val="24"/>
        </w:rPr>
        <w:t>1 grudnia</w:t>
      </w:r>
      <w:r w:rsidRPr="008A3EA7">
        <w:rPr>
          <w:rFonts w:ascii="Verdana" w:hAnsi="Verdana" w:cstheme="minorHAnsi"/>
          <w:b/>
          <w:bCs/>
          <w:color w:val="000000" w:themeColor="text1"/>
          <w:sz w:val="24"/>
          <w:szCs w:val="24"/>
        </w:rPr>
        <w:t xml:space="preserve"> 2022 r. o godzinie 14:00.</w:t>
      </w:r>
    </w:p>
    <w:p w:rsidR="00E668B8" w:rsidRPr="000B3B49" w:rsidRDefault="004B7E0F" w:rsidP="000B3B49">
      <w:pPr>
        <w:pStyle w:val="Akapitzlist"/>
        <w:numPr>
          <w:ilvl w:val="0"/>
          <w:numId w:val="17"/>
        </w:numPr>
        <w:spacing w:after="120" w:line="312" w:lineRule="auto"/>
        <w:ind w:left="357" w:hanging="357"/>
        <w:rPr>
          <w:rFonts w:ascii="Verdana" w:hAnsi="Verdana" w:cstheme="minorHAnsi"/>
          <w:bCs/>
          <w:color w:val="000000" w:themeColor="text1"/>
          <w:sz w:val="24"/>
          <w:szCs w:val="24"/>
        </w:rPr>
      </w:pPr>
      <w:r w:rsidRPr="008A3EA7">
        <w:rPr>
          <w:rFonts w:ascii="Verdana" w:hAnsi="Verdana" w:cstheme="minorHAnsi"/>
          <w:bCs/>
          <w:color w:val="000000" w:themeColor="text1"/>
          <w:sz w:val="24"/>
          <w:szCs w:val="24"/>
        </w:rPr>
        <w:t>Oferta powinna być złożona w zamkniętej kopercie, opisanej w następujący sposób: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E668B8" w:rsidRPr="007916D1" w:rsidTr="00E668B8">
        <w:tc>
          <w:tcPr>
            <w:tcW w:w="9212" w:type="dxa"/>
          </w:tcPr>
          <w:p w:rsidR="00E668B8" w:rsidRPr="007916D1" w:rsidRDefault="00E668B8" w:rsidP="00B34E3B">
            <w:pPr>
              <w:spacing w:line="312" w:lineRule="auto"/>
              <w:rPr>
                <w:rFonts w:ascii="Verdana" w:hAnsi="Verdana" w:cstheme="minorHAnsi"/>
                <w:bCs/>
                <w:color w:val="000000" w:themeColor="text1"/>
                <w:sz w:val="24"/>
                <w:szCs w:val="24"/>
              </w:rPr>
            </w:pPr>
            <w:r w:rsidRPr="007916D1">
              <w:rPr>
                <w:rFonts w:ascii="Verdana" w:hAnsi="Verdana" w:cstheme="minorHAnsi"/>
                <w:bCs/>
                <w:color w:val="000000" w:themeColor="text1"/>
                <w:sz w:val="24"/>
                <w:szCs w:val="24"/>
              </w:rPr>
              <w:t>Gmina Wrocław</w:t>
            </w:r>
          </w:p>
          <w:p w:rsidR="00E668B8" w:rsidRPr="007916D1" w:rsidRDefault="00720F65" w:rsidP="00B34E3B">
            <w:pPr>
              <w:spacing w:line="312" w:lineRule="auto"/>
              <w:rPr>
                <w:rFonts w:ascii="Verdana" w:hAnsi="Verdana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Verdana" w:hAnsi="Verdana" w:cstheme="minorHAnsi"/>
                <w:bCs/>
                <w:color w:val="000000" w:themeColor="text1"/>
                <w:sz w:val="24"/>
                <w:szCs w:val="24"/>
              </w:rPr>
              <w:t>Zespół Szkół nr 2</w:t>
            </w:r>
          </w:p>
          <w:p w:rsidR="00E668B8" w:rsidRPr="007916D1" w:rsidRDefault="00E668B8" w:rsidP="00B34E3B">
            <w:pPr>
              <w:spacing w:line="312" w:lineRule="auto"/>
              <w:rPr>
                <w:rFonts w:ascii="Verdana" w:hAnsi="Verdana" w:cstheme="minorHAnsi"/>
                <w:bCs/>
                <w:color w:val="000000" w:themeColor="text1"/>
                <w:sz w:val="24"/>
                <w:szCs w:val="24"/>
              </w:rPr>
            </w:pPr>
            <w:r w:rsidRPr="007916D1">
              <w:rPr>
                <w:rFonts w:ascii="Verdana" w:hAnsi="Verdana" w:cstheme="minorHAnsi"/>
                <w:bCs/>
                <w:color w:val="000000" w:themeColor="text1"/>
                <w:sz w:val="24"/>
                <w:szCs w:val="24"/>
              </w:rPr>
              <w:t xml:space="preserve">ul. </w:t>
            </w:r>
            <w:r w:rsidR="00720F65">
              <w:rPr>
                <w:rFonts w:ascii="Verdana" w:hAnsi="Verdana" w:cstheme="minorHAnsi"/>
                <w:bCs/>
                <w:color w:val="000000" w:themeColor="text1"/>
                <w:sz w:val="24"/>
                <w:szCs w:val="24"/>
              </w:rPr>
              <w:t>Borowska 105</w:t>
            </w:r>
          </w:p>
          <w:p w:rsidR="00E668B8" w:rsidRPr="007916D1" w:rsidRDefault="00E668B8" w:rsidP="000B3B49">
            <w:pPr>
              <w:spacing w:after="240" w:line="312" w:lineRule="auto"/>
              <w:rPr>
                <w:rFonts w:ascii="Verdana" w:hAnsi="Verdana" w:cstheme="minorHAnsi"/>
                <w:bCs/>
                <w:color w:val="000000" w:themeColor="text1"/>
                <w:sz w:val="24"/>
                <w:szCs w:val="24"/>
              </w:rPr>
            </w:pPr>
            <w:r w:rsidRPr="007916D1">
              <w:rPr>
                <w:rFonts w:ascii="Verdana" w:hAnsi="Verdana" w:cstheme="minorHAnsi"/>
                <w:bCs/>
                <w:color w:val="000000" w:themeColor="text1"/>
                <w:sz w:val="24"/>
                <w:szCs w:val="24"/>
              </w:rPr>
              <w:t>5</w:t>
            </w:r>
            <w:r w:rsidR="00720F65">
              <w:rPr>
                <w:rFonts w:ascii="Verdana" w:hAnsi="Verdana" w:cstheme="minorHAnsi"/>
                <w:bCs/>
                <w:color w:val="000000" w:themeColor="text1"/>
                <w:sz w:val="24"/>
                <w:szCs w:val="24"/>
              </w:rPr>
              <w:t>0</w:t>
            </w:r>
            <w:r w:rsidRPr="007916D1">
              <w:rPr>
                <w:rFonts w:ascii="Verdana" w:hAnsi="Verdana" w:cstheme="minorHAnsi"/>
                <w:bCs/>
                <w:color w:val="000000" w:themeColor="text1"/>
                <w:sz w:val="24"/>
                <w:szCs w:val="24"/>
              </w:rPr>
              <w:t>-</w:t>
            </w:r>
            <w:r w:rsidR="00720F65">
              <w:rPr>
                <w:rFonts w:ascii="Verdana" w:hAnsi="Verdana" w:cstheme="minorHAnsi"/>
                <w:bCs/>
                <w:color w:val="000000" w:themeColor="text1"/>
                <w:sz w:val="24"/>
                <w:szCs w:val="24"/>
              </w:rPr>
              <w:t>551</w:t>
            </w:r>
            <w:r w:rsidRPr="007916D1">
              <w:rPr>
                <w:rFonts w:ascii="Verdana" w:hAnsi="Verdana" w:cstheme="minorHAnsi"/>
                <w:bCs/>
                <w:color w:val="000000" w:themeColor="text1"/>
                <w:sz w:val="24"/>
                <w:szCs w:val="24"/>
              </w:rPr>
              <w:t xml:space="preserve"> Wrocław</w:t>
            </w:r>
          </w:p>
          <w:p w:rsidR="00E668B8" w:rsidRDefault="00E668B8" w:rsidP="000B3B49">
            <w:pPr>
              <w:spacing w:after="120" w:line="312" w:lineRule="auto"/>
              <w:rPr>
                <w:rFonts w:ascii="Verdana" w:hAnsi="Verdana" w:cstheme="minorHAnsi"/>
                <w:bCs/>
                <w:color w:val="000000" w:themeColor="text1"/>
                <w:sz w:val="24"/>
                <w:szCs w:val="24"/>
              </w:rPr>
            </w:pPr>
            <w:r w:rsidRPr="007916D1">
              <w:rPr>
                <w:rFonts w:ascii="Verdana" w:hAnsi="Verdana" w:cstheme="minorHAnsi"/>
                <w:bCs/>
                <w:color w:val="000000" w:themeColor="text1"/>
                <w:sz w:val="24"/>
                <w:szCs w:val="24"/>
              </w:rPr>
              <w:t xml:space="preserve">Otwarty nabór na partnera spoza sektora finansów publicznych w celu wspólnej realizacji </w:t>
            </w:r>
            <w:r w:rsidR="00D35B88">
              <w:rPr>
                <w:rFonts w:ascii="Verdana" w:hAnsi="Verdana" w:cstheme="minorHAnsi"/>
                <w:bCs/>
                <w:color w:val="000000" w:themeColor="text1"/>
                <w:sz w:val="24"/>
                <w:szCs w:val="24"/>
              </w:rPr>
              <w:t>projektu</w:t>
            </w:r>
            <w:r w:rsidRPr="007916D1">
              <w:rPr>
                <w:rFonts w:ascii="Verdana" w:hAnsi="Verdana" w:cstheme="minorHAnsi"/>
                <w:bCs/>
                <w:color w:val="000000" w:themeColor="text1"/>
                <w:sz w:val="24"/>
                <w:szCs w:val="24"/>
              </w:rPr>
              <w:t xml:space="preserve"> pn.: „Utworzenie i funkcjonowanie Branżowego Centrum Umiejętności w dziedzinie </w:t>
            </w:r>
            <w:r w:rsidR="00720F65">
              <w:rPr>
                <w:rFonts w:ascii="Verdana" w:hAnsi="Verdana" w:cstheme="minorHAnsi"/>
                <w:bCs/>
                <w:color w:val="000000" w:themeColor="text1"/>
                <w:sz w:val="24"/>
                <w:szCs w:val="24"/>
              </w:rPr>
              <w:t>przemysłu motoryzacyjnego</w:t>
            </w:r>
            <w:r w:rsidRPr="007916D1">
              <w:rPr>
                <w:rFonts w:ascii="Verdana" w:hAnsi="Verdana" w:cstheme="minorHAnsi"/>
                <w:bCs/>
                <w:color w:val="000000" w:themeColor="text1"/>
                <w:sz w:val="24"/>
                <w:szCs w:val="24"/>
              </w:rPr>
              <w:t>”</w:t>
            </w:r>
          </w:p>
          <w:p w:rsidR="00E668B8" w:rsidRPr="007916D1" w:rsidRDefault="007916D1" w:rsidP="00B34E3B">
            <w:pPr>
              <w:spacing w:line="312" w:lineRule="auto"/>
              <w:rPr>
                <w:rFonts w:ascii="Verdana" w:hAnsi="Verdana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Verdana" w:hAnsi="Verdana" w:cstheme="minorHAnsi"/>
                <w:bCs/>
                <w:color w:val="000000" w:themeColor="text1"/>
                <w:sz w:val="24"/>
                <w:szCs w:val="24"/>
              </w:rPr>
              <w:t xml:space="preserve">NIE OTWIERAĆ PRZED </w:t>
            </w:r>
            <w:r w:rsidR="000E12E9">
              <w:rPr>
                <w:rFonts w:ascii="Verdana" w:hAnsi="Verdana" w:cstheme="minorHAnsi"/>
                <w:bCs/>
                <w:color w:val="000000" w:themeColor="text1"/>
                <w:sz w:val="24"/>
                <w:szCs w:val="24"/>
              </w:rPr>
              <w:t xml:space="preserve"> 1 grudnia </w:t>
            </w:r>
            <w:r w:rsidR="00E668B8" w:rsidRPr="007916D1">
              <w:rPr>
                <w:rFonts w:ascii="Verdana" w:hAnsi="Verdana" w:cstheme="minorHAnsi"/>
                <w:bCs/>
                <w:color w:val="000000" w:themeColor="text1"/>
                <w:sz w:val="24"/>
                <w:szCs w:val="24"/>
              </w:rPr>
              <w:t>2022 r.</w:t>
            </w:r>
          </w:p>
        </w:tc>
      </w:tr>
    </w:tbl>
    <w:p w:rsidR="008A3EA7" w:rsidRDefault="004B7E0F" w:rsidP="00B20D06">
      <w:pPr>
        <w:pStyle w:val="Akapitzlist"/>
        <w:numPr>
          <w:ilvl w:val="0"/>
          <w:numId w:val="17"/>
        </w:numPr>
        <w:spacing w:after="0" w:line="312" w:lineRule="auto"/>
        <w:rPr>
          <w:rFonts w:ascii="Verdana" w:hAnsi="Verdana" w:cstheme="minorHAnsi"/>
          <w:bCs/>
          <w:color w:val="000000" w:themeColor="text1"/>
          <w:sz w:val="24"/>
          <w:szCs w:val="24"/>
        </w:rPr>
      </w:pPr>
      <w:r w:rsidRPr="008A3EA7">
        <w:rPr>
          <w:rFonts w:ascii="Verdana" w:hAnsi="Verdana" w:cstheme="minorHAnsi"/>
          <w:bCs/>
          <w:color w:val="000000" w:themeColor="text1"/>
          <w:sz w:val="24"/>
          <w:szCs w:val="24"/>
        </w:rPr>
        <w:lastRenderedPageBreak/>
        <w:t>Gmina Wrocław</w:t>
      </w:r>
      <w:r w:rsidR="000B3B49">
        <w:rPr>
          <w:rFonts w:ascii="Verdana" w:hAnsi="Verdana" w:cstheme="minorHAnsi"/>
          <w:bCs/>
          <w:color w:val="000000" w:themeColor="text1"/>
          <w:sz w:val="24"/>
          <w:szCs w:val="24"/>
        </w:rPr>
        <w:t xml:space="preserve"> </w:t>
      </w:r>
      <w:r w:rsidRPr="008A3EA7">
        <w:rPr>
          <w:rFonts w:ascii="Verdana" w:hAnsi="Verdana" w:cstheme="minorHAnsi"/>
          <w:bCs/>
          <w:color w:val="000000" w:themeColor="text1"/>
          <w:sz w:val="24"/>
          <w:szCs w:val="24"/>
        </w:rPr>
        <w:t>nie odpowiada za niewłaściwe zaadresowanie koperty przez Oferenta i tym samym niedotrzymanie przez Oferenta terminu składania ofert.</w:t>
      </w:r>
    </w:p>
    <w:p w:rsidR="008A3EA7" w:rsidRDefault="00FB4A3E" w:rsidP="00B20D06">
      <w:pPr>
        <w:pStyle w:val="Akapitzlist"/>
        <w:numPr>
          <w:ilvl w:val="0"/>
          <w:numId w:val="17"/>
        </w:numPr>
        <w:spacing w:after="0" w:line="312" w:lineRule="auto"/>
        <w:rPr>
          <w:rFonts w:ascii="Verdana" w:hAnsi="Verdana" w:cstheme="minorHAnsi"/>
          <w:bCs/>
          <w:color w:val="000000" w:themeColor="text1"/>
          <w:sz w:val="24"/>
          <w:szCs w:val="24"/>
        </w:rPr>
      </w:pPr>
      <w:r w:rsidRPr="008A3EA7">
        <w:rPr>
          <w:rFonts w:ascii="Verdana" w:hAnsi="Verdana" w:cstheme="minorHAnsi"/>
          <w:bCs/>
          <w:color w:val="000000" w:themeColor="text1"/>
          <w:sz w:val="24"/>
          <w:szCs w:val="24"/>
        </w:rPr>
        <w:t>Oferta współpracy oraz wszystkie załączniki do oferty powinny być podpisane przez osobę upoważnioną do reprezentowania Oferenta zgodnie z zapisem w dokumencie rejestrowym lub zgodnie z załączonym pełnomocnictwem.</w:t>
      </w:r>
    </w:p>
    <w:p w:rsidR="008A3EA7" w:rsidRDefault="00FB4A3E" w:rsidP="00B20D06">
      <w:pPr>
        <w:pStyle w:val="Akapitzlist"/>
        <w:numPr>
          <w:ilvl w:val="0"/>
          <w:numId w:val="17"/>
        </w:numPr>
        <w:spacing w:after="0" w:line="312" w:lineRule="auto"/>
        <w:rPr>
          <w:rFonts w:ascii="Verdana" w:hAnsi="Verdana" w:cstheme="minorHAnsi"/>
          <w:bCs/>
          <w:color w:val="000000" w:themeColor="text1"/>
          <w:sz w:val="24"/>
          <w:szCs w:val="24"/>
        </w:rPr>
      </w:pPr>
      <w:r w:rsidRPr="008A3EA7">
        <w:rPr>
          <w:rFonts w:ascii="Verdana" w:hAnsi="Verdana" w:cstheme="minorHAnsi"/>
          <w:bCs/>
          <w:color w:val="000000" w:themeColor="text1"/>
          <w:sz w:val="24"/>
          <w:szCs w:val="24"/>
        </w:rPr>
        <w:t>Kserokopie dokumentów powinny zostać poświadczone „za zgodność z oryginałem” na każdej stronie przez osobę upoważnioną do reprezentowania /</w:t>
      </w:r>
      <w:r w:rsidR="007916D1" w:rsidRPr="008A3EA7">
        <w:rPr>
          <w:rFonts w:ascii="Verdana" w:hAnsi="Verdana" w:cstheme="minorHAnsi"/>
          <w:bCs/>
          <w:color w:val="000000" w:themeColor="text1"/>
          <w:sz w:val="24"/>
          <w:szCs w:val="24"/>
        </w:rPr>
        <w:t>Oferenta</w:t>
      </w:r>
      <w:r w:rsidRPr="008A3EA7">
        <w:rPr>
          <w:rFonts w:ascii="Verdana" w:hAnsi="Verdana" w:cstheme="minorHAnsi"/>
          <w:bCs/>
          <w:color w:val="000000" w:themeColor="text1"/>
          <w:sz w:val="24"/>
          <w:szCs w:val="24"/>
        </w:rPr>
        <w:t xml:space="preserve"> zgodnie z zapisem w dokumencie rejestrowym lub zgodnie z załączonym pełnomocnictwem. W przypadku dokumentów wielostronicowych dopuszcza się ponumerowanie wszystkich stron i adnotację „za zgodność z oryginałem” wraz z podaniem </w:t>
      </w:r>
      <w:r w:rsidR="008D7450">
        <w:rPr>
          <w:rFonts w:ascii="Verdana" w:hAnsi="Verdana" w:cstheme="minorHAnsi"/>
          <w:bCs/>
          <w:color w:val="000000" w:themeColor="text1"/>
          <w:sz w:val="24"/>
          <w:szCs w:val="24"/>
        </w:rPr>
        <w:t xml:space="preserve">liczby </w:t>
      </w:r>
      <w:r w:rsidRPr="008A3EA7">
        <w:rPr>
          <w:rFonts w:ascii="Verdana" w:hAnsi="Verdana" w:cstheme="minorHAnsi"/>
          <w:bCs/>
          <w:color w:val="000000" w:themeColor="text1"/>
          <w:sz w:val="24"/>
          <w:szCs w:val="24"/>
        </w:rPr>
        <w:t>stron na pierwszej stronie dokumentu.</w:t>
      </w:r>
    </w:p>
    <w:p w:rsidR="008A3EA7" w:rsidRDefault="004B7E0F" w:rsidP="00B20D06">
      <w:pPr>
        <w:pStyle w:val="Akapitzlist"/>
        <w:numPr>
          <w:ilvl w:val="0"/>
          <w:numId w:val="17"/>
        </w:numPr>
        <w:spacing w:after="0" w:line="312" w:lineRule="auto"/>
        <w:rPr>
          <w:rFonts w:ascii="Verdana" w:hAnsi="Verdana" w:cstheme="minorHAnsi"/>
          <w:bCs/>
          <w:color w:val="000000" w:themeColor="text1"/>
          <w:sz w:val="24"/>
          <w:szCs w:val="24"/>
        </w:rPr>
      </w:pPr>
      <w:r w:rsidRPr="008A3EA7">
        <w:rPr>
          <w:rFonts w:ascii="Verdana" w:hAnsi="Verdana" w:cstheme="minorHAnsi"/>
          <w:bCs/>
          <w:color w:val="000000" w:themeColor="text1"/>
          <w:sz w:val="24"/>
          <w:szCs w:val="24"/>
        </w:rPr>
        <w:t>Po u</w:t>
      </w:r>
      <w:r w:rsidR="00E668B8" w:rsidRPr="008A3EA7">
        <w:rPr>
          <w:rFonts w:ascii="Verdana" w:hAnsi="Verdana" w:cstheme="minorHAnsi"/>
          <w:bCs/>
          <w:color w:val="000000" w:themeColor="text1"/>
          <w:sz w:val="24"/>
          <w:szCs w:val="24"/>
        </w:rPr>
        <w:t>pływie terminu składania ofert Komisja K</w:t>
      </w:r>
      <w:r w:rsidRPr="008A3EA7">
        <w:rPr>
          <w:rFonts w:ascii="Verdana" w:hAnsi="Verdana" w:cstheme="minorHAnsi"/>
          <w:bCs/>
          <w:color w:val="000000" w:themeColor="text1"/>
          <w:sz w:val="24"/>
          <w:szCs w:val="24"/>
        </w:rPr>
        <w:t xml:space="preserve">onkursowa w dniu </w:t>
      </w:r>
      <w:r w:rsidR="000E12E9" w:rsidRPr="008A3EA7">
        <w:rPr>
          <w:rFonts w:ascii="Verdana" w:hAnsi="Verdana" w:cstheme="minorHAnsi"/>
          <w:bCs/>
          <w:color w:val="000000" w:themeColor="text1"/>
          <w:sz w:val="24"/>
          <w:szCs w:val="24"/>
        </w:rPr>
        <w:t>1 grudnia</w:t>
      </w:r>
      <w:r w:rsidRPr="008A3EA7">
        <w:rPr>
          <w:rFonts w:ascii="Verdana" w:hAnsi="Verdana" w:cstheme="minorHAnsi"/>
          <w:bCs/>
          <w:color w:val="000000" w:themeColor="text1"/>
          <w:sz w:val="24"/>
          <w:szCs w:val="24"/>
        </w:rPr>
        <w:t xml:space="preserve"> 2022 r. przeprowadzi czynności badania i oceny złożonych ofert.</w:t>
      </w:r>
    </w:p>
    <w:p w:rsidR="008A3EA7" w:rsidRDefault="004B7E0F" w:rsidP="00B20D06">
      <w:pPr>
        <w:pStyle w:val="Akapitzlist"/>
        <w:numPr>
          <w:ilvl w:val="0"/>
          <w:numId w:val="17"/>
        </w:numPr>
        <w:spacing w:after="0" w:line="312" w:lineRule="auto"/>
        <w:rPr>
          <w:rFonts w:ascii="Verdana" w:hAnsi="Verdana" w:cstheme="minorHAnsi"/>
          <w:bCs/>
          <w:color w:val="000000" w:themeColor="text1"/>
          <w:sz w:val="24"/>
          <w:szCs w:val="24"/>
        </w:rPr>
      </w:pPr>
      <w:r w:rsidRPr="008A3EA7">
        <w:rPr>
          <w:rFonts w:ascii="Verdana" w:hAnsi="Verdana" w:cstheme="minorHAnsi"/>
          <w:bCs/>
          <w:color w:val="000000" w:themeColor="text1"/>
          <w:sz w:val="24"/>
          <w:szCs w:val="24"/>
        </w:rPr>
        <w:t>W przypadku nieprzedłożenia w</w:t>
      </w:r>
      <w:r w:rsidR="00032797" w:rsidRPr="008A3EA7">
        <w:rPr>
          <w:rFonts w:ascii="Verdana" w:hAnsi="Verdana" w:cstheme="minorHAnsi"/>
          <w:bCs/>
          <w:color w:val="000000" w:themeColor="text1"/>
          <w:sz w:val="24"/>
          <w:szCs w:val="24"/>
        </w:rPr>
        <w:t xml:space="preserve">szystkich wymaganych dokumentów </w:t>
      </w:r>
      <w:r w:rsidRPr="008A3EA7">
        <w:rPr>
          <w:rFonts w:ascii="Verdana" w:hAnsi="Verdana" w:cstheme="minorHAnsi"/>
          <w:bCs/>
          <w:color w:val="000000" w:themeColor="text1"/>
          <w:sz w:val="24"/>
          <w:szCs w:val="24"/>
        </w:rPr>
        <w:t>Gmina Wrocław może wezwać Oferenta do ich uzupełnienia lub złożenia wyjaśnień w terminie nie krótszym niż 2 dni. Niezłożenie dokumentów lub wyjaśnień we wskazanym terminie skutkować będzie odrzuceniem oferty.</w:t>
      </w:r>
    </w:p>
    <w:p w:rsidR="008A3EA7" w:rsidRPr="008A3EA7" w:rsidRDefault="00032797" w:rsidP="00B20D06">
      <w:pPr>
        <w:pStyle w:val="Akapitzlist"/>
        <w:numPr>
          <w:ilvl w:val="0"/>
          <w:numId w:val="17"/>
        </w:numPr>
        <w:spacing w:after="0" w:line="312" w:lineRule="auto"/>
        <w:rPr>
          <w:rFonts w:ascii="Verdana" w:hAnsi="Verdana" w:cstheme="minorHAnsi"/>
          <w:bCs/>
          <w:color w:val="000000" w:themeColor="text1"/>
          <w:sz w:val="24"/>
          <w:szCs w:val="24"/>
        </w:rPr>
      </w:pPr>
      <w:r w:rsidRPr="008A3EA7">
        <w:rPr>
          <w:rFonts w:ascii="Verdana" w:hAnsi="Verdana" w:cstheme="minorHAnsi"/>
          <w:bCs/>
          <w:sz w:val="24"/>
          <w:szCs w:val="24"/>
        </w:rPr>
        <w:t xml:space="preserve">Osobą do kontaktu w sprawie prowadzonego naboru jest: </w:t>
      </w:r>
      <w:r w:rsidR="00936545" w:rsidRPr="008A3EA7">
        <w:rPr>
          <w:rFonts w:ascii="Verdana" w:hAnsi="Verdana" w:cstheme="minorHAnsi"/>
          <w:bCs/>
          <w:sz w:val="24"/>
          <w:szCs w:val="24"/>
        </w:rPr>
        <w:t xml:space="preserve">Krzysztof </w:t>
      </w:r>
      <w:proofErr w:type="spellStart"/>
      <w:r w:rsidR="00936545" w:rsidRPr="008A3EA7">
        <w:rPr>
          <w:rFonts w:ascii="Verdana" w:hAnsi="Verdana" w:cstheme="minorHAnsi"/>
          <w:bCs/>
          <w:sz w:val="24"/>
          <w:szCs w:val="24"/>
        </w:rPr>
        <w:t>Orsaczek</w:t>
      </w:r>
      <w:proofErr w:type="spellEnd"/>
      <w:r w:rsidRPr="008A3EA7">
        <w:rPr>
          <w:rFonts w:ascii="Verdana" w:hAnsi="Verdana" w:cstheme="minorHAnsi"/>
          <w:bCs/>
          <w:sz w:val="24"/>
          <w:szCs w:val="24"/>
        </w:rPr>
        <w:t xml:space="preserve"> – kierownik </w:t>
      </w:r>
      <w:r w:rsidR="00936545" w:rsidRPr="008A3EA7">
        <w:rPr>
          <w:rFonts w:ascii="Verdana" w:hAnsi="Verdana" w:cstheme="minorHAnsi"/>
          <w:bCs/>
          <w:sz w:val="24"/>
          <w:szCs w:val="24"/>
        </w:rPr>
        <w:t>warsztatów szkolnych</w:t>
      </w:r>
      <w:r w:rsidRPr="008A3EA7">
        <w:rPr>
          <w:rFonts w:ascii="Verdana" w:hAnsi="Verdana" w:cstheme="minorHAnsi"/>
          <w:bCs/>
          <w:sz w:val="24"/>
          <w:szCs w:val="24"/>
        </w:rPr>
        <w:t xml:space="preserve">, </w:t>
      </w:r>
      <w:r w:rsidR="00A41CF5" w:rsidRPr="008A3EA7">
        <w:rPr>
          <w:rFonts w:ascii="Verdana" w:hAnsi="Verdana" w:cstheme="minorHAnsi"/>
          <w:bCs/>
          <w:sz w:val="24"/>
          <w:szCs w:val="24"/>
        </w:rPr>
        <w:t xml:space="preserve">w Zespole Szkół nr 2, </w:t>
      </w:r>
      <w:r w:rsidRPr="008A3EA7">
        <w:rPr>
          <w:rFonts w:ascii="Verdana" w:hAnsi="Verdana" w:cstheme="minorHAnsi"/>
          <w:bCs/>
          <w:sz w:val="24"/>
          <w:szCs w:val="24"/>
        </w:rPr>
        <w:t xml:space="preserve">tel. </w:t>
      </w:r>
      <w:r w:rsidR="00936545" w:rsidRPr="008A3EA7">
        <w:rPr>
          <w:rFonts w:ascii="Verdana" w:hAnsi="Verdana" w:cs="Arial"/>
          <w:sz w:val="23"/>
          <w:szCs w:val="23"/>
        </w:rPr>
        <w:t>71 798-68-95 w.106</w:t>
      </w:r>
      <w:r w:rsidRPr="008A3EA7">
        <w:rPr>
          <w:rFonts w:ascii="Verdana" w:hAnsi="Verdana" w:cstheme="minorHAnsi"/>
          <w:bCs/>
          <w:sz w:val="24"/>
          <w:szCs w:val="24"/>
        </w:rPr>
        <w:t xml:space="preserve">, mail: </w:t>
      </w:r>
      <w:hyperlink r:id="rId9" w:history="1">
        <w:r w:rsidR="00936545" w:rsidRPr="008A3EA7">
          <w:rPr>
            <w:rStyle w:val="Hipercze"/>
            <w:rFonts w:ascii="Verdana" w:hAnsi="Verdana" w:cstheme="minorHAnsi"/>
            <w:bCs/>
            <w:color w:val="auto"/>
            <w:sz w:val="24"/>
            <w:szCs w:val="24"/>
          </w:rPr>
          <w:t>k.orsaczek@zs2.wroclaw.pl</w:t>
        </w:r>
      </w:hyperlink>
    </w:p>
    <w:p w:rsidR="00032797" w:rsidRPr="008A3EA7" w:rsidRDefault="00032797" w:rsidP="00B20D06">
      <w:pPr>
        <w:pStyle w:val="Akapitzlist"/>
        <w:numPr>
          <w:ilvl w:val="0"/>
          <w:numId w:val="17"/>
        </w:numPr>
        <w:spacing w:after="0" w:line="312" w:lineRule="auto"/>
        <w:rPr>
          <w:rFonts w:ascii="Verdana" w:hAnsi="Verdana" w:cstheme="minorHAnsi"/>
          <w:bCs/>
          <w:color w:val="000000" w:themeColor="text1"/>
          <w:sz w:val="24"/>
          <w:szCs w:val="24"/>
        </w:rPr>
      </w:pPr>
      <w:r w:rsidRPr="008A3EA7">
        <w:rPr>
          <w:rFonts w:ascii="Verdana" w:hAnsi="Verdana" w:cstheme="minorHAnsi"/>
          <w:bCs/>
          <w:sz w:val="24"/>
          <w:szCs w:val="24"/>
        </w:rPr>
        <w:t xml:space="preserve">Wszelkie pytania dotyczące naboru należy kierować drogą elektroniczną na adres: </w:t>
      </w:r>
      <w:hyperlink r:id="rId10" w:history="1">
        <w:r w:rsidR="00936545" w:rsidRPr="008A3EA7">
          <w:rPr>
            <w:rStyle w:val="Hipercze"/>
            <w:rFonts w:ascii="Verdana" w:hAnsi="Verdana" w:cstheme="minorHAnsi"/>
            <w:bCs/>
            <w:color w:val="auto"/>
            <w:sz w:val="24"/>
            <w:szCs w:val="24"/>
          </w:rPr>
          <w:t>k.orsaczek@zs2.wroclaw.pl</w:t>
        </w:r>
      </w:hyperlink>
    </w:p>
    <w:p w:rsidR="007727BA" w:rsidRPr="007916D1" w:rsidRDefault="00032797" w:rsidP="000B3B49">
      <w:pPr>
        <w:spacing w:before="240" w:line="312" w:lineRule="auto"/>
        <w:rPr>
          <w:rFonts w:ascii="Verdana" w:hAnsi="Verdana"/>
          <w:b/>
          <w:bCs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VIII</w:t>
      </w:r>
      <w:r w:rsidR="00FB4A3E" w:rsidRPr="007916D1">
        <w:rPr>
          <w:rFonts w:ascii="Verdana" w:hAnsi="Verdana"/>
          <w:b/>
          <w:sz w:val="24"/>
          <w:szCs w:val="24"/>
        </w:rPr>
        <w:t xml:space="preserve">. </w:t>
      </w:r>
      <w:r w:rsidR="007727BA" w:rsidRPr="007916D1">
        <w:rPr>
          <w:rFonts w:ascii="Verdana" w:hAnsi="Verdana"/>
          <w:b/>
          <w:bCs/>
          <w:sz w:val="24"/>
          <w:szCs w:val="24"/>
        </w:rPr>
        <w:t>POZOSTAŁE INFORMACJE</w:t>
      </w:r>
    </w:p>
    <w:p w:rsidR="00FB4A3E" w:rsidRDefault="00FB4A3E" w:rsidP="00B20D06">
      <w:pPr>
        <w:pStyle w:val="Akapitzlist"/>
        <w:numPr>
          <w:ilvl w:val="0"/>
          <w:numId w:val="12"/>
        </w:numPr>
        <w:spacing w:after="0" w:line="312" w:lineRule="auto"/>
        <w:rPr>
          <w:rFonts w:ascii="Verdana" w:hAnsi="Verdana"/>
          <w:color w:val="000000" w:themeColor="text1"/>
          <w:sz w:val="24"/>
          <w:szCs w:val="24"/>
        </w:rPr>
      </w:pPr>
      <w:r w:rsidRPr="008A3EA7">
        <w:rPr>
          <w:rFonts w:ascii="Verdana" w:hAnsi="Verdana"/>
          <w:color w:val="000000" w:themeColor="text1"/>
          <w:sz w:val="24"/>
          <w:szCs w:val="24"/>
        </w:rPr>
        <w:t>W przypadku złożenia oferty po terminie, pozostawia się ją bez rozpatrzenia.</w:t>
      </w:r>
    </w:p>
    <w:p w:rsidR="008A3EA7" w:rsidRDefault="00FB4A3E" w:rsidP="00B20D06">
      <w:pPr>
        <w:pStyle w:val="Akapitzlist"/>
        <w:numPr>
          <w:ilvl w:val="0"/>
          <w:numId w:val="12"/>
        </w:numPr>
        <w:spacing w:after="0" w:line="312" w:lineRule="auto"/>
        <w:rPr>
          <w:rFonts w:ascii="Verdana" w:hAnsi="Verdana"/>
          <w:color w:val="000000" w:themeColor="text1"/>
          <w:sz w:val="24"/>
          <w:szCs w:val="24"/>
        </w:rPr>
      </w:pPr>
      <w:r w:rsidRPr="008A3EA7">
        <w:rPr>
          <w:rFonts w:ascii="Verdana" w:hAnsi="Verdana"/>
          <w:color w:val="000000" w:themeColor="text1"/>
          <w:sz w:val="24"/>
          <w:szCs w:val="24"/>
        </w:rPr>
        <w:t>Kandydat na Partnera – branżowego lub dodatkowego może złożyć jedno zgłoszenie w ramach naboru.</w:t>
      </w:r>
    </w:p>
    <w:p w:rsidR="00FB4A3E" w:rsidRPr="008A3EA7" w:rsidRDefault="00FB4A3E" w:rsidP="00B20D06">
      <w:pPr>
        <w:pStyle w:val="Akapitzlist"/>
        <w:numPr>
          <w:ilvl w:val="0"/>
          <w:numId w:val="12"/>
        </w:numPr>
        <w:spacing w:after="0" w:line="312" w:lineRule="auto"/>
        <w:rPr>
          <w:rFonts w:ascii="Verdana" w:hAnsi="Verdana"/>
          <w:color w:val="000000" w:themeColor="text1"/>
          <w:sz w:val="24"/>
          <w:szCs w:val="24"/>
        </w:rPr>
      </w:pPr>
      <w:r w:rsidRPr="008A3EA7">
        <w:rPr>
          <w:rFonts w:ascii="Verdana" w:hAnsi="Verdana"/>
          <w:color w:val="000000" w:themeColor="text1"/>
          <w:sz w:val="24"/>
          <w:szCs w:val="24"/>
        </w:rPr>
        <w:t>Gmina Wrocław zastrzega sobie prawo do:</w:t>
      </w:r>
    </w:p>
    <w:p w:rsidR="00FB4A3E" w:rsidRPr="007916D1" w:rsidRDefault="00FB4A3E" w:rsidP="00B20D06">
      <w:pPr>
        <w:pStyle w:val="Akapitzlist"/>
        <w:numPr>
          <w:ilvl w:val="0"/>
          <w:numId w:val="2"/>
        </w:numPr>
        <w:spacing w:after="0" w:line="312" w:lineRule="auto"/>
        <w:rPr>
          <w:rFonts w:ascii="Verdana" w:hAnsi="Verdana"/>
          <w:color w:val="000000" w:themeColor="text1"/>
          <w:sz w:val="24"/>
          <w:szCs w:val="24"/>
        </w:rPr>
      </w:pPr>
      <w:r w:rsidRPr="007916D1">
        <w:rPr>
          <w:rFonts w:ascii="Verdana" w:hAnsi="Verdana"/>
          <w:color w:val="000000" w:themeColor="text1"/>
          <w:sz w:val="24"/>
          <w:szCs w:val="24"/>
        </w:rPr>
        <w:t>unieważnien</w:t>
      </w:r>
      <w:r w:rsidR="00140B6E" w:rsidRPr="007916D1">
        <w:rPr>
          <w:rFonts w:ascii="Verdana" w:hAnsi="Verdana"/>
          <w:color w:val="000000" w:themeColor="text1"/>
          <w:sz w:val="24"/>
          <w:szCs w:val="24"/>
        </w:rPr>
        <w:t>ia naboru bez podania przyczyny,</w:t>
      </w:r>
    </w:p>
    <w:p w:rsidR="00140B6E" w:rsidRPr="007916D1" w:rsidRDefault="00140B6E" w:rsidP="00B20D06">
      <w:pPr>
        <w:pStyle w:val="Akapitzlist"/>
        <w:numPr>
          <w:ilvl w:val="0"/>
          <w:numId w:val="2"/>
        </w:numPr>
        <w:spacing w:after="0" w:line="312" w:lineRule="auto"/>
        <w:rPr>
          <w:rFonts w:ascii="Verdana" w:hAnsi="Verdana"/>
          <w:color w:val="000000" w:themeColor="text1"/>
          <w:sz w:val="24"/>
          <w:szCs w:val="24"/>
        </w:rPr>
      </w:pPr>
      <w:r w:rsidRPr="007916D1">
        <w:rPr>
          <w:rFonts w:ascii="Verdana" w:hAnsi="Verdana"/>
          <w:color w:val="000000" w:themeColor="text1"/>
          <w:sz w:val="24"/>
          <w:szCs w:val="24"/>
        </w:rPr>
        <w:t>dokonywania zmian w ogłoszeniu o otwartym naborze partnera w trakcie trwania naboru,</w:t>
      </w:r>
    </w:p>
    <w:p w:rsidR="00FB4A3E" w:rsidRPr="007916D1" w:rsidRDefault="00FB4A3E" w:rsidP="00B20D06">
      <w:pPr>
        <w:pStyle w:val="Akapitzlist"/>
        <w:numPr>
          <w:ilvl w:val="0"/>
          <w:numId w:val="2"/>
        </w:numPr>
        <w:spacing w:after="0" w:line="312" w:lineRule="auto"/>
        <w:rPr>
          <w:rFonts w:ascii="Verdana" w:hAnsi="Verdana"/>
          <w:color w:val="000000" w:themeColor="text1"/>
          <w:sz w:val="24"/>
          <w:szCs w:val="24"/>
        </w:rPr>
      </w:pPr>
      <w:r w:rsidRPr="007916D1">
        <w:rPr>
          <w:rFonts w:ascii="Verdana" w:hAnsi="Verdana"/>
          <w:color w:val="000000" w:themeColor="text1"/>
          <w:sz w:val="24"/>
          <w:szCs w:val="24"/>
        </w:rPr>
        <w:lastRenderedPageBreak/>
        <w:t>zmian w treści ogłoszenia o otwartym naborze, przy czym każdorazowa zmiana publikowana będzie na stronie https://bip.um.wroc.pl/artykuly/376/1/25/tablica-ogloszen</w:t>
      </w:r>
    </w:p>
    <w:p w:rsidR="00FB4A3E" w:rsidRPr="007916D1" w:rsidRDefault="00FB4A3E" w:rsidP="00B20D06">
      <w:pPr>
        <w:pStyle w:val="Akapitzlist"/>
        <w:numPr>
          <w:ilvl w:val="0"/>
          <w:numId w:val="2"/>
        </w:numPr>
        <w:spacing w:after="0" w:line="312" w:lineRule="auto"/>
        <w:rPr>
          <w:rFonts w:ascii="Verdana" w:hAnsi="Verdana"/>
          <w:color w:val="000000" w:themeColor="text1"/>
          <w:sz w:val="24"/>
          <w:szCs w:val="24"/>
        </w:rPr>
      </w:pPr>
      <w:r w:rsidRPr="007916D1">
        <w:rPr>
          <w:rFonts w:ascii="Verdana" w:hAnsi="Verdana"/>
          <w:color w:val="000000" w:themeColor="text1"/>
          <w:sz w:val="24"/>
          <w:szCs w:val="24"/>
        </w:rPr>
        <w:t>negocjacji działań planowanych w ramach projektu,</w:t>
      </w:r>
    </w:p>
    <w:p w:rsidR="00FB4A3E" w:rsidRPr="007916D1" w:rsidRDefault="00140B6E" w:rsidP="00B20D06">
      <w:pPr>
        <w:pStyle w:val="Akapitzlist"/>
        <w:numPr>
          <w:ilvl w:val="0"/>
          <w:numId w:val="2"/>
        </w:numPr>
        <w:spacing w:after="0" w:line="312" w:lineRule="auto"/>
        <w:rPr>
          <w:rFonts w:ascii="Verdana" w:hAnsi="Verdana"/>
          <w:color w:val="000000" w:themeColor="text1"/>
          <w:sz w:val="24"/>
          <w:szCs w:val="24"/>
        </w:rPr>
      </w:pPr>
      <w:r w:rsidRPr="007916D1">
        <w:rPr>
          <w:rFonts w:ascii="Verdana" w:hAnsi="Verdana"/>
          <w:color w:val="000000" w:themeColor="text1"/>
          <w:sz w:val="24"/>
          <w:szCs w:val="24"/>
        </w:rPr>
        <w:t>podpisania Listu intencyjnego</w:t>
      </w:r>
      <w:r w:rsidR="00FB4A3E" w:rsidRPr="007916D1">
        <w:rPr>
          <w:rFonts w:ascii="Verdana" w:hAnsi="Verdana"/>
          <w:color w:val="000000" w:themeColor="text1"/>
          <w:sz w:val="24"/>
          <w:szCs w:val="24"/>
        </w:rPr>
        <w:t xml:space="preserve"> z wybranym partnerem, a w przypadku wystąpienia okoliczno</w:t>
      </w:r>
      <w:r w:rsidRPr="007916D1">
        <w:rPr>
          <w:rFonts w:ascii="Verdana" w:hAnsi="Verdana"/>
          <w:color w:val="000000" w:themeColor="text1"/>
          <w:sz w:val="24"/>
          <w:szCs w:val="24"/>
        </w:rPr>
        <w:t>ści uniemożliwiających podpisania Listu intencyjnego</w:t>
      </w:r>
      <w:r w:rsidR="00FB4A3E" w:rsidRPr="007916D1">
        <w:rPr>
          <w:rFonts w:ascii="Verdana" w:hAnsi="Verdana"/>
          <w:color w:val="000000" w:themeColor="text1"/>
          <w:sz w:val="24"/>
          <w:szCs w:val="24"/>
        </w:rPr>
        <w:t xml:space="preserve"> z wybranym partnerem </w:t>
      </w:r>
      <w:r w:rsidRPr="007916D1">
        <w:rPr>
          <w:rFonts w:ascii="Verdana" w:hAnsi="Verdana"/>
          <w:color w:val="000000" w:themeColor="text1"/>
          <w:sz w:val="24"/>
          <w:szCs w:val="24"/>
        </w:rPr>
        <w:t>podpisania Listu</w:t>
      </w:r>
      <w:r w:rsidR="00FB4A3E" w:rsidRPr="007916D1">
        <w:rPr>
          <w:rFonts w:ascii="Verdana" w:hAnsi="Verdana"/>
          <w:color w:val="000000" w:themeColor="text1"/>
          <w:sz w:val="24"/>
          <w:szCs w:val="24"/>
        </w:rPr>
        <w:t xml:space="preserve"> z podmiotem, który jako następny w kolejności został najwyżej oceniony.</w:t>
      </w:r>
    </w:p>
    <w:p w:rsidR="008A3EA7" w:rsidRDefault="00140B6E" w:rsidP="00B20D06">
      <w:pPr>
        <w:pStyle w:val="Akapitzlist"/>
        <w:numPr>
          <w:ilvl w:val="0"/>
          <w:numId w:val="12"/>
        </w:numPr>
        <w:spacing w:after="0" w:line="312" w:lineRule="auto"/>
        <w:rPr>
          <w:rFonts w:ascii="Verdana" w:hAnsi="Verdana"/>
          <w:color w:val="000000" w:themeColor="text1"/>
          <w:sz w:val="24"/>
          <w:szCs w:val="24"/>
        </w:rPr>
      </w:pPr>
      <w:r w:rsidRPr="008A3EA7">
        <w:rPr>
          <w:rFonts w:ascii="Verdana" w:hAnsi="Verdana"/>
          <w:color w:val="000000" w:themeColor="text1"/>
          <w:sz w:val="24"/>
          <w:szCs w:val="24"/>
        </w:rPr>
        <w:t>Gmina Wrocław</w:t>
      </w:r>
      <w:r w:rsidR="00FB4A3E" w:rsidRPr="008A3EA7">
        <w:rPr>
          <w:rFonts w:ascii="Verdana" w:hAnsi="Verdana"/>
          <w:color w:val="000000" w:themeColor="text1"/>
          <w:sz w:val="24"/>
          <w:szCs w:val="24"/>
        </w:rPr>
        <w:t xml:space="preserve"> nie ponosi kosztów związanych z przygotowanie i złożeniem oferty w odpowiedzi na niniejsze ogłoszenie o naborze.</w:t>
      </w:r>
    </w:p>
    <w:p w:rsidR="008A3EA7" w:rsidRDefault="00FB4A3E" w:rsidP="00B20D06">
      <w:pPr>
        <w:pStyle w:val="Akapitzlist"/>
        <w:numPr>
          <w:ilvl w:val="0"/>
          <w:numId w:val="12"/>
        </w:numPr>
        <w:spacing w:after="0" w:line="312" w:lineRule="auto"/>
        <w:rPr>
          <w:rFonts w:ascii="Verdana" w:hAnsi="Verdana"/>
          <w:color w:val="000000" w:themeColor="text1"/>
          <w:sz w:val="24"/>
          <w:szCs w:val="24"/>
        </w:rPr>
      </w:pPr>
      <w:r w:rsidRPr="008A3EA7">
        <w:rPr>
          <w:rFonts w:ascii="Verdana" w:hAnsi="Verdana"/>
          <w:color w:val="000000" w:themeColor="text1"/>
          <w:sz w:val="24"/>
          <w:szCs w:val="24"/>
        </w:rPr>
        <w:t xml:space="preserve">Wyniki naboru zostaną ogłoszone na stronie </w:t>
      </w:r>
      <w:r w:rsidR="00140B6E" w:rsidRPr="008A3EA7">
        <w:rPr>
          <w:rFonts w:ascii="Verdana" w:hAnsi="Verdana"/>
          <w:color w:val="000000" w:themeColor="text1"/>
          <w:sz w:val="24"/>
          <w:szCs w:val="24"/>
        </w:rPr>
        <w:t>Gminy Wrocław</w:t>
      </w:r>
      <w:r w:rsidRPr="008A3EA7">
        <w:rPr>
          <w:rFonts w:ascii="Verdana" w:hAnsi="Verdana"/>
          <w:color w:val="000000" w:themeColor="text1"/>
          <w:sz w:val="24"/>
          <w:szCs w:val="24"/>
        </w:rPr>
        <w:t xml:space="preserve"> tj. </w:t>
      </w:r>
      <w:hyperlink r:id="rId11" w:history="1">
        <w:r w:rsidR="008A3EA7" w:rsidRPr="002B3B5B">
          <w:rPr>
            <w:rStyle w:val="Hipercze"/>
            <w:rFonts w:ascii="Verdana" w:hAnsi="Verdana"/>
            <w:sz w:val="24"/>
            <w:szCs w:val="24"/>
          </w:rPr>
          <w:t>https://bip.um.wroc.pl/artykuly/376/1/25/tablica-ogloszen</w:t>
        </w:r>
      </w:hyperlink>
    </w:p>
    <w:p w:rsidR="00FB4A3E" w:rsidRPr="008A3EA7" w:rsidRDefault="00FB4A3E" w:rsidP="00B20D06">
      <w:pPr>
        <w:pStyle w:val="Akapitzlist"/>
        <w:numPr>
          <w:ilvl w:val="0"/>
          <w:numId w:val="12"/>
        </w:numPr>
        <w:spacing w:after="0" w:line="312" w:lineRule="auto"/>
        <w:rPr>
          <w:rFonts w:ascii="Verdana" w:hAnsi="Verdana"/>
          <w:color w:val="000000" w:themeColor="text1"/>
          <w:sz w:val="24"/>
          <w:szCs w:val="24"/>
        </w:rPr>
      </w:pPr>
      <w:r w:rsidRPr="008A3EA7">
        <w:rPr>
          <w:rFonts w:ascii="Verdana" w:hAnsi="Verdana"/>
          <w:color w:val="000000" w:themeColor="text1"/>
          <w:sz w:val="24"/>
          <w:szCs w:val="24"/>
        </w:rPr>
        <w:t xml:space="preserve">Udział </w:t>
      </w:r>
      <w:r w:rsidR="00140B6E" w:rsidRPr="008A3EA7">
        <w:rPr>
          <w:rFonts w:ascii="Verdana" w:hAnsi="Verdana"/>
          <w:color w:val="000000" w:themeColor="text1"/>
          <w:sz w:val="24"/>
          <w:szCs w:val="24"/>
        </w:rPr>
        <w:t xml:space="preserve">Oferenta </w:t>
      </w:r>
      <w:r w:rsidRPr="008A3EA7">
        <w:rPr>
          <w:rFonts w:ascii="Verdana" w:hAnsi="Verdana"/>
          <w:color w:val="000000" w:themeColor="text1"/>
          <w:sz w:val="24"/>
          <w:szCs w:val="24"/>
        </w:rPr>
        <w:t xml:space="preserve">w realizacji przedsięwzięcia nie jest gwarantowany i będzie on uzależniony od uzyskania wsparcia finansowego na realizację </w:t>
      </w:r>
      <w:r w:rsidR="00A41CF5" w:rsidRPr="008A3EA7">
        <w:rPr>
          <w:rFonts w:ascii="Verdana" w:hAnsi="Verdana"/>
          <w:color w:val="000000" w:themeColor="text1"/>
          <w:sz w:val="24"/>
          <w:szCs w:val="24"/>
        </w:rPr>
        <w:t>projektu</w:t>
      </w:r>
      <w:r w:rsidR="00140B6E" w:rsidRPr="008A3EA7">
        <w:rPr>
          <w:rFonts w:ascii="Verdana" w:hAnsi="Verdana"/>
          <w:color w:val="000000" w:themeColor="text1"/>
          <w:sz w:val="24"/>
          <w:szCs w:val="24"/>
        </w:rPr>
        <w:t xml:space="preserve"> pn.: „</w:t>
      </w:r>
      <w:r w:rsidR="000E12E9" w:rsidRPr="008A3EA7">
        <w:rPr>
          <w:rFonts w:ascii="Verdana" w:hAnsi="Verdana"/>
          <w:color w:val="000000" w:themeColor="text1"/>
          <w:sz w:val="24"/>
          <w:szCs w:val="24"/>
        </w:rPr>
        <w:t>Utworzenie i funkcjonowanie Branżowego Centrum Umiejętności w dziedzinie przemysłu motoryzacyjnego przy Zespole Szkół nr 2 we Wrocławiu</w:t>
      </w:r>
      <w:r w:rsidRPr="008A3EA7">
        <w:rPr>
          <w:rFonts w:ascii="Verdana" w:hAnsi="Verdana"/>
          <w:color w:val="000000" w:themeColor="text1"/>
          <w:sz w:val="24"/>
          <w:szCs w:val="24"/>
        </w:rPr>
        <w:t>”.</w:t>
      </w:r>
    </w:p>
    <w:p w:rsidR="00FF1B48" w:rsidRPr="007916D1" w:rsidRDefault="00FF1B48" w:rsidP="00721777">
      <w:pPr>
        <w:spacing w:before="240" w:after="240" w:line="312" w:lineRule="auto"/>
        <w:rPr>
          <w:rFonts w:ascii="Verdana" w:hAnsi="Verdana"/>
          <w:color w:val="000000" w:themeColor="text1"/>
          <w:sz w:val="24"/>
          <w:szCs w:val="24"/>
        </w:rPr>
      </w:pPr>
      <w:r w:rsidRPr="007916D1">
        <w:rPr>
          <w:rFonts w:ascii="Verdana" w:eastAsia="Calibri" w:hAnsi="Verdana" w:cstheme="minorHAnsi"/>
          <w:b/>
          <w:color w:val="000000" w:themeColor="text1"/>
          <w:sz w:val="24"/>
          <w:szCs w:val="24"/>
        </w:rPr>
        <w:t>X. INFORMACJA O PRZETWARZANIU DANYCH OSOBOWYCH W ZWIĄZKU Z NABOREM PARTNERA DO PROJEKTU</w:t>
      </w:r>
    </w:p>
    <w:p w:rsidR="008A3EA7" w:rsidRDefault="000E12E9" w:rsidP="00B20D06">
      <w:pPr>
        <w:pStyle w:val="Akapitzlist"/>
        <w:numPr>
          <w:ilvl w:val="0"/>
          <w:numId w:val="13"/>
        </w:numPr>
        <w:spacing w:after="0" w:line="312" w:lineRule="auto"/>
        <w:rPr>
          <w:rFonts w:ascii="Verdana" w:hAnsi="Verdana"/>
          <w:bCs/>
          <w:color w:val="000000" w:themeColor="text1"/>
          <w:sz w:val="24"/>
          <w:szCs w:val="24"/>
        </w:rPr>
      </w:pPr>
      <w:r w:rsidRPr="008A3EA7">
        <w:rPr>
          <w:rFonts w:ascii="Verdana" w:hAnsi="Verdana"/>
          <w:bCs/>
          <w:color w:val="000000" w:themeColor="text1"/>
          <w:sz w:val="24"/>
          <w:szCs w:val="24"/>
        </w:rPr>
        <w:t xml:space="preserve">Administratorem Twoich danych jest Zespół Szkół nr 2, ul. Borowska 105, 50-551 Wrocław(dalej: My). Kontakt z nami możliwy jest pod mailem: </w:t>
      </w:r>
      <w:hyperlink r:id="rId12" w:history="1">
        <w:r w:rsidR="008A3EA7" w:rsidRPr="002B3B5B">
          <w:rPr>
            <w:rStyle w:val="Hipercze"/>
            <w:rFonts w:ascii="Verdana" w:hAnsi="Verdana"/>
            <w:bCs/>
            <w:sz w:val="24"/>
            <w:szCs w:val="24"/>
          </w:rPr>
          <w:t>sekretariat@zs2.wroclaw.pl</w:t>
        </w:r>
      </w:hyperlink>
      <w:r w:rsidRPr="008A3EA7">
        <w:rPr>
          <w:rFonts w:ascii="Verdana" w:hAnsi="Verdana"/>
          <w:bCs/>
          <w:color w:val="000000" w:themeColor="text1"/>
          <w:sz w:val="24"/>
          <w:szCs w:val="24"/>
        </w:rPr>
        <w:t>.</w:t>
      </w:r>
    </w:p>
    <w:p w:rsidR="008A3EA7" w:rsidRDefault="000E12E9" w:rsidP="00B20D06">
      <w:pPr>
        <w:pStyle w:val="Akapitzlist"/>
        <w:numPr>
          <w:ilvl w:val="0"/>
          <w:numId w:val="13"/>
        </w:numPr>
        <w:spacing w:after="0" w:line="312" w:lineRule="auto"/>
        <w:rPr>
          <w:rFonts w:ascii="Verdana" w:hAnsi="Verdana"/>
          <w:bCs/>
          <w:color w:val="000000" w:themeColor="text1"/>
          <w:sz w:val="24"/>
          <w:szCs w:val="24"/>
        </w:rPr>
      </w:pPr>
      <w:r w:rsidRPr="008A3EA7">
        <w:rPr>
          <w:rFonts w:ascii="Verdana" w:hAnsi="Verdana"/>
          <w:bCs/>
          <w:color w:val="000000" w:themeColor="text1"/>
          <w:sz w:val="24"/>
          <w:szCs w:val="24"/>
        </w:rPr>
        <w:t xml:space="preserve">Dane kontaktowe do naszego inspektora ochrony danych to: </w:t>
      </w:r>
      <w:hyperlink r:id="rId13" w:history="1">
        <w:r w:rsidR="008A3EA7" w:rsidRPr="002B3B5B">
          <w:rPr>
            <w:rStyle w:val="Hipercze"/>
            <w:rFonts w:ascii="Verdana" w:hAnsi="Verdana"/>
            <w:bCs/>
            <w:sz w:val="24"/>
            <w:szCs w:val="24"/>
          </w:rPr>
          <w:t>rodo@zs2.wroclaw.pl</w:t>
        </w:r>
      </w:hyperlink>
    </w:p>
    <w:p w:rsidR="008A3EA7" w:rsidRDefault="000E12E9" w:rsidP="00B20D06">
      <w:pPr>
        <w:pStyle w:val="Akapitzlist"/>
        <w:numPr>
          <w:ilvl w:val="0"/>
          <w:numId w:val="13"/>
        </w:numPr>
        <w:spacing w:after="0" w:line="312" w:lineRule="auto"/>
        <w:rPr>
          <w:rFonts w:ascii="Verdana" w:hAnsi="Verdana"/>
          <w:bCs/>
          <w:color w:val="000000" w:themeColor="text1"/>
          <w:sz w:val="24"/>
          <w:szCs w:val="24"/>
        </w:rPr>
      </w:pPr>
      <w:r w:rsidRPr="008A3EA7">
        <w:rPr>
          <w:rFonts w:ascii="Verdana" w:hAnsi="Verdana"/>
          <w:bCs/>
          <w:color w:val="000000" w:themeColor="text1"/>
          <w:sz w:val="24"/>
          <w:szCs w:val="24"/>
        </w:rPr>
        <w:t>Twoje dane osobowe przetwarzamy w celu prowadzenia postępowania o naborze oraz wyboru najkorzystniejszej oferty, a w przypadku nawiązania współpracy również w celu realizacji umowy.</w:t>
      </w:r>
    </w:p>
    <w:p w:rsidR="008A3EA7" w:rsidRDefault="000E12E9" w:rsidP="00B20D06">
      <w:pPr>
        <w:pStyle w:val="Akapitzlist"/>
        <w:numPr>
          <w:ilvl w:val="0"/>
          <w:numId w:val="13"/>
        </w:numPr>
        <w:spacing w:after="0" w:line="312" w:lineRule="auto"/>
        <w:rPr>
          <w:rFonts w:ascii="Verdana" w:hAnsi="Verdana"/>
          <w:bCs/>
          <w:color w:val="000000" w:themeColor="text1"/>
          <w:sz w:val="24"/>
          <w:szCs w:val="24"/>
        </w:rPr>
      </w:pPr>
      <w:r w:rsidRPr="008A3EA7">
        <w:rPr>
          <w:rFonts w:ascii="Verdana" w:hAnsi="Verdana"/>
          <w:bCs/>
          <w:color w:val="000000" w:themeColor="text1"/>
          <w:sz w:val="24"/>
          <w:szCs w:val="24"/>
        </w:rPr>
        <w:t>Przetwarzamy Twoje dane w następującym zakresie: imię, nazwisko, firma, adres działalności, numer NIP, Regon, adres korespondencyjny, adres e-mail, numer telefonu, treść oferty Twojej firmy, w tym dane pracowników lub przedstawicieli Twojej firmy, które zdecydowałeś się tam zawrzeć.</w:t>
      </w:r>
    </w:p>
    <w:p w:rsidR="008A3EA7" w:rsidRDefault="000E12E9" w:rsidP="00B20D06">
      <w:pPr>
        <w:pStyle w:val="Akapitzlist"/>
        <w:numPr>
          <w:ilvl w:val="0"/>
          <w:numId w:val="13"/>
        </w:numPr>
        <w:spacing w:after="0" w:line="312" w:lineRule="auto"/>
        <w:rPr>
          <w:rFonts w:ascii="Verdana" w:hAnsi="Verdana"/>
          <w:bCs/>
          <w:color w:val="000000" w:themeColor="text1"/>
          <w:sz w:val="24"/>
          <w:szCs w:val="24"/>
        </w:rPr>
      </w:pPr>
      <w:r w:rsidRPr="008A3EA7">
        <w:rPr>
          <w:rFonts w:ascii="Verdana" w:hAnsi="Verdana"/>
          <w:bCs/>
          <w:color w:val="000000" w:themeColor="text1"/>
          <w:sz w:val="24"/>
          <w:szCs w:val="24"/>
        </w:rPr>
        <w:t xml:space="preserve">Podstawą prawną przetwarzania Twoich danych jest realizacja obowiązku prawnego ciążącego na administratorze, tj. obowiązek </w:t>
      </w:r>
      <w:r w:rsidRPr="008A3EA7">
        <w:rPr>
          <w:rFonts w:ascii="Verdana" w:hAnsi="Verdana"/>
          <w:bCs/>
          <w:color w:val="000000" w:themeColor="text1"/>
          <w:sz w:val="24"/>
          <w:szCs w:val="24"/>
        </w:rPr>
        <w:lastRenderedPageBreak/>
        <w:t>prowadzenia postępowania o naborze, zgodnie z art. 6 ust. 1 lit. c RODO, a w przypadku zawarcia umowy podstawą prawną przetwarzania będzie właśnie konieczność przetwarzania danych w celu realizacji umowy (art. 6 ust. 1 lit. b RODO).</w:t>
      </w:r>
    </w:p>
    <w:p w:rsidR="008A3EA7" w:rsidRDefault="00B34E3B" w:rsidP="00B20D06">
      <w:pPr>
        <w:pStyle w:val="Akapitzlist"/>
        <w:numPr>
          <w:ilvl w:val="0"/>
          <w:numId w:val="13"/>
        </w:numPr>
        <w:spacing w:after="0" w:line="312" w:lineRule="auto"/>
        <w:rPr>
          <w:rFonts w:ascii="Verdana" w:hAnsi="Verdana"/>
          <w:bCs/>
          <w:color w:val="000000" w:themeColor="text1"/>
          <w:sz w:val="24"/>
          <w:szCs w:val="24"/>
        </w:rPr>
      </w:pPr>
      <w:r>
        <w:rPr>
          <w:rFonts w:ascii="Verdana" w:hAnsi="Verdana"/>
          <w:bCs/>
          <w:color w:val="000000" w:themeColor="text1"/>
          <w:sz w:val="24"/>
          <w:szCs w:val="24"/>
        </w:rPr>
        <w:t>P</w:t>
      </w:r>
      <w:r w:rsidR="000E12E9" w:rsidRPr="008A3EA7">
        <w:rPr>
          <w:rFonts w:ascii="Verdana" w:hAnsi="Verdana"/>
          <w:bCs/>
          <w:color w:val="000000" w:themeColor="text1"/>
          <w:sz w:val="24"/>
          <w:szCs w:val="24"/>
        </w:rPr>
        <w:t xml:space="preserve">odanie danych jest dobrowolne, lecz niezbędne do uczestnictwa w postępowaniu o naborze. </w:t>
      </w:r>
    </w:p>
    <w:p w:rsidR="008A3EA7" w:rsidRDefault="000E12E9" w:rsidP="00B20D06">
      <w:pPr>
        <w:pStyle w:val="Akapitzlist"/>
        <w:numPr>
          <w:ilvl w:val="0"/>
          <w:numId w:val="13"/>
        </w:numPr>
        <w:spacing w:after="0" w:line="312" w:lineRule="auto"/>
        <w:rPr>
          <w:rFonts w:ascii="Verdana" w:hAnsi="Verdana"/>
          <w:bCs/>
          <w:color w:val="000000" w:themeColor="text1"/>
          <w:sz w:val="24"/>
          <w:szCs w:val="24"/>
        </w:rPr>
      </w:pPr>
      <w:r w:rsidRPr="008A3EA7">
        <w:rPr>
          <w:rFonts w:ascii="Verdana" w:hAnsi="Verdana"/>
          <w:bCs/>
          <w:color w:val="000000" w:themeColor="text1"/>
          <w:sz w:val="24"/>
          <w:szCs w:val="24"/>
        </w:rPr>
        <w:t xml:space="preserve">Dane przetwarzamy w czasie trwania postępowania o naborze oraz przez okres kolejnych 4 lat od dnia zakończenia postępowania. W przypadku zawarcia umowy, przez okres realizacji umowy, a także po jej wykonaniu – przez okres kolejnych 3 lat (na potrzeby </w:t>
      </w:r>
      <w:proofErr w:type="spellStart"/>
      <w:r w:rsidRPr="008A3EA7">
        <w:rPr>
          <w:rFonts w:ascii="Verdana" w:hAnsi="Verdana"/>
          <w:bCs/>
          <w:color w:val="000000" w:themeColor="text1"/>
          <w:sz w:val="24"/>
          <w:szCs w:val="24"/>
        </w:rPr>
        <w:t>rozliczalności</w:t>
      </w:r>
      <w:proofErr w:type="spellEnd"/>
      <w:r w:rsidRPr="008A3EA7">
        <w:rPr>
          <w:rFonts w:ascii="Verdana" w:hAnsi="Verdana"/>
          <w:bCs/>
          <w:color w:val="000000" w:themeColor="text1"/>
          <w:sz w:val="24"/>
          <w:szCs w:val="24"/>
        </w:rPr>
        <w:t xml:space="preserve"> z organem nadzorczym) i przez okres przedawnienia roszczeń.</w:t>
      </w:r>
    </w:p>
    <w:p w:rsidR="008A3EA7" w:rsidRDefault="000E12E9" w:rsidP="00B20D06">
      <w:pPr>
        <w:pStyle w:val="Akapitzlist"/>
        <w:numPr>
          <w:ilvl w:val="0"/>
          <w:numId w:val="13"/>
        </w:numPr>
        <w:spacing w:after="0" w:line="312" w:lineRule="auto"/>
        <w:rPr>
          <w:rFonts w:ascii="Verdana" w:hAnsi="Verdana"/>
          <w:bCs/>
          <w:color w:val="000000" w:themeColor="text1"/>
          <w:sz w:val="24"/>
          <w:szCs w:val="24"/>
        </w:rPr>
      </w:pPr>
      <w:r w:rsidRPr="008A3EA7">
        <w:rPr>
          <w:rFonts w:ascii="Verdana" w:hAnsi="Verdana"/>
          <w:bCs/>
          <w:color w:val="000000" w:themeColor="text1"/>
          <w:sz w:val="24"/>
          <w:szCs w:val="24"/>
        </w:rPr>
        <w:t xml:space="preserve">Twoje dane nie będą podlegały profilowaniu, ani zautomatyzowanemu podejmowaniu decyzji. </w:t>
      </w:r>
    </w:p>
    <w:p w:rsidR="000E12E9" w:rsidRPr="008A3EA7" w:rsidRDefault="000E12E9" w:rsidP="00B20D06">
      <w:pPr>
        <w:pStyle w:val="Akapitzlist"/>
        <w:numPr>
          <w:ilvl w:val="0"/>
          <w:numId w:val="13"/>
        </w:numPr>
        <w:spacing w:after="0" w:line="312" w:lineRule="auto"/>
        <w:rPr>
          <w:rFonts w:ascii="Verdana" w:hAnsi="Verdana"/>
          <w:bCs/>
          <w:color w:val="000000" w:themeColor="text1"/>
          <w:sz w:val="24"/>
          <w:szCs w:val="24"/>
        </w:rPr>
      </w:pPr>
      <w:r w:rsidRPr="008A3EA7">
        <w:rPr>
          <w:rFonts w:ascii="Verdana" w:hAnsi="Verdana"/>
          <w:bCs/>
          <w:color w:val="000000" w:themeColor="text1"/>
          <w:sz w:val="24"/>
          <w:szCs w:val="24"/>
        </w:rPr>
        <w:t>Nie udostępniamy na własność Twoich danych żadnym podmiotom komercyjnym. Wiedz jednak, że podane przez Ciebie dane mogą być ujawnione:</w:t>
      </w:r>
    </w:p>
    <w:p w:rsidR="008A3EA7" w:rsidRDefault="000E12E9" w:rsidP="00B20D06">
      <w:pPr>
        <w:pStyle w:val="Akapitzlist"/>
        <w:numPr>
          <w:ilvl w:val="0"/>
          <w:numId w:val="14"/>
        </w:numPr>
        <w:spacing w:after="0" w:line="312" w:lineRule="auto"/>
        <w:rPr>
          <w:rFonts w:ascii="Verdana" w:hAnsi="Verdana"/>
          <w:bCs/>
          <w:color w:val="000000" w:themeColor="text1"/>
          <w:sz w:val="24"/>
          <w:szCs w:val="24"/>
        </w:rPr>
      </w:pPr>
      <w:r w:rsidRPr="008A3EA7">
        <w:rPr>
          <w:rFonts w:ascii="Verdana" w:hAnsi="Verdana"/>
          <w:bCs/>
          <w:color w:val="000000" w:themeColor="text1"/>
          <w:sz w:val="24"/>
          <w:szCs w:val="24"/>
        </w:rPr>
        <w:t>firmom utrzymującym i serwisującym nasze serwery informatyczne,</w:t>
      </w:r>
    </w:p>
    <w:p w:rsidR="008A3EA7" w:rsidRDefault="000E12E9" w:rsidP="00B20D06">
      <w:pPr>
        <w:pStyle w:val="Akapitzlist"/>
        <w:numPr>
          <w:ilvl w:val="0"/>
          <w:numId w:val="14"/>
        </w:numPr>
        <w:spacing w:after="0" w:line="312" w:lineRule="auto"/>
        <w:rPr>
          <w:rFonts w:ascii="Verdana" w:hAnsi="Verdana"/>
          <w:bCs/>
          <w:color w:val="000000" w:themeColor="text1"/>
          <w:sz w:val="24"/>
          <w:szCs w:val="24"/>
        </w:rPr>
      </w:pPr>
      <w:r w:rsidRPr="008A3EA7">
        <w:rPr>
          <w:rFonts w:ascii="Verdana" w:hAnsi="Verdana"/>
          <w:bCs/>
          <w:color w:val="000000" w:themeColor="text1"/>
          <w:sz w:val="24"/>
          <w:szCs w:val="24"/>
        </w:rPr>
        <w:t>kancelariom prawnym, które wspierają nas w obszarze bieżącej działalności,</w:t>
      </w:r>
    </w:p>
    <w:p w:rsidR="008A3EA7" w:rsidRDefault="000E12E9" w:rsidP="00B20D06">
      <w:pPr>
        <w:pStyle w:val="Akapitzlist"/>
        <w:numPr>
          <w:ilvl w:val="0"/>
          <w:numId w:val="14"/>
        </w:numPr>
        <w:spacing w:after="0" w:line="312" w:lineRule="auto"/>
        <w:rPr>
          <w:rFonts w:ascii="Verdana" w:hAnsi="Verdana"/>
          <w:bCs/>
          <w:color w:val="000000" w:themeColor="text1"/>
          <w:sz w:val="24"/>
          <w:szCs w:val="24"/>
        </w:rPr>
      </w:pPr>
      <w:r w:rsidRPr="008A3EA7">
        <w:rPr>
          <w:rFonts w:ascii="Verdana" w:hAnsi="Verdana"/>
          <w:bCs/>
          <w:color w:val="000000" w:themeColor="text1"/>
          <w:sz w:val="24"/>
          <w:szCs w:val="24"/>
        </w:rPr>
        <w:t>firmom obsługującym nas w obszarze IT, w tym serwisującym urządzenia wykorzystywane przez nas w bieżącej działalności,</w:t>
      </w:r>
    </w:p>
    <w:p w:rsidR="008A3EA7" w:rsidRDefault="000E12E9" w:rsidP="00B20D06">
      <w:pPr>
        <w:pStyle w:val="Akapitzlist"/>
        <w:numPr>
          <w:ilvl w:val="0"/>
          <w:numId w:val="14"/>
        </w:numPr>
        <w:spacing w:after="0" w:line="312" w:lineRule="auto"/>
        <w:rPr>
          <w:rFonts w:ascii="Verdana" w:hAnsi="Verdana"/>
          <w:bCs/>
          <w:color w:val="000000" w:themeColor="text1"/>
          <w:sz w:val="24"/>
          <w:szCs w:val="24"/>
        </w:rPr>
      </w:pPr>
      <w:r w:rsidRPr="008A3EA7">
        <w:rPr>
          <w:rFonts w:ascii="Verdana" w:hAnsi="Verdana"/>
          <w:bCs/>
          <w:color w:val="000000" w:themeColor="text1"/>
          <w:sz w:val="24"/>
          <w:szCs w:val="24"/>
        </w:rPr>
        <w:t>podmiotom utrzymującym oprogramowanie, z którego korzystamy w ramach bieżącej działalności,</w:t>
      </w:r>
    </w:p>
    <w:p w:rsidR="000E12E9" w:rsidRPr="008A3EA7" w:rsidRDefault="000E12E9" w:rsidP="00B20D06">
      <w:pPr>
        <w:pStyle w:val="Akapitzlist"/>
        <w:numPr>
          <w:ilvl w:val="0"/>
          <w:numId w:val="14"/>
        </w:numPr>
        <w:spacing w:after="0" w:line="312" w:lineRule="auto"/>
        <w:rPr>
          <w:rFonts w:ascii="Verdana" w:hAnsi="Verdana"/>
          <w:bCs/>
          <w:color w:val="000000" w:themeColor="text1"/>
          <w:sz w:val="24"/>
          <w:szCs w:val="24"/>
        </w:rPr>
      </w:pPr>
      <w:r w:rsidRPr="008A3EA7">
        <w:rPr>
          <w:rFonts w:ascii="Verdana" w:hAnsi="Verdana"/>
          <w:bCs/>
          <w:color w:val="000000" w:themeColor="text1"/>
          <w:sz w:val="24"/>
          <w:szCs w:val="24"/>
        </w:rPr>
        <w:t>kurierom i poczcie polskiej – w związku z przesyłaną korespondencją.</w:t>
      </w:r>
    </w:p>
    <w:p w:rsidR="000E12E9" w:rsidRPr="000E12E9" w:rsidRDefault="000E12E9" w:rsidP="00B34E3B">
      <w:pPr>
        <w:spacing w:after="0" w:line="312" w:lineRule="auto"/>
        <w:rPr>
          <w:rFonts w:ascii="Verdana" w:hAnsi="Verdana"/>
          <w:bCs/>
          <w:color w:val="000000" w:themeColor="text1"/>
          <w:sz w:val="24"/>
          <w:szCs w:val="24"/>
        </w:rPr>
      </w:pPr>
      <w:r w:rsidRPr="000E12E9">
        <w:rPr>
          <w:rFonts w:ascii="Verdana" w:hAnsi="Verdana"/>
          <w:bCs/>
          <w:color w:val="000000" w:themeColor="text1"/>
          <w:sz w:val="24"/>
          <w:szCs w:val="24"/>
        </w:rPr>
        <w:t>Dodatkowo, Twoje dane osobowe w ramach wykonywanych przez nas zadań w obszarze sprawowania władzy publicznej i realizacji interesu publicznego, są również udostępniane innym jednostkom organizacyjnym w ramach naszej jednostki samorządu terytorialnego.</w:t>
      </w:r>
    </w:p>
    <w:p w:rsidR="008A3EA7" w:rsidRDefault="000E12E9" w:rsidP="00B34E3B">
      <w:pPr>
        <w:spacing w:after="0" w:line="312" w:lineRule="auto"/>
        <w:rPr>
          <w:rFonts w:ascii="Verdana" w:hAnsi="Verdana"/>
          <w:bCs/>
          <w:color w:val="000000" w:themeColor="text1"/>
          <w:sz w:val="24"/>
          <w:szCs w:val="24"/>
        </w:rPr>
      </w:pPr>
      <w:r w:rsidRPr="000E12E9">
        <w:rPr>
          <w:rFonts w:ascii="Verdana" w:hAnsi="Verdana"/>
          <w:bCs/>
          <w:color w:val="000000" w:themeColor="text1"/>
          <w:sz w:val="24"/>
          <w:szCs w:val="24"/>
        </w:rPr>
        <w:t xml:space="preserve">Jeśli jesteś zainteresowany jakie są to podmioty napisz na adres naszej placówki: Zespół Szkół nr 2, ul. Borowska 105, 50-551 Wrocław bądź skontaktuj się mailowo, za pośrednictwem naszej skrzynki: </w:t>
      </w:r>
      <w:hyperlink r:id="rId14" w:history="1">
        <w:r w:rsidR="008A3EA7" w:rsidRPr="002B3B5B">
          <w:rPr>
            <w:rStyle w:val="Hipercze"/>
            <w:rFonts w:ascii="Verdana" w:hAnsi="Verdana"/>
            <w:bCs/>
            <w:sz w:val="24"/>
            <w:szCs w:val="24"/>
          </w:rPr>
          <w:t>sekretariat@zs2.wroclaw.pl</w:t>
        </w:r>
      </w:hyperlink>
      <w:r w:rsidRPr="000E12E9">
        <w:rPr>
          <w:rFonts w:ascii="Verdana" w:hAnsi="Verdana"/>
          <w:bCs/>
          <w:color w:val="000000" w:themeColor="text1"/>
          <w:sz w:val="24"/>
          <w:szCs w:val="24"/>
        </w:rPr>
        <w:t>.</w:t>
      </w:r>
    </w:p>
    <w:p w:rsidR="000E12E9" w:rsidRPr="008A3EA7" w:rsidRDefault="000E12E9" w:rsidP="00B20D06">
      <w:pPr>
        <w:pStyle w:val="Akapitzlist"/>
        <w:numPr>
          <w:ilvl w:val="0"/>
          <w:numId w:val="13"/>
        </w:numPr>
        <w:spacing w:after="0" w:line="312" w:lineRule="auto"/>
        <w:rPr>
          <w:rFonts w:ascii="Verdana" w:hAnsi="Verdana"/>
          <w:bCs/>
          <w:color w:val="000000" w:themeColor="text1"/>
          <w:sz w:val="24"/>
          <w:szCs w:val="24"/>
        </w:rPr>
      </w:pPr>
      <w:r w:rsidRPr="008A3EA7">
        <w:rPr>
          <w:rFonts w:ascii="Verdana" w:hAnsi="Verdana"/>
          <w:bCs/>
          <w:color w:val="000000" w:themeColor="text1"/>
          <w:sz w:val="24"/>
          <w:szCs w:val="24"/>
        </w:rPr>
        <w:t>Przysługują Ci następujące prawa, w zależności od podstawy przetwarzania Twoich danych:</w:t>
      </w:r>
    </w:p>
    <w:p w:rsidR="008A3EA7" w:rsidRDefault="000E12E9" w:rsidP="00B20D06">
      <w:pPr>
        <w:pStyle w:val="Akapitzlist"/>
        <w:numPr>
          <w:ilvl w:val="0"/>
          <w:numId w:val="15"/>
        </w:numPr>
        <w:spacing w:after="0" w:line="312" w:lineRule="auto"/>
        <w:rPr>
          <w:rFonts w:ascii="Verdana" w:hAnsi="Verdana"/>
          <w:bCs/>
          <w:color w:val="000000" w:themeColor="text1"/>
          <w:sz w:val="24"/>
          <w:szCs w:val="24"/>
        </w:rPr>
      </w:pPr>
      <w:r w:rsidRPr="008A3EA7">
        <w:rPr>
          <w:rFonts w:ascii="Verdana" w:hAnsi="Verdana"/>
          <w:bCs/>
          <w:color w:val="000000" w:themeColor="text1"/>
          <w:sz w:val="24"/>
          <w:szCs w:val="24"/>
        </w:rPr>
        <w:t>wypełnienie obowiązku prawnego (art. 6 ust. 1 lit. c RODO):</w:t>
      </w:r>
    </w:p>
    <w:p w:rsidR="008A3EA7" w:rsidRDefault="000E12E9" w:rsidP="00B20D06">
      <w:pPr>
        <w:pStyle w:val="Akapitzlist"/>
        <w:numPr>
          <w:ilvl w:val="0"/>
          <w:numId w:val="16"/>
        </w:numPr>
        <w:spacing w:after="0" w:line="312" w:lineRule="auto"/>
        <w:rPr>
          <w:rFonts w:ascii="Verdana" w:hAnsi="Verdana"/>
          <w:bCs/>
          <w:color w:val="000000" w:themeColor="text1"/>
          <w:sz w:val="24"/>
          <w:szCs w:val="24"/>
        </w:rPr>
      </w:pPr>
      <w:r w:rsidRPr="008A3EA7">
        <w:rPr>
          <w:rFonts w:ascii="Verdana" w:hAnsi="Verdana"/>
          <w:bCs/>
          <w:color w:val="000000" w:themeColor="text1"/>
          <w:sz w:val="24"/>
          <w:szCs w:val="24"/>
        </w:rPr>
        <w:lastRenderedPageBreak/>
        <w:t>prawo do żądania dostępu do treści swoich danych osobowych (art. 15 RODO);</w:t>
      </w:r>
    </w:p>
    <w:p w:rsidR="008A3EA7" w:rsidRDefault="000E12E9" w:rsidP="00B20D06">
      <w:pPr>
        <w:pStyle w:val="Akapitzlist"/>
        <w:numPr>
          <w:ilvl w:val="0"/>
          <w:numId w:val="16"/>
        </w:numPr>
        <w:spacing w:after="0" w:line="312" w:lineRule="auto"/>
        <w:rPr>
          <w:rFonts w:ascii="Verdana" w:hAnsi="Verdana"/>
          <w:bCs/>
          <w:color w:val="000000" w:themeColor="text1"/>
          <w:sz w:val="24"/>
          <w:szCs w:val="24"/>
        </w:rPr>
      </w:pPr>
      <w:r w:rsidRPr="008A3EA7">
        <w:rPr>
          <w:rFonts w:ascii="Verdana" w:hAnsi="Verdana"/>
          <w:bCs/>
          <w:color w:val="000000" w:themeColor="text1"/>
          <w:sz w:val="24"/>
          <w:szCs w:val="24"/>
        </w:rPr>
        <w:t>prawo do sprostowania lub uzupełnienia swoich danych osobowych (art. 16 RODO), przy czym skorzystanie z prawa do sprostowania lub uzupełnienia danych nie może skutkować zmianą wyniku postępowania o naborze oraz zmianą postanowień umowy;</w:t>
      </w:r>
    </w:p>
    <w:p w:rsidR="000E12E9" w:rsidRPr="008A3EA7" w:rsidRDefault="000E12E9" w:rsidP="00B20D06">
      <w:pPr>
        <w:pStyle w:val="Akapitzlist"/>
        <w:numPr>
          <w:ilvl w:val="0"/>
          <w:numId w:val="16"/>
        </w:numPr>
        <w:spacing w:after="0" w:line="312" w:lineRule="auto"/>
        <w:rPr>
          <w:rFonts w:ascii="Verdana" w:hAnsi="Verdana"/>
          <w:bCs/>
          <w:color w:val="000000" w:themeColor="text1"/>
          <w:sz w:val="24"/>
          <w:szCs w:val="24"/>
        </w:rPr>
      </w:pPr>
      <w:r w:rsidRPr="008A3EA7">
        <w:rPr>
          <w:rFonts w:ascii="Verdana" w:hAnsi="Verdana"/>
          <w:bCs/>
          <w:color w:val="000000" w:themeColor="text1"/>
          <w:sz w:val="24"/>
          <w:szCs w:val="24"/>
        </w:rPr>
        <w:t>prawo do zgłoszenia żądania ograniczenia przetwarzania (art. 18 RODO), z zastrzeżeniem, że nie ogranicza to przetwarzania danych osobowych do czasu zakończenia postępowania o udzielenie zamówienia. W przypadku, gdy wniesienie żądania spowoduje ograniczenie przetwarzania danych osobowych zawartych w protokole postępowania lub załącznikach do tego protokołu, od dnia zakończenia postępowania o naborze nie będziemy udostępniać tych danych, chyba że zajdą przesłanki, o których mowa w art. 18 ust. 2 RODO;</w:t>
      </w:r>
    </w:p>
    <w:p w:rsidR="000E12E9" w:rsidRPr="008A3EA7" w:rsidRDefault="000E12E9" w:rsidP="00B20D06">
      <w:pPr>
        <w:pStyle w:val="Akapitzlist"/>
        <w:numPr>
          <w:ilvl w:val="0"/>
          <w:numId w:val="15"/>
        </w:numPr>
        <w:spacing w:after="0" w:line="312" w:lineRule="auto"/>
        <w:rPr>
          <w:rFonts w:ascii="Verdana" w:hAnsi="Verdana"/>
          <w:bCs/>
          <w:color w:val="000000" w:themeColor="text1"/>
          <w:sz w:val="24"/>
          <w:szCs w:val="24"/>
        </w:rPr>
      </w:pPr>
      <w:r w:rsidRPr="008A3EA7">
        <w:rPr>
          <w:rFonts w:ascii="Verdana" w:hAnsi="Verdana"/>
          <w:bCs/>
          <w:color w:val="000000" w:themeColor="text1"/>
          <w:sz w:val="24"/>
          <w:szCs w:val="24"/>
        </w:rPr>
        <w:t>wykonanie umowy lub podjęcie działań przed zawarciem umowy (art. 6 ust. 1 lit. b RODO): prawo do żądania dostępu do treści swoich danych osobowych, ich sprostowania, usunięcia lub ograniczenia przetwarzania, jak również prawo do przenoszenia danych do innego administratora (art. 20 RODO).</w:t>
      </w:r>
    </w:p>
    <w:p w:rsidR="008A3EA7" w:rsidRDefault="000E12E9" w:rsidP="00B20D06">
      <w:pPr>
        <w:pStyle w:val="Akapitzlist"/>
        <w:numPr>
          <w:ilvl w:val="0"/>
          <w:numId w:val="13"/>
        </w:numPr>
        <w:spacing w:after="0" w:line="312" w:lineRule="auto"/>
        <w:rPr>
          <w:rFonts w:ascii="Verdana" w:hAnsi="Verdana"/>
          <w:bCs/>
          <w:color w:val="000000" w:themeColor="text1"/>
          <w:sz w:val="24"/>
          <w:szCs w:val="24"/>
        </w:rPr>
      </w:pPr>
      <w:r w:rsidRPr="008A3EA7">
        <w:rPr>
          <w:rFonts w:ascii="Verdana" w:hAnsi="Verdana"/>
          <w:bCs/>
          <w:color w:val="000000" w:themeColor="text1"/>
          <w:sz w:val="24"/>
          <w:szCs w:val="24"/>
        </w:rPr>
        <w:t>Uprawnienia, o których mowa powyżej możesz wykonać poprzez kontakt pod adresem e-mail: sekretariat@zs2.wroclaw.pl.lub listownie na adres: Zespół Szkół nr 2, ul. Borowska 105, 50-551 Wrocław</w:t>
      </w:r>
    </w:p>
    <w:p w:rsidR="000E12E9" w:rsidRPr="008A3EA7" w:rsidRDefault="000E12E9" w:rsidP="00B20D06">
      <w:pPr>
        <w:pStyle w:val="Akapitzlist"/>
        <w:numPr>
          <w:ilvl w:val="0"/>
          <w:numId w:val="13"/>
        </w:numPr>
        <w:spacing w:after="0" w:line="312" w:lineRule="auto"/>
        <w:rPr>
          <w:rFonts w:ascii="Verdana" w:hAnsi="Verdana"/>
          <w:bCs/>
          <w:color w:val="000000" w:themeColor="text1"/>
          <w:sz w:val="24"/>
          <w:szCs w:val="24"/>
        </w:rPr>
      </w:pPr>
      <w:r w:rsidRPr="008A3EA7">
        <w:rPr>
          <w:rFonts w:ascii="Verdana" w:hAnsi="Verdana"/>
          <w:bCs/>
          <w:color w:val="000000" w:themeColor="text1"/>
          <w:sz w:val="24"/>
          <w:szCs w:val="24"/>
        </w:rPr>
        <w:t xml:space="preserve">Jeżeli uznasz, że w jakikolwiek sposób naruszyliśmy reguły przetwarzania Twoich danych osobowych to masz prawo do złożenia skargi bezpośrednio do organu nadzoru (Prezesa Urzędu Ochrony Danych Osobowych, ul. Stawki 2, 00-193 Warszawa, tel. 22 531-03-00, e-mail: iod@uodo.gov.pl,  www.uodo.gov.pl). </w:t>
      </w:r>
    </w:p>
    <w:p w:rsidR="00140B6E" w:rsidRPr="007916D1" w:rsidRDefault="00140B6E" w:rsidP="00721777">
      <w:pPr>
        <w:spacing w:before="240" w:after="240" w:line="312" w:lineRule="auto"/>
        <w:rPr>
          <w:rFonts w:ascii="Verdana" w:hAnsi="Verdana"/>
          <w:b/>
          <w:bCs/>
          <w:color w:val="000000" w:themeColor="text1"/>
          <w:sz w:val="24"/>
          <w:szCs w:val="24"/>
        </w:rPr>
      </w:pPr>
      <w:r w:rsidRPr="007916D1">
        <w:rPr>
          <w:rFonts w:ascii="Verdana" w:hAnsi="Verdana"/>
          <w:b/>
          <w:bCs/>
          <w:color w:val="000000" w:themeColor="text1"/>
          <w:sz w:val="24"/>
          <w:szCs w:val="24"/>
        </w:rPr>
        <w:t>XI. Załączniki:</w:t>
      </w:r>
    </w:p>
    <w:p w:rsidR="00576CF1" w:rsidRPr="007916D1" w:rsidRDefault="00576CF1" w:rsidP="00B20D06">
      <w:pPr>
        <w:pStyle w:val="Akapitzlist"/>
        <w:numPr>
          <w:ilvl w:val="0"/>
          <w:numId w:val="9"/>
        </w:numPr>
        <w:spacing w:line="312" w:lineRule="auto"/>
        <w:ind w:left="714" w:hanging="357"/>
        <w:rPr>
          <w:rFonts w:ascii="Verdana" w:hAnsi="Verdana"/>
          <w:sz w:val="24"/>
          <w:szCs w:val="24"/>
        </w:rPr>
      </w:pPr>
      <w:r w:rsidRPr="007916D1">
        <w:rPr>
          <w:rFonts w:ascii="Verdana" w:hAnsi="Verdana"/>
          <w:sz w:val="24"/>
          <w:szCs w:val="24"/>
        </w:rPr>
        <w:t>Wzór formularza dla Kandydata na Partnera branżowego</w:t>
      </w:r>
    </w:p>
    <w:p w:rsidR="00625E0D" w:rsidRPr="008A3EA7" w:rsidRDefault="00576CF1" w:rsidP="00B20D06">
      <w:pPr>
        <w:pStyle w:val="Akapitzlist"/>
        <w:numPr>
          <w:ilvl w:val="0"/>
          <w:numId w:val="9"/>
        </w:numPr>
        <w:spacing w:after="0" w:line="312" w:lineRule="auto"/>
        <w:rPr>
          <w:rFonts w:ascii="Verdana" w:hAnsi="Verdana"/>
          <w:color w:val="000000" w:themeColor="text1"/>
          <w:sz w:val="24"/>
          <w:szCs w:val="24"/>
        </w:rPr>
      </w:pPr>
      <w:r w:rsidRPr="007916D1">
        <w:rPr>
          <w:rFonts w:ascii="Verdana" w:hAnsi="Verdana"/>
          <w:color w:val="000000" w:themeColor="text1"/>
          <w:sz w:val="24"/>
          <w:szCs w:val="24"/>
        </w:rPr>
        <w:t>Wzór formularza dla Kandydata na Partnera dodatkowego</w:t>
      </w:r>
    </w:p>
    <w:sectPr w:rsidR="00625E0D" w:rsidRPr="008A3EA7" w:rsidSect="00270BBB"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0807" w:rsidRDefault="00730807" w:rsidP="0002439F">
      <w:pPr>
        <w:spacing w:after="0" w:line="240" w:lineRule="auto"/>
      </w:pPr>
      <w:r>
        <w:separator/>
      </w:r>
    </w:p>
  </w:endnote>
  <w:endnote w:type="continuationSeparator" w:id="0">
    <w:p w:rsidR="00730807" w:rsidRDefault="00730807" w:rsidP="00024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14516717"/>
      <w:docPartObj>
        <w:docPartGallery w:val="Page Numbers (Bottom of Page)"/>
        <w:docPartUnique/>
      </w:docPartObj>
    </w:sdtPr>
    <w:sdtContent>
      <w:p w:rsidR="00AA4C34" w:rsidRDefault="0076453C">
        <w:pPr>
          <w:pStyle w:val="Stopka"/>
          <w:jc w:val="right"/>
        </w:pPr>
        <w:r>
          <w:fldChar w:fldCharType="begin"/>
        </w:r>
        <w:r w:rsidR="007839E4">
          <w:instrText xml:space="preserve"> PAGE   \* MERGEFORMAT </w:instrText>
        </w:r>
        <w:r>
          <w:fldChar w:fldCharType="separate"/>
        </w:r>
        <w:r w:rsidR="00721777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AA4C34" w:rsidRDefault="00AA4C34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0807" w:rsidRDefault="00730807" w:rsidP="0002439F">
      <w:pPr>
        <w:spacing w:after="0" w:line="240" w:lineRule="auto"/>
      </w:pPr>
      <w:r>
        <w:separator/>
      </w:r>
    </w:p>
  </w:footnote>
  <w:footnote w:type="continuationSeparator" w:id="0">
    <w:p w:rsidR="00730807" w:rsidRDefault="00730807" w:rsidP="0002439F">
      <w:pPr>
        <w:spacing w:after="0" w:line="240" w:lineRule="auto"/>
      </w:pPr>
      <w:r>
        <w:continuationSeparator/>
      </w:r>
    </w:p>
  </w:footnote>
  <w:footnote w:id="1">
    <w:p w:rsidR="00B87A6F" w:rsidRPr="001678CC" w:rsidRDefault="00B87A6F" w:rsidP="00B87A6F">
      <w:pPr>
        <w:pStyle w:val="Tekstprzypisudolnego"/>
        <w:jc w:val="both"/>
        <w:rPr>
          <w:rFonts w:ascii="Verdana" w:hAnsi="Verdana" w:cstheme="minorHAnsi"/>
          <w:sz w:val="16"/>
          <w:szCs w:val="16"/>
        </w:rPr>
      </w:pPr>
      <w:r w:rsidRPr="00AD5F82">
        <w:rPr>
          <w:rStyle w:val="Odwoanieprzypisudolnego"/>
          <w:rFonts w:ascii="Verdana" w:hAnsi="Verdana"/>
          <w:sz w:val="18"/>
          <w:szCs w:val="18"/>
        </w:rPr>
        <w:footnoteRef/>
      </w:r>
      <w:r w:rsidRPr="001678CC">
        <w:rPr>
          <w:rFonts w:ascii="Verdana" w:hAnsi="Verdana" w:cstheme="minorHAnsi"/>
          <w:sz w:val="16"/>
          <w:szCs w:val="16"/>
        </w:rPr>
        <w:t xml:space="preserve">Definicja podmiotu branżowego i partnerów dodatkowych została określona w </w:t>
      </w:r>
      <w:r w:rsidRPr="00C31B55">
        <w:rPr>
          <w:rFonts w:ascii="Verdana" w:hAnsi="Verdana" w:cstheme="minorHAnsi"/>
          <w:i/>
          <w:sz w:val="16"/>
          <w:szCs w:val="16"/>
        </w:rPr>
        <w:t>Regulaminie konkursu</w:t>
      </w:r>
      <w:r w:rsidRPr="001678CC">
        <w:rPr>
          <w:rFonts w:ascii="Verdana" w:hAnsi="Verdana" w:cstheme="minorHAnsi"/>
          <w:sz w:val="16"/>
          <w:szCs w:val="16"/>
        </w:rPr>
        <w:t xml:space="preserve"> dotyczącego </w:t>
      </w:r>
      <w:r w:rsidRPr="001678CC">
        <w:rPr>
          <w:rFonts w:ascii="Verdana" w:hAnsi="Verdana" w:cstheme="minorHAnsi"/>
          <w:color w:val="000000" w:themeColor="text1"/>
          <w:sz w:val="16"/>
          <w:szCs w:val="16"/>
        </w:rPr>
        <w:t>„Utworzenia i wsparcia funkcjonowania 120 branżowych centrów umiejętności (BCU), realizujących koncepcję centrów doskonałości zawodowej (</w:t>
      </w:r>
      <w:proofErr w:type="spellStart"/>
      <w:r w:rsidRPr="001678CC">
        <w:rPr>
          <w:rFonts w:ascii="Verdana" w:hAnsi="Verdana" w:cstheme="minorHAnsi"/>
          <w:color w:val="000000" w:themeColor="text1"/>
          <w:sz w:val="16"/>
          <w:szCs w:val="16"/>
        </w:rPr>
        <w:t>CoVEs</w:t>
      </w:r>
      <w:proofErr w:type="spellEnd"/>
      <w:r w:rsidRPr="001678CC">
        <w:rPr>
          <w:rFonts w:ascii="Verdana" w:hAnsi="Verdana" w:cstheme="minorHAnsi"/>
          <w:color w:val="000000" w:themeColor="text1"/>
          <w:sz w:val="16"/>
          <w:szCs w:val="16"/>
        </w:rPr>
        <w:t>)”</w:t>
      </w:r>
      <w:r>
        <w:rPr>
          <w:rFonts w:ascii="Verdana" w:hAnsi="Verdana"/>
          <w:sz w:val="16"/>
          <w:szCs w:val="16"/>
        </w:rPr>
        <w:t xml:space="preserve">, który </w:t>
      </w:r>
      <w:r w:rsidR="00072CCC">
        <w:rPr>
          <w:rFonts w:ascii="Verdana" w:hAnsi="Verdana"/>
          <w:sz w:val="16"/>
          <w:szCs w:val="16"/>
        </w:rPr>
        <w:t xml:space="preserve">jest dostępny pod następującym adresem: </w:t>
      </w:r>
      <w:hyperlink r:id="rId1" w:history="1">
        <w:r w:rsidR="00E27C0A" w:rsidRPr="001822CA">
          <w:rPr>
            <w:rStyle w:val="Hipercze"/>
            <w:rFonts w:ascii="Verdana" w:hAnsi="Verdana"/>
            <w:sz w:val="16"/>
            <w:szCs w:val="16"/>
          </w:rPr>
          <w:t>https://www.frse.org.pl/kpo-bcu-wnioskowanie</w:t>
        </w:r>
      </w:hyperlink>
    </w:p>
  </w:footnote>
  <w:footnote w:id="2">
    <w:p w:rsidR="00ED2261" w:rsidRPr="001678CC" w:rsidRDefault="00ED2261">
      <w:pPr>
        <w:pStyle w:val="Tekstprzypisudolnego"/>
        <w:rPr>
          <w:rFonts w:ascii="Verdana" w:hAnsi="Verdana"/>
          <w:sz w:val="16"/>
          <w:szCs w:val="16"/>
        </w:rPr>
      </w:pPr>
      <w:r w:rsidRPr="001678CC">
        <w:rPr>
          <w:rStyle w:val="Odwoanieprzypisudolnego"/>
          <w:sz w:val="16"/>
          <w:szCs w:val="16"/>
        </w:rPr>
        <w:footnoteRef/>
      </w:r>
      <w:r w:rsidRPr="001678CC">
        <w:rPr>
          <w:rFonts w:ascii="Verdana" w:hAnsi="Verdana"/>
          <w:sz w:val="16"/>
          <w:szCs w:val="16"/>
        </w:rPr>
        <w:t>Przedmiot konkur</w:t>
      </w:r>
      <w:r w:rsidR="00C457AF">
        <w:rPr>
          <w:rFonts w:ascii="Verdana" w:hAnsi="Verdana"/>
          <w:sz w:val="16"/>
          <w:szCs w:val="16"/>
        </w:rPr>
        <w:t>su</w:t>
      </w:r>
      <w:r w:rsidRPr="001678CC">
        <w:rPr>
          <w:rFonts w:ascii="Verdana" w:hAnsi="Verdana"/>
          <w:sz w:val="16"/>
          <w:szCs w:val="16"/>
        </w:rPr>
        <w:t xml:space="preserve"> w rozumieniu ww. </w:t>
      </w:r>
      <w:r w:rsidRPr="00C31B55">
        <w:rPr>
          <w:rFonts w:ascii="Verdana" w:hAnsi="Verdana"/>
          <w:i/>
          <w:sz w:val="16"/>
          <w:szCs w:val="16"/>
        </w:rPr>
        <w:t>Regulaminu konkursu</w:t>
      </w:r>
    </w:p>
  </w:footnote>
  <w:footnote w:id="3">
    <w:p w:rsidR="00A113A4" w:rsidRDefault="00A113A4">
      <w:pPr>
        <w:pStyle w:val="Tekstprzypisudolnego"/>
      </w:pPr>
      <w:r>
        <w:rPr>
          <w:rStyle w:val="Odwoanieprzypisudolnego"/>
        </w:rPr>
        <w:footnoteRef/>
      </w:r>
      <w:r>
        <w:t xml:space="preserve"> Wzór Listu intencyjnego </w:t>
      </w:r>
      <w:r w:rsidR="007916D1">
        <w:t xml:space="preserve">znajduje się na stronie internetowej: </w:t>
      </w:r>
      <w:r w:rsidR="007916D1" w:rsidRPr="007916D1">
        <w:t>https://www.frse.org.pl/kpo-bcu-wnioskowanie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BDD"/>
    <w:multiLevelType w:val="hybridMultilevel"/>
    <w:tmpl w:val="D06A2D8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3D814B9"/>
    <w:multiLevelType w:val="hybridMultilevel"/>
    <w:tmpl w:val="30AC8ED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49C1327"/>
    <w:multiLevelType w:val="hybridMultilevel"/>
    <w:tmpl w:val="D92283F8"/>
    <w:lvl w:ilvl="0" w:tplc="265E62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63767A"/>
    <w:multiLevelType w:val="hybridMultilevel"/>
    <w:tmpl w:val="071AB0F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506502"/>
    <w:multiLevelType w:val="hybridMultilevel"/>
    <w:tmpl w:val="E5E4121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FCE79F6"/>
    <w:multiLevelType w:val="hybridMultilevel"/>
    <w:tmpl w:val="47A4CE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C61B38"/>
    <w:multiLevelType w:val="hybridMultilevel"/>
    <w:tmpl w:val="58448A7E"/>
    <w:lvl w:ilvl="0" w:tplc="BBCC16C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DD329D"/>
    <w:multiLevelType w:val="hybridMultilevel"/>
    <w:tmpl w:val="01AC69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057720"/>
    <w:multiLevelType w:val="hybridMultilevel"/>
    <w:tmpl w:val="7DEE7A8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C2D6DC5"/>
    <w:multiLevelType w:val="hybridMultilevel"/>
    <w:tmpl w:val="05B08B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E77FE3"/>
    <w:multiLevelType w:val="hybridMultilevel"/>
    <w:tmpl w:val="485C7702"/>
    <w:lvl w:ilvl="0" w:tplc="57165EFA">
      <w:start w:val="2"/>
      <w:numFmt w:val="bullet"/>
      <w:lvlText w:val="•"/>
      <w:lvlJc w:val="left"/>
      <w:pPr>
        <w:ind w:left="785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552" w:hanging="360"/>
      </w:pPr>
      <w:rPr>
        <w:rFonts w:ascii="Wingdings" w:hAnsi="Wingdings" w:hint="default"/>
      </w:rPr>
    </w:lvl>
  </w:abstractNum>
  <w:abstractNum w:abstractNumId="11">
    <w:nsid w:val="32BB6D24"/>
    <w:multiLevelType w:val="hybridMultilevel"/>
    <w:tmpl w:val="36A81E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2D76DE"/>
    <w:multiLevelType w:val="hybridMultilevel"/>
    <w:tmpl w:val="D36EBF46"/>
    <w:lvl w:ilvl="0" w:tplc="E0385ED8">
      <w:start w:val="1"/>
      <w:numFmt w:val="bullet"/>
      <w:lvlText w:val="-"/>
      <w:lvlJc w:val="left"/>
      <w:pPr>
        <w:ind w:left="360" w:hanging="360"/>
      </w:pPr>
      <w:rPr>
        <w:rFonts w:ascii="SimHei" w:eastAsia="SimHei" w:hAnsi="SimHei" w:hint="eastAsia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34D17CB"/>
    <w:multiLevelType w:val="hybridMultilevel"/>
    <w:tmpl w:val="04CC82D0"/>
    <w:lvl w:ilvl="0" w:tplc="E0385ED8">
      <w:start w:val="1"/>
      <w:numFmt w:val="bullet"/>
      <w:lvlText w:val="-"/>
      <w:lvlJc w:val="left"/>
      <w:pPr>
        <w:ind w:left="360" w:hanging="360"/>
      </w:pPr>
      <w:rPr>
        <w:rFonts w:ascii="SimHei" w:eastAsia="SimHei" w:hAnsi="SimHei" w:hint="eastAsia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3596D9B"/>
    <w:multiLevelType w:val="hybridMultilevel"/>
    <w:tmpl w:val="8F2064F4"/>
    <w:lvl w:ilvl="0" w:tplc="04150001">
      <w:start w:val="1"/>
      <w:numFmt w:val="bullet"/>
      <w:lvlText w:val=""/>
      <w:lvlJc w:val="left"/>
      <w:pPr>
        <w:ind w:left="53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5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7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9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1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3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5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7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91" w:hanging="360"/>
      </w:pPr>
      <w:rPr>
        <w:rFonts w:ascii="Wingdings" w:hAnsi="Wingdings" w:hint="default"/>
      </w:rPr>
    </w:lvl>
  </w:abstractNum>
  <w:abstractNum w:abstractNumId="15">
    <w:nsid w:val="46C41EA9"/>
    <w:multiLevelType w:val="hybridMultilevel"/>
    <w:tmpl w:val="F6944E0E"/>
    <w:lvl w:ilvl="0" w:tplc="E0385ED8">
      <w:start w:val="1"/>
      <w:numFmt w:val="bullet"/>
      <w:lvlText w:val="-"/>
      <w:lvlJc w:val="left"/>
      <w:pPr>
        <w:ind w:left="360" w:hanging="360"/>
      </w:pPr>
      <w:rPr>
        <w:rFonts w:ascii="SimHei" w:eastAsia="SimHei" w:hAnsi="SimHei" w:hint="eastAsia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4878788E"/>
    <w:multiLevelType w:val="hybridMultilevel"/>
    <w:tmpl w:val="411E8762"/>
    <w:lvl w:ilvl="0" w:tplc="E0385ED8">
      <w:start w:val="1"/>
      <w:numFmt w:val="bullet"/>
      <w:lvlText w:val="-"/>
      <w:lvlJc w:val="left"/>
      <w:pPr>
        <w:ind w:left="720" w:hanging="360"/>
      </w:pPr>
      <w:rPr>
        <w:rFonts w:ascii="SimHei" w:eastAsia="SimHei" w:hAnsi="SimHei" w:hint="eastAsi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B9F47A8"/>
    <w:multiLevelType w:val="hybridMultilevel"/>
    <w:tmpl w:val="88386030"/>
    <w:lvl w:ilvl="0" w:tplc="E0385ED8">
      <w:start w:val="1"/>
      <w:numFmt w:val="bullet"/>
      <w:lvlText w:val="-"/>
      <w:lvlJc w:val="left"/>
      <w:pPr>
        <w:ind w:left="360" w:hanging="360"/>
      </w:pPr>
      <w:rPr>
        <w:rFonts w:ascii="SimHei" w:eastAsia="SimHei" w:hAnsi="SimHei" w:hint="eastAsia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508E0F35"/>
    <w:multiLevelType w:val="hybridMultilevel"/>
    <w:tmpl w:val="7CB835C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0AF217F"/>
    <w:multiLevelType w:val="hybridMultilevel"/>
    <w:tmpl w:val="82940272"/>
    <w:lvl w:ilvl="0" w:tplc="5E8CADF0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168575F"/>
    <w:multiLevelType w:val="hybridMultilevel"/>
    <w:tmpl w:val="0C6AA9C4"/>
    <w:lvl w:ilvl="0" w:tplc="E7AAFCB4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BB63099"/>
    <w:multiLevelType w:val="hybridMultilevel"/>
    <w:tmpl w:val="15DCD68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5C074176"/>
    <w:multiLevelType w:val="hybridMultilevel"/>
    <w:tmpl w:val="3DFEC7B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FAD4B02"/>
    <w:multiLevelType w:val="hybridMultilevel"/>
    <w:tmpl w:val="C44A001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044653C"/>
    <w:multiLevelType w:val="hybridMultilevel"/>
    <w:tmpl w:val="D9D0A260"/>
    <w:lvl w:ilvl="0" w:tplc="BD6C70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AA4569D"/>
    <w:multiLevelType w:val="hybridMultilevel"/>
    <w:tmpl w:val="2808003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4262A06"/>
    <w:multiLevelType w:val="hybridMultilevel"/>
    <w:tmpl w:val="7FA087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69C0D28"/>
    <w:multiLevelType w:val="hybridMultilevel"/>
    <w:tmpl w:val="E3FCE5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0"/>
  </w:num>
  <w:num w:numId="3">
    <w:abstractNumId w:val="14"/>
  </w:num>
  <w:num w:numId="4">
    <w:abstractNumId w:val="26"/>
  </w:num>
  <w:num w:numId="5">
    <w:abstractNumId w:val="18"/>
  </w:num>
  <w:num w:numId="6">
    <w:abstractNumId w:val="5"/>
  </w:num>
  <w:num w:numId="7">
    <w:abstractNumId w:val="27"/>
  </w:num>
  <w:num w:numId="8">
    <w:abstractNumId w:val="9"/>
  </w:num>
  <w:num w:numId="9">
    <w:abstractNumId w:val="11"/>
  </w:num>
  <w:num w:numId="10">
    <w:abstractNumId w:val="2"/>
  </w:num>
  <w:num w:numId="11">
    <w:abstractNumId w:val="4"/>
  </w:num>
  <w:num w:numId="12">
    <w:abstractNumId w:val="22"/>
  </w:num>
  <w:num w:numId="13">
    <w:abstractNumId w:val="19"/>
  </w:num>
  <w:num w:numId="14">
    <w:abstractNumId w:val="7"/>
  </w:num>
  <w:num w:numId="15">
    <w:abstractNumId w:val="3"/>
  </w:num>
  <w:num w:numId="16">
    <w:abstractNumId w:val="21"/>
  </w:num>
  <w:num w:numId="17">
    <w:abstractNumId w:val="1"/>
  </w:num>
  <w:num w:numId="18">
    <w:abstractNumId w:val="23"/>
  </w:num>
  <w:num w:numId="19">
    <w:abstractNumId w:val="8"/>
  </w:num>
  <w:num w:numId="20">
    <w:abstractNumId w:val="25"/>
  </w:num>
  <w:num w:numId="21">
    <w:abstractNumId w:val="0"/>
  </w:num>
  <w:num w:numId="22">
    <w:abstractNumId w:val="20"/>
  </w:num>
  <w:num w:numId="23">
    <w:abstractNumId w:val="13"/>
  </w:num>
  <w:num w:numId="24">
    <w:abstractNumId w:val="15"/>
  </w:num>
  <w:num w:numId="25">
    <w:abstractNumId w:val="6"/>
  </w:num>
  <w:num w:numId="26">
    <w:abstractNumId w:val="16"/>
  </w:num>
  <w:num w:numId="27">
    <w:abstractNumId w:val="17"/>
  </w:num>
  <w:num w:numId="28">
    <w:abstractNumId w:val="12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B658A"/>
    <w:rsid w:val="0000403E"/>
    <w:rsid w:val="000041D3"/>
    <w:rsid w:val="00007163"/>
    <w:rsid w:val="00022FFB"/>
    <w:rsid w:val="0002439F"/>
    <w:rsid w:val="00032797"/>
    <w:rsid w:val="0006101D"/>
    <w:rsid w:val="00072CCC"/>
    <w:rsid w:val="000771D1"/>
    <w:rsid w:val="000841CF"/>
    <w:rsid w:val="000A0506"/>
    <w:rsid w:val="000B1E7F"/>
    <w:rsid w:val="000B3B49"/>
    <w:rsid w:val="000B658A"/>
    <w:rsid w:val="000C5E1E"/>
    <w:rsid w:val="000D26F6"/>
    <w:rsid w:val="000D7F08"/>
    <w:rsid w:val="000E12E9"/>
    <w:rsid w:val="000F25C4"/>
    <w:rsid w:val="00140B6E"/>
    <w:rsid w:val="001678CC"/>
    <w:rsid w:val="001A0F09"/>
    <w:rsid w:val="00216065"/>
    <w:rsid w:val="0022237F"/>
    <w:rsid w:val="002241E2"/>
    <w:rsid w:val="00253B42"/>
    <w:rsid w:val="00254651"/>
    <w:rsid w:val="00265503"/>
    <w:rsid w:val="00270BBB"/>
    <w:rsid w:val="00277279"/>
    <w:rsid w:val="0029728C"/>
    <w:rsid w:val="002973E3"/>
    <w:rsid w:val="002A7485"/>
    <w:rsid w:val="002B1C38"/>
    <w:rsid w:val="002B2009"/>
    <w:rsid w:val="002B437E"/>
    <w:rsid w:val="002B4603"/>
    <w:rsid w:val="002E392B"/>
    <w:rsid w:val="002E49D6"/>
    <w:rsid w:val="002F2443"/>
    <w:rsid w:val="00317C8C"/>
    <w:rsid w:val="00394E6A"/>
    <w:rsid w:val="003C638A"/>
    <w:rsid w:val="0041483D"/>
    <w:rsid w:val="004504D4"/>
    <w:rsid w:val="00451E94"/>
    <w:rsid w:val="00465653"/>
    <w:rsid w:val="004749A0"/>
    <w:rsid w:val="00476B1A"/>
    <w:rsid w:val="00487F2E"/>
    <w:rsid w:val="004952AC"/>
    <w:rsid w:val="004B7E0F"/>
    <w:rsid w:val="004C2D73"/>
    <w:rsid w:val="004E5B44"/>
    <w:rsid w:val="005068AF"/>
    <w:rsid w:val="005309A6"/>
    <w:rsid w:val="00536BA7"/>
    <w:rsid w:val="005737EB"/>
    <w:rsid w:val="00576CF1"/>
    <w:rsid w:val="0058617A"/>
    <w:rsid w:val="0059702B"/>
    <w:rsid w:val="005B53F3"/>
    <w:rsid w:val="005D174B"/>
    <w:rsid w:val="006130AD"/>
    <w:rsid w:val="00625E0D"/>
    <w:rsid w:val="00637E25"/>
    <w:rsid w:val="00663885"/>
    <w:rsid w:val="00666704"/>
    <w:rsid w:val="006771DC"/>
    <w:rsid w:val="006801AA"/>
    <w:rsid w:val="00696AD7"/>
    <w:rsid w:val="006A1998"/>
    <w:rsid w:val="006C45A8"/>
    <w:rsid w:val="006C64D4"/>
    <w:rsid w:val="006D12D0"/>
    <w:rsid w:val="00717E76"/>
    <w:rsid w:val="00720F65"/>
    <w:rsid w:val="00721777"/>
    <w:rsid w:val="00730807"/>
    <w:rsid w:val="00742BAE"/>
    <w:rsid w:val="0076453C"/>
    <w:rsid w:val="007727BA"/>
    <w:rsid w:val="007839E4"/>
    <w:rsid w:val="007843AB"/>
    <w:rsid w:val="00786BA5"/>
    <w:rsid w:val="007916D1"/>
    <w:rsid w:val="007B1337"/>
    <w:rsid w:val="007C6AEA"/>
    <w:rsid w:val="00810939"/>
    <w:rsid w:val="0082116E"/>
    <w:rsid w:val="008308B7"/>
    <w:rsid w:val="00841615"/>
    <w:rsid w:val="00842630"/>
    <w:rsid w:val="008524F7"/>
    <w:rsid w:val="00853E7C"/>
    <w:rsid w:val="00854D9A"/>
    <w:rsid w:val="00857A0A"/>
    <w:rsid w:val="00871707"/>
    <w:rsid w:val="00875E91"/>
    <w:rsid w:val="008A0B62"/>
    <w:rsid w:val="008A3EA7"/>
    <w:rsid w:val="008B74F0"/>
    <w:rsid w:val="008C627D"/>
    <w:rsid w:val="008D2BC7"/>
    <w:rsid w:val="008D4E26"/>
    <w:rsid w:val="008D7450"/>
    <w:rsid w:val="00936545"/>
    <w:rsid w:val="00955382"/>
    <w:rsid w:val="009625E3"/>
    <w:rsid w:val="00973CD0"/>
    <w:rsid w:val="00975DB4"/>
    <w:rsid w:val="009904C2"/>
    <w:rsid w:val="009A7979"/>
    <w:rsid w:val="009C0E41"/>
    <w:rsid w:val="009C0FBD"/>
    <w:rsid w:val="009D61B0"/>
    <w:rsid w:val="009F50B1"/>
    <w:rsid w:val="00A113A4"/>
    <w:rsid w:val="00A41CF5"/>
    <w:rsid w:val="00A7232B"/>
    <w:rsid w:val="00A77104"/>
    <w:rsid w:val="00A91D4F"/>
    <w:rsid w:val="00AA3690"/>
    <w:rsid w:val="00AA4C34"/>
    <w:rsid w:val="00AA7AC4"/>
    <w:rsid w:val="00AB3313"/>
    <w:rsid w:val="00AD5F82"/>
    <w:rsid w:val="00AE49F7"/>
    <w:rsid w:val="00B14E10"/>
    <w:rsid w:val="00B2056F"/>
    <w:rsid w:val="00B20D06"/>
    <w:rsid w:val="00B32C11"/>
    <w:rsid w:val="00B34A3B"/>
    <w:rsid w:val="00B34E3B"/>
    <w:rsid w:val="00B43263"/>
    <w:rsid w:val="00B56495"/>
    <w:rsid w:val="00B864FA"/>
    <w:rsid w:val="00B87A6F"/>
    <w:rsid w:val="00B95F7D"/>
    <w:rsid w:val="00B97EE5"/>
    <w:rsid w:val="00BA271E"/>
    <w:rsid w:val="00BA3518"/>
    <w:rsid w:val="00BA704A"/>
    <w:rsid w:val="00BC3921"/>
    <w:rsid w:val="00BC67B9"/>
    <w:rsid w:val="00BF7C77"/>
    <w:rsid w:val="00C04669"/>
    <w:rsid w:val="00C06D45"/>
    <w:rsid w:val="00C06EB9"/>
    <w:rsid w:val="00C17723"/>
    <w:rsid w:val="00C213EF"/>
    <w:rsid w:val="00C31B55"/>
    <w:rsid w:val="00C36160"/>
    <w:rsid w:val="00C44AC7"/>
    <w:rsid w:val="00C457AF"/>
    <w:rsid w:val="00C50AD2"/>
    <w:rsid w:val="00C60EA2"/>
    <w:rsid w:val="00CA7D3A"/>
    <w:rsid w:val="00CB1D86"/>
    <w:rsid w:val="00CB4088"/>
    <w:rsid w:val="00CC00C2"/>
    <w:rsid w:val="00CC4DEC"/>
    <w:rsid w:val="00CC594D"/>
    <w:rsid w:val="00CC7C3B"/>
    <w:rsid w:val="00CE0250"/>
    <w:rsid w:val="00CE5829"/>
    <w:rsid w:val="00CF613B"/>
    <w:rsid w:val="00D007B0"/>
    <w:rsid w:val="00D015E3"/>
    <w:rsid w:val="00D0570F"/>
    <w:rsid w:val="00D05FCB"/>
    <w:rsid w:val="00D35B88"/>
    <w:rsid w:val="00D573E9"/>
    <w:rsid w:val="00D678CF"/>
    <w:rsid w:val="00DA005F"/>
    <w:rsid w:val="00DE3D52"/>
    <w:rsid w:val="00DF6A16"/>
    <w:rsid w:val="00E27C0A"/>
    <w:rsid w:val="00E43F2E"/>
    <w:rsid w:val="00E633FA"/>
    <w:rsid w:val="00E668B8"/>
    <w:rsid w:val="00E74C42"/>
    <w:rsid w:val="00E870A2"/>
    <w:rsid w:val="00ED2261"/>
    <w:rsid w:val="00ED48B0"/>
    <w:rsid w:val="00EF0776"/>
    <w:rsid w:val="00F324D3"/>
    <w:rsid w:val="00F430FF"/>
    <w:rsid w:val="00F4632E"/>
    <w:rsid w:val="00F5281F"/>
    <w:rsid w:val="00F8634B"/>
    <w:rsid w:val="00F93FD1"/>
    <w:rsid w:val="00FB4A3E"/>
    <w:rsid w:val="00FB7F27"/>
    <w:rsid w:val="00FC3C57"/>
    <w:rsid w:val="00FC75AC"/>
    <w:rsid w:val="00FD23DB"/>
    <w:rsid w:val="00FF1B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015E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basedOn w:val="Domylnaczcionkaakapitu"/>
    <w:uiPriority w:val="20"/>
    <w:qFormat/>
    <w:rsid w:val="000B658A"/>
    <w:rPr>
      <w:i/>
      <w:iCs/>
    </w:rPr>
  </w:style>
  <w:style w:type="paragraph" w:customStyle="1" w:styleId="Default">
    <w:name w:val="Default"/>
    <w:rsid w:val="000B658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Style2">
    <w:name w:val="Style2"/>
    <w:basedOn w:val="Normalny"/>
    <w:uiPriority w:val="99"/>
    <w:rsid w:val="000B658A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Calibri" w:eastAsia="Times New Roman" w:hAnsi="Calibri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A7485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2439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2439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2439F"/>
    <w:rPr>
      <w:vertAlign w:val="superscript"/>
    </w:rPr>
  </w:style>
  <w:style w:type="table" w:styleId="Tabela-Siatka">
    <w:name w:val="Table Grid"/>
    <w:basedOn w:val="Standardowy"/>
    <w:uiPriority w:val="39"/>
    <w:rsid w:val="002241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2241E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241E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241E2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26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263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426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2630"/>
  </w:style>
  <w:style w:type="paragraph" w:styleId="Stopka">
    <w:name w:val="footer"/>
    <w:basedOn w:val="Normalny"/>
    <w:link w:val="StopkaZnak"/>
    <w:uiPriority w:val="99"/>
    <w:unhideWhenUsed/>
    <w:rsid w:val="008426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2630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72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9728C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0841CF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36545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244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71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rse.org.pl/kpo-bcu-wnioskowanie" TargetMode="External"/><Relationship Id="rId13" Type="http://schemas.openxmlformats.org/officeDocument/2006/relationships/hyperlink" Target="mailto:rodo@zs2.wrocla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ekretariat@zs2.wroclaw.p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ip.um.wroc.pl/artykuly/376/1/25/tablica-ogloszen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k.orsaczek@zs2.wroclaw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.orsaczek@zs2.wroclaw.pl" TargetMode="External"/><Relationship Id="rId14" Type="http://schemas.openxmlformats.org/officeDocument/2006/relationships/hyperlink" Target="mailto:sekretariat@zs2.wroclaw.pl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frse.org.pl/kpo-bcu-wnioskowani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015889-0A4E-4174-A506-98A0A6DBBF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12</Pages>
  <Words>3042</Words>
  <Characters>18255</Characters>
  <Application>Microsoft Office Word</Application>
  <DocSecurity>0</DocSecurity>
  <Lines>152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21255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 P</dc:creator>
  <cp:lastModifiedBy>ummadi01</cp:lastModifiedBy>
  <cp:revision>10</cp:revision>
  <cp:lastPrinted>2022-11-07T06:19:00Z</cp:lastPrinted>
  <dcterms:created xsi:type="dcterms:W3CDTF">2022-11-09T14:37:00Z</dcterms:created>
  <dcterms:modified xsi:type="dcterms:W3CDTF">2022-11-10T11:23:00Z</dcterms:modified>
</cp:coreProperties>
</file>