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C5" w:rsidRDefault="001035C5">
      <w:pPr>
        <w:spacing w:line="276" w:lineRule="auto"/>
        <w:jc w:val="left"/>
        <w:rPr>
          <w:rFonts w:ascii="Arial" w:hAnsi="Arial" w:cs="Arial"/>
          <w:lang w:val="pl-PL"/>
        </w:rPr>
      </w:pPr>
      <w:r>
        <w:rPr>
          <w:lang w:val="pl-PL"/>
        </w:rPr>
        <w:t xml:space="preserve">Zgodnie z art. 11f ust. 3 i 4 ustawy z dnia 10 kwietnia 2003 r. – o szczególnych zasadach przygotowania i realizacji inwestycji w zakresie dróg publicznych (tekst jednolity: Dz. U.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2022 r., poz. 176 ze zm.) oraz na podstawie art. 49 § 1 ustawy z dnia 14 czerwca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1960 r. - Kodeks postępowania administracyjnego (tekst jednolity: Dz. U. z 2022 r.,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>poz. 2000)</w:t>
      </w:r>
    </w:p>
    <w:p w:rsidR="001035C5" w:rsidRDefault="001035C5">
      <w:pPr>
        <w:spacing w:line="276" w:lineRule="auto"/>
        <w:jc w:val="left"/>
        <w:rPr>
          <w:rFonts w:ascii="Arial" w:hAnsi="Arial" w:cs="Arial"/>
          <w:lang w:val="pl-PL"/>
        </w:rPr>
      </w:pPr>
    </w:p>
    <w:p w:rsidR="001035C5" w:rsidRDefault="001035C5">
      <w:pPr>
        <w:spacing w:line="276" w:lineRule="auto"/>
        <w:jc w:val="center"/>
        <w:rPr>
          <w:b/>
          <w:bCs/>
          <w:lang w:val="pl-PL"/>
        </w:rPr>
      </w:pPr>
      <w:bookmarkStart w:id="0" w:name="Zawiadamiam"/>
      <w:r>
        <w:rPr>
          <w:b/>
          <w:bCs/>
          <w:lang w:val="pl-PL"/>
        </w:rPr>
        <w:t>zawiadamiam  strony  postępowania</w:t>
      </w:r>
      <w:bookmarkEnd w:id="0"/>
      <w:r>
        <w:rPr>
          <w:b/>
          <w:bCs/>
          <w:lang w:val="pl-PL"/>
        </w:rPr>
        <w:t>,</w:t>
      </w:r>
    </w:p>
    <w:p w:rsidR="001035C5" w:rsidRDefault="001035C5">
      <w:pPr>
        <w:spacing w:line="276" w:lineRule="auto"/>
        <w:jc w:val="left"/>
        <w:rPr>
          <w:rFonts w:ascii="Arial" w:hAnsi="Arial" w:cs="Arial"/>
          <w:lang w:val="pl-PL"/>
        </w:rPr>
      </w:pPr>
    </w:p>
    <w:p w:rsidR="001035C5" w:rsidRDefault="001035C5">
      <w:pPr>
        <w:spacing w:line="276" w:lineRule="auto"/>
        <w:jc w:val="left"/>
        <w:rPr>
          <w:rFonts w:ascii="Arial" w:hAnsi="Arial" w:cs="Arial"/>
          <w:lang w:val="pl-PL"/>
        </w:rPr>
      </w:pPr>
      <w:r>
        <w:rPr>
          <w:lang w:val="pl-PL"/>
        </w:rPr>
        <w:t>że w dniu 19.10.2022 r</w:t>
      </w:r>
      <w:r>
        <w:rPr>
          <w:rFonts w:ascii="Arial" w:hAnsi="Arial" w:cs="Arial"/>
          <w:lang w:val="pl-PL"/>
        </w:rPr>
        <w:t>.</w:t>
      </w:r>
      <w:r>
        <w:rPr>
          <w:lang w:val="pl-PL"/>
        </w:rPr>
        <w:t xml:space="preserve"> została wydana decyzja Prezydenta Wrocławia nr 2349/2022 o zezwoleniu na realizację inwestycji drogowej, na rzecz Prezydenta Wrocławia, dla zadania pod nazwą </w:t>
      </w:r>
      <w:r>
        <w:rPr>
          <w:b/>
          <w:bCs/>
          <w:lang w:val="pl-PL"/>
        </w:rPr>
        <w:t xml:space="preserve">„Rozbudowa ul. Awicenny wraz z budową łącznika </w:t>
      </w:r>
      <w:r>
        <w:rPr>
          <w:rFonts w:ascii="Arial" w:hAnsi="Arial" w:cs="Arial"/>
          <w:b/>
          <w:bCs/>
          <w:lang w:val="pl-PL"/>
        </w:rPr>
        <w:br/>
      </w:r>
      <w:r>
        <w:rPr>
          <w:b/>
          <w:bCs/>
          <w:lang w:val="pl-PL"/>
        </w:rPr>
        <w:t>ul. Awicenny z ul. Mokronoską i rozbudową skrzyżowania ul. Mokronoskiej, Awicenny i Wiejskiej we Wrocławiu”</w:t>
      </w:r>
      <w:r>
        <w:rPr>
          <w:lang w:val="pl-PL"/>
        </w:rPr>
        <w:t>, polegającego na budowie, rozbudowie, przebudowie dróg publicznych kategorii gminnej wraz z infrastrukturą techniczną</w:t>
      </w:r>
      <w:r>
        <w:rPr>
          <w:rFonts w:ascii="Arial" w:hAnsi="Arial" w:cs="Arial"/>
          <w:lang w:val="pl-PL"/>
        </w:rPr>
        <w:t>.</w:t>
      </w:r>
    </w:p>
    <w:p w:rsidR="001035C5" w:rsidRDefault="001035C5">
      <w:pPr>
        <w:suppressAutoHyphens/>
        <w:rPr>
          <w:rFonts w:ascii="Arial" w:hAnsi="Arial" w:cs="Arial"/>
          <w:lang w:val="pl-PL"/>
        </w:rPr>
      </w:pPr>
    </w:p>
    <w:p w:rsidR="001035C5" w:rsidRDefault="001035C5">
      <w:pPr>
        <w:spacing w:line="276" w:lineRule="auto"/>
        <w:jc w:val="left"/>
        <w:rPr>
          <w:rFonts w:ascii="Arial" w:hAnsi="Arial" w:cs="Arial"/>
          <w:lang w:val="pl-PL"/>
        </w:rPr>
      </w:pPr>
      <w:r>
        <w:rPr>
          <w:lang w:val="pl-PL"/>
        </w:rPr>
        <w:t xml:space="preserve">W decyzji jw. zatwierdzeniu podlega </w:t>
      </w:r>
      <w:r>
        <w:rPr>
          <w:b/>
          <w:bCs/>
          <w:lang w:val="pl-PL"/>
        </w:rPr>
        <w:t>podział nieruchomości</w:t>
      </w:r>
      <w:r>
        <w:rPr>
          <w:lang w:val="pl-PL"/>
        </w:rPr>
        <w:t xml:space="preserve">: </w:t>
      </w:r>
    </w:p>
    <w:p w:rsidR="001035C5" w:rsidRDefault="001035C5">
      <w:pPr>
        <w:spacing w:line="276" w:lineRule="auto"/>
        <w:jc w:val="left"/>
        <w:rPr>
          <w:rFonts w:ascii="Arial" w:hAnsi="Arial" w:cs="Arial"/>
          <w:lang w:val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4"/>
        <w:gridCol w:w="1562"/>
        <w:gridCol w:w="850"/>
        <w:gridCol w:w="1276"/>
        <w:gridCol w:w="1843"/>
        <w:gridCol w:w="1276"/>
        <w:gridCol w:w="1842"/>
      </w:tblGrid>
      <w:tr w:rsidR="001035C5">
        <w:trPr>
          <w:cantSplit/>
        </w:trPr>
        <w:tc>
          <w:tcPr>
            <w:tcW w:w="494" w:type="dxa"/>
            <w:vMerge w:val="restart"/>
            <w:vAlign w:val="center"/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1562" w:type="dxa"/>
            <w:vMerge w:val="restart"/>
            <w:vAlign w:val="center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850" w:type="dxa"/>
            <w:vMerge w:val="restart"/>
            <w:vAlign w:val="center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Arkusz mapy</w:t>
            </w:r>
          </w:p>
        </w:tc>
        <w:tc>
          <w:tcPr>
            <w:tcW w:w="3119" w:type="dxa"/>
            <w:gridSpan w:val="2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Stan przed podziałem</w:t>
            </w:r>
          </w:p>
        </w:tc>
        <w:tc>
          <w:tcPr>
            <w:tcW w:w="3118" w:type="dxa"/>
            <w:gridSpan w:val="2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Stan po podziale</w:t>
            </w:r>
          </w:p>
        </w:tc>
      </w:tr>
      <w:tr w:rsidR="001035C5">
        <w:trPr>
          <w:cantSplit/>
        </w:trPr>
        <w:tc>
          <w:tcPr>
            <w:tcW w:w="0" w:type="auto"/>
            <w:vMerge/>
            <w:vAlign w:val="center"/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vMerge/>
            <w:vAlign w:val="center"/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50" w:type="dxa"/>
            <w:vMerge/>
            <w:vAlign w:val="center"/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843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Powierzchnia [ha]</w:t>
            </w:r>
          </w:p>
        </w:tc>
        <w:tc>
          <w:tcPr>
            <w:tcW w:w="1276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842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Powierzchnia [ha]</w:t>
            </w:r>
          </w:p>
        </w:tc>
      </w:tr>
      <w:tr w:rsidR="001035C5">
        <w:trPr>
          <w:cantSplit/>
        </w:trPr>
        <w:tc>
          <w:tcPr>
            <w:tcW w:w="494" w:type="dxa"/>
            <w:vMerge w:val="restart"/>
            <w:vAlign w:val="center"/>
          </w:tcPr>
          <w:p w:rsidR="001035C5" w:rsidRDefault="001035C5">
            <w:pPr>
              <w:widowControl/>
              <w:numPr>
                <w:ilvl w:val="0"/>
                <w:numId w:val="18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vMerge w:val="restart"/>
            <w:vAlign w:val="center"/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12/53</w:t>
            </w:r>
          </w:p>
        </w:tc>
        <w:tc>
          <w:tcPr>
            <w:tcW w:w="1843" w:type="dxa"/>
            <w:vMerge w:val="restart"/>
            <w:vAlign w:val="center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0.2535</w:t>
            </w:r>
          </w:p>
        </w:tc>
        <w:tc>
          <w:tcPr>
            <w:tcW w:w="1276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12/56</w:t>
            </w:r>
          </w:p>
        </w:tc>
        <w:tc>
          <w:tcPr>
            <w:tcW w:w="1842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0.0187</w:t>
            </w:r>
          </w:p>
        </w:tc>
      </w:tr>
      <w:tr w:rsidR="001035C5">
        <w:trPr>
          <w:cantSplit/>
        </w:trPr>
        <w:tc>
          <w:tcPr>
            <w:tcW w:w="494" w:type="dxa"/>
            <w:vMerge/>
            <w:vAlign w:val="center"/>
          </w:tcPr>
          <w:p w:rsidR="001035C5" w:rsidRDefault="001035C5">
            <w:pPr>
              <w:widowControl/>
              <w:numPr>
                <w:ilvl w:val="0"/>
                <w:numId w:val="18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vMerge/>
            <w:vAlign w:val="center"/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50" w:type="dxa"/>
            <w:vMerge/>
            <w:vAlign w:val="center"/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Merge/>
            <w:vAlign w:val="center"/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12/57</w:t>
            </w:r>
          </w:p>
        </w:tc>
        <w:tc>
          <w:tcPr>
            <w:tcW w:w="1842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0.2348</w:t>
            </w:r>
          </w:p>
        </w:tc>
      </w:tr>
      <w:tr w:rsidR="001035C5">
        <w:trPr>
          <w:cantSplit/>
        </w:trPr>
        <w:tc>
          <w:tcPr>
            <w:tcW w:w="494" w:type="dxa"/>
            <w:vMerge w:val="restart"/>
            <w:vAlign w:val="center"/>
          </w:tcPr>
          <w:p w:rsidR="001035C5" w:rsidRDefault="001035C5">
            <w:pPr>
              <w:widowControl/>
              <w:numPr>
                <w:ilvl w:val="0"/>
                <w:numId w:val="18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vMerge w:val="restart"/>
            <w:vAlign w:val="center"/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276" w:type="dxa"/>
            <w:vMerge w:val="restart"/>
            <w:vAlign w:val="center"/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5/70</w:t>
            </w:r>
          </w:p>
        </w:tc>
        <w:tc>
          <w:tcPr>
            <w:tcW w:w="1843" w:type="dxa"/>
            <w:vMerge w:val="restart"/>
            <w:vAlign w:val="center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0.3773</w:t>
            </w:r>
          </w:p>
        </w:tc>
        <w:tc>
          <w:tcPr>
            <w:tcW w:w="1276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5/108</w:t>
            </w:r>
          </w:p>
        </w:tc>
        <w:tc>
          <w:tcPr>
            <w:tcW w:w="1842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0.0688</w:t>
            </w:r>
          </w:p>
        </w:tc>
      </w:tr>
      <w:tr w:rsidR="001035C5">
        <w:trPr>
          <w:cantSplit/>
        </w:trPr>
        <w:tc>
          <w:tcPr>
            <w:tcW w:w="494" w:type="dxa"/>
            <w:vMerge/>
            <w:vAlign w:val="center"/>
          </w:tcPr>
          <w:p w:rsidR="001035C5" w:rsidRDefault="001035C5">
            <w:pPr>
              <w:widowControl/>
              <w:numPr>
                <w:ilvl w:val="0"/>
                <w:numId w:val="18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vMerge/>
            <w:vAlign w:val="center"/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50" w:type="dxa"/>
            <w:vMerge/>
            <w:vAlign w:val="center"/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Merge/>
            <w:vAlign w:val="center"/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5/109</w:t>
            </w:r>
          </w:p>
        </w:tc>
        <w:tc>
          <w:tcPr>
            <w:tcW w:w="1842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0.3085</w:t>
            </w:r>
          </w:p>
        </w:tc>
      </w:tr>
      <w:tr w:rsidR="001035C5">
        <w:trPr>
          <w:cantSplit/>
        </w:trPr>
        <w:tc>
          <w:tcPr>
            <w:tcW w:w="494" w:type="dxa"/>
            <w:vMerge w:val="restart"/>
            <w:vAlign w:val="center"/>
          </w:tcPr>
          <w:p w:rsidR="001035C5" w:rsidRDefault="001035C5">
            <w:pPr>
              <w:widowControl/>
              <w:numPr>
                <w:ilvl w:val="0"/>
                <w:numId w:val="18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vMerge w:val="restart"/>
            <w:vAlign w:val="center"/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276" w:type="dxa"/>
            <w:vMerge w:val="restart"/>
            <w:vAlign w:val="center"/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5/72</w:t>
            </w:r>
          </w:p>
        </w:tc>
        <w:tc>
          <w:tcPr>
            <w:tcW w:w="1843" w:type="dxa"/>
            <w:vMerge w:val="restart"/>
            <w:vAlign w:val="center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0.6980</w:t>
            </w:r>
          </w:p>
        </w:tc>
        <w:tc>
          <w:tcPr>
            <w:tcW w:w="1276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5/110</w:t>
            </w:r>
          </w:p>
        </w:tc>
        <w:tc>
          <w:tcPr>
            <w:tcW w:w="1842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0.0064</w:t>
            </w:r>
          </w:p>
        </w:tc>
      </w:tr>
      <w:tr w:rsidR="001035C5">
        <w:trPr>
          <w:cantSplit/>
        </w:trPr>
        <w:tc>
          <w:tcPr>
            <w:tcW w:w="494" w:type="dxa"/>
            <w:vMerge/>
            <w:vAlign w:val="center"/>
          </w:tcPr>
          <w:p w:rsidR="001035C5" w:rsidRDefault="001035C5">
            <w:pPr>
              <w:widowControl/>
              <w:numPr>
                <w:ilvl w:val="0"/>
                <w:numId w:val="18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vMerge/>
            <w:vAlign w:val="center"/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50" w:type="dxa"/>
            <w:vMerge/>
            <w:vAlign w:val="center"/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Merge/>
            <w:vAlign w:val="center"/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5/111</w:t>
            </w:r>
          </w:p>
        </w:tc>
        <w:tc>
          <w:tcPr>
            <w:tcW w:w="1842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0.6916</w:t>
            </w:r>
          </w:p>
        </w:tc>
      </w:tr>
      <w:tr w:rsidR="001035C5">
        <w:trPr>
          <w:cantSplit/>
        </w:trPr>
        <w:tc>
          <w:tcPr>
            <w:tcW w:w="494" w:type="dxa"/>
            <w:vMerge w:val="restart"/>
            <w:vAlign w:val="center"/>
          </w:tcPr>
          <w:p w:rsidR="001035C5" w:rsidRDefault="001035C5">
            <w:pPr>
              <w:widowControl/>
              <w:numPr>
                <w:ilvl w:val="0"/>
                <w:numId w:val="18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vMerge w:val="restart"/>
            <w:vAlign w:val="center"/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276" w:type="dxa"/>
            <w:vMerge w:val="restart"/>
            <w:vAlign w:val="center"/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5/94</w:t>
            </w:r>
          </w:p>
        </w:tc>
        <w:tc>
          <w:tcPr>
            <w:tcW w:w="1843" w:type="dxa"/>
            <w:vMerge w:val="restart"/>
            <w:vAlign w:val="center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0.0999</w:t>
            </w:r>
          </w:p>
        </w:tc>
        <w:tc>
          <w:tcPr>
            <w:tcW w:w="1276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5/112</w:t>
            </w:r>
          </w:p>
        </w:tc>
        <w:tc>
          <w:tcPr>
            <w:tcW w:w="1842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0.0008</w:t>
            </w:r>
          </w:p>
        </w:tc>
      </w:tr>
      <w:tr w:rsidR="001035C5">
        <w:trPr>
          <w:cantSplit/>
        </w:trPr>
        <w:tc>
          <w:tcPr>
            <w:tcW w:w="494" w:type="dxa"/>
            <w:vMerge/>
            <w:vAlign w:val="center"/>
          </w:tcPr>
          <w:p w:rsidR="001035C5" w:rsidRDefault="001035C5">
            <w:pPr>
              <w:widowControl/>
              <w:numPr>
                <w:ilvl w:val="0"/>
                <w:numId w:val="18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vMerge/>
            <w:vAlign w:val="center"/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50" w:type="dxa"/>
            <w:vMerge/>
            <w:vAlign w:val="center"/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Merge/>
            <w:vAlign w:val="center"/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5/113</w:t>
            </w:r>
          </w:p>
        </w:tc>
        <w:tc>
          <w:tcPr>
            <w:tcW w:w="1842" w:type="dxa"/>
          </w:tcPr>
          <w:p w:rsidR="001035C5" w:rsidRDefault="001035C5">
            <w:pPr>
              <w:pStyle w:val="11Trescpisma"/>
              <w:suppressAutoHyphens/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0.0991</w:t>
            </w:r>
          </w:p>
        </w:tc>
      </w:tr>
    </w:tbl>
    <w:p w:rsidR="001035C5" w:rsidRDefault="001035C5">
      <w:pPr>
        <w:spacing w:line="276" w:lineRule="auto"/>
        <w:jc w:val="left"/>
        <w:rPr>
          <w:rFonts w:ascii="Arial" w:hAnsi="Arial" w:cs="Arial"/>
          <w:lang w:val="pl-PL"/>
        </w:rPr>
      </w:pPr>
    </w:p>
    <w:p w:rsidR="001035C5" w:rsidRDefault="001035C5">
      <w:pPr>
        <w:suppressAutoHyphens/>
        <w:rPr>
          <w:rFonts w:ascii="Arial" w:hAnsi="Arial" w:cs="Arial"/>
          <w:lang w:val="pl-PL"/>
        </w:rPr>
      </w:pPr>
      <w:r>
        <w:rPr>
          <w:b/>
          <w:bCs/>
          <w:lang w:val="pl-PL"/>
        </w:rPr>
        <w:t>Granice inwestycji</w:t>
      </w:r>
      <w:r>
        <w:rPr>
          <w:lang w:val="pl-PL"/>
        </w:rPr>
        <w:t xml:space="preserve"> ustalone ww. decyzją obejmują:</w:t>
      </w:r>
    </w:p>
    <w:p w:rsidR="001035C5" w:rsidRDefault="001035C5">
      <w:pPr>
        <w:spacing w:line="276" w:lineRule="auto"/>
        <w:jc w:val="left"/>
        <w:rPr>
          <w:rFonts w:ascii="Arial" w:hAnsi="Arial" w:cs="Arial"/>
          <w:lang w:val="pl-PL"/>
        </w:rPr>
      </w:pPr>
    </w:p>
    <w:p w:rsidR="001035C5" w:rsidRDefault="001035C5">
      <w:pPr>
        <w:pStyle w:val="ListParagraph"/>
        <w:numPr>
          <w:ilvl w:val="0"/>
          <w:numId w:val="24"/>
        </w:numPr>
        <w:spacing w:line="276" w:lineRule="auto"/>
        <w:jc w:val="left"/>
        <w:rPr>
          <w:lang w:val="pl-PL"/>
        </w:rPr>
      </w:pPr>
      <w:r>
        <w:rPr>
          <w:lang w:val="pl-PL"/>
        </w:rPr>
        <w:t xml:space="preserve">Nieruchomości znajdujące się w liniach rozgraniczających teren, przeznaczone na pasy drogowe dróg gminnych: </w:t>
      </w:r>
    </w:p>
    <w:p w:rsidR="001035C5" w:rsidRDefault="001035C5">
      <w:pPr>
        <w:spacing w:line="276" w:lineRule="auto"/>
        <w:jc w:val="left"/>
        <w:rPr>
          <w:rFonts w:ascii="Arial" w:hAnsi="Arial" w:cs="Arial"/>
          <w:lang w:val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"/>
        <w:gridCol w:w="1637"/>
        <w:gridCol w:w="850"/>
        <w:gridCol w:w="1721"/>
        <w:gridCol w:w="1418"/>
        <w:gridCol w:w="3118"/>
      </w:tblGrid>
      <w:tr w:rsidR="001035C5">
        <w:trPr>
          <w:cantSplit/>
          <w:tblHeader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bookmarkStart w:id="1" w:name="OLE_LINK7"/>
            <w:r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Obręb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Arkusz mapy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Numer działki przed podziałem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Numer działki po podziale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Powierzchnia zajęcia stałego [ha]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1.8185 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0.1064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0.0187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0.0111</w:t>
            </w:r>
          </w:p>
        </w:tc>
      </w:tr>
      <w:tr w:rsidR="001035C5">
        <w:trPr>
          <w:cantSplit/>
          <w:trHeight w:val="19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0.0090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5/69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0.3177 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5/70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0.0688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5/72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0.0064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5/93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0.1177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5/94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0.0008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5/96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0.2592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0.6319 </w:t>
            </w:r>
            <w:r>
              <w:rPr>
                <w:sz w:val="14"/>
                <w:szCs w:val="14"/>
                <w:lang w:val="pl-PL"/>
              </w:rPr>
              <w:t>(roboty na części)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0.0122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0.0864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1.4396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(roboty na części)</w:t>
            </w:r>
          </w:p>
        </w:tc>
      </w:tr>
      <w:bookmarkEnd w:id="1"/>
    </w:tbl>
    <w:p w:rsidR="001035C5" w:rsidRDefault="001035C5">
      <w:pPr>
        <w:spacing w:line="276" w:lineRule="auto"/>
        <w:jc w:val="left"/>
        <w:rPr>
          <w:rFonts w:ascii="Arial" w:hAnsi="Arial" w:cs="Arial"/>
          <w:lang w:val="pl-PL"/>
        </w:rPr>
      </w:pPr>
    </w:p>
    <w:p w:rsidR="001035C5" w:rsidRDefault="001035C5">
      <w:pPr>
        <w:widowControl/>
        <w:numPr>
          <w:ilvl w:val="0"/>
          <w:numId w:val="24"/>
        </w:numPr>
        <w:tabs>
          <w:tab w:val="clear" w:pos="709"/>
          <w:tab w:val="left" w:pos="426"/>
        </w:tabs>
        <w:suppressAutoHyphens/>
        <w:autoSpaceDE/>
        <w:autoSpaceDN/>
        <w:rPr>
          <w:lang w:val="pl-PL"/>
        </w:rPr>
      </w:pPr>
      <w:r>
        <w:rPr>
          <w:lang w:val="pl-PL"/>
        </w:rPr>
        <w:t>Tereny niezbędne dla realizacji obiektów i robót budowlanych, na których roboty będą prowadzone na podstawie oświadczenia o posiadanym prawie do dysponowania nieruchomościami na cele budowlane:</w:t>
      </w:r>
    </w:p>
    <w:p w:rsidR="001035C5" w:rsidRDefault="001035C5">
      <w:pPr>
        <w:spacing w:line="276" w:lineRule="auto"/>
        <w:jc w:val="left"/>
        <w:rPr>
          <w:lang w:val="pl-PL"/>
        </w:rPr>
      </w:pPr>
      <w:r>
        <w:rPr>
          <w:lang w:val="pl-PL"/>
        </w:rPr>
        <w:t xml:space="preserve"> </w:t>
      </w:r>
    </w:p>
    <w:p w:rsidR="001035C5" w:rsidRDefault="001035C5">
      <w:pPr>
        <w:spacing w:line="276" w:lineRule="auto"/>
        <w:jc w:val="left"/>
        <w:rPr>
          <w:rFonts w:ascii="Arial" w:hAnsi="Arial" w:cs="Arial"/>
          <w:lang w:val="pl-PL"/>
        </w:rPr>
      </w:pPr>
    </w:p>
    <w:tbl>
      <w:tblPr>
        <w:tblW w:w="914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"/>
        <w:gridCol w:w="2651"/>
        <w:gridCol w:w="2966"/>
        <w:gridCol w:w="3107"/>
      </w:tblGrid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Obręb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Arkusz mapy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Numer działki 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20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20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20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8/19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20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3/3</w:t>
            </w:r>
          </w:p>
        </w:tc>
      </w:tr>
    </w:tbl>
    <w:p w:rsidR="001035C5" w:rsidRDefault="001035C5">
      <w:pPr>
        <w:spacing w:line="276" w:lineRule="auto"/>
        <w:jc w:val="left"/>
        <w:rPr>
          <w:rFonts w:ascii="Arial" w:hAnsi="Arial" w:cs="Arial"/>
          <w:lang w:val="pl-PL"/>
        </w:rPr>
      </w:pPr>
    </w:p>
    <w:p w:rsidR="001035C5" w:rsidRDefault="001035C5">
      <w:pPr>
        <w:rPr>
          <w:lang w:val="pl-PL"/>
        </w:rPr>
      </w:pPr>
      <w:r>
        <w:rPr>
          <w:lang w:val="pl-PL"/>
        </w:rPr>
        <w:t xml:space="preserve">Następujące nieruchomości lub ich części, według katastru nieruchomości, stają się własnością </w:t>
      </w:r>
      <w:r>
        <w:rPr>
          <w:b/>
          <w:bCs/>
          <w:lang w:val="pl-PL"/>
        </w:rPr>
        <w:t>Gminy Wrocław</w:t>
      </w:r>
      <w:r>
        <w:rPr>
          <w:lang w:val="pl-PL"/>
        </w:rPr>
        <w:t xml:space="preserve">, z dniem uzyskania przez ww. decyzję waloru ostateczności: </w:t>
      </w:r>
    </w:p>
    <w:p w:rsidR="001035C5" w:rsidRDefault="001035C5">
      <w:pPr>
        <w:spacing w:line="276" w:lineRule="auto"/>
        <w:jc w:val="left"/>
        <w:rPr>
          <w:rFonts w:ascii="Arial" w:hAnsi="Arial" w:cs="Arial"/>
          <w:lang w:val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"/>
        <w:gridCol w:w="1637"/>
        <w:gridCol w:w="850"/>
        <w:gridCol w:w="1721"/>
        <w:gridCol w:w="1418"/>
        <w:gridCol w:w="3118"/>
      </w:tblGrid>
      <w:tr w:rsidR="001035C5">
        <w:trPr>
          <w:cantSplit/>
          <w:tblHeader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Obręb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Arkusz mapy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Numer działki przed podziałem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Numer działki po podziale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Powierzchnia zajęcia stałego [ha]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22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0.0187</w:t>
            </w:r>
          </w:p>
        </w:tc>
      </w:tr>
      <w:tr w:rsidR="001035C5">
        <w:trPr>
          <w:cantSplit/>
          <w:trHeight w:val="19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22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0.0090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22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5/69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0.3177 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22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5/70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0.0688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22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5/72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0.0064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22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5/93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0.1177</w:t>
            </w:r>
          </w:p>
        </w:tc>
      </w:tr>
      <w:tr w:rsidR="001035C5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widowControl/>
              <w:numPr>
                <w:ilvl w:val="0"/>
                <w:numId w:val="22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5/96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5C5" w:rsidRDefault="001035C5">
            <w:pPr>
              <w:pStyle w:val="BodyTextIndent2"/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0.2592</w:t>
            </w:r>
          </w:p>
        </w:tc>
      </w:tr>
    </w:tbl>
    <w:p w:rsidR="001035C5" w:rsidRDefault="001035C5">
      <w:pPr>
        <w:spacing w:line="276" w:lineRule="auto"/>
        <w:jc w:val="left"/>
        <w:rPr>
          <w:rFonts w:ascii="Arial" w:hAnsi="Arial" w:cs="Arial"/>
          <w:lang w:val="pl-PL"/>
        </w:rPr>
      </w:pPr>
    </w:p>
    <w:p w:rsidR="001035C5" w:rsidRDefault="001035C5">
      <w:pPr>
        <w:tabs>
          <w:tab w:val="clear" w:pos="709"/>
          <w:tab w:val="left" w:pos="0"/>
        </w:tabs>
        <w:spacing w:line="276" w:lineRule="auto"/>
        <w:jc w:val="left"/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dzień 27.10.2022 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 </w:t>
      </w:r>
    </w:p>
    <w:p w:rsidR="001035C5" w:rsidRDefault="001035C5">
      <w:pPr>
        <w:spacing w:line="276" w:lineRule="auto"/>
        <w:jc w:val="left"/>
        <w:rPr>
          <w:rFonts w:ascii="Arial" w:hAnsi="Arial" w:cs="Arial"/>
          <w:lang w:val="pl-PL"/>
        </w:rPr>
      </w:pPr>
    </w:p>
    <w:p w:rsidR="001035C5" w:rsidRDefault="001035C5">
      <w:pPr>
        <w:spacing w:line="276" w:lineRule="auto"/>
        <w:jc w:val="left"/>
        <w:rPr>
          <w:lang w:val="pl-PL"/>
        </w:rPr>
      </w:pPr>
      <w:r>
        <w:rPr>
          <w:lang w:val="pl-PL"/>
        </w:rPr>
        <w:t>Z treścią decyzji oraz aktami sprawy, strony postępowania mogą zapoznać się w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Wydziale Architektury 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Nowy Targ 1-8, parter, pok. 1c, godz. 8:00-15:00). Ze względów organizacyjnych należy zawiadomić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tut. Wydział z co najmniej trzydniowym wyprzedzeniem - o zamiarze zapoznania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>z dokumentami (tel. +48 71 777 77 77), co usprawni realizację przysługującego stronie uprawnienia.</w:t>
      </w:r>
    </w:p>
    <w:p w:rsidR="001035C5" w:rsidRDefault="001035C5">
      <w:pPr>
        <w:spacing w:line="276" w:lineRule="auto"/>
        <w:jc w:val="left"/>
        <w:rPr>
          <w:lang w:val="pl-PL"/>
        </w:rPr>
      </w:pPr>
    </w:p>
    <w:p w:rsidR="001035C5" w:rsidRDefault="001035C5">
      <w:pPr>
        <w:spacing w:line="276" w:lineRule="auto"/>
        <w:jc w:val="left"/>
        <w:rPr>
          <w:rFonts w:ascii="Arial" w:hAnsi="Arial" w:cs="Arial"/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z komunikatami </w:t>
      </w:r>
    </w:p>
    <w:p w:rsidR="001035C5" w:rsidRDefault="001035C5">
      <w:pPr>
        <w:spacing w:line="276" w:lineRule="auto"/>
        <w:jc w:val="left"/>
        <w:rPr>
          <w:rFonts w:ascii="Arial" w:hAnsi="Arial" w:cs="Arial"/>
          <w:lang w:val="pl-PL"/>
        </w:rPr>
      </w:pPr>
      <w:r>
        <w:rPr>
          <w:lang w:val="pl-PL"/>
        </w:rPr>
        <w:t xml:space="preserve">o zasadach i godzinach funkcjonowania urzędu umieszczanymi na stronach internetowych urzędu: </w:t>
      </w:r>
      <w:hyperlink r:id="rId7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8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</w:t>
      </w:r>
    </w:p>
    <w:p w:rsidR="001035C5" w:rsidRDefault="001035C5">
      <w:pPr>
        <w:spacing w:line="276" w:lineRule="auto"/>
        <w:jc w:val="left"/>
        <w:rPr>
          <w:lang w:val="pl-PL"/>
        </w:rPr>
      </w:pPr>
      <w:r>
        <w:rPr>
          <w:lang w:val="pl-PL"/>
        </w:rPr>
        <w:t>+48 71 777 77 77.</w:t>
      </w:r>
    </w:p>
    <w:p w:rsidR="001035C5" w:rsidRDefault="001035C5">
      <w:pPr>
        <w:spacing w:line="276" w:lineRule="auto"/>
        <w:jc w:val="left"/>
        <w:rPr>
          <w:lang w:val="pl-PL"/>
        </w:rPr>
      </w:pPr>
      <w:r>
        <w:rPr>
          <w:lang w:val="pl-PL"/>
        </w:rPr>
        <w:t>__________________________________</w:t>
      </w:r>
    </w:p>
    <w:p w:rsidR="001035C5" w:rsidRDefault="001035C5">
      <w:pPr>
        <w:spacing w:line="276" w:lineRule="auto"/>
        <w:jc w:val="left"/>
        <w:rPr>
          <w:rFonts w:ascii="Arial" w:hAnsi="Arial" w:cs="Arial"/>
          <w:lang w:val="pl-PL"/>
        </w:rPr>
      </w:pPr>
      <w:r>
        <w:rPr>
          <w:lang w:val="pl-PL"/>
        </w:rPr>
        <w:t>D-ZRID-19099-2022-ul. Ibn Siny Awicenny, Mokronoska, Wiejska</w:t>
      </w:r>
    </w:p>
    <w:p w:rsidR="001035C5" w:rsidRDefault="001035C5">
      <w:pPr>
        <w:spacing w:line="276" w:lineRule="auto"/>
        <w:jc w:val="left"/>
        <w:rPr>
          <w:rFonts w:ascii="Arial" w:hAnsi="Arial" w:cs="Arial"/>
          <w:b/>
          <w:bCs/>
          <w:lang w:val="pl-PL"/>
        </w:rPr>
      </w:pPr>
    </w:p>
    <w:p w:rsidR="001035C5" w:rsidRDefault="001035C5">
      <w:pPr>
        <w:pStyle w:val="Heading1"/>
        <w:rPr>
          <w:b w:val="0"/>
          <w:bCs w:val="0"/>
        </w:rPr>
      </w:pPr>
      <w:r>
        <w:rPr>
          <w:b w:val="0"/>
          <w:bCs w:val="0"/>
        </w:rPr>
        <w:t>Z up. PREZYDENTA</w:t>
      </w:r>
    </w:p>
    <w:p w:rsidR="001035C5" w:rsidRDefault="001035C5">
      <w:pPr>
        <w:spacing w:line="276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Aleksandra Nespiak</w:t>
      </w:r>
    </w:p>
    <w:p w:rsidR="001035C5" w:rsidRDefault="001035C5">
      <w:pPr>
        <w:spacing w:line="276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ZASTĘPCA DYREKTORA WYDZIAŁU</w:t>
      </w:r>
    </w:p>
    <w:p w:rsidR="001035C5" w:rsidRDefault="001035C5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lang w:val="pl-PL"/>
        </w:rPr>
        <w:t>ARCHITEKTURY I ZABYTKÓW</w:t>
      </w:r>
    </w:p>
    <w:sectPr w:rsidR="001035C5" w:rsidSect="001035C5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5C5" w:rsidRDefault="001035C5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1035C5" w:rsidRDefault="001035C5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5C5" w:rsidRDefault="001035C5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5C5" w:rsidRDefault="001035C5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5C5" w:rsidRDefault="001035C5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1035C5" w:rsidRDefault="001035C5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5C5" w:rsidRDefault="001035C5">
    <w:pPr>
      <w:pStyle w:val="Header"/>
      <w:spacing w:line="276" w:lineRule="auto"/>
      <w:jc w:val="center"/>
      <w:rPr>
        <w:b/>
        <w:bCs/>
        <w:lang w:val="pl-PL"/>
      </w:rPr>
    </w:pPr>
    <w:r>
      <w:rPr>
        <w:b/>
        <w:bCs/>
        <w:lang w:val="pl-PL"/>
      </w:rPr>
      <w:t>OBWIESZCZENIE PREZYDENTA WROCŁAWIA</w:t>
    </w:r>
  </w:p>
  <w:p w:rsidR="001035C5" w:rsidRDefault="001035C5">
    <w:pPr>
      <w:spacing w:line="276" w:lineRule="auto"/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A1C6045"/>
    <w:multiLevelType w:val="hybridMultilevel"/>
    <w:tmpl w:val="E536C9F4"/>
    <w:lvl w:ilvl="0" w:tplc="592C60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>
    <w:nsid w:val="27E07C6C"/>
    <w:multiLevelType w:val="hybridMultilevel"/>
    <w:tmpl w:val="3F90E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E1227FE"/>
    <w:multiLevelType w:val="hybridMultilevel"/>
    <w:tmpl w:val="07C6A788"/>
    <w:lvl w:ilvl="0" w:tplc="592C60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Verdana" w:hint="default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>
    <w:nsid w:val="32BB6F37"/>
    <w:multiLevelType w:val="hybridMultilevel"/>
    <w:tmpl w:val="B76AFC0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62B5954"/>
    <w:multiLevelType w:val="hybridMultilevel"/>
    <w:tmpl w:val="59C0A55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0F54028"/>
    <w:multiLevelType w:val="hybridMultilevel"/>
    <w:tmpl w:val="F9BE9D36"/>
    <w:lvl w:ilvl="0" w:tplc="A5E6EE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5">
    <w:nsid w:val="4A2651DE"/>
    <w:multiLevelType w:val="hybridMultilevel"/>
    <w:tmpl w:val="064286D4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1D64DF1"/>
    <w:multiLevelType w:val="hybridMultilevel"/>
    <w:tmpl w:val="D69A5CC4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4EA5EEB"/>
    <w:multiLevelType w:val="hybridMultilevel"/>
    <w:tmpl w:val="2F00601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4997B76"/>
    <w:multiLevelType w:val="hybridMultilevel"/>
    <w:tmpl w:val="776CCABC"/>
    <w:lvl w:ilvl="0" w:tplc="5FD83B50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64C94A77"/>
    <w:multiLevelType w:val="hybridMultilevel"/>
    <w:tmpl w:val="E8B4D4C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A743EC0"/>
    <w:multiLevelType w:val="hybridMultilevel"/>
    <w:tmpl w:val="09EE2C28"/>
    <w:lvl w:ilvl="0" w:tplc="6086560E">
      <w:start w:val="1"/>
      <w:numFmt w:val="lowerLetter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22"/>
  </w:num>
  <w:num w:numId="3">
    <w:abstractNumId w:val="3"/>
  </w:num>
  <w:num w:numId="4">
    <w:abstractNumId w:val="2"/>
  </w:num>
  <w:num w:numId="5">
    <w:abstractNumId w:val="16"/>
  </w:num>
  <w:num w:numId="6">
    <w:abstractNumId w:val="0"/>
  </w:num>
  <w:num w:numId="7">
    <w:abstractNumId w:val="5"/>
  </w:num>
  <w:num w:numId="8">
    <w:abstractNumId w:val="23"/>
  </w:num>
  <w:num w:numId="9">
    <w:abstractNumId w:val="1"/>
  </w:num>
  <w:num w:numId="10">
    <w:abstractNumId w:val="10"/>
  </w:num>
  <w:num w:numId="11">
    <w:abstractNumId w:val="7"/>
  </w:num>
  <w:num w:numId="12">
    <w:abstractNumId w:val="18"/>
  </w:num>
  <w:num w:numId="13">
    <w:abstractNumId w:val="20"/>
  </w:num>
  <w:num w:numId="14">
    <w:abstractNumId w:val="12"/>
  </w:num>
  <w:num w:numId="15">
    <w:abstractNumId w:val="11"/>
  </w:num>
  <w:num w:numId="16">
    <w:abstractNumId w:val="15"/>
  </w:num>
  <w:num w:numId="17">
    <w:abstractNumId w:val="1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"/>
  </w:num>
  <w:num w:numId="23">
    <w:abstractNumId w:val="8"/>
  </w:num>
  <w:num w:numId="24">
    <w:abstractNumId w:val="19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5C5"/>
    <w:rsid w:val="0010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276" w:lineRule="auto"/>
      <w:jc w:val="center"/>
      <w:outlineLvl w:val="0"/>
    </w:pPr>
    <w:rPr>
      <w:rFonts w:ascii="Arial" w:hAnsi="Arial" w:cs="Arial"/>
      <w:b/>
      <w:bCs/>
      <w:lang w:val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5C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customStyle="1" w:styleId="11Trescpisma">
    <w:name w:val="@11.Tresc_pisma"/>
    <w:basedOn w:val="Normal"/>
    <w:uiPriority w:val="99"/>
    <w:pPr>
      <w:widowControl/>
      <w:tabs>
        <w:tab w:val="clear" w:pos="709"/>
      </w:tabs>
      <w:autoSpaceDE/>
      <w:autoSpaceDN/>
      <w:spacing w:before="180"/>
    </w:pPr>
    <w:rPr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clear" w:pos="709"/>
      </w:tabs>
      <w:autoSpaceDE/>
      <w:autoSpaceDN/>
      <w:ind w:firstLine="709"/>
    </w:pPr>
    <w:rPr>
      <w:lang w:val="pl-PL"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602</Words>
  <Characters>3434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decyzja</dc:subject>
  <dc:creator>Anna Haładewicz</dc:creator>
  <cp:keywords/>
  <dc:description/>
  <cp:lastModifiedBy>umdabi01</cp:lastModifiedBy>
  <cp:revision>3</cp:revision>
  <cp:lastPrinted>2021-09-15T10:31:00Z</cp:lastPrinted>
  <dcterms:created xsi:type="dcterms:W3CDTF">2022-10-19T11:27:00Z</dcterms:created>
  <dcterms:modified xsi:type="dcterms:W3CDTF">2022-10-21T12:17:00Z</dcterms:modified>
</cp:coreProperties>
</file>