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0531A2">
        <w:rPr>
          <w:i w:val="0"/>
        </w:rPr>
        <w:t>2</w:t>
      </w:r>
      <w:r w:rsidR="00C9271B" w:rsidRPr="0061353F">
        <w:rPr>
          <w:i w:val="0"/>
        </w:rPr>
        <w:t xml:space="preserve"> WBZ/1/2022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r w:rsidR="00AC0A64" w:rsidRPr="005D5987">
        <w:rPr>
          <w:rFonts w:ascii="Verdana" w:hAnsi="Verdana"/>
        </w:rPr>
        <w:t>Ford</w:t>
      </w:r>
      <w:r w:rsidR="00BE484F" w:rsidRPr="005D5987">
        <w:rPr>
          <w:rFonts w:ascii="Verdana" w:hAnsi="Verdana"/>
        </w:rPr>
        <w:t xml:space="preserve">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AC0A64" w:rsidRPr="005D5987">
        <w:rPr>
          <w:rFonts w:ascii="Verdana" w:hAnsi="Verdana"/>
        </w:rPr>
        <w:t>Focus</w:t>
      </w:r>
      <w:proofErr w:type="spellEnd"/>
      <w:r w:rsidR="00AC0A64" w:rsidRPr="005D5987">
        <w:rPr>
          <w:rFonts w:ascii="Verdana" w:hAnsi="Verdana"/>
        </w:rPr>
        <w:t xml:space="preserve"> 2.0 </w:t>
      </w:r>
      <w:proofErr w:type="spellStart"/>
      <w:r w:rsidR="00AC0A64" w:rsidRPr="005D5987">
        <w:rPr>
          <w:rFonts w:ascii="Verdana" w:hAnsi="Verdana"/>
        </w:rPr>
        <w:t>TDCi</w:t>
      </w:r>
      <w:proofErr w:type="spellEnd"/>
      <w:r w:rsidR="005F173B" w:rsidRPr="005D5987">
        <w:rPr>
          <w:rFonts w:ascii="Verdana" w:hAnsi="Verdana"/>
        </w:rPr>
        <w:t xml:space="preserve"> MR’0</w:t>
      </w:r>
      <w:r w:rsidR="00AC0A64" w:rsidRPr="005D5987">
        <w:rPr>
          <w:rFonts w:ascii="Verdana" w:hAnsi="Verdana"/>
        </w:rPr>
        <w:t>5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AC0A64" w:rsidRPr="005D5987">
        <w:rPr>
          <w:rFonts w:ascii="Verdana" w:hAnsi="Verdana"/>
        </w:rPr>
        <w:t>Sport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AC0A64" w:rsidRPr="005D5987">
        <w:rPr>
          <w:rFonts w:ascii="Verdana" w:hAnsi="Verdana"/>
        </w:rPr>
        <w:t>KR1G882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AC0A64" w:rsidRPr="005D5987">
        <w:rPr>
          <w:rFonts w:ascii="Verdana" w:hAnsi="Verdana"/>
        </w:rPr>
        <w:t>WF05XXGCD56A56109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zielony 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5F173B" w:rsidRPr="005D5987">
        <w:rPr>
          <w:rFonts w:ascii="Verdana" w:hAnsi="Verdana"/>
        </w:rPr>
        <w:t>samoczynnym</w:t>
      </w:r>
      <w:r w:rsidR="005D5987">
        <w:rPr>
          <w:rFonts w:ascii="Verdana" w:hAnsi="Verdana"/>
          <w:b/>
          <w:bCs/>
        </w:rPr>
        <w:br/>
      </w:r>
      <w:r w:rsidR="0033360B" w:rsidRPr="005D5987">
        <w:rPr>
          <w:rFonts w:ascii="Verdana" w:hAnsi="Verdana"/>
        </w:rPr>
        <w:t>Rodzaj paliwa: olej napędowy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AC0A64" w:rsidRPr="005D5987">
        <w:rPr>
          <w:rFonts w:ascii="Verdana" w:hAnsi="Verdana"/>
        </w:rPr>
        <w:t>1997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AC0A64" w:rsidRPr="005D5987">
        <w:rPr>
          <w:rFonts w:ascii="Verdana" w:hAnsi="Verdana"/>
        </w:rPr>
        <w:t>100</w:t>
      </w:r>
      <w:r w:rsidR="009E453E" w:rsidRPr="005D5987">
        <w:rPr>
          <w:rFonts w:ascii="Verdana" w:hAnsi="Verdana"/>
        </w:rPr>
        <w:t>kW (</w:t>
      </w:r>
      <w:r w:rsidR="00AC0A64" w:rsidRPr="005D5987">
        <w:rPr>
          <w:rFonts w:ascii="Verdana" w:hAnsi="Verdana"/>
        </w:rPr>
        <w:t>136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Fotel kierowcy z regulacj</w:t>
      </w:r>
      <w:r w:rsidR="005D5987">
        <w:rPr>
          <w:rFonts w:ascii="Verdana" w:hAnsi="Verdana"/>
        </w:rPr>
        <w:t>ą wysokości,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Ko</w:t>
      </w:r>
      <w:r w:rsidR="005D5987">
        <w:rPr>
          <w:rFonts w:ascii="Verdana" w:hAnsi="Verdana"/>
        </w:rPr>
        <w:t xml:space="preserve">lumna kierownicy regulowana, 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Komputer pokładowy,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zewnętrz</w:t>
      </w:r>
      <w:r w:rsidR="005D5987">
        <w:rPr>
          <w:rFonts w:ascii="Verdana" w:hAnsi="Verdana"/>
        </w:rPr>
        <w:t xml:space="preserve">ne podgrzewane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</w:t>
      </w:r>
      <w:r w:rsidR="005D5987">
        <w:rPr>
          <w:rFonts w:ascii="Verdana" w:hAnsi="Verdana"/>
        </w:rPr>
        <w:t xml:space="preserve">zne regulowane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Napinacze przednich pasów bezpie</w:t>
      </w:r>
      <w:r w:rsidR="005D5987">
        <w:rPr>
          <w:rFonts w:ascii="Verdana" w:hAnsi="Verdana"/>
        </w:rPr>
        <w:t>czeństwa z kontrolą naciągu,</w:t>
      </w:r>
    </w:p>
    <w:p w:rsidR="005D5987" w:rsidRP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5D5987">
        <w:rPr>
          <w:rFonts w:ascii="Verdana" w:hAnsi="Verdana"/>
        </w:rPr>
        <w:t>Oparcie siedzeń tyl</w:t>
      </w:r>
      <w:r w:rsidR="005D5987" w:rsidRPr="005D5987">
        <w:rPr>
          <w:rFonts w:ascii="Verdana" w:hAnsi="Verdana"/>
        </w:rPr>
        <w:t>nych dzielone asymetrycznie,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Poduszka powietrzna p</w:t>
      </w:r>
      <w:r w:rsidR="005D5987" w:rsidRPr="004165E3">
        <w:rPr>
          <w:rFonts w:ascii="Verdana" w:hAnsi="Verdana"/>
        </w:rPr>
        <w:t xml:space="preserve">asażera,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Poduszki </w:t>
      </w:r>
      <w:r w:rsidR="005D5987" w:rsidRPr="004165E3">
        <w:rPr>
          <w:rFonts w:ascii="Verdana" w:hAnsi="Verdana"/>
        </w:rPr>
        <w:t>powietrzne boczne przednie,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Siedzenia ty</w:t>
      </w:r>
      <w:r w:rsidR="005D5987" w:rsidRPr="004165E3">
        <w:rPr>
          <w:rFonts w:ascii="Verdana" w:hAnsi="Verdana"/>
        </w:rPr>
        <w:t xml:space="preserve">lne dzielone asymetrycznie,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Skrzynia b</w:t>
      </w:r>
      <w:r w:rsidR="005D5987" w:rsidRPr="004165E3">
        <w:rPr>
          <w:rFonts w:ascii="Verdana" w:hAnsi="Verdana"/>
        </w:rPr>
        <w:t xml:space="preserve">iegów manualna 6-stopniowa,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lastRenderedPageBreak/>
        <w:t xml:space="preserve">Spoiler tylny,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Szyba tylna ogrzewana,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Szyby przedn</w:t>
      </w:r>
      <w:r w:rsidR="005D5987" w:rsidRPr="004165E3">
        <w:rPr>
          <w:rFonts w:ascii="Verdana" w:hAnsi="Verdana"/>
        </w:rPr>
        <w:t xml:space="preserve">ie regulowane elektrycznie,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Tarcze kół stalowe 16”,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Wspoma</w:t>
      </w:r>
      <w:r w:rsidR="005D5987" w:rsidRPr="004165E3">
        <w:rPr>
          <w:rFonts w:ascii="Verdana" w:hAnsi="Verdana"/>
        </w:rPr>
        <w:t xml:space="preserve">ganie układu kierowniczego,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Wycieraczka szyby tylnej,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Zagłó</w:t>
      </w:r>
      <w:r w:rsidR="005D5987" w:rsidRPr="004165E3">
        <w:rPr>
          <w:rFonts w:ascii="Verdana" w:hAnsi="Verdana"/>
        </w:rPr>
        <w:t>wki siedzeń tylnych 3 szt.,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Zamek c</w:t>
      </w:r>
      <w:r w:rsidR="005D5987" w:rsidRPr="004165E3">
        <w:rPr>
          <w:rFonts w:ascii="Verdana" w:hAnsi="Verdana"/>
        </w:rPr>
        <w:t>entralny zdalnie sterowany,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Zawieszenie sp</w:t>
      </w:r>
      <w:r w:rsidR="005D5987" w:rsidRPr="004165E3">
        <w:rPr>
          <w:rFonts w:ascii="Verdana" w:hAnsi="Verdana"/>
        </w:rPr>
        <w:t xml:space="preserve">ortowe.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proofErr w:type="spellStart"/>
      <w:r w:rsidRPr="004165E3">
        <w:rPr>
          <w:rFonts w:ascii="Verdana" w:hAnsi="Verdana"/>
        </w:rPr>
        <w:t>ABS+EBD</w:t>
      </w:r>
      <w:proofErr w:type="spellEnd"/>
      <w:r w:rsidRPr="004165E3">
        <w:rPr>
          <w:rFonts w:ascii="Verdana" w:hAnsi="Verdana"/>
        </w:rPr>
        <w:t xml:space="preserve"> – system dystrybucji siły hamowania, ABS – system zapobiegający blokowaniu kół, System dystrybucji siły h</w:t>
      </w:r>
      <w:r w:rsidR="005D5987" w:rsidRPr="004165E3">
        <w:rPr>
          <w:rFonts w:ascii="Verdana" w:hAnsi="Verdana"/>
        </w:rPr>
        <w:t>amowania elektrycznego EBD,</w:t>
      </w:r>
    </w:p>
    <w:p w:rsidR="00A8661D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Konsola centralna z podłokietnikiem, Podłokietnik centralny przedni, Konsola centralna</w:t>
      </w:r>
      <w:r w:rsidR="00AC0A64" w:rsidRPr="004165E3">
        <w:rPr>
          <w:rFonts w:ascii="Verdana" w:hAnsi="Verdana"/>
        </w:rPr>
        <w:t>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Fotele</w:t>
      </w:r>
      <w:r w:rsidR="000E0FBD" w:rsidRPr="004165E3">
        <w:rPr>
          <w:rFonts w:ascii="Verdana" w:hAnsi="Verdana"/>
        </w:rPr>
        <w:t xml:space="preserve"> </w:t>
      </w:r>
      <w:r w:rsidR="004165E3">
        <w:rPr>
          <w:rFonts w:ascii="Verdana" w:hAnsi="Verdana"/>
        </w:rPr>
        <w:t xml:space="preserve">sportowe, 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Klimatyza</w:t>
      </w:r>
      <w:r w:rsidR="004165E3">
        <w:rPr>
          <w:rFonts w:ascii="Verdana" w:hAnsi="Verdana"/>
        </w:rPr>
        <w:t xml:space="preserve">cja automatyczna 2 strefowa,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Lakier metalizowany,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Radio Ford 6000 CD, </w:t>
      </w:r>
    </w:p>
    <w:p w:rsidR="00DC3633" w:rsidRP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Światła p/mgielne przednie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przedni lewy skorodowany,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drzwi lewej strony pojazdu skorodowany w dolnej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próg lewy skorodowany w środkowej części a prawy w tylnej części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lewy wgnieciony,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prawy skorodowany w tylnej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zderzak tylny zarysowany,</w:t>
      </w:r>
    </w:p>
    <w:p w:rsidR="00435003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spojler zderzaka tylnego oberwany z prawej strony.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0E0FBD" w:rsidRPr="005D5987">
        <w:rPr>
          <w:sz w:val="24"/>
        </w:rPr>
        <w:t xml:space="preserve">Ford </w:t>
      </w:r>
      <w:proofErr w:type="spellStart"/>
      <w:r w:rsidR="000E0FBD" w:rsidRPr="005D5987">
        <w:rPr>
          <w:sz w:val="24"/>
        </w:rPr>
        <w:t>Focus</w:t>
      </w:r>
      <w:proofErr w:type="spellEnd"/>
      <w:r w:rsidR="000531A2">
        <w:rPr>
          <w:sz w:val="24"/>
        </w:rPr>
        <w:t xml:space="preserve"> – drugi pisemny przetarg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31A2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23978"/>
    <w:rsid w:val="0033360B"/>
    <w:rsid w:val="003476EA"/>
    <w:rsid w:val="0039140F"/>
    <w:rsid w:val="00392CF8"/>
    <w:rsid w:val="003D22A4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2022-10-10T06:30:00Z</dcterms:created>
  <dcterms:modified xsi:type="dcterms:W3CDTF">2022-10-10T06:30:00Z</dcterms:modified>
</cp:coreProperties>
</file>