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3" w:rsidRDefault="000764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076433" w:rsidRDefault="00076433"/>
    <w:p w:rsidR="00076433" w:rsidRDefault="00076433">
      <w:pPr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(t.j.: Dz. U. z 2021 r., poz. 247) oraz na podstawie art. 49 </w:t>
      </w:r>
      <w:r>
        <w:rPr>
          <w:rStyle w:val="alb"/>
          <w:rFonts w:ascii="Verdana" w:hAnsi="Verdana" w:cs="Verdana"/>
        </w:rPr>
        <w:t>§1</w:t>
      </w:r>
      <w:r>
        <w:t>ustawy z dnia 14 czerwca 1960 r. - Kodeks postępowania administracyjnego (t.j.: Dz. U. z 2021 r., poz. 735)</w:t>
      </w:r>
    </w:p>
    <w:p w:rsidR="00076433" w:rsidRDefault="00076433"/>
    <w:p w:rsidR="00076433" w:rsidRDefault="0007643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076433" w:rsidRDefault="00076433">
      <w:pPr>
        <w:jc w:val="both"/>
        <w:rPr>
          <w:b/>
          <w:bCs/>
        </w:rPr>
      </w:pPr>
    </w:p>
    <w:p w:rsidR="00076433" w:rsidRDefault="00076433">
      <w:pPr>
        <w:jc w:val="both"/>
      </w:pPr>
      <w:r>
        <w:t>poprzez podanie niniejszego obwieszczenia do publicznej wiadomości:</w:t>
      </w:r>
    </w:p>
    <w:p w:rsidR="00076433" w:rsidRDefault="00076433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076433" w:rsidRDefault="00076433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076433" w:rsidRDefault="00076433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076433" w:rsidRDefault="00076433">
      <w:pPr>
        <w:ind w:left="426" w:hanging="426"/>
        <w:jc w:val="both"/>
      </w:pPr>
    </w:p>
    <w:p w:rsidR="00076433" w:rsidRDefault="00076433">
      <w:pPr>
        <w:pStyle w:val="07Datapisma"/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>że w dniu 16.09.2022 r. została wydana decyzja nr 2103/2022 zatwierdzająca projekt zagospodarowania terenu i projekt architektoniczno-budowlany i udzielająca pozwolenia na przebudowę z rozbudową i nadbudową wraz ze zmianą sposobu użytkowania istniejącego budynku przemysłowego na budynek wielorodzinny z funkcją usługową i garażem podziemnym wraz z zagospodarowaniem terenu i z niezbędną infrastrukturą techniczną przy ul. Krakowskiej we Wrocławiu (na części działki nr 1/4, AR-31, obręb Południe i na działce 7/1, AR-30, obręb Południe), która to decyzja dotyczy przedsięwzięcia mogącego potencjalnie znacząco oddziaływać na środowisko.</w:t>
      </w:r>
    </w:p>
    <w:p w:rsidR="00076433" w:rsidRDefault="00076433">
      <w:pPr>
        <w:pStyle w:val="BodyText2"/>
        <w:rPr>
          <w:sz w:val="20"/>
          <w:szCs w:val="20"/>
        </w:rPr>
      </w:pPr>
    </w:p>
    <w:p w:rsidR="00076433" w:rsidRDefault="00076433">
      <w:pPr>
        <w:pStyle w:val="BodyText2"/>
        <w:rPr>
          <w:sz w:val="20"/>
          <w:szCs w:val="20"/>
        </w:rPr>
      </w:pPr>
    </w:p>
    <w:p w:rsidR="00076433" w:rsidRDefault="00076433">
      <w:pPr>
        <w:pStyle w:val="BodyText2"/>
      </w:pPr>
    </w:p>
    <w:p w:rsidR="00076433" w:rsidRDefault="00076433">
      <w:pPr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oraz art. 72 ust. 6 ustawy z dnia 30 marca 2021 r. o zmianie ustawy o udostępnianiu informacji o środowisku i jego ochronie, wskazuje się dzień 22.09.2022 r., jako ten, w którym:</w:t>
      </w:r>
    </w:p>
    <w:p w:rsidR="00076433" w:rsidRDefault="00076433">
      <w:pPr>
        <w:numPr>
          <w:ilvl w:val="0"/>
          <w:numId w:val="46"/>
        </w:numPr>
        <w:spacing w:before="120"/>
        <w:ind w:left="425" w:hanging="425"/>
        <w:jc w:val="both"/>
      </w:pPr>
      <w:r>
        <w:t xml:space="preserve">nastąpiło publiczne obwieszczenie na tablicy ogłoszeń Urzędu Miejskiego Wrocławia, w Biuletynie Informacji Publicznej urzędu oraz w prasie lokalnej, </w:t>
      </w:r>
    </w:p>
    <w:p w:rsidR="00076433" w:rsidRDefault="00076433">
      <w:pPr>
        <w:numPr>
          <w:ilvl w:val="0"/>
          <w:numId w:val="46"/>
        </w:numPr>
        <w:spacing w:before="120"/>
        <w:ind w:left="425" w:hanging="425"/>
        <w:jc w:val="both"/>
      </w:pPr>
      <w:r>
        <w:t>udostępniono treść decyzji na okres 14 dni w Biuletynie Informacji Publicznej urzędu.</w:t>
      </w:r>
    </w:p>
    <w:p w:rsidR="00076433" w:rsidRDefault="00076433">
      <w:pPr>
        <w:spacing w:before="120"/>
        <w:jc w:val="both"/>
      </w:pPr>
      <w:r>
        <w:t>Niniejsze zawiadomienie uważa się za dokonane po upływie czternastu dni od wskazanego powyżej terminu.</w:t>
      </w:r>
    </w:p>
    <w:p w:rsidR="00076433" w:rsidRDefault="00076433">
      <w:pPr>
        <w:jc w:val="both"/>
      </w:pPr>
    </w:p>
    <w:p w:rsidR="00076433" w:rsidRDefault="00076433">
      <w:pPr>
        <w:pStyle w:val="01Instytucja1"/>
      </w:pPr>
      <w:r>
        <w:t xml:space="preserve">Z treścią  decyzji  oraz dokumentacją  sprawy  można  zapoznać  się  w  Informacji  Wydziału  Architektury  i  Budownictwa  Urzędu  Miejskiego  Wrocławia </w:t>
      </w:r>
    </w:p>
    <w:p w:rsidR="00076433" w:rsidRDefault="00076433">
      <w:pPr>
        <w:jc w:val="both"/>
      </w:pPr>
      <w:r>
        <w:t>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076433" w:rsidRDefault="00076433">
      <w:pPr>
        <w:jc w:val="both"/>
      </w:pPr>
    </w:p>
    <w:p w:rsidR="00076433" w:rsidRDefault="00076433">
      <w:pPr>
        <w:pStyle w:val="01Instytucja1"/>
      </w:pPr>
      <w:r>
        <w:t>_________________________________</w:t>
      </w:r>
    </w:p>
    <w:p w:rsidR="00076433" w:rsidRDefault="00076433">
      <w:pPr>
        <w:pStyle w:val="CommentText"/>
      </w:pPr>
      <w:r>
        <w:rPr>
          <w:b/>
          <w:bCs/>
        </w:rPr>
        <w:t xml:space="preserve">D-PB-oś – 7908/2022  </w:t>
      </w:r>
      <w:r>
        <w:t>ul. Krakowska</w:t>
      </w:r>
      <w:r>
        <w:tab/>
      </w:r>
      <w:r>
        <w:tab/>
      </w:r>
      <w:r>
        <w:tab/>
      </w:r>
      <w:r>
        <w:tab/>
      </w:r>
      <w:r>
        <w:tab/>
        <w:t xml:space="preserve">     Z up. PREZYDENTA </w:t>
      </w:r>
    </w:p>
    <w:p w:rsidR="00076433" w:rsidRDefault="00076433">
      <w:pPr>
        <w:pStyle w:val="CommentText"/>
        <w:ind w:left="7090"/>
      </w:pPr>
      <w:r>
        <w:t xml:space="preserve">     Agnieszka Czerwiec</w:t>
      </w:r>
    </w:p>
    <w:p w:rsidR="00076433" w:rsidRDefault="00076433">
      <w:pPr>
        <w:pStyle w:val="CommentText"/>
        <w:ind w:left="7090"/>
      </w:pPr>
      <w:r>
        <w:t xml:space="preserve">      Kierownik Zespołu</w:t>
      </w:r>
    </w:p>
    <w:p w:rsidR="00076433" w:rsidRDefault="00076433">
      <w:pPr>
        <w:pStyle w:val="CommentText"/>
        <w:ind w:left="7090"/>
      </w:pPr>
      <w:r>
        <w:t>Architektoniczno-Budowlanego</w:t>
      </w:r>
    </w:p>
    <w:sectPr w:rsidR="00076433" w:rsidSect="00076433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33" w:rsidRDefault="0007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76433" w:rsidRDefault="0007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33" w:rsidRDefault="00076433">
    <w:pPr>
      <w:pStyle w:val="Footer"/>
      <w:rPr>
        <w:rFonts w:ascii="Times New Roman" w:hAnsi="Times New Roman" w:cs="Times New Roman"/>
        <w:sz w:val="14"/>
        <w:szCs w:val="14"/>
      </w:rPr>
    </w:pPr>
  </w:p>
  <w:p w:rsidR="00076433" w:rsidRDefault="00076433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33" w:rsidRDefault="00076433">
    <w:pPr>
      <w:pStyle w:val="Footer"/>
      <w:rPr>
        <w:rFonts w:ascii="Times New Roman" w:hAnsi="Times New Roman" w:cs="Times New Roman"/>
        <w:sz w:val="8"/>
        <w:szCs w:val="8"/>
      </w:rPr>
    </w:pPr>
  </w:p>
  <w:p w:rsidR="00076433" w:rsidRDefault="0007643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33" w:rsidRDefault="0007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76433" w:rsidRDefault="0007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4"/>
  </w:num>
  <w:num w:numId="44">
    <w:abstractNumId w:val="26"/>
  </w:num>
  <w:num w:numId="45">
    <w:abstractNumId w:val="4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433"/>
    <w:rsid w:val="0007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3</cp:revision>
  <cp:lastPrinted>2022-09-16T10:10:00Z</cp:lastPrinted>
  <dcterms:created xsi:type="dcterms:W3CDTF">2022-09-16T14:16:00Z</dcterms:created>
  <dcterms:modified xsi:type="dcterms:W3CDTF">2022-09-19T06:57:00Z</dcterms:modified>
</cp:coreProperties>
</file>