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:rsidR="00A939C7" w:rsidRDefault="00BF6568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</w:t>
      </w:r>
      <w:proofErr w:type="spellStart"/>
      <w:r w:rsidR="00D235C7" w:rsidRPr="00067DEA">
        <w:t>sięw</w:t>
      </w:r>
      <w:proofErr w:type="spellEnd"/>
      <w:r w:rsidR="00D235C7" w:rsidRPr="00067DEA">
        <w:t xml:space="preserve">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lastRenderedPageBreak/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migowym (PJM). W oparciu o podstawową informację o zakresie działalności podmiotu powstają </w:t>
      </w:r>
      <w:r w:rsidRPr="00067DEA">
        <w:lastRenderedPageBreak/>
        <w:t>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r w:rsidR="00BF6568" w:rsidRPr="00C03242">
        <w:rPr>
          <w:rFonts w:eastAsia="Times New Roman" w:cs="Arial"/>
          <w:sz w:val="24"/>
          <w:szCs w:val="24"/>
          <w:lang w:eastAsia="pl-PL"/>
        </w:rPr>
        <w:t>symultanicznie</w:t>
      </w:r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r w:rsidR="00BF6568" w:rsidRPr="00C03242">
        <w:rPr>
          <w:rFonts w:eastAsia="Times New Roman" w:cs="Arial"/>
          <w:sz w:val="24"/>
          <w:szCs w:val="24"/>
          <w:lang w:eastAsia="pl-PL"/>
        </w:rPr>
        <w:t>wspomagających</w:t>
      </w:r>
      <w:bookmarkStart w:id="0" w:name="_GoBack"/>
      <w:bookmarkEnd w:id="0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Druk wypukły np. w alfabecie Braille’a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:rsidR="00F36553" w:rsidRDefault="00FF139C" w:rsidP="009212C4">
      <w:pPr>
        <w:pStyle w:val="Akapitzlist"/>
        <w:numPr>
          <w:ilvl w:val="0"/>
          <w:numId w:val="9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:rsidR="00DC644F" w:rsidRPr="00067DEA" w:rsidRDefault="00693B96" w:rsidP="00AC1507">
      <w:pPr>
        <w:pStyle w:val="Akapitzlist"/>
        <w:numPr>
          <w:ilvl w:val="0"/>
          <w:numId w:val="9"/>
        </w:numPr>
      </w:pPr>
      <w:hyperlink r:id="rId13" w:history="1">
        <w:r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>
        <w:t xml:space="preserve"> </w:t>
      </w:r>
    </w:p>
    <w:sectPr w:rsidR="00DC644F" w:rsidRPr="00067DEA" w:rsidSect="003907A8">
      <w:footerReference w:type="default" r:id="rId14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E89E" w16cex:dateUtc="2021-08-06T14:58:00Z"/>
  <w16cex:commentExtensible w16cex:durableId="24B7CF32" w16cex:dateUtc="2021-08-06T13:09:00Z"/>
  <w16cex:commentExtensible w16cex:durableId="24B7CFFB" w16cex:dateUtc="2021-08-06T13:12:00Z"/>
  <w16cex:commentExtensible w16cex:durableId="24B7D101" w16cex:dateUtc="2021-08-06T13:17:00Z"/>
  <w16cex:commentExtensible w16cex:durableId="24B7D197" w16cex:dateUtc="2021-08-06T13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E2F" w:rsidRDefault="00E00E2F" w:rsidP="00994F44">
      <w:pPr>
        <w:spacing w:after="0" w:line="240" w:lineRule="auto"/>
      </w:pPr>
      <w:r>
        <w:separator/>
      </w:r>
    </w:p>
  </w:endnote>
  <w:end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7570576"/>
      <w:docPartObj>
        <w:docPartGallery w:val="Page Numbers (Bottom of Page)"/>
        <w:docPartUnique/>
      </w:docPartObj>
    </w:sdtPr>
    <w:sdtEndPr/>
    <w:sdtContent>
      <w:p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693B96">
          <w:rPr>
            <w:noProof/>
          </w:rPr>
          <w:t>5</w:t>
        </w:r>
        <w:r>
          <w:fldChar w:fldCharType="end"/>
        </w:r>
      </w:p>
    </w:sdtContent>
  </w:sdt>
  <w:p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E2F" w:rsidRDefault="00E00E2F" w:rsidP="00994F44">
      <w:pPr>
        <w:spacing w:after="0" w:line="240" w:lineRule="auto"/>
      </w:pPr>
      <w:r>
        <w:separator/>
      </w:r>
    </w:p>
  </w:footnote>
  <w:foot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DDAC8A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A61886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39725A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D2687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309AE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32EB9"/>
    <w:rsid w:val="00244EDA"/>
    <w:rsid w:val="00271D10"/>
    <w:rsid w:val="002A2B3F"/>
    <w:rsid w:val="002B0A9D"/>
    <w:rsid w:val="003259D4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B3437"/>
    <w:rsid w:val="00AC1507"/>
    <w:rsid w:val="00B0322B"/>
    <w:rsid w:val="00B451E1"/>
    <w:rsid w:val="00B64FCD"/>
    <w:rsid w:val="00BC7F33"/>
    <w:rsid w:val="00BF6568"/>
    <w:rsid w:val="00C01ABD"/>
    <w:rsid w:val="00C03242"/>
    <w:rsid w:val="00C46150"/>
    <w:rsid w:val="00CA3774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C5DD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1927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Mączka Marzena</cp:lastModifiedBy>
  <cp:revision>3</cp:revision>
  <dcterms:created xsi:type="dcterms:W3CDTF">2021-09-13T13:12:00Z</dcterms:created>
  <dcterms:modified xsi:type="dcterms:W3CDTF">2022-09-14T09:42:00Z</dcterms:modified>
</cp:coreProperties>
</file>