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48D" w:rsidRPr="00FF4109" w:rsidRDefault="0046448D" w:rsidP="00FF4109">
      <w:pPr>
        <w:pStyle w:val="Akapitzlist"/>
        <w:autoSpaceDE w:val="0"/>
        <w:autoSpaceDN w:val="0"/>
        <w:adjustRightInd w:val="0"/>
        <w:spacing w:before="120" w:line="360" w:lineRule="auto"/>
        <w:ind w:left="0"/>
        <w:rPr>
          <w:rFonts w:ascii="Verdana" w:hAnsi="Verdana"/>
          <w:sz w:val="22"/>
          <w:szCs w:val="22"/>
        </w:rPr>
      </w:pPr>
    </w:p>
    <w:p w:rsidR="00A16747" w:rsidRPr="008719B8" w:rsidRDefault="00A16747" w:rsidP="008719B8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8719B8">
        <w:rPr>
          <w:rFonts w:ascii="Verdana" w:hAnsi="Verdana"/>
          <w:sz w:val="28"/>
          <w:szCs w:val="28"/>
        </w:rPr>
        <w:t>ZAPYTANIE OFERTOWE</w:t>
      </w:r>
    </w:p>
    <w:p w:rsidR="00A16747" w:rsidRPr="00FF4109" w:rsidRDefault="00A16747" w:rsidP="00FF4109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Wrocław,</w:t>
      </w:r>
      <w:r w:rsidR="00CA1311">
        <w:rPr>
          <w:rFonts w:ascii="Verdana" w:hAnsi="Verdana"/>
          <w:sz w:val="22"/>
          <w:szCs w:val="22"/>
        </w:rPr>
        <w:t xml:space="preserve"> 0</w:t>
      </w:r>
      <w:r w:rsidR="00120108">
        <w:rPr>
          <w:rFonts w:ascii="Verdana" w:hAnsi="Verdana"/>
          <w:sz w:val="22"/>
          <w:szCs w:val="22"/>
        </w:rPr>
        <w:t>8</w:t>
      </w:r>
      <w:r w:rsidRPr="00FF4109">
        <w:rPr>
          <w:rFonts w:ascii="Verdana" w:hAnsi="Verdana"/>
          <w:sz w:val="22"/>
          <w:szCs w:val="22"/>
        </w:rPr>
        <w:t>.0</w:t>
      </w:r>
      <w:r w:rsidR="00A636BB">
        <w:rPr>
          <w:rFonts w:ascii="Verdana" w:hAnsi="Verdana"/>
          <w:sz w:val="22"/>
          <w:szCs w:val="22"/>
        </w:rPr>
        <w:t>9</w:t>
      </w:r>
      <w:r w:rsidRPr="00FF4109">
        <w:rPr>
          <w:rFonts w:ascii="Verdana" w:hAnsi="Verdana"/>
          <w:sz w:val="22"/>
          <w:szCs w:val="22"/>
        </w:rPr>
        <w:t>.2022 r.</w:t>
      </w:r>
    </w:p>
    <w:p w:rsidR="00A16747" w:rsidRPr="00FF4109" w:rsidRDefault="00A16747" w:rsidP="00FF4109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9A3F8D" w:rsidRPr="008719B8" w:rsidRDefault="00A16747" w:rsidP="008719B8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 w:rsidRPr="00FF4109">
        <w:rPr>
          <w:rFonts w:ascii="Verdana" w:hAnsi="Verdana"/>
          <w:noProof/>
          <w:sz w:val="22"/>
          <w:szCs w:val="22"/>
        </w:rPr>
        <w:t>Zamawiający</w:t>
      </w:r>
      <w:r w:rsidR="008719B8">
        <w:rPr>
          <w:rFonts w:ascii="Verdana" w:hAnsi="Verdana"/>
          <w:noProof/>
          <w:sz w:val="22"/>
          <w:szCs w:val="22"/>
        </w:rPr>
        <w:t xml:space="preserve"> </w:t>
      </w:r>
      <w:r w:rsidR="00BF747F" w:rsidRPr="00FF4109">
        <w:rPr>
          <w:rFonts w:ascii="Verdana" w:hAnsi="Verdana"/>
          <w:noProof/>
          <w:sz w:val="22"/>
          <w:szCs w:val="22"/>
        </w:rPr>
        <w:t>-</w:t>
      </w:r>
      <w:r w:rsidRPr="00FF4109">
        <w:rPr>
          <w:rFonts w:ascii="Verdana" w:hAnsi="Verdana"/>
          <w:noProof/>
          <w:sz w:val="22"/>
          <w:szCs w:val="22"/>
        </w:rPr>
        <w:t xml:space="preserve"> Gmina Wrocław z siedzibą pl. Nowy Targ 1-8, 50-141 Wrocław </w:t>
      </w:r>
      <w:bookmarkStart w:id="0" w:name="_Hlk109642870"/>
      <w:bookmarkStart w:id="1" w:name="_Hlk109642931"/>
      <w:r w:rsidRPr="00FF4109">
        <w:rPr>
          <w:rFonts w:ascii="Verdana" w:hAnsi="Verdana"/>
          <w:noProof/>
          <w:sz w:val="22"/>
          <w:szCs w:val="22"/>
        </w:rPr>
        <w:t>–</w:t>
      </w:r>
      <w:bookmarkEnd w:id="0"/>
      <w:bookmarkEnd w:id="1"/>
      <w:r w:rsidR="008719B8">
        <w:rPr>
          <w:rFonts w:ascii="Verdana" w:hAnsi="Verdana"/>
          <w:noProof/>
          <w:sz w:val="22"/>
          <w:szCs w:val="22"/>
        </w:rPr>
        <w:t xml:space="preserve"> </w:t>
      </w:r>
      <w:r w:rsidRPr="00FF4109">
        <w:rPr>
          <w:rFonts w:ascii="Verdana" w:hAnsi="Verdana"/>
          <w:noProof/>
          <w:sz w:val="22"/>
          <w:szCs w:val="22"/>
        </w:rPr>
        <w:t xml:space="preserve">Wydział </w:t>
      </w:r>
      <w:r w:rsidR="00650419" w:rsidRPr="00FF4109">
        <w:rPr>
          <w:rFonts w:ascii="Verdana" w:hAnsi="Verdana"/>
          <w:noProof/>
          <w:sz w:val="22"/>
          <w:szCs w:val="22"/>
        </w:rPr>
        <w:t xml:space="preserve">Klimatu </w:t>
      </w:r>
      <w:r w:rsidRPr="00FF4109">
        <w:rPr>
          <w:rFonts w:ascii="Verdana" w:hAnsi="Verdana"/>
          <w:noProof/>
          <w:sz w:val="22"/>
          <w:szCs w:val="22"/>
        </w:rPr>
        <w:t>i Energii</w:t>
      </w:r>
      <w:r w:rsidR="005A73B4">
        <w:rPr>
          <w:rFonts w:ascii="Verdana" w:hAnsi="Verdana"/>
          <w:noProof/>
          <w:sz w:val="22"/>
          <w:szCs w:val="22"/>
        </w:rPr>
        <w:t xml:space="preserve"> </w:t>
      </w:r>
      <w:r w:rsidR="00650419" w:rsidRPr="00FF4109">
        <w:rPr>
          <w:rFonts w:ascii="Verdana" w:hAnsi="Verdana"/>
          <w:noProof/>
          <w:sz w:val="22"/>
          <w:szCs w:val="22"/>
        </w:rPr>
        <w:t>–</w:t>
      </w:r>
      <w:r w:rsidRPr="00FF4109">
        <w:rPr>
          <w:rFonts w:ascii="Verdana" w:hAnsi="Verdana"/>
          <w:sz w:val="22"/>
          <w:szCs w:val="22"/>
        </w:rPr>
        <w:t xml:space="preserve"> zaprasza do złożenia oferty w ramach zamówienia nieprzekraczającego równowartości kwoty 130 000 zł, realizowanego w oparciu o przepisy art. </w:t>
      </w:r>
      <w:r w:rsidR="00FF4109" w:rsidRPr="00FF4109">
        <w:rPr>
          <w:rFonts w:ascii="Verdana" w:hAnsi="Verdana"/>
          <w:sz w:val="22"/>
          <w:szCs w:val="22"/>
        </w:rPr>
        <w:t>2</w:t>
      </w:r>
      <w:r w:rsidRPr="00FF4109">
        <w:rPr>
          <w:rFonts w:ascii="Verdana" w:hAnsi="Verdana"/>
          <w:sz w:val="22"/>
          <w:szCs w:val="22"/>
        </w:rPr>
        <w:t xml:space="preserve"> ust.</w:t>
      </w:r>
      <w:r w:rsidR="00FF4109" w:rsidRPr="00FF4109">
        <w:rPr>
          <w:rFonts w:ascii="Verdana" w:hAnsi="Verdana"/>
          <w:sz w:val="22"/>
          <w:szCs w:val="22"/>
        </w:rPr>
        <w:t xml:space="preserve"> 1</w:t>
      </w:r>
      <w:r w:rsidRPr="00FF4109">
        <w:rPr>
          <w:rFonts w:ascii="Verdana" w:hAnsi="Verdana"/>
          <w:sz w:val="22"/>
          <w:szCs w:val="22"/>
        </w:rPr>
        <w:t xml:space="preserve"> pkt </w:t>
      </w:r>
      <w:r w:rsidR="00FF4109" w:rsidRPr="00FF4109">
        <w:rPr>
          <w:rFonts w:ascii="Verdana" w:hAnsi="Verdana"/>
          <w:sz w:val="22"/>
          <w:szCs w:val="22"/>
        </w:rPr>
        <w:t>1</w:t>
      </w:r>
      <w:r w:rsidRPr="00FF4109">
        <w:rPr>
          <w:rFonts w:ascii="Verdana" w:hAnsi="Verdana"/>
          <w:sz w:val="22"/>
          <w:szCs w:val="22"/>
        </w:rPr>
        <w:t xml:space="preserve"> ustaw</w:t>
      </w:r>
      <w:bookmarkStart w:id="2" w:name="_GoBack"/>
      <w:bookmarkEnd w:id="2"/>
      <w:r w:rsidRPr="00FF4109">
        <w:rPr>
          <w:rFonts w:ascii="Verdana" w:hAnsi="Verdana"/>
          <w:sz w:val="22"/>
          <w:szCs w:val="22"/>
        </w:rPr>
        <w:t>y z dnia 11 września 2019 r. Prawo zamówień publicznych.</w:t>
      </w:r>
    </w:p>
    <w:p w:rsidR="00A16747" w:rsidRPr="008719B8" w:rsidRDefault="00A16747" w:rsidP="0070526D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i w:val="0"/>
          <w:color w:val="000000"/>
          <w:sz w:val="24"/>
          <w:szCs w:val="24"/>
          <w:lang w:eastAsia="pl-PL"/>
        </w:rPr>
      </w:pPr>
      <w:r w:rsidRPr="008719B8">
        <w:rPr>
          <w:rFonts w:ascii="Verdana" w:hAnsi="Verdana"/>
          <w:i w:val="0"/>
          <w:sz w:val="24"/>
          <w:szCs w:val="24"/>
        </w:rPr>
        <w:t>Przedmiot zamówienia</w:t>
      </w:r>
      <w:r w:rsidR="00CB7DA4" w:rsidRPr="008719B8">
        <w:rPr>
          <w:rFonts w:ascii="Verdana" w:hAnsi="Verdana"/>
          <w:i w:val="0"/>
          <w:sz w:val="24"/>
          <w:szCs w:val="24"/>
        </w:rPr>
        <w:t>:</w:t>
      </w:r>
    </w:p>
    <w:p w:rsidR="008719B8" w:rsidRPr="008719B8" w:rsidRDefault="00FA3840" w:rsidP="0070526D">
      <w:pPr>
        <w:pStyle w:val="Akapitzlist"/>
        <w:numPr>
          <w:ilvl w:val="1"/>
          <w:numId w:val="6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8719B8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8719B8">
        <w:rPr>
          <w:rFonts w:ascii="Verdana" w:hAnsi="Verdana"/>
          <w:noProof/>
          <w:sz w:val="22"/>
          <w:szCs w:val="22"/>
        </w:rPr>
        <w:t>jest d</w:t>
      </w:r>
      <w:r w:rsidR="00A636BB" w:rsidRPr="008719B8">
        <w:rPr>
          <w:rFonts w:ascii="Verdana" w:eastAsia="Calibri" w:hAnsi="Verdana"/>
          <w:sz w:val="22"/>
          <w:szCs w:val="22"/>
          <w:lang w:eastAsia="en-US"/>
        </w:rPr>
        <w:t xml:space="preserve">ostawa drzew i ich pielęgnacja na potrzeby realizacji projektu </w:t>
      </w:r>
      <w:proofErr w:type="spellStart"/>
      <w:r w:rsidR="00A636BB" w:rsidRPr="008719B8">
        <w:rPr>
          <w:rFonts w:ascii="Verdana" w:eastAsia="Calibri" w:hAnsi="Verdana"/>
          <w:sz w:val="22"/>
          <w:szCs w:val="22"/>
          <w:lang w:eastAsia="en-US"/>
        </w:rPr>
        <w:t>GrowGreen</w:t>
      </w:r>
      <w:proofErr w:type="spellEnd"/>
      <w:r w:rsidR="00A636BB" w:rsidRPr="008719B8">
        <w:rPr>
          <w:rFonts w:ascii="Verdana" w:eastAsia="Calibri" w:hAnsi="Verdana"/>
          <w:sz w:val="22"/>
          <w:szCs w:val="22"/>
          <w:lang w:eastAsia="en-US"/>
        </w:rPr>
        <w:t xml:space="preserve"> - zielone miasta na rzecz klimatu, wody, zrównoważonego rozwoju gospodarczego i</w:t>
      </w:r>
      <w:r w:rsidR="008719B8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A636BB" w:rsidRPr="008719B8">
        <w:rPr>
          <w:rFonts w:ascii="Verdana" w:eastAsia="Calibri" w:hAnsi="Verdana"/>
          <w:sz w:val="22"/>
          <w:szCs w:val="22"/>
          <w:lang w:eastAsia="en-US"/>
        </w:rPr>
        <w:t>zdrowych mieszkańców i środowisk, którego partnerem jest Gmina Wrocław</w:t>
      </w:r>
      <w:r w:rsidR="00A636BB" w:rsidRPr="008719B8">
        <w:rPr>
          <w:rFonts w:ascii="Verdana" w:eastAsia="Calibri" w:hAnsi="Verdana"/>
          <w:color w:val="000000"/>
          <w:sz w:val="22"/>
          <w:szCs w:val="22"/>
          <w:lang w:eastAsia="en-US"/>
        </w:rPr>
        <w:t>.</w:t>
      </w:r>
      <w:bookmarkStart w:id="3" w:name="_Hlk112655472"/>
    </w:p>
    <w:p w:rsidR="00BA6395" w:rsidRPr="008719B8" w:rsidRDefault="00BA6395" w:rsidP="0070526D">
      <w:pPr>
        <w:pStyle w:val="Akapitzlist"/>
        <w:numPr>
          <w:ilvl w:val="1"/>
          <w:numId w:val="6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8719B8">
        <w:rPr>
          <w:rFonts w:ascii="Verdana" w:eastAsia="Calibri" w:hAnsi="Verdana"/>
          <w:sz w:val="22"/>
          <w:szCs w:val="22"/>
          <w:lang w:eastAsia="en-US"/>
        </w:rPr>
        <w:t>W ramach przedmiotu zamówienia</w:t>
      </w:r>
      <w:r w:rsidRPr="008719B8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Wykonawca ma również obowiązek:</w:t>
      </w:r>
    </w:p>
    <w:p w:rsidR="00BA6395" w:rsidRPr="00BA6395" w:rsidRDefault="00BA6395" w:rsidP="0070526D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BA6395">
        <w:rPr>
          <w:rFonts w:ascii="Verdana" w:eastAsia="Calibri" w:hAnsi="Verdana"/>
          <w:color w:val="000000"/>
          <w:sz w:val="22"/>
          <w:szCs w:val="22"/>
          <w:lang w:eastAsia="en-US"/>
        </w:rPr>
        <w:t>nasadzenia drzewa z udziałem mieszkańców Wrocławia,</w:t>
      </w:r>
    </w:p>
    <w:p w:rsidR="00BA6395" w:rsidRPr="00BA6395" w:rsidRDefault="00BA6395" w:rsidP="0070526D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BA6395">
        <w:rPr>
          <w:rFonts w:ascii="Verdana" w:eastAsia="Calibri" w:hAnsi="Verdana"/>
          <w:color w:val="000000"/>
          <w:sz w:val="22"/>
          <w:szCs w:val="22"/>
          <w:lang w:eastAsia="en-US"/>
        </w:rPr>
        <w:t>pielęgnacji gwarancyjnej posadzonego drzewa w okresie 36 miesięcy.</w:t>
      </w:r>
    </w:p>
    <w:p w:rsidR="008719B8" w:rsidRDefault="00BA6395" w:rsidP="00BA6395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BA6395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Nasadzenie materiału szkółkarskiego (drzewa) wykonane zostanie na terenie Obszaru nr 6 projektu </w:t>
      </w:r>
      <w:proofErr w:type="spellStart"/>
      <w:r w:rsidRPr="00BA6395">
        <w:rPr>
          <w:rFonts w:ascii="Verdana" w:eastAsia="Calibri" w:hAnsi="Verdana"/>
          <w:color w:val="000000"/>
          <w:sz w:val="22"/>
          <w:szCs w:val="22"/>
          <w:lang w:eastAsia="en-US"/>
        </w:rPr>
        <w:t>GrowGreen</w:t>
      </w:r>
      <w:proofErr w:type="spellEnd"/>
      <w:r w:rsidRPr="00BA6395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- </w:t>
      </w:r>
      <w:r w:rsidRPr="00BA6395">
        <w:rPr>
          <w:rFonts w:ascii="Verdana" w:eastAsia="Calibri" w:hAnsi="Verdana"/>
          <w:bCs/>
          <w:color w:val="333333"/>
          <w:sz w:val="22"/>
          <w:szCs w:val="22"/>
          <w:shd w:val="clear" w:color="auto" w:fill="FFFFFF"/>
          <w:lang w:eastAsia="en-US"/>
        </w:rPr>
        <w:t xml:space="preserve">podwórze wewnątrz kwartału zabudowy pomiędzy ulicami Nowowiejską, Żeromskiego, Orzeszkowej i Barlickiego i </w:t>
      </w:r>
      <w:r w:rsidRPr="00BA6395">
        <w:rPr>
          <w:rFonts w:ascii="Verdana" w:eastAsia="Calibri" w:hAnsi="Verdana"/>
          <w:color w:val="000000"/>
          <w:sz w:val="22"/>
          <w:szCs w:val="22"/>
          <w:lang w:eastAsia="en-US"/>
        </w:rPr>
        <w:t>będzie miało charakter akcji społecznej z udziałem mieszkańców Wrocławia.</w:t>
      </w:r>
    </w:p>
    <w:p w:rsidR="008719B8" w:rsidRPr="00656231" w:rsidRDefault="008719B8" w:rsidP="00BA6395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656231">
        <w:rPr>
          <w:rFonts w:ascii="Verdana" w:eastAsia="Calibri" w:hAnsi="Verdana"/>
          <w:color w:val="000000"/>
          <w:sz w:val="22"/>
          <w:szCs w:val="22"/>
          <w:lang w:eastAsia="en-US"/>
        </w:rPr>
        <w:t>Szczegółowy opis przedmiotu zamówienia stanowi załącznik do zapytania ofertowego.</w:t>
      </w:r>
    </w:p>
    <w:bookmarkEnd w:id="3"/>
    <w:p w:rsidR="00392162" w:rsidRPr="00392162" w:rsidRDefault="003C6728" w:rsidP="00392162">
      <w:pPr>
        <w:spacing w:line="360" w:lineRule="auto"/>
        <w:contextualSpacing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392162">
        <w:rPr>
          <w:rFonts w:ascii="Verdana" w:hAnsi="Verdana"/>
          <w:b/>
          <w:sz w:val="22"/>
          <w:szCs w:val="22"/>
        </w:rPr>
        <w:t>KOD CPV</w:t>
      </w:r>
      <w:r w:rsidR="009A3F8D" w:rsidRPr="00392162">
        <w:rPr>
          <w:rFonts w:ascii="Verdana" w:hAnsi="Verdana"/>
          <w:b/>
          <w:sz w:val="22"/>
          <w:szCs w:val="22"/>
        </w:rPr>
        <w:t>:</w:t>
      </w:r>
      <w:r w:rsidR="001C6A92" w:rsidRPr="0039216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8719B8">
        <w:rPr>
          <w:rFonts w:ascii="Verdana" w:hAnsi="Verdana" w:cs="Verdana"/>
          <w:color w:val="000000"/>
          <w:sz w:val="22"/>
          <w:szCs w:val="22"/>
        </w:rPr>
        <w:tab/>
      </w:r>
      <w:r w:rsidR="00392162" w:rsidRPr="00392162">
        <w:rPr>
          <w:rFonts w:ascii="Verdana" w:eastAsia="Calibri" w:hAnsi="Verdana"/>
          <w:color w:val="000000"/>
          <w:sz w:val="22"/>
          <w:szCs w:val="22"/>
          <w:lang w:eastAsia="en-US"/>
        </w:rPr>
        <w:t>03452000-3 Drzewa</w:t>
      </w:r>
    </w:p>
    <w:p w:rsidR="00BA6395" w:rsidRPr="008719B8" w:rsidRDefault="00392162" w:rsidP="008719B8">
      <w:pPr>
        <w:spacing w:line="360" w:lineRule="auto"/>
        <w:ind w:left="709" w:firstLine="709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392162">
        <w:rPr>
          <w:rFonts w:ascii="Verdana" w:eastAsia="Calibri" w:hAnsi="Verdana"/>
          <w:color w:val="000000"/>
          <w:sz w:val="22"/>
          <w:szCs w:val="22"/>
          <w:lang w:eastAsia="en-US"/>
        </w:rPr>
        <w:t>77211500-7 Usługi pielęgnacji drzew</w:t>
      </w:r>
    </w:p>
    <w:p w:rsidR="00F71A73" w:rsidRPr="008717F2" w:rsidRDefault="00FA3840" w:rsidP="0070526D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8717F2">
        <w:rPr>
          <w:rFonts w:ascii="Verdana" w:hAnsi="Verdana"/>
          <w:i w:val="0"/>
          <w:sz w:val="24"/>
          <w:szCs w:val="24"/>
        </w:rPr>
        <w:t>Terminy wykonania zamówienia:</w:t>
      </w:r>
    </w:p>
    <w:p w:rsidR="00AD41C6" w:rsidRPr="00AD41C6" w:rsidRDefault="00392162" w:rsidP="0070526D">
      <w:pPr>
        <w:pStyle w:val="Akapitzlist"/>
        <w:numPr>
          <w:ilvl w:val="0"/>
          <w:numId w:val="7"/>
        </w:numPr>
        <w:suppressAutoHyphens/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D41C6">
        <w:rPr>
          <w:rFonts w:ascii="Verdana" w:hAnsi="Verdana"/>
          <w:iCs/>
          <w:sz w:val="22"/>
          <w:szCs w:val="22"/>
        </w:rPr>
        <w:t xml:space="preserve">Zamówienie należy wykonać </w:t>
      </w:r>
      <w:r w:rsidRPr="00AD41C6">
        <w:rPr>
          <w:rFonts w:ascii="Verdana" w:hAnsi="Verdana"/>
          <w:sz w:val="22"/>
          <w:szCs w:val="22"/>
        </w:rPr>
        <w:t>do dnia 24.10.2022 r.</w:t>
      </w:r>
    </w:p>
    <w:p w:rsidR="00AD41C6" w:rsidRPr="00AD41C6" w:rsidRDefault="00392162" w:rsidP="0070526D">
      <w:pPr>
        <w:pStyle w:val="Akapitzlist"/>
        <w:numPr>
          <w:ilvl w:val="0"/>
          <w:numId w:val="7"/>
        </w:numPr>
        <w:suppressAutoHyphens/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D41C6">
        <w:rPr>
          <w:rFonts w:ascii="Verdana" w:hAnsi="Verdana"/>
          <w:sz w:val="22"/>
          <w:szCs w:val="22"/>
        </w:rPr>
        <w:t>Data dostarczenia i nasadzenia drzewa zostanie ustalona z Zamawiającym.</w:t>
      </w:r>
    </w:p>
    <w:p w:rsidR="00662687" w:rsidRPr="00AD41C6" w:rsidRDefault="00662687" w:rsidP="0070526D">
      <w:pPr>
        <w:pStyle w:val="Akapitzlist"/>
        <w:numPr>
          <w:ilvl w:val="0"/>
          <w:numId w:val="7"/>
        </w:numPr>
        <w:suppressAutoHyphens/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D41C6">
        <w:rPr>
          <w:rFonts w:ascii="Verdana" w:hAnsi="Verdana"/>
          <w:sz w:val="22"/>
          <w:szCs w:val="22"/>
        </w:rPr>
        <w:lastRenderedPageBreak/>
        <w:t>Pielęgnacja drzewa będzie liczona od dnia protokolarnego odbioru nasadzenia drzewa przez 36 kolejnych miesięcy.</w:t>
      </w:r>
    </w:p>
    <w:p w:rsidR="00FA3840" w:rsidRPr="008717F2" w:rsidRDefault="00FA3840" w:rsidP="0070526D">
      <w:pPr>
        <w:pStyle w:val="Akapitzlist"/>
        <w:numPr>
          <w:ilvl w:val="0"/>
          <w:numId w:val="5"/>
        </w:numPr>
        <w:suppressAutoHyphens/>
        <w:spacing w:before="120" w:line="360" w:lineRule="auto"/>
        <w:ind w:left="720"/>
        <w:mirrorIndents/>
        <w:rPr>
          <w:rFonts w:ascii="Verdana" w:hAnsi="Verdana"/>
          <w:b/>
        </w:rPr>
      </w:pPr>
      <w:r w:rsidRPr="008717F2">
        <w:rPr>
          <w:rFonts w:ascii="Verdana" w:hAnsi="Verdana"/>
          <w:b/>
        </w:rPr>
        <w:t>Warunki udziału w postępowaniu:</w:t>
      </w:r>
    </w:p>
    <w:p w:rsidR="00E20717" w:rsidRDefault="003C6728" w:rsidP="0070526D">
      <w:pPr>
        <w:pStyle w:val="Akapitzlist"/>
        <w:numPr>
          <w:ilvl w:val="0"/>
          <w:numId w:val="8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207757" w:rsidRPr="00E20717" w:rsidRDefault="00207757" w:rsidP="0070526D">
      <w:pPr>
        <w:pStyle w:val="Akapitzlist"/>
        <w:numPr>
          <w:ilvl w:val="0"/>
          <w:numId w:val="8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20717">
        <w:rPr>
          <w:rFonts w:ascii="Verdana" w:hAnsi="Verdana" w:cs="Arial"/>
          <w:sz w:val="22"/>
          <w:szCs w:val="22"/>
        </w:rPr>
        <w:t>O udzielenie niniejszego zamówienia może ubiegać się Wykonawca, który:</w:t>
      </w:r>
    </w:p>
    <w:p w:rsidR="00E20717" w:rsidRPr="00E44FC8" w:rsidRDefault="00A31597" w:rsidP="007052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 w:cs="Arial"/>
          <w:strike/>
          <w:sz w:val="22"/>
          <w:szCs w:val="22"/>
        </w:rPr>
      </w:pPr>
      <w:bookmarkStart w:id="4" w:name="_Hlk113522473"/>
      <w:r w:rsidRPr="00E44FC8">
        <w:rPr>
          <w:rFonts w:ascii="Verdana" w:eastAsia="Calibri" w:hAnsi="Verdana" w:cs="Arial"/>
          <w:sz w:val="22"/>
          <w:szCs w:val="22"/>
        </w:rPr>
        <w:t>w okresie ostatnich 3 lat przed dniem upływu terminu składania ofert, a</w:t>
      </w:r>
      <w:r w:rsidR="00E20717" w:rsidRPr="00E44FC8">
        <w:rPr>
          <w:rFonts w:ascii="Verdana" w:eastAsia="Calibri" w:hAnsi="Verdana" w:cs="Arial"/>
          <w:sz w:val="22"/>
          <w:szCs w:val="22"/>
        </w:rPr>
        <w:t> </w:t>
      </w:r>
      <w:r w:rsidRPr="00E44FC8">
        <w:rPr>
          <w:rFonts w:ascii="Verdana" w:eastAsia="Calibri" w:hAnsi="Verdana" w:cs="Arial"/>
          <w:sz w:val="22"/>
          <w:szCs w:val="22"/>
        </w:rPr>
        <w:t>jeśli okres prowadzenia działalności jest krótszy, to w tym okresie wykonał, a</w:t>
      </w:r>
      <w:r w:rsidR="00E20717" w:rsidRPr="00E44FC8">
        <w:rPr>
          <w:rFonts w:ascii="Verdana" w:eastAsia="Calibri" w:hAnsi="Verdana" w:cs="Arial"/>
          <w:sz w:val="22"/>
          <w:szCs w:val="22"/>
        </w:rPr>
        <w:t> </w:t>
      </w:r>
      <w:r w:rsidRPr="00E44FC8">
        <w:rPr>
          <w:rFonts w:ascii="Verdana" w:eastAsia="Calibri" w:hAnsi="Verdana" w:cs="Arial"/>
          <w:sz w:val="22"/>
          <w:szCs w:val="22"/>
        </w:rPr>
        <w:t>w</w:t>
      </w:r>
      <w:r w:rsidR="00E20717" w:rsidRPr="00E44FC8">
        <w:rPr>
          <w:rFonts w:ascii="Verdana" w:eastAsia="Calibri" w:hAnsi="Verdana" w:cs="Arial"/>
          <w:sz w:val="22"/>
          <w:szCs w:val="22"/>
        </w:rPr>
        <w:t> </w:t>
      </w:r>
      <w:r w:rsidRPr="00E44FC8">
        <w:rPr>
          <w:rFonts w:ascii="Verdana" w:eastAsia="Calibri" w:hAnsi="Verdana" w:cs="Arial"/>
          <w:sz w:val="22"/>
          <w:szCs w:val="22"/>
        </w:rPr>
        <w:t>przypadku świadczeń powtarzających się lub ciągłych wykonuje z należytą starannością</w:t>
      </w:r>
      <w:r w:rsidR="005F2349">
        <w:rPr>
          <w:rFonts w:ascii="Verdana" w:eastAsia="Calibri" w:hAnsi="Verdana" w:cs="Arial"/>
          <w:sz w:val="22"/>
          <w:szCs w:val="22"/>
        </w:rPr>
        <w:t>,</w:t>
      </w:r>
      <w:r w:rsidRPr="00E44FC8">
        <w:rPr>
          <w:rFonts w:ascii="Verdana" w:eastAsia="Calibri" w:hAnsi="Verdana" w:cs="Arial"/>
          <w:sz w:val="22"/>
          <w:szCs w:val="22"/>
        </w:rPr>
        <w:t xml:space="preserve"> co najmniej jedną usługę sadzenia drzew z minimum 12</w:t>
      </w:r>
      <w:r w:rsidR="005F2349">
        <w:rPr>
          <w:rFonts w:ascii="Verdana" w:eastAsia="Calibri" w:hAnsi="Verdana" w:cs="Arial"/>
          <w:sz w:val="22"/>
          <w:szCs w:val="22"/>
        </w:rPr>
        <w:t xml:space="preserve"> </w:t>
      </w:r>
      <w:r w:rsidRPr="00E44FC8">
        <w:rPr>
          <w:rFonts w:ascii="Verdana" w:eastAsia="Calibri" w:hAnsi="Verdana" w:cs="Arial"/>
          <w:sz w:val="22"/>
          <w:szCs w:val="22"/>
        </w:rPr>
        <w:t>-miesięczną pielęgnacją gwarancyjną wraz z dostawą materiału roślinnego,</w:t>
      </w:r>
    </w:p>
    <w:bookmarkEnd w:id="4"/>
    <w:p w:rsidR="00A31597" w:rsidRPr="00E20717" w:rsidRDefault="00207757" w:rsidP="007052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 w:cs="Arial"/>
          <w:strike/>
          <w:sz w:val="22"/>
          <w:szCs w:val="22"/>
        </w:rPr>
      </w:pPr>
      <w:r w:rsidRPr="00E20717">
        <w:rPr>
          <w:rFonts w:ascii="Verdana" w:hAnsi="Verdana" w:cs="Verdana"/>
          <w:iCs/>
          <w:sz w:val="22"/>
          <w:szCs w:val="22"/>
        </w:rPr>
        <w:t xml:space="preserve">dysponuje lub będzie dysponował </w:t>
      </w:r>
      <w:r w:rsidR="00EC748D" w:rsidRPr="00E20717">
        <w:rPr>
          <w:rFonts w:ascii="Verdana" w:hAnsi="Verdana" w:cs="Verdana"/>
          <w:iCs/>
          <w:sz w:val="22"/>
          <w:szCs w:val="22"/>
        </w:rPr>
        <w:t>do realizacji przedmiotu zamówienia co najmniej</w:t>
      </w:r>
      <w:r w:rsidR="00A31597" w:rsidRPr="00E20717">
        <w:rPr>
          <w:rFonts w:ascii="Verdana" w:eastAsia="Calibri" w:hAnsi="Verdana"/>
          <w:sz w:val="22"/>
          <w:szCs w:val="22"/>
        </w:rPr>
        <w:t xml:space="preserve"> jedną osobą – ogrodnikiem, z ukończoną szkołą ogrodniczą (zasadniczą lub średnią) lub uczelnią wyższą (kierunek związany z przedmiotem zamówienia), która </w:t>
      </w:r>
      <w:r w:rsidR="00A31597" w:rsidRPr="00E20717">
        <w:rPr>
          <w:rFonts w:ascii="Verdana" w:eastAsia="Calibri" w:hAnsi="Verdana" w:cs="Verdana,Bold"/>
          <w:bCs/>
          <w:sz w:val="22"/>
          <w:szCs w:val="22"/>
        </w:rPr>
        <w:t xml:space="preserve">w okresie ostatnich 3 latach </w:t>
      </w:r>
      <w:r w:rsidR="00A31597" w:rsidRPr="00E20717">
        <w:rPr>
          <w:rFonts w:ascii="Verdana" w:eastAsia="Calibri" w:hAnsi="Verdana" w:cs="Verdana"/>
          <w:sz w:val="22"/>
          <w:szCs w:val="22"/>
        </w:rPr>
        <w:t>przed upływem terminu składania ofert, a</w:t>
      </w:r>
      <w:r w:rsidR="00E20717">
        <w:rPr>
          <w:rFonts w:ascii="Verdana" w:eastAsia="Calibri" w:hAnsi="Verdana" w:cs="Verdana"/>
          <w:sz w:val="22"/>
          <w:szCs w:val="22"/>
        </w:rPr>
        <w:t> </w:t>
      </w:r>
      <w:r w:rsidR="00A31597" w:rsidRPr="00E20717">
        <w:rPr>
          <w:rFonts w:ascii="Verdana" w:eastAsia="Calibri" w:hAnsi="Verdana" w:cs="Verdana"/>
          <w:sz w:val="22"/>
          <w:szCs w:val="22"/>
        </w:rPr>
        <w:t>jeżeli okres prowadzenia działalności jest krótszy - w tym okresie, była odpowiedzialna za utrzymanie zieleni.</w:t>
      </w:r>
    </w:p>
    <w:p w:rsidR="00F9307E" w:rsidRPr="00670908" w:rsidRDefault="00F9307E" w:rsidP="0070526D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670908">
        <w:rPr>
          <w:rFonts w:ascii="Verdana" w:hAnsi="Verdana"/>
          <w:i w:val="0"/>
          <w:sz w:val="24"/>
          <w:szCs w:val="24"/>
        </w:rPr>
        <w:t>Opis sposobu przygotowania oferty</w:t>
      </w:r>
      <w:r w:rsidR="00CB7DA4" w:rsidRPr="00670908">
        <w:rPr>
          <w:rFonts w:ascii="Verdana" w:hAnsi="Verdana"/>
          <w:i w:val="0"/>
          <w:sz w:val="24"/>
          <w:szCs w:val="24"/>
        </w:rPr>
        <w:t>:</w:t>
      </w:r>
    </w:p>
    <w:p w:rsidR="00F9307E" w:rsidRPr="00FF4109" w:rsidRDefault="00F9307E" w:rsidP="00FF4109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Oferta winna zawierać:</w:t>
      </w:r>
    </w:p>
    <w:p w:rsidR="00DC485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F4109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FF4109">
        <w:rPr>
          <w:rFonts w:ascii="Verdana" w:hAnsi="Verdana" w:cs="Open Sans"/>
          <w:sz w:val="22"/>
          <w:szCs w:val="22"/>
        </w:rPr>
        <w:t>(</w:t>
      </w:r>
      <w:r w:rsidRPr="00FF4109">
        <w:rPr>
          <w:rFonts w:ascii="Verdana" w:hAnsi="Verdana" w:cs="Open Sans"/>
          <w:sz w:val="22"/>
          <w:szCs w:val="22"/>
        </w:rPr>
        <w:t>zgodnie z załącznikiem nr 2 do Zapytania ofertowego</w:t>
      </w:r>
      <w:r w:rsidR="00E44FC8">
        <w:rPr>
          <w:rFonts w:ascii="Verdana" w:hAnsi="Verdana" w:cs="Open Sans"/>
          <w:sz w:val="22"/>
          <w:szCs w:val="22"/>
        </w:rPr>
        <w:t>).</w:t>
      </w:r>
    </w:p>
    <w:p w:rsidR="00E44FC8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DC4859">
        <w:rPr>
          <w:rFonts w:ascii="Verdana" w:hAnsi="Verdana"/>
          <w:sz w:val="22"/>
          <w:szCs w:val="22"/>
        </w:rPr>
        <w:t>informację o wykonan</w:t>
      </w:r>
      <w:r w:rsidR="006830B5" w:rsidRPr="00DC4859">
        <w:rPr>
          <w:rFonts w:ascii="Verdana" w:hAnsi="Verdana"/>
          <w:sz w:val="22"/>
          <w:szCs w:val="22"/>
        </w:rPr>
        <w:t xml:space="preserve">ych </w:t>
      </w:r>
      <w:r w:rsidRPr="00DC4859">
        <w:rPr>
          <w:rFonts w:ascii="Verdana" w:hAnsi="Verdana"/>
          <w:sz w:val="22"/>
          <w:szCs w:val="22"/>
        </w:rPr>
        <w:t xml:space="preserve">przez Wykonawcę, w okresie ostatnich 3 lat </w:t>
      </w:r>
      <w:r w:rsidRPr="00DC4859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DC4859">
        <w:rPr>
          <w:rFonts w:ascii="Verdana" w:hAnsi="Verdana" w:cs="Arial"/>
          <w:sz w:val="22"/>
          <w:szCs w:val="22"/>
        </w:rPr>
        <w:t>,</w:t>
      </w:r>
      <w:r w:rsidR="00E44FC8">
        <w:rPr>
          <w:rFonts w:ascii="Verdana" w:hAnsi="Verdana" w:cs="Arial"/>
          <w:sz w:val="22"/>
          <w:szCs w:val="22"/>
        </w:rPr>
        <w:t xml:space="preserve"> </w:t>
      </w:r>
      <w:r w:rsidRPr="00E44FC8">
        <w:rPr>
          <w:rFonts w:ascii="Verdana" w:hAnsi="Verdana"/>
          <w:sz w:val="22"/>
          <w:szCs w:val="22"/>
        </w:rPr>
        <w:t>usług</w:t>
      </w:r>
      <w:r w:rsidR="00E44FC8" w:rsidRPr="00E44FC8">
        <w:rPr>
          <w:rFonts w:ascii="Verdana" w:hAnsi="Verdana"/>
          <w:sz w:val="22"/>
          <w:szCs w:val="22"/>
        </w:rPr>
        <w:t>ach</w:t>
      </w:r>
      <w:r w:rsidRPr="00DC4859">
        <w:rPr>
          <w:rFonts w:ascii="Verdana" w:hAnsi="Verdana"/>
          <w:sz w:val="22"/>
          <w:szCs w:val="22"/>
        </w:rPr>
        <w:t xml:space="preserve"> – </w:t>
      </w:r>
      <w:r w:rsidRPr="00DC4859">
        <w:rPr>
          <w:rFonts w:ascii="Verdana" w:hAnsi="Verdana" w:cs="Verdana"/>
          <w:sz w:val="22"/>
          <w:szCs w:val="22"/>
        </w:rPr>
        <w:t>celem potwierdzenia warunku udziału, o którym mowa w pkt III.2.1) (zgodnie z załącznikiem nr 4 do zapytania ofertowego)</w:t>
      </w:r>
      <w:r w:rsidR="00E44FC8">
        <w:rPr>
          <w:rFonts w:ascii="Verdana" w:hAnsi="Verdana" w:cs="Verdana"/>
          <w:sz w:val="22"/>
          <w:szCs w:val="22"/>
        </w:rPr>
        <w:t>.</w:t>
      </w:r>
    </w:p>
    <w:p w:rsidR="00E44FC8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E44FC8">
        <w:rPr>
          <w:rFonts w:ascii="Verdana" w:hAnsi="Verdana" w:cs="Verdana"/>
          <w:sz w:val="22"/>
          <w:szCs w:val="22"/>
        </w:rPr>
        <w:t>informację o osob</w:t>
      </w:r>
      <w:r w:rsidR="00A31597" w:rsidRPr="00E44FC8">
        <w:rPr>
          <w:rFonts w:ascii="Verdana" w:hAnsi="Verdana" w:cs="Verdana"/>
          <w:sz w:val="22"/>
          <w:szCs w:val="22"/>
        </w:rPr>
        <w:t>ie</w:t>
      </w:r>
      <w:r w:rsidRPr="00E44FC8">
        <w:rPr>
          <w:rFonts w:ascii="Verdana" w:hAnsi="Verdana" w:cs="Verdana"/>
          <w:sz w:val="22"/>
          <w:szCs w:val="22"/>
        </w:rPr>
        <w:t xml:space="preserve"> wskazan</w:t>
      </w:r>
      <w:r w:rsidR="00A31597" w:rsidRPr="00E44FC8">
        <w:rPr>
          <w:rFonts w:ascii="Verdana" w:hAnsi="Verdana" w:cs="Verdana"/>
          <w:sz w:val="22"/>
          <w:szCs w:val="22"/>
        </w:rPr>
        <w:t>ej</w:t>
      </w:r>
      <w:r w:rsidRPr="00E44FC8">
        <w:rPr>
          <w:rFonts w:ascii="Verdana" w:hAnsi="Verdana" w:cs="Verdana"/>
          <w:sz w:val="22"/>
          <w:szCs w:val="22"/>
        </w:rPr>
        <w:t xml:space="preserve"> przez Wykonawcę do realizacji zamówienia wraz z informacją o </w:t>
      </w:r>
      <w:r w:rsidR="00E44FC8">
        <w:rPr>
          <w:rFonts w:ascii="Verdana" w:hAnsi="Verdana" w:cs="Verdana"/>
          <w:sz w:val="22"/>
          <w:szCs w:val="22"/>
        </w:rPr>
        <w:t>jej</w:t>
      </w:r>
      <w:r w:rsidR="00950B36" w:rsidRPr="00E44FC8">
        <w:rPr>
          <w:rFonts w:ascii="Verdana" w:hAnsi="Verdana" w:cs="Verdana"/>
          <w:sz w:val="22"/>
          <w:szCs w:val="22"/>
        </w:rPr>
        <w:t xml:space="preserve"> </w:t>
      </w:r>
      <w:r w:rsidRPr="00E44FC8">
        <w:rPr>
          <w:rFonts w:ascii="Verdana" w:hAnsi="Verdana" w:cs="Verdana"/>
          <w:sz w:val="22"/>
          <w:szCs w:val="22"/>
        </w:rPr>
        <w:t>doświadczeniu w</w:t>
      </w:r>
      <w:r w:rsidR="00E44FC8">
        <w:rPr>
          <w:rFonts w:ascii="Verdana" w:hAnsi="Verdana" w:cs="Verdana"/>
          <w:sz w:val="22"/>
          <w:szCs w:val="22"/>
        </w:rPr>
        <w:t xml:space="preserve"> </w:t>
      </w:r>
      <w:r w:rsidRPr="00E44FC8">
        <w:rPr>
          <w:rFonts w:ascii="Verdana" w:hAnsi="Verdana" w:cs="Verdana"/>
          <w:sz w:val="22"/>
          <w:szCs w:val="22"/>
        </w:rPr>
        <w:t>okresie ostatnich 3 lat przed upływem terminu składania ofert, a jeżeli okres prowadzenia działalności jest krótszy – w</w:t>
      </w:r>
      <w:r w:rsidR="00E44FC8">
        <w:rPr>
          <w:rFonts w:ascii="Verdana" w:hAnsi="Verdana" w:cs="Verdana"/>
          <w:sz w:val="22"/>
          <w:szCs w:val="22"/>
        </w:rPr>
        <w:t> </w:t>
      </w:r>
      <w:r w:rsidRPr="00E44FC8">
        <w:rPr>
          <w:rFonts w:ascii="Verdana" w:hAnsi="Verdana" w:cs="Verdana"/>
          <w:sz w:val="22"/>
          <w:szCs w:val="22"/>
        </w:rPr>
        <w:t>tym okresie</w:t>
      </w:r>
      <w:r w:rsidRPr="00E44FC8">
        <w:rPr>
          <w:rFonts w:ascii="Verdana" w:hAnsi="Verdana" w:cs="Arial"/>
          <w:sz w:val="22"/>
          <w:szCs w:val="22"/>
        </w:rPr>
        <w:t>,</w:t>
      </w:r>
      <w:r w:rsidRPr="00E44FC8">
        <w:rPr>
          <w:rFonts w:ascii="Verdana" w:hAnsi="Verdana" w:cs="Verdana"/>
          <w:sz w:val="22"/>
          <w:szCs w:val="22"/>
        </w:rPr>
        <w:t xml:space="preserve"> celem potwierdzenia warunku udziału, o którym mowa w</w:t>
      </w:r>
      <w:r w:rsidR="00E44FC8">
        <w:rPr>
          <w:rFonts w:ascii="Verdana" w:hAnsi="Verdana" w:cs="Verdana"/>
          <w:sz w:val="22"/>
          <w:szCs w:val="22"/>
        </w:rPr>
        <w:t> </w:t>
      </w:r>
      <w:r w:rsidRPr="00E44FC8">
        <w:rPr>
          <w:rFonts w:ascii="Verdana" w:hAnsi="Verdana" w:cs="Verdana"/>
          <w:sz w:val="22"/>
          <w:szCs w:val="22"/>
        </w:rPr>
        <w:t>pkt.III.2.2)</w:t>
      </w:r>
      <w:r w:rsidR="00E44FC8">
        <w:rPr>
          <w:rFonts w:ascii="Verdana" w:hAnsi="Verdana" w:cs="Verdana"/>
          <w:sz w:val="22"/>
          <w:szCs w:val="22"/>
        </w:rPr>
        <w:t xml:space="preserve"> </w:t>
      </w:r>
      <w:r w:rsidRPr="00E44FC8">
        <w:rPr>
          <w:rFonts w:ascii="Verdana" w:hAnsi="Verdana" w:cs="Verdana"/>
          <w:sz w:val="22"/>
          <w:szCs w:val="22"/>
        </w:rPr>
        <w:t>(zgodnie z</w:t>
      </w:r>
      <w:r w:rsidR="00E44FC8">
        <w:rPr>
          <w:rFonts w:ascii="Verdana" w:hAnsi="Verdana" w:cs="Verdana"/>
          <w:sz w:val="22"/>
          <w:szCs w:val="22"/>
        </w:rPr>
        <w:t xml:space="preserve"> </w:t>
      </w:r>
      <w:r w:rsidRPr="00E44FC8">
        <w:rPr>
          <w:rFonts w:ascii="Verdana" w:hAnsi="Verdana" w:cs="Verdana"/>
          <w:sz w:val="22"/>
          <w:szCs w:val="22"/>
        </w:rPr>
        <w:t>załącznikiem nr 5 do zapytania ofertowego)</w:t>
      </w:r>
      <w:r w:rsidR="00C11992" w:rsidRPr="00BB731B">
        <w:rPr>
          <w:rFonts w:ascii="Verdana" w:hAnsi="Verdana" w:cs="Verdana"/>
          <w:sz w:val="22"/>
          <w:szCs w:val="22"/>
        </w:rPr>
        <w:t>.</w:t>
      </w:r>
    </w:p>
    <w:p w:rsidR="00F9307E" w:rsidRPr="00E44FC8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E44FC8">
        <w:rPr>
          <w:rFonts w:ascii="Verdana" w:hAnsi="Verdana" w:cs="Verdana"/>
          <w:sz w:val="22"/>
          <w:szCs w:val="22"/>
        </w:rPr>
        <w:lastRenderedPageBreak/>
        <w:t>oświadczenie o spełnieniu wobec Wykonawcy obowiązków określonych</w:t>
      </w:r>
      <w:r w:rsidRPr="00E44FC8">
        <w:rPr>
          <w:rFonts w:ascii="Verdana" w:hAnsi="Verdana" w:cs="Courier New"/>
          <w:sz w:val="22"/>
          <w:szCs w:val="22"/>
        </w:rPr>
        <w:t xml:space="preserve"> w art.</w:t>
      </w:r>
      <w:r w:rsidR="00E44FC8">
        <w:rPr>
          <w:rFonts w:ascii="Verdana" w:hAnsi="Verdana" w:cs="Courier New"/>
          <w:sz w:val="22"/>
          <w:szCs w:val="22"/>
        </w:rPr>
        <w:t xml:space="preserve"> </w:t>
      </w:r>
      <w:r w:rsidRPr="00E44FC8">
        <w:rPr>
          <w:rFonts w:ascii="Verdana" w:hAnsi="Verdana" w:cs="Courier New"/>
          <w:sz w:val="22"/>
          <w:szCs w:val="22"/>
        </w:rPr>
        <w:t xml:space="preserve">13 </w:t>
      </w:r>
      <w:r w:rsidRPr="00E44FC8">
        <w:rPr>
          <w:rFonts w:ascii="Verdana" w:hAnsi="Verdana"/>
          <w:sz w:val="22"/>
          <w:szCs w:val="22"/>
        </w:rPr>
        <w:t>rozporządzenia Parlamentu Europejskiego i Rady (UE) 2016/679 z</w:t>
      </w:r>
      <w:r w:rsidR="00E44FC8">
        <w:rPr>
          <w:rFonts w:ascii="Verdana" w:hAnsi="Verdana"/>
          <w:sz w:val="22"/>
          <w:szCs w:val="22"/>
        </w:rPr>
        <w:t xml:space="preserve"> </w:t>
      </w:r>
      <w:r w:rsidRPr="00E44FC8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>
        <w:rPr>
          <w:rFonts w:ascii="Verdana" w:hAnsi="Verdana"/>
          <w:sz w:val="22"/>
          <w:szCs w:val="22"/>
        </w:rPr>
        <w:t xml:space="preserve"> </w:t>
      </w:r>
      <w:r w:rsidRPr="00E44FC8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>
        <w:rPr>
          <w:rFonts w:ascii="Verdana" w:hAnsi="Verdana"/>
          <w:sz w:val="22"/>
          <w:szCs w:val="22"/>
        </w:rPr>
        <w:t xml:space="preserve"> </w:t>
      </w:r>
      <w:r w:rsidRPr="00E44FC8">
        <w:rPr>
          <w:rFonts w:ascii="Verdana" w:hAnsi="Verdana"/>
          <w:sz w:val="22"/>
          <w:szCs w:val="22"/>
        </w:rPr>
        <w:t>r. L 119/1)</w:t>
      </w:r>
      <w:r w:rsidRPr="00E44FC8">
        <w:rPr>
          <w:rFonts w:ascii="Verdana" w:hAnsi="Verdana" w:cs="Verdana"/>
          <w:sz w:val="22"/>
          <w:szCs w:val="22"/>
        </w:rPr>
        <w:t>,</w:t>
      </w:r>
    </w:p>
    <w:p w:rsidR="00F9307E" w:rsidRPr="00FF4109" w:rsidRDefault="00F9307E" w:rsidP="00FF4109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FF4109">
        <w:rPr>
          <w:rFonts w:ascii="Verdana" w:hAnsi="Verdana" w:cs="Verdana"/>
          <w:sz w:val="22"/>
          <w:szCs w:val="22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FF4109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FF41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876EA3" w:rsidRDefault="00F9307E" w:rsidP="0070526D">
      <w:pPr>
        <w:pStyle w:val="Akapitzlist"/>
        <w:numPr>
          <w:ilvl w:val="0"/>
          <w:numId w:val="11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76EA3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>
        <w:rPr>
          <w:rFonts w:ascii="Verdana" w:hAnsi="Verdana"/>
          <w:sz w:val="22"/>
          <w:szCs w:val="22"/>
        </w:rPr>
        <w:t xml:space="preserve"> </w:t>
      </w:r>
      <w:r w:rsidRPr="00876EA3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FF4109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>Zamawiający załącza wzór formularza ofertowego (załącznik nr 2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DC3B96" w:rsidRDefault="00F9307E" w:rsidP="0070526D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DC3B96">
        <w:rPr>
          <w:rFonts w:ascii="Verdana" w:hAnsi="Verdana"/>
          <w:i w:val="0"/>
          <w:sz w:val="24"/>
          <w:szCs w:val="24"/>
        </w:rPr>
        <w:t>Miejsce oraz termin składania ofert</w:t>
      </w:r>
      <w:r w:rsidR="00CF34AE" w:rsidRPr="00DC3B96">
        <w:rPr>
          <w:rFonts w:ascii="Verdana" w:hAnsi="Verdana"/>
          <w:i w:val="0"/>
          <w:sz w:val="24"/>
          <w:szCs w:val="24"/>
        </w:rPr>
        <w:t>: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>w sekretariacie Wydziału Klimatu i Energii Urzędu Miejskiego Wrocławia, ul. 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50-031 Wrocław, pok. 524 sekretariat (V piętro) lub,</w:t>
      </w:r>
    </w:p>
    <w:p w:rsidR="00457F99" w:rsidRP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lastRenderedPageBreak/>
        <w:t xml:space="preserve">za pośrednictwem </w:t>
      </w:r>
      <w:r w:rsidRPr="00457F99">
        <w:rPr>
          <w:rFonts w:ascii="Verdana" w:hAnsi="Verdana"/>
        </w:rPr>
        <w:t>usług pocztowych/kurierskich na adres: Wydział Klimatu i Energii Urzędu Miejskiego Wrocławia, ul. 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50-031 Wrocław,</w:t>
      </w:r>
    </w:p>
    <w:p w:rsidR="00CF34AE" w:rsidRPr="009F01FD" w:rsidRDefault="00457F99" w:rsidP="009F01FD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/>
        </w:rPr>
        <w:t xml:space="preserve">w nieprzekraczalnym terminie </w:t>
      </w:r>
      <w:r w:rsidR="00F9307E" w:rsidRPr="00CA1311">
        <w:rPr>
          <w:rFonts w:ascii="Verdana" w:hAnsi="Verdana"/>
          <w:b/>
        </w:rPr>
        <w:t>do dnia</w:t>
      </w:r>
      <w:r w:rsidRPr="00CA1311">
        <w:rPr>
          <w:rFonts w:ascii="Verdana" w:hAnsi="Verdana"/>
          <w:b/>
        </w:rPr>
        <w:t xml:space="preserve"> </w:t>
      </w:r>
      <w:r w:rsidR="00CA1311" w:rsidRPr="00CA1311">
        <w:rPr>
          <w:rFonts w:ascii="Verdana" w:hAnsi="Verdana"/>
          <w:b/>
        </w:rPr>
        <w:t>1</w:t>
      </w:r>
      <w:r w:rsidR="00120108">
        <w:rPr>
          <w:rFonts w:ascii="Verdana" w:hAnsi="Verdana"/>
          <w:b/>
        </w:rPr>
        <w:t>5</w:t>
      </w:r>
      <w:r w:rsidRPr="00CA1311">
        <w:rPr>
          <w:rFonts w:ascii="Verdana" w:hAnsi="Verdana"/>
          <w:b/>
        </w:rPr>
        <w:t xml:space="preserve"> września </w:t>
      </w:r>
      <w:r w:rsidR="00F9307E" w:rsidRPr="00CA1311">
        <w:rPr>
          <w:rFonts w:ascii="Verdana" w:hAnsi="Verdana"/>
          <w:b/>
        </w:rPr>
        <w:t xml:space="preserve">2022 r. do godz. </w:t>
      </w:r>
      <w:r w:rsidRPr="00CA1311">
        <w:rPr>
          <w:rFonts w:ascii="Verdana" w:hAnsi="Verdana"/>
          <w:b/>
        </w:rPr>
        <w:t>12</w:t>
      </w:r>
      <w:r w:rsidR="00F9307E" w:rsidRPr="00CA1311">
        <w:rPr>
          <w:rFonts w:ascii="Verdana" w:hAnsi="Verdana"/>
          <w:b/>
        </w:rPr>
        <w:t>:00.</w:t>
      </w:r>
      <w:r w:rsidRPr="00CA1311">
        <w:rPr>
          <w:rFonts w:ascii="Verdana" w:hAnsi="Verdana"/>
        </w:rPr>
        <w:t xml:space="preserve"> </w:t>
      </w:r>
      <w:r w:rsidR="00F9307E" w:rsidRPr="00457F99">
        <w:rPr>
          <w:rFonts w:ascii="Verdana" w:hAnsi="Verdana" w:cs="Verdana"/>
        </w:rPr>
        <w:t>W</w:t>
      </w:r>
      <w:r>
        <w:rPr>
          <w:rFonts w:ascii="Verdana" w:hAnsi="Verdana" w:cs="Verdana"/>
        </w:rPr>
        <w:t xml:space="preserve"> </w:t>
      </w:r>
      <w:r w:rsidR="00F9307E"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C820B1" w:rsidRPr="005D24F5" w:rsidRDefault="00F9307E" w:rsidP="00C820B1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5D24F5">
        <w:rPr>
          <w:rFonts w:ascii="Verdana" w:hAnsi="Verdana"/>
          <w:i w:val="0"/>
          <w:sz w:val="24"/>
          <w:szCs w:val="24"/>
        </w:rPr>
        <w:t>Kryteria oceny złożonych ofert</w:t>
      </w:r>
      <w:r w:rsidR="00CF34AE" w:rsidRPr="005D24F5">
        <w:rPr>
          <w:rFonts w:ascii="Verdana" w:hAnsi="Verdana"/>
          <w:i w:val="0"/>
          <w:sz w:val="24"/>
          <w:szCs w:val="24"/>
        </w:rPr>
        <w:t>:</w:t>
      </w:r>
    </w:p>
    <w:p w:rsidR="00F9307E" w:rsidRPr="005D24F5" w:rsidRDefault="00F9307E" w:rsidP="0070526D">
      <w:pPr>
        <w:pStyle w:val="Akapitzlist"/>
        <w:numPr>
          <w:ilvl w:val="0"/>
          <w:numId w:val="13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D24F5">
        <w:rPr>
          <w:rFonts w:ascii="Verdana" w:hAnsi="Verdana"/>
          <w:b/>
          <w:sz w:val="22"/>
          <w:szCs w:val="22"/>
        </w:rPr>
        <w:t>Kryterium Cena (C)</w:t>
      </w:r>
      <w:r w:rsidRPr="005D24F5">
        <w:rPr>
          <w:rFonts w:ascii="Verdana" w:hAnsi="Verdana"/>
          <w:sz w:val="22"/>
          <w:szCs w:val="22"/>
        </w:rPr>
        <w:t xml:space="preserve"> - oferta z najniższą ceną za realizację przedmiotu zamówienia otrzyma maksymalną liczbę </w:t>
      </w:r>
      <w:r w:rsidR="005D24F5">
        <w:rPr>
          <w:rFonts w:ascii="Verdana" w:hAnsi="Verdana"/>
          <w:sz w:val="22"/>
          <w:szCs w:val="22"/>
        </w:rPr>
        <w:t>100</w:t>
      </w:r>
      <w:r w:rsidRPr="005D24F5">
        <w:rPr>
          <w:rFonts w:ascii="Verdana" w:hAnsi="Verdana"/>
          <w:sz w:val="22"/>
          <w:szCs w:val="22"/>
        </w:rPr>
        <w:t xml:space="preserve"> punktów, natomiast pozostałe oferty uzyskają wartość punktową wyliczoną wg poniższego wzoru:</w:t>
      </w:r>
    </w:p>
    <w:p w:rsidR="00F9307E" w:rsidRPr="005D24F5" w:rsidRDefault="00F9307E" w:rsidP="00FF410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eastAsia="Calibri" w:hAnsi="Cambria Math"/>
                  <w:b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of 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of b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*W</m:t>
          </m:r>
        </m:oMath>
      </m:oMathPara>
    </w:p>
    <w:p w:rsidR="00F9307E" w:rsidRPr="005D24F5" w:rsidRDefault="00F9307E" w:rsidP="00FF4109">
      <w:pPr>
        <w:spacing w:before="120" w:line="360" w:lineRule="auto"/>
        <w:contextualSpacing/>
        <w:mirrorIndents/>
        <w:rPr>
          <w:rFonts w:ascii="Verdana" w:hAnsi="Verdana" w:cs="Arial"/>
          <w:snapToGrid w:val="0"/>
          <w:sz w:val="22"/>
          <w:szCs w:val="22"/>
        </w:rPr>
      </w:pPr>
      <w:r w:rsidRPr="005D24F5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5D24F5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5D24F5">
        <w:rPr>
          <w:rFonts w:ascii="Verdana" w:hAnsi="Verdana" w:cs="Arial"/>
          <w:sz w:val="22"/>
          <w:szCs w:val="22"/>
        </w:rPr>
        <w:t xml:space="preserve">Cena </w:t>
      </w:r>
    </w:p>
    <w:p w:rsidR="00F9307E" w:rsidRPr="005D24F5" w:rsidRDefault="00F9307E" w:rsidP="00FF4109">
      <w:pPr>
        <w:spacing w:before="120" w:line="360" w:lineRule="auto"/>
        <w:contextualSpacing/>
        <w:mirrorIndents/>
        <w:rPr>
          <w:rFonts w:ascii="Verdana" w:hAnsi="Verdana" w:cs="Arial"/>
          <w:snapToGrid w:val="0"/>
          <w:sz w:val="22"/>
          <w:szCs w:val="22"/>
        </w:rPr>
      </w:pPr>
      <w:r w:rsidRPr="005D24F5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9E3121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9E3121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5D24F5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="009F01FD" w:rsidRPr="005D24F5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 </w:t>
      </w:r>
      <w:r w:rsidRPr="005D24F5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5D24F5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F9307E" w:rsidRPr="005D24F5" w:rsidRDefault="00F9307E" w:rsidP="00FF4109">
      <w:pPr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D24F5">
        <w:rPr>
          <w:rFonts w:ascii="Verdana" w:hAnsi="Verdana" w:cs="Arial"/>
          <w:bCs/>
          <w:i/>
          <w:iCs/>
          <w:sz w:val="22"/>
          <w:szCs w:val="22"/>
        </w:rPr>
        <w:t>C</w:t>
      </w:r>
      <w:r w:rsidR="009E3121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9E3121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5D24F5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5D24F5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C820B1" w:rsidRPr="005D24F5" w:rsidRDefault="00F9307E" w:rsidP="00C820B1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 w:rsidRPr="005D24F5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5D24F5">
        <w:rPr>
          <w:rFonts w:ascii="Verdana" w:hAnsi="Verdana" w:cs="Arial"/>
          <w:sz w:val="22"/>
          <w:szCs w:val="22"/>
        </w:rPr>
        <w:t xml:space="preserve">- waga kryterium = </w:t>
      </w:r>
      <w:r w:rsidR="005D24F5">
        <w:rPr>
          <w:rFonts w:ascii="Verdana" w:hAnsi="Verdana" w:cs="Arial"/>
          <w:sz w:val="22"/>
          <w:szCs w:val="22"/>
        </w:rPr>
        <w:t>100</w:t>
      </w:r>
      <w:r w:rsidRPr="005D24F5">
        <w:rPr>
          <w:rFonts w:ascii="Verdana" w:hAnsi="Verdana" w:cs="Arial"/>
          <w:sz w:val="22"/>
          <w:szCs w:val="22"/>
        </w:rPr>
        <w:t xml:space="preserve"> </w:t>
      </w:r>
      <w:r w:rsidRPr="005D24F5">
        <w:rPr>
          <w:rFonts w:ascii="Verdana" w:hAnsi="Verdana" w:cs="Arial"/>
          <w:bCs/>
          <w:iCs/>
          <w:sz w:val="22"/>
          <w:szCs w:val="22"/>
        </w:rPr>
        <w:t>%, gdzie 1 % = 1 pkt.</w:t>
      </w:r>
    </w:p>
    <w:p w:rsidR="00F9307E" w:rsidRPr="00573797" w:rsidRDefault="00F9307E" w:rsidP="0070526D">
      <w:pPr>
        <w:pStyle w:val="Akapitzlist"/>
        <w:numPr>
          <w:ilvl w:val="0"/>
          <w:numId w:val="13"/>
        </w:numPr>
        <w:spacing w:before="120" w:line="360" w:lineRule="auto"/>
        <w:ind w:left="0" w:firstLine="0"/>
        <w:mirrorIndents/>
        <w:rPr>
          <w:rFonts w:ascii="Verdana" w:hAnsi="Verdana" w:cs="Arial"/>
          <w:b/>
          <w:sz w:val="22"/>
          <w:szCs w:val="22"/>
        </w:rPr>
      </w:pPr>
      <w:r w:rsidRPr="00573797">
        <w:rPr>
          <w:rFonts w:ascii="Verdana" w:eastAsia="Arial Unicode MS" w:hAnsi="Verdana"/>
          <w:b/>
          <w:sz w:val="22"/>
          <w:szCs w:val="22"/>
        </w:rPr>
        <w:t>Sposób oceny ofert</w:t>
      </w:r>
    </w:p>
    <w:p w:rsidR="00573797" w:rsidRDefault="00F9307E" w:rsidP="0070526D">
      <w:pPr>
        <w:pStyle w:val="Bezodstpw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Arial Unicode MS" w:hAnsi="Verdana"/>
          <w:sz w:val="22"/>
          <w:szCs w:val="22"/>
        </w:rPr>
      </w:pPr>
      <w:r w:rsidRPr="00573797">
        <w:rPr>
          <w:rFonts w:ascii="Verdana" w:eastAsia="Arial Unicode MS" w:hAnsi="Verdana"/>
          <w:sz w:val="22"/>
          <w:szCs w:val="22"/>
        </w:rPr>
        <w:t>Oferty spełniające warunki udziału</w:t>
      </w:r>
      <w:r w:rsidR="002751EE" w:rsidRPr="00573797">
        <w:rPr>
          <w:rFonts w:ascii="Verdana" w:eastAsia="Arial Unicode MS" w:hAnsi="Verdana"/>
          <w:sz w:val="22"/>
          <w:szCs w:val="22"/>
        </w:rPr>
        <w:t xml:space="preserve">, o których mowa w pkt. III </w:t>
      </w:r>
      <w:r w:rsidRPr="00573797">
        <w:rPr>
          <w:rFonts w:ascii="Verdana" w:eastAsia="Arial Unicode MS" w:hAnsi="Verdana"/>
          <w:sz w:val="22"/>
          <w:szCs w:val="22"/>
        </w:rPr>
        <w:t xml:space="preserve"> zostaną poddane dalszej ocenie. Oferty nie spełniające któregokolwiek z </w:t>
      </w:r>
      <w:r w:rsidR="00DB5E26" w:rsidRPr="00573797">
        <w:rPr>
          <w:rFonts w:ascii="Verdana" w:eastAsia="Arial Unicode MS" w:hAnsi="Verdana"/>
          <w:sz w:val="22"/>
          <w:szCs w:val="22"/>
        </w:rPr>
        <w:t>warunków i</w:t>
      </w:r>
      <w:r w:rsidR="00573797">
        <w:rPr>
          <w:rFonts w:ascii="Verdana" w:eastAsia="Arial Unicode MS" w:hAnsi="Verdana"/>
          <w:sz w:val="22"/>
          <w:szCs w:val="22"/>
        </w:rPr>
        <w:t> </w:t>
      </w:r>
      <w:r w:rsidR="00DB5E26" w:rsidRPr="00573797">
        <w:rPr>
          <w:rFonts w:ascii="Verdana" w:eastAsia="Arial Unicode MS" w:hAnsi="Verdana"/>
          <w:sz w:val="22"/>
          <w:szCs w:val="22"/>
        </w:rPr>
        <w:t xml:space="preserve">wymagań </w:t>
      </w:r>
      <w:r w:rsidRPr="00573797">
        <w:rPr>
          <w:rFonts w:ascii="Verdana" w:eastAsia="Arial Unicode MS" w:hAnsi="Verdana"/>
          <w:sz w:val="22"/>
          <w:szCs w:val="22"/>
        </w:rPr>
        <w:t xml:space="preserve">zostaną odrzucone. </w:t>
      </w:r>
    </w:p>
    <w:p w:rsidR="00573797" w:rsidRPr="00573797" w:rsidRDefault="00F9307E" w:rsidP="0070526D">
      <w:pPr>
        <w:pStyle w:val="Bezodstpw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Arial Unicode MS" w:hAnsi="Verdana"/>
          <w:sz w:val="22"/>
          <w:szCs w:val="22"/>
        </w:rPr>
      </w:pPr>
      <w:r w:rsidRPr="00573797">
        <w:rPr>
          <w:rFonts w:ascii="Verdana" w:hAnsi="Verdana" w:cs="Verdana"/>
          <w:sz w:val="22"/>
          <w:szCs w:val="22"/>
        </w:rPr>
        <w:t>Zamawiający zastrzega sobie prawo do poprawienia w tekście przysłanej oferty oczywistych omyłek pisarskich lub rachunkowych, niezwłocznie zawiadamiając o</w:t>
      </w:r>
      <w:r w:rsidR="00573797">
        <w:rPr>
          <w:rFonts w:ascii="Verdana" w:hAnsi="Verdana" w:cs="Verdana"/>
          <w:sz w:val="22"/>
          <w:szCs w:val="22"/>
        </w:rPr>
        <w:t xml:space="preserve"> </w:t>
      </w:r>
      <w:r w:rsidRPr="00573797">
        <w:rPr>
          <w:rFonts w:ascii="Verdana" w:hAnsi="Verdana" w:cs="Verdana"/>
          <w:sz w:val="22"/>
          <w:szCs w:val="22"/>
        </w:rPr>
        <w:t>tym danego Wykonawcę.</w:t>
      </w:r>
    </w:p>
    <w:p w:rsidR="00573797" w:rsidRPr="00573797" w:rsidRDefault="00F9307E" w:rsidP="0070526D">
      <w:pPr>
        <w:pStyle w:val="Bezodstpw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Arial Unicode MS" w:hAnsi="Verdana"/>
          <w:sz w:val="22"/>
          <w:szCs w:val="22"/>
        </w:rPr>
      </w:pPr>
      <w:r w:rsidRPr="00573797">
        <w:rPr>
          <w:rFonts w:ascii="Verdana" w:eastAsia="Arial Unicode MS" w:hAnsi="Verdana" w:cs="Verdana"/>
          <w:sz w:val="22"/>
          <w:szCs w:val="22"/>
        </w:rPr>
        <w:t>Za najkorzystniejszą ofertę Zamawiający uzna taką, która otrzyma najwyższą punktację spośród ocenianych.</w:t>
      </w:r>
    </w:p>
    <w:p w:rsidR="007310C8" w:rsidRPr="007310C8" w:rsidRDefault="00F9307E" w:rsidP="0070526D">
      <w:pPr>
        <w:pStyle w:val="Bezodstpw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Arial Unicode MS" w:hAnsi="Verdana"/>
          <w:sz w:val="22"/>
          <w:szCs w:val="22"/>
        </w:rPr>
      </w:pPr>
      <w:r w:rsidRPr="00573797">
        <w:rPr>
          <w:rFonts w:ascii="Verdana" w:eastAsia="Arial Unicode MS" w:hAnsi="Verdana" w:cs="Verdana"/>
          <w:sz w:val="22"/>
          <w:szCs w:val="22"/>
        </w:rPr>
        <w:t xml:space="preserve">W przypadku, gdy kwoty przedstawione w odpowiedziach na zapytanie będą wyższe od zaplanowanych w budżecie ww. </w:t>
      </w:r>
      <w:r w:rsidR="007310C8">
        <w:rPr>
          <w:rFonts w:ascii="Verdana" w:eastAsia="Arial Unicode MS" w:hAnsi="Verdana" w:cs="Verdana"/>
          <w:sz w:val="22"/>
          <w:szCs w:val="22"/>
        </w:rPr>
        <w:t>zamówienia</w:t>
      </w:r>
      <w:r w:rsidRPr="00573797">
        <w:rPr>
          <w:rFonts w:ascii="Verdana" w:eastAsia="Arial Unicode MS" w:hAnsi="Verdana" w:cs="Verdana"/>
          <w:sz w:val="22"/>
          <w:szCs w:val="22"/>
        </w:rPr>
        <w:t xml:space="preserve"> Zamawiający zastrzega sobie prawo negocjacji z Wykonawcą, który uzyskał najwięcej punktów lub odstąpienia od kontynuacji procedury zamówienia. </w:t>
      </w:r>
    </w:p>
    <w:p w:rsidR="00F9307E" w:rsidRPr="00F8333C" w:rsidRDefault="00F9307E" w:rsidP="0070526D">
      <w:pPr>
        <w:pStyle w:val="Bezodstpw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Arial Unicode MS" w:hAnsi="Verdana"/>
          <w:sz w:val="22"/>
          <w:szCs w:val="22"/>
        </w:rPr>
      </w:pPr>
      <w:r w:rsidRPr="007310C8">
        <w:rPr>
          <w:rFonts w:ascii="Verdana" w:eastAsia="Arial Unicode MS" w:hAnsi="Verdana" w:cs="Verdana"/>
          <w:sz w:val="22"/>
          <w:szCs w:val="22"/>
        </w:rPr>
        <w:t xml:space="preserve">Jeżeli nie będzie można dokonać wyboru oferty najkorzystniejszej zgodnie z powyższymi zasadami, ze względu na złożenie ofert o takiej samej liczbie punktów, </w:t>
      </w:r>
      <w:r w:rsidR="007310C8">
        <w:rPr>
          <w:rFonts w:ascii="Verdana" w:eastAsia="Arial Unicode MS" w:hAnsi="Verdana" w:cs="Verdana"/>
          <w:sz w:val="22"/>
          <w:szCs w:val="22"/>
        </w:rPr>
        <w:t>Z</w:t>
      </w:r>
      <w:r w:rsidRPr="007310C8">
        <w:rPr>
          <w:rFonts w:ascii="Verdana" w:eastAsia="Arial Unicode MS" w:hAnsi="Verdana" w:cs="Verdana"/>
          <w:sz w:val="22"/>
          <w:szCs w:val="22"/>
        </w:rPr>
        <w:t xml:space="preserve">amawiający może wezwać </w:t>
      </w:r>
      <w:r w:rsidR="007310C8">
        <w:rPr>
          <w:rFonts w:ascii="Verdana" w:eastAsia="Arial Unicode MS" w:hAnsi="Verdana" w:cs="Verdana"/>
          <w:sz w:val="22"/>
          <w:szCs w:val="22"/>
        </w:rPr>
        <w:t>W</w:t>
      </w:r>
      <w:r w:rsidRPr="007310C8">
        <w:rPr>
          <w:rFonts w:ascii="Verdana" w:eastAsia="Arial Unicode MS" w:hAnsi="Verdana" w:cs="Verdana"/>
          <w:sz w:val="22"/>
          <w:szCs w:val="22"/>
        </w:rPr>
        <w:t xml:space="preserve">ykonawców, którzy złożyli oferty, do złożenia w terminie określonym przez </w:t>
      </w:r>
      <w:r w:rsidR="007310C8">
        <w:rPr>
          <w:rFonts w:ascii="Verdana" w:eastAsia="Arial Unicode MS" w:hAnsi="Verdana" w:cs="Verdana"/>
          <w:sz w:val="22"/>
          <w:szCs w:val="22"/>
        </w:rPr>
        <w:t>Z</w:t>
      </w:r>
      <w:r w:rsidRPr="007310C8">
        <w:rPr>
          <w:rFonts w:ascii="Verdana" w:eastAsia="Arial Unicode MS" w:hAnsi="Verdana" w:cs="Verdana"/>
          <w:sz w:val="22"/>
          <w:szCs w:val="22"/>
        </w:rPr>
        <w:t>amawiającego ofert dodatkowych lub zaprosić ich do negocjacji.</w:t>
      </w:r>
    </w:p>
    <w:p w:rsidR="00F9307E" w:rsidRPr="005D24F5" w:rsidRDefault="00F9307E" w:rsidP="005D24F5">
      <w:pPr>
        <w:pStyle w:val="Nagwek1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4"/>
          <w:szCs w:val="24"/>
        </w:rPr>
      </w:pPr>
      <w:r w:rsidRPr="005D24F5">
        <w:rPr>
          <w:rFonts w:ascii="Verdana" w:hAnsi="Verdana"/>
          <w:sz w:val="24"/>
          <w:szCs w:val="24"/>
        </w:rPr>
        <w:lastRenderedPageBreak/>
        <w:t>Dodatkowe informacje</w:t>
      </w:r>
      <w:r w:rsidR="003A7482" w:rsidRPr="005D24F5">
        <w:rPr>
          <w:rFonts w:ascii="Verdana" w:hAnsi="Verdana"/>
          <w:sz w:val="24"/>
          <w:szCs w:val="24"/>
        </w:rPr>
        <w:t>: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dnia </w:t>
      </w:r>
      <w:r w:rsidR="00CA1311" w:rsidRPr="00CA1311">
        <w:rPr>
          <w:rFonts w:ascii="Verdana" w:hAnsi="Verdana"/>
          <w:sz w:val="22"/>
          <w:szCs w:val="22"/>
        </w:rPr>
        <w:t>1</w:t>
      </w:r>
      <w:r w:rsidR="00120108">
        <w:rPr>
          <w:rFonts w:ascii="Verdana" w:hAnsi="Verdana"/>
          <w:sz w:val="22"/>
          <w:szCs w:val="22"/>
        </w:rPr>
        <w:t>4</w:t>
      </w:r>
      <w:r w:rsidR="00CA1311" w:rsidRPr="00CA1311">
        <w:rPr>
          <w:rFonts w:ascii="Verdana" w:hAnsi="Verdana"/>
          <w:sz w:val="22"/>
          <w:szCs w:val="22"/>
        </w:rPr>
        <w:t>.10.</w:t>
      </w:r>
      <w:r w:rsidRPr="00F8333C">
        <w:rPr>
          <w:rFonts w:ascii="Verdana" w:hAnsi="Verdana"/>
          <w:sz w:val="22"/>
          <w:szCs w:val="22"/>
        </w:rPr>
        <w:t>2022 r. Bieg terminu związania ofertą rozpoczyna się wraz z upływem terminu składania ofert.</w:t>
      </w:r>
    </w:p>
    <w:p w:rsidR="00F9307E" w:rsidRPr="00F8333C" w:rsidRDefault="00F9307E" w:rsidP="0070526D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3A7482" w:rsidRPr="00F8333C">
        <w:rPr>
          <w:rFonts w:ascii="Verdana" w:hAnsi="Verdana"/>
          <w:sz w:val="22"/>
          <w:szCs w:val="22"/>
        </w:rPr>
        <w:t>ami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3A7482" w:rsidRPr="00F8333C">
        <w:rPr>
          <w:rFonts w:ascii="Verdana" w:hAnsi="Verdana"/>
          <w:sz w:val="22"/>
          <w:szCs w:val="22"/>
        </w:rPr>
        <w:t>ymi</w:t>
      </w:r>
      <w:r w:rsidRPr="00F8333C">
        <w:rPr>
          <w:rFonts w:ascii="Verdana" w:hAnsi="Verdana"/>
          <w:sz w:val="22"/>
          <w:szCs w:val="22"/>
        </w:rPr>
        <w:t xml:space="preserve"> do kontaktu </w:t>
      </w:r>
      <w:r w:rsidR="003A7482" w:rsidRPr="00F8333C">
        <w:rPr>
          <w:rFonts w:ascii="Verdana" w:hAnsi="Verdana"/>
          <w:sz w:val="22"/>
          <w:szCs w:val="22"/>
        </w:rPr>
        <w:t>są:</w:t>
      </w:r>
    </w:p>
    <w:p w:rsidR="00F8333C" w:rsidRDefault="003A7482" w:rsidP="0070526D">
      <w:pPr>
        <w:pStyle w:val="11Trescpisma"/>
        <w:numPr>
          <w:ilvl w:val="0"/>
          <w:numId w:val="18"/>
        </w:numPr>
        <w:tabs>
          <w:tab w:val="left" w:pos="851"/>
        </w:tabs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DB5E26">
        <w:rPr>
          <w:sz w:val="22"/>
          <w:szCs w:val="22"/>
        </w:rPr>
        <w:t xml:space="preserve">w zakresie przedmiotu zamówienia – Małgorzata </w:t>
      </w:r>
      <w:proofErr w:type="spellStart"/>
      <w:r w:rsidRPr="00DB5E26">
        <w:rPr>
          <w:sz w:val="22"/>
          <w:szCs w:val="22"/>
        </w:rPr>
        <w:t>Bartyna</w:t>
      </w:r>
      <w:proofErr w:type="spellEnd"/>
      <w:r w:rsidRPr="00DB5E26">
        <w:rPr>
          <w:sz w:val="22"/>
          <w:szCs w:val="22"/>
        </w:rPr>
        <w:t xml:space="preserve">-Zielińska, </w:t>
      </w:r>
    </w:p>
    <w:p w:rsidR="00F8333C" w:rsidRPr="00F8333C" w:rsidRDefault="003A7482" w:rsidP="00F8333C">
      <w:pPr>
        <w:pStyle w:val="11Trescpisma"/>
        <w:tabs>
          <w:tab w:val="left" w:pos="851"/>
        </w:tabs>
        <w:suppressAutoHyphens/>
        <w:spacing w:before="120" w:line="360" w:lineRule="auto"/>
        <w:contextualSpacing/>
        <w:mirrorIndents/>
        <w:jc w:val="left"/>
        <w:rPr>
          <w:sz w:val="22"/>
          <w:szCs w:val="22"/>
          <w:lang w:val="en-US"/>
        </w:rPr>
      </w:pPr>
      <w:r w:rsidRPr="00F8333C">
        <w:rPr>
          <w:sz w:val="22"/>
          <w:szCs w:val="22"/>
          <w:lang w:val="en-US"/>
        </w:rPr>
        <w:t xml:space="preserve">e-mail: </w:t>
      </w:r>
      <w:hyperlink r:id="rId9" w:history="1">
        <w:r w:rsidRPr="00F8333C">
          <w:rPr>
            <w:rStyle w:val="Hipercze"/>
            <w:sz w:val="22"/>
            <w:szCs w:val="22"/>
            <w:lang w:val="en-US"/>
          </w:rPr>
          <w:t>malgorzata.bartyna-zielinska@um.wroc.pl</w:t>
        </w:r>
      </w:hyperlink>
    </w:p>
    <w:p w:rsidR="003A7482" w:rsidRPr="00F8333C" w:rsidRDefault="003A7482" w:rsidP="0070526D">
      <w:pPr>
        <w:pStyle w:val="11Trescpisma"/>
        <w:numPr>
          <w:ilvl w:val="0"/>
          <w:numId w:val="18"/>
        </w:numPr>
        <w:tabs>
          <w:tab w:val="left" w:pos="851"/>
        </w:tabs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F8333C">
        <w:rPr>
          <w:sz w:val="22"/>
          <w:szCs w:val="22"/>
        </w:rPr>
        <w:t xml:space="preserve">w zakresie procedury – Iwona </w:t>
      </w:r>
      <w:proofErr w:type="spellStart"/>
      <w:r w:rsidRPr="00F8333C">
        <w:rPr>
          <w:sz w:val="22"/>
          <w:szCs w:val="22"/>
        </w:rPr>
        <w:t>Wrótna</w:t>
      </w:r>
      <w:proofErr w:type="spellEnd"/>
      <w:r w:rsidRPr="00F8333C">
        <w:rPr>
          <w:sz w:val="22"/>
          <w:szCs w:val="22"/>
        </w:rPr>
        <w:t xml:space="preserve"> e-mail: </w:t>
      </w:r>
      <w:hyperlink r:id="rId10" w:history="1">
        <w:r w:rsidRPr="00F8333C">
          <w:rPr>
            <w:rStyle w:val="Hipercze"/>
            <w:sz w:val="22"/>
            <w:szCs w:val="22"/>
          </w:rPr>
          <w:t>iwona.wrotna@um.wroc.pl</w:t>
        </w:r>
      </w:hyperlink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</w:t>
      </w:r>
      <w:r w:rsidRPr="00F8333C">
        <w:rPr>
          <w:rFonts w:ascii="Verdana" w:hAnsi="Verdana"/>
          <w:sz w:val="22"/>
          <w:szCs w:val="22"/>
        </w:rPr>
        <w:lastRenderedPageBreak/>
        <w:t>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F9307E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F9307E" w:rsidRPr="00FF4109" w:rsidRDefault="00F9307E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F9307E" w:rsidRPr="00FF4109" w:rsidRDefault="00F9307E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F9307E" w:rsidRDefault="00851301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</w:p>
    <w:p w:rsidR="00851301" w:rsidRDefault="00851301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Grzegorz Synowiec</w:t>
      </w:r>
    </w:p>
    <w:p w:rsidR="00851301" w:rsidRDefault="00851301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Dyrektora Wydziału Klimatu i Energii </w:t>
      </w:r>
    </w:p>
    <w:p w:rsidR="009E3121" w:rsidRPr="00FF4109" w:rsidRDefault="009E3121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F9307E" w:rsidRPr="00FF4109" w:rsidRDefault="00F9307E" w:rsidP="00FF4109">
      <w:pPr>
        <w:pStyle w:val="Tekstpodstawowywcity3"/>
        <w:tabs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F9307E" w:rsidRPr="00FF4109" w:rsidRDefault="00F9307E" w:rsidP="00FF4109">
      <w:pPr>
        <w:pStyle w:val="Akapitzlist"/>
        <w:spacing w:before="120" w:line="360" w:lineRule="auto"/>
        <w:ind w:hanging="720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Załączniki:</w:t>
      </w:r>
    </w:p>
    <w:p w:rsidR="00BB75D3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Projekt umowy – załącznik nr 1</w:t>
      </w:r>
    </w:p>
    <w:p w:rsidR="00BB75D3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B75D3">
        <w:rPr>
          <w:rFonts w:ascii="Verdana" w:hAnsi="Verdana"/>
          <w:sz w:val="22"/>
          <w:szCs w:val="22"/>
        </w:rPr>
        <w:t>Formularz ofertowy – załącznik nr 2</w:t>
      </w:r>
    </w:p>
    <w:p w:rsidR="00BB75D3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B75D3">
        <w:rPr>
          <w:rFonts w:ascii="Verdana" w:hAnsi="Verdana"/>
          <w:sz w:val="22"/>
          <w:szCs w:val="22"/>
        </w:rPr>
        <w:t>Szczegółowe informacje dotyczące przetwarzania danych osobowych przez Gminę Wrocław – załącznik nr 3</w:t>
      </w:r>
    </w:p>
    <w:p w:rsidR="00BB75D3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B75D3">
        <w:rPr>
          <w:rFonts w:ascii="Verdana" w:hAnsi="Verdana"/>
          <w:sz w:val="22"/>
          <w:szCs w:val="22"/>
        </w:rPr>
        <w:t>Doświadczenie Wykonawcy – Załącznik nr 4</w:t>
      </w:r>
    </w:p>
    <w:p w:rsidR="00180DF6" w:rsidRPr="00BB75D3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B75D3">
        <w:rPr>
          <w:rFonts w:ascii="Verdana" w:hAnsi="Verdana"/>
          <w:sz w:val="22"/>
          <w:szCs w:val="22"/>
        </w:rPr>
        <w:t>Doświadczenie os</w:t>
      </w:r>
      <w:r w:rsidR="00396C79">
        <w:rPr>
          <w:rFonts w:ascii="Verdana" w:hAnsi="Verdana"/>
          <w:sz w:val="22"/>
          <w:szCs w:val="22"/>
        </w:rPr>
        <w:t>oby</w:t>
      </w:r>
      <w:r w:rsidRPr="00BB75D3">
        <w:rPr>
          <w:rFonts w:ascii="Verdana" w:hAnsi="Verdana"/>
          <w:sz w:val="22"/>
          <w:szCs w:val="22"/>
        </w:rPr>
        <w:t xml:space="preserve"> wskazan</w:t>
      </w:r>
      <w:r w:rsidR="00396C79">
        <w:rPr>
          <w:rFonts w:ascii="Verdana" w:hAnsi="Verdana"/>
          <w:sz w:val="22"/>
          <w:szCs w:val="22"/>
        </w:rPr>
        <w:t>ej</w:t>
      </w:r>
      <w:r w:rsidRPr="00BB75D3">
        <w:rPr>
          <w:rFonts w:ascii="Verdana" w:hAnsi="Verdana"/>
          <w:sz w:val="22"/>
          <w:szCs w:val="22"/>
        </w:rPr>
        <w:t xml:space="preserve"> w celu spełnienia warunku udziału w</w:t>
      </w:r>
      <w:r w:rsidR="00396C79">
        <w:rPr>
          <w:rFonts w:ascii="Verdana" w:hAnsi="Verdana"/>
          <w:sz w:val="22"/>
          <w:szCs w:val="22"/>
        </w:rPr>
        <w:t> </w:t>
      </w:r>
      <w:r w:rsidRPr="00BB75D3">
        <w:rPr>
          <w:rFonts w:ascii="Verdana" w:hAnsi="Verdana"/>
          <w:sz w:val="22"/>
          <w:szCs w:val="22"/>
        </w:rPr>
        <w:t>postępowaniu – Załącznik nr 5</w:t>
      </w:r>
    </w:p>
    <w:sectPr w:rsidR="00180DF6" w:rsidRPr="00BB75D3" w:rsidSect="0065041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D49" w:rsidRDefault="00483D49">
      <w:r>
        <w:separator/>
      </w:r>
    </w:p>
  </w:endnote>
  <w:endnote w:type="continuationSeparator" w:id="0">
    <w:p w:rsidR="00483D49" w:rsidRDefault="0048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4</w:t>
    </w:r>
    <w:r w:rsidR="000B21E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7</w:t>
    </w:r>
    <w:r w:rsidR="000B21E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F261E5">
    <w:pPr>
      <w:pStyle w:val="Stopka"/>
    </w:pPr>
  </w:p>
  <w:p w:rsidR="0023667D" w:rsidRDefault="008717F2" w:rsidP="00F261E5">
    <w:pPr>
      <w:pStyle w:val="Stopka"/>
    </w:pPr>
    <w:r>
      <w:rPr>
        <w:noProof/>
      </w:rPr>
      <w:drawing>
        <wp:inline distT="0" distB="0" distL="0" distR="0" wp14:anchorId="785517DA" wp14:editId="738101C0">
          <wp:extent cx="2067560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D49" w:rsidRDefault="00483D49">
      <w:r>
        <w:separator/>
      </w:r>
    </w:p>
  </w:footnote>
  <w:footnote w:type="continuationSeparator" w:id="0">
    <w:p w:rsidR="00483D49" w:rsidRDefault="00483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483D4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568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>
    <w:pPr>
      <w:pStyle w:val="Nagwek"/>
    </w:pPr>
    <w:r>
      <w:rPr>
        <w:b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2181225</wp:posOffset>
          </wp:positionH>
          <wp:positionV relativeFrom="paragraph">
            <wp:posOffset>-53340</wp:posOffset>
          </wp:positionV>
          <wp:extent cx="3101340" cy="534035"/>
          <wp:effectExtent l="0" t="0" r="3810" b="0"/>
          <wp:wrapNone/>
          <wp:docPr id="3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904875</wp:posOffset>
          </wp:positionH>
          <wp:positionV relativeFrom="paragraph">
            <wp:posOffset>-56515</wp:posOffset>
          </wp:positionV>
          <wp:extent cx="944245" cy="471805"/>
          <wp:effectExtent l="19050" t="0" r="8255" b="0"/>
          <wp:wrapSquare wrapText="bothSides"/>
          <wp:docPr id="3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-55245</wp:posOffset>
          </wp:positionV>
          <wp:extent cx="394970" cy="482600"/>
          <wp:effectExtent l="0" t="0" r="5080" b="0"/>
          <wp:wrapNone/>
          <wp:docPr id="38" name="Obraz 38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A27F20">
    <w:pPr>
      <w:pStyle w:val="Stopka"/>
      <w:rPr>
        <w:noProof/>
      </w:rPr>
    </w:pPr>
    <w:r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130175</wp:posOffset>
          </wp:positionV>
          <wp:extent cx="394970" cy="482600"/>
          <wp:effectExtent l="0" t="0" r="5080" b="0"/>
          <wp:wrapNone/>
          <wp:docPr id="39" name="Obraz 39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942975</wp:posOffset>
          </wp:positionH>
          <wp:positionV relativeFrom="paragraph">
            <wp:posOffset>124460</wp:posOffset>
          </wp:positionV>
          <wp:extent cx="944245" cy="471805"/>
          <wp:effectExtent l="19050" t="0" r="8255" b="0"/>
          <wp:wrapSquare wrapText="bothSides"/>
          <wp:docPr id="4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2232025</wp:posOffset>
          </wp:positionH>
          <wp:positionV relativeFrom="paragraph">
            <wp:posOffset>113665</wp:posOffset>
          </wp:positionV>
          <wp:extent cx="3101340" cy="534035"/>
          <wp:effectExtent l="0" t="0" r="3810" b="0"/>
          <wp:wrapNone/>
          <wp:docPr id="41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667D" w:rsidRDefault="0023667D" w:rsidP="00216074">
    <w:pPr>
      <w:pStyle w:val="Stopka"/>
      <w:jc w:val="left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5FD7"/>
    <w:multiLevelType w:val="hybridMultilevel"/>
    <w:tmpl w:val="26DC2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128F"/>
    <w:multiLevelType w:val="hybridMultilevel"/>
    <w:tmpl w:val="6BAAD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106"/>
    <w:multiLevelType w:val="hybridMultilevel"/>
    <w:tmpl w:val="BEF0863E"/>
    <w:lvl w:ilvl="0" w:tplc="75DE2670">
      <w:start w:val="1"/>
      <w:numFmt w:val="upperRoman"/>
      <w:lvlText w:val="%1."/>
      <w:lvlJc w:val="left"/>
      <w:pPr>
        <w:ind w:left="720" w:hanging="360"/>
      </w:pPr>
      <w:rPr>
        <w:rFonts w:cs="Arial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E51B0"/>
    <w:multiLevelType w:val="hybridMultilevel"/>
    <w:tmpl w:val="2702D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A07C8"/>
    <w:multiLevelType w:val="hybridMultilevel"/>
    <w:tmpl w:val="84F42D74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851DE"/>
    <w:multiLevelType w:val="hybridMultilevel"/>
    <w:tmpl w:val="CAF260C8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799235B"/>
    <w:multiLevelType w:val="hybridMultilevel"/>
    <w:tmpl w:val="F7E004C2"/>
    <w:lvl w:ilvl="0" w:tplc="F3F4711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B10A8"/>
    <w:multiLevelType w:val="hybridMultilevel"/>
    <w:tmpl w:val="5A68DD26"/>
    <w:lvl w:ilvl="0" w:tplc="8DD0D1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35C7B"/>
    <w:multiLevelType w:val="hybridMultilevel"/>
    <w:tmpl w:val="A622E0C8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2484B"/>
    <w:multiLevelType w:val="hybridMultilevel"/>
    <w:tmpl w:val="E7C2B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C4265"/>
    <w:multiLevelType w:val="hybridMultilevel"/>
    <w:tmpl w:val="E3223330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6"/>
    <w:lvlOverride w:ilvl="0">
      <w:startOverride w:val="1"/>
    </w:lvlOverride>
  </w:num>
  <w:num w:numId="2">
    <w:abstractNumId w:val="11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6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12"/>
  </w:num>
  <w:num w:numId="14">
    <w:abstractNumId w:val="7"/>
  </w:num>
  <w:num w:numId="15">
    <w:abstractNumId w:val="15"/>
  </w:num>
  <w:num w:numId="16">
    <w:abstractNumId w:val="1"/>
  </w:num>
  <w:num w:numId="17">
    <w:abstractNumId w:val="0"/>
  </w:num>
  <w:num w:numId="18">
    <w:abstractNumId w:val="2"/>
  </w:num>
  <w:num w:numId="19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461BB"/>
    <w:rsid w:val="000515B5"/>
    <w:rsid w:val="00056413"/>
    <w:rsid w:val="0006690A"/>
    <w:rsid w:val="000676B7"/>
    <w:rsid w:val="00076A91"/>
    <w:rsid w:val="000823ED"/>
    <w:rsid w:val="000828D7"/>
    <w:rsid w:val="00097AEF"/>
    <w:rsid w:val="000A26F2"/>
    <w:rsid w:val="000B21EC"/>
    <w:rsid w:val="000C34D3"/>
    <w:rsid w:val="000C744E"/>
    <w:rsid w:val="000D2729"/>
    <w:rsid w:val="00104095"/>
    <w:rsid w:val="001048A8"/>
    <w:rsid w:val="00105CD0"/>
    <w:rsid w:val="00107ED1"/>
    <w:rsid w:val="00120108"/>
    <w:rsid w:val="00135734"/>
    <w:rsid w:val="00136B35"/>
    <w:rsid w:val="00143A44"/>
    <w:rsid w:val="001600FE"/>
    <w:rsid w:val="001639BC"/>
    <w:rsid w:val="00180A75"/>
    <w:rsid w:val="00180DF6"/>
    <w:rsid w:val="00183F24"/>
    <w:rsid w:val="00190D4E"/>
    <w:rsid w:val="001B614F"/>
    <w:rsid w:val="001C1CD9"/>
    <w:rsid w:val="001C6A92"/>
    <w:rsid w:val="001D163B"/>
    <w:rsid w:val="001D1E8B"/>
    <w:rsid w:val="001E36EF"/>
    <w:rsid w:val="001E4CAD"/>
    <w:rsid w:val="001F4053"/>
    <w:rsid w:val="002018DC"/>
    <w:rsid w:val="00205918"/>
    <w:rsid w:val="0020684F"/>
    <w:rsid w:val="00207757"/>
    <w:rsid w:val="00216074"/>
    <w:rsid w:val="00224B02"/>
    <w:rsid w:val="00225246"/>
    <w:rsid w:val="0023667D"/>
    <w:rsid w:val="002422E7"/>
    <w:rsid w:val="002431E9"/>
    <w:rsid w:val="0025172C"/>
    <w:rsid w:val="00256655"/>
    <w:rsid w:val="00265BB7"/>
    <w:rsid w:val="002751EE"/>
    <w:rsid w:val="002970A6"/>
    <w:rsid w:val="002A3755"/>
    <w:rsid w:val="002B6140"/>
    <w:rsid w:val="002B7EEC"/>
    <w:rsid w:val="002C00BD"/>
    <w:rsid w:val="002E144A"/>
    <w:rsid w:val="002E5040"/>
    <w:rsid w:val="002F292D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51BDE"/>
    <w:rsid w:val="0036778C"/>
    <w:rsid w:val="00392162"/>
    <w:rsid w:val="00394511"/>
    <w:rsid w:val="00395773"/>
    <w:rsid w:val="00396C79"/>
    <w:rsid w:val="003A7482"/>
    <w:rsid w:val="003B4793"/>
    <w:rsid w:val="003B6763"/>
    <w:rsid w:val="003C6728"/>
    <w:rsid w:val="003E24D2"/>
    <w:rsid w:val="003E588A"/>
    <w:rsid w:val="003F20D6"/>
    <w:rsid w:val="003F6556"/>
    <w:rsid w:val="00401FD3"/>
    <w:rsid w:val="00404143"/>
    <w:rsid w:val="00410A92"/>
    <w:rsid w:val="004243FC"/>
    <w:rsid w:val="0043156B"/>
    <w:rsid w:val="0044148B"/>
    <w:rsid w:val="00442765"/>
    <w:rsid w:val="004508B6"/>
    <w:rsid w:val="00453DB1"/>
    <w:rsid w:val="00454920"/>
    <w:rsid w:val="00454937"/>
    <w:rsid w:val="00454C09"/>
    <w:rsid w:val="00457F99"/>
    <w:rsid w:val="004623B0"/>
    <w:rsid w:val="00462750"/>
    <w:rsid w:val="0046448D"/>
    <w:rsid w:val="00465991"/>
    <w:rsid w:val="00465F10"/>
    <w:rsid w:val="00481483"/>
    <w:rsid w:val="00483D49"/>
    <w:rsid w:val="004A21ED"/>
    <w:rsid w:val="004A2689"/>
    <w:rsid w:val="004A3648"/>
    <w:rsid w:val="004B5499"/>
    <w:rsid w:val="004C013A"/>
    <w:rsid w:val="004D6885"/>
    <w:rsid w:val="004E30F9"/>
    <w:rsid w:val="004E5C8D"/>
    <w:rsid w:val="004E7009"/>
    <w:rsid w:val="004F08AD"/>
    <w:rsid w:val="005062CA"/>
    <w:rsid w:val="00514EFD"/>
    <w:rsid w:val="00526980"/>
    <w:rsid w:val="005278FF"/>
    <w:rsid w:val="0053554B"/>
    <w:rsid w:val="005363F7"/>
    <w:rsid w:val="00554726"/>
    <w:rsid w:val="00554D23"/>
    <w:rsid w:val="00561073"/>
    <w:rsid w:val="00562823"/>
    <w:rsid w:val="00571486"/>
    <w:rsid w:val="00572A40"/>
    <w:rsid w:val="00573797"/>
    <w:rsid w:val="00574BF4"/>
    <w:rsid w:val="00575E4D"/>
    <w:rsid w:val="00585612"/>
    <w:rsid w:val="005A3893"/>
    <w:rsid w:val="005A73B4"/>
    <w:rsid w:val="005C58EE"/>
    <w:rsid w:val="005C5E14"/>
    <w:rsid w:val="005C745E"/>
    <w:rsid w:val="005D18D1"/>
    <w:rsid w:val="005D1C9D"/>
    <w:rsid w:val="005D24F5"/>
    <w:rsid w:val="005E7C6B"/>
    <w:rsid w:val="005F2349"/>
    <w:rsid w:val="005F475F"/>
    <w:rsid w:val="00603F01"/>
    <w:rsid w:val="00606B56"/>
    <w:rsid w:val="00615309"/>
    <w:rsid w:val="00620F6D"/>
    <w:rsid w:val="00624331"/>
    <w:rsid w:val="00640ACF"/>
    <w:rsid w:val="00650419"/>
    <w:rsid w:val="00656231"/>
    <w:rsid w:val="00662687"/>
    <w:rsid w:val="006667BB"/>
    <w:rsid w:val="00670908"/>
    <w:rsid w:val="00671195"/>
    <w:rsid w:val="0068034E"/>
    <w:rsid w:val="006830B5"/>
    <w:rsid w:val="00683259"/>
    <w:rsid w:val="006948FD"/>
    <w:rsid w:val="006A5BB0"/>
    <w:rsid w:val="006B198D"/>
    <w:rsid w:val="006E7B97"/>
    <w:rsid w:val="00701FA2"/>
    <w:rsid w:val="007031CB"/>
    <w:rsid w:val="00703210"/>
    <w:rsid w:val="0070526D"/>
    <w:rsid w:val="0072396D"/>
    <w:rsid w:val="007310C8"/>
    <w:rsid w:val="0074130F"/>
    <w:rsid w:val="00763003"/>
    <w:rsid w:val="00783861"/>
    <w:rsid w:val="007863F5"/>
    <w:rsid w:val="007878BA"/>
    <w:rsid w:val="007C3E25"/>
    <w:rsid w:val="007C751A"/>
    <w:rsid w:val="007D0A42"/>
    <w:rsid w:val="007D5519"/>
    <w:rsid w:val="007E14C7"/>
    <w:rsid w:val="007E4ABF"/>
    <w:rsid w:val="007F1692"/>
    <w:rsid w:val="007F1B42"/>
    <w:rsid w:val="007F3DB4"/>
    <w:rsid w:val="008014B5"/>
    <w:rsid w:val="00803488"/>
    <w:rsid w:val="0081045F"/>
    <w:rsid w:val="00815C76"/>
    <w:rsid w:val="0082084C"/>
    <w:rsid w:val="008219FD"/>
    <w:rsid w:val="00827062"/>
    <w:rsid w:val="008338CE"/>
    <w:rsid w:val="00834570"/>
    <w:rsid w:val="00843A14"/>
    <w:rsid w:val="008460D4"/>
    <w:rsid w:val="00851301"/>
    <w:rsid w:val="008717F2"/>
    <w:rsid w:val="008719B8"/>
    <w:rsid w:val="00874BBD"/>
    <w:rsid w:val="00876EA3"/>
    <w:rsid w:val="0088160D"/>
    <w:rsid w:val="0088160F"/>
    <w:rsid w:val="00882CE6"/>
    <w:rsid w:val="0089328B"/>
    <w:rsid w:val="008A3749"/>
    <w:rsid w:val="008B718E"/>
    <w:rsid w:val="008C1E72"/>
    <w:rsid w:val="008E6EB0"/>
    <w:rsid w:val="008F7D65"/>
    <w:rsid w:val="00903009"/>
    <w:rsid w:val="00910545"/>
    <w:rsid w:val="00916856"/>
    <w:rsid w:val="00916B2A"/>
    <w:rsid w:val="00917B14"/>
    <w:rsid w:val="00922119"/>
    <w:rsid w:val="00950B36"/>
    <w:rsid w:val="009765D0"/>
    <w:rsid w:val="00984F47"/>
    <w:rsid w:val="009A04FD"/>
    <w:rsid w:val="009A3F8D"/>
    <w:rsid w:val="009B4C6B"/>
    <w:rsid w:val="009B7AB2"/>
    <w:rsid w:val="009C1923"/>
    <w:rsid w:val="009D0E4B"/>
    <w:rsid w:val="009D5AC9"/>
    <w:rsid w:val="009D62AA"/>
    <w:rsid w:val="009E3121"/>
    <w:rsid w:val="009E6F7E"/>
    <w:rsid w:val="009E78CD"/>
    <w:rsid w:val="009F01FD"/>
    <w:rsid w:val="00A005FB"/>
    <w:rsid w:val="00A011B5"/>
    <w:rsid w:val="00A05D5E"/>
    <w:rsid w:val="00A101A8"/>
    <w:rsid w:val="00A161D1"/>
    <w:rsid w:val="00A16747"/>
    <w:rsid w:val="00A27F20"/>
    <w:rsid w:val="00A31597"/>
    <w:rsid w:val="00A469FD"/>
    <w:rsid w:val="00A62CEE"/>
    <w:rsid w:val="00A636BB"/>
    <w:rsid w:val="00A64BDA"/>
    <w:rsid w:val="00A816F2"/>
    <w:rsid w:val="00A86D58"/>
    <w:rsid w:val="00AB56BE"/>
    <w:rsid w:val="00AB60B5"/>
    <w:rsid w:val="00AD41C6"/>
    <w:rsid w:val="00AE60E1"/>
    <w:rsid w:val="00AF094C"/>
    <w:rsid w:val="00B02AD0"/>
    <w:rsid w:val="00B10E33"/>
    <w:rsid w:val="00B34C4C"/>
    <w:rsid w:val="00B454E9"/>
    <w:rsid w:val="00B45C56"/>
    <w:rsid w:val="00B516E7"/>
    <w:rsid w:val="00B654C1"/>
    <w:rsid w:val="00B66F9F"/>
    <w:rsid w:val="00B73AF4"/>
    <w:rsid w:val="00B81456"/>
    <w:rsid w:val="00B81A2D"/>
    <w:rsid w:val="00B81B31"/>
    <w:rsid w:val="00B84D7B"/>
    <w:rsid w:val="00B85A70"/>
    <w:rsid w:val="00B906E7"/>
    <w:rsid w:val="00B95536"/>
    <w:rsid w:val="00BA6395"/>
    <w:rsid w:val="00BB389F"/>
    <w:rsid w:val="00BB6DE6"/>
    <w:rsid w:val="00BB731B"/>
    <w:rsid w:val="00BB75D3"/>
    <w:rsid w:val="00BC6A26"/>
    <w:rsid w:val="00BD035E"/>
    <w:rsid w:val="00BD248A"/>
    <w:rsid w:val="00BF747F"/>
    <w:rsid w:val="00C04314"/>
    <w:rsid w:val="00C11992"/>
    <w:rsid w:val="00C15920"/>
    <w:rsid w:val="00C21253"/>
    <w:rsid w:val="00C2127D"/>
    <w:rsid w:val="00C351B5"/>
    <w:rsid w:val="00C43B36"/>
    <w:rsid w:val="00C51545"/>
    <w:rsid w:val="00C53C41"/>
    <w:rsid w:val="00C55C72"/>
    <w:rsid w:val="00C57420"/>
    <w:rsid w:val="00C820B1"/>
    <w:rsid w:val="00C83570"/>
    <w:rsid w:val="00C845AD"/>
    <w:rsid w:val="00C916B0"/>
    <w:rsid w:val="00C92828"/>
    <w:rsid w:val="00C94A0E"/>
    <w:rsid w:val="00CA1311"/>
    <w:rsid w:val="00CA7218"/>
    <w:rsid w:val="00CB7DA4"/>
    <w:rsid w:val="00CC1016"/>
    <w:rsid w:val="00CC687E"/>
    <w:rsid w:val="00CC76DE"/>
    <w:rsid w:val="00CD26BE"/>
    <w:rsid w:val="00CD4AC9"/>
    <w:rsid w:val="00CF34AE"/>
    <w:rsid w:val="00D05152"/>
    <w:rsid w:val="00D07ED7"/>
    <w:rsid w:val="00D12991"/>
    <w:rsid w:val="00D150E8"/>
    <w:rsid w:val="00D16B1C"/>
    <w:rsid w:val="00D23966"/>
    <w:rsid w:val="00D31148"/>
    <w:rsid w:val="00D311BF"/>
    <w:rsid w:val="00D33992"/>
    <w:rsid w:val="00D46DF7"/>
    <w:rsid w:val="00D627A1"/>
    <w:rsid w:val="00D70C8A"/>
    <w:rsid w:val="00D80348"/>
    <w:rsid w:val="00D81AFC"/>
    <w:rsid w:val="00D8547D"/>
    <w:rsid w:val="00D85DEC"/>
    <w:rsid w:val="00DA1E87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6D98"/>
    <w:rsid w:val="00E06116"/>
    <w:rsid w:val="00E20717"/>
    <w:rsid w:val="00E25E6A"/>
    <w:rsid w:val="00E35A19"/>
    <w:rsid w:val="00E44FC8"/>
    <w:rsid w:val="00E52576"/>
    <w:rsid w:val="00E5515C"/>
    <w:rsid w:val="00E62C67"/>
    <w:rsid w:val="00E72D5F"/>
    <w:rsid w:val="00E81E73"/>
    <w:rsid w:val="00E835A6"/>
    <w:rsid w:val="00E96C7F"/>
    <w:rsid w:val="00EB54F2"/>
    <w:rsid w:val="00EC748D"/>
    <w:rsid w:val="00ED3E79"/>
    <w:rsid w:val="00EE7855"/>
    <w:rsid w:val="00EF1E12"/>
    <w:rsid w:val="00F13636"/>
    <w:rsid w:val="00F261E5"/>
    <w:rsid w:val="00F26D2E"/>
    <w:rsid w:val="00F40755"/>
    <w:rsid w:val="00F426EA"/>
    <w:rsid w:val="00F71A73"/>
    <w:rsid w:val="00F8165E"/>
    <w:rsid w:val="00F8333C"/>
    <w:rsid w:val="00F9307E"/>
    <w:rsid w:val="00FA3840"/>
    <w:rsid w:val="00FA707F"/>
    <w:rsid w:val="00FB2F82"/>
    <w:rsid w:val="00FB31AC"/>
    <w:rsid w:val="00FB68B6"/>
    <w:rsid w:val="00FB7070"/>
    <w:rsid w:val="00FB7E24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C601D5D"/>
  <w15:docId w15:val="{55BA28B2-0EA6-4920-AE99-6DAA7A69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wona.wrotna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gorzata.bartyna-zielinska@um.wroc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0AA85-AF02-4565-AE57-5A52C67E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1588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14</cp:revision>
  <cp:lastPrinted>2022-09-08T11:00:00Z</cp:lastPrinted>
  <dcterms:created xsi:type="dcterms:W3CDTF">2022-09-05T12:08:00Z</dcterms:created>
  <dcterms:modified xsi:type="dcterms:W3CDTF">2022-09-08T11:31:00Z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