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F8" w:rsidRPr="00EB1149" w:rsidRDefault="007903F8" w:rsidP="00B5490B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 xml:space="preserve">MM CARS WROCŁAW sp. z o.o. </w:t>
      </w:r>
    </w:p>
    <w:p w:rsidR="007903F8" w:rsidRPr="00EB1149" w:rsidRDefault="007903F8" w:rsidP="00B5490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ul. Karkonoska 50</w:t>
      </w:r>
    </w:p>
    <w:p w:rsidR="007903F8" w:rsidRPr="00EB1149" w:rsidRDefault="007903F8" w:rsidP="00B5490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 xml:space="preserve">53-015 Wrocław </w:t>
      </w:r>
    </w:p>
    <w:p w:rsidR="007903F8" w:rsidRPr="00EB1149" w:rsidRDefault="007903F8" w:rsidP="00EB1149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WKN-KSO.5421.2.54.2018</w:t>
      </w:r>
    </w:p>
    <w:p w:rsidR="007903F8" w:rsidRPr="00EB1149" w:rsidRDefault="007903F8" w:rsidP="00EB1149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00110511/2018/W</w:t>
      </w:r>
    </w:p>
    <w:p w:rsidR="007903F8" w:rsidRPr="00EB1149" w:rsidRDefault="007903F8" w:rsidP="00B5490B">
      <w:pPr>
        <w:pStyle w:val="07Datapisma"/>
        <w:spacing w:before="24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 w:rsidRPr="00EB1149">
        <w:rPr>
          <w:color w:val="000000" w:themeColor="text1"/>
          <w:sz w:val="22"/>
          <w:szCs w:val="22"/>
        </w:rPr>
        <w:t>Wrocław, dnia 17 grudnia 2018 r.</w:t>
      </w:r>
    </w:p>
    <w:p w:rsidR="007903F8" w:rsidRPr="00EB1149" w:rsidRDefault="007903F8" w:rsidP="00B5490B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7903F8" w:rsidRPr="00EB1149" w:rsidRDefault="007903F8" w:rsidP="00B5490B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EB1149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EB1149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EB1149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EB1149">
        <w:rPr>
          <w:rFonts w:ascii="Verdana" w:hAnsi="Verdana"/>
          <w:color w:val="000000" w:themeColor="text1"/>
          <w:sz w:val="22"/>
          <w:szCs w:val="22"/>
        </w:rPr>
        <w:t>. Dz. U. z 2018 r. poz. 1990).</w:t>
      </w:r>
    </w:p>
    <w:p w:rsidR="007903F8" w:rsidRPr="00EB1149" w:rsidRDefault="007903F8" w:rsidP="00B5490B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EB1149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EB1149">
        <w:rPr>
          <w:rFonts w:ascii="Verdana" w:hAnsi="Verdana"/>
          <w:color w:val="000000" w:themeColor="text1"/>
          <w:sz w:val="22"/>
          <w:szCs w:val="22"/>
        </w:rPr>
        <w:t xml:space="preserve"> 1 ustawy Prawo o ruchu drogowym (</w:t>
      </w:r>
      <w:proofErr w:type="spellStart"/>
      <w:r w:rsidRPr="00EB1149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EB1149">
        <w:rPr>
          <w:rFonts w:ascii="Verdana" w:hAnsi="Verdana"/>
          <w:color w:val="000000" w:themeColor="text1"/>
          <w:sz w:val="22"/>
          <w:szCs w:val="22"/>
        </w:rPr>
        <w:t xml:space="preserve">. Dz. U. z 2017 r. poz. 1260 z </w:t>
      </w:r>
      <w:proofErr w:type="spellStart"/>
      <w:r w:rsidRPr="00EB1149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EB1149">
        <w:rPr>
          <w:rFonts w:ascii="Verdana" w:hAnsi="Verdana"/>
          <w:color w:val="000000" w:themeColor="text1"/>
          <w:sz w:val="22"/>
          <w:szCs w:val="22"/>
        </w:rPr>
        <w:t>. zm. – zwana dalej ustawą), przeprowadził kontrolę stacji kontroli pojazdów prowadzonej przez przedsiębiorcę, MM CARS WROCŁAW sp. z o.o., wpisanego do rejestru działalności regulowanej prowadzonego przez Prezydenta Wrocławia pod nr ewidencyjnym DW/029/P, ze wskazanym adresem wykonywania działalności: ul. Karkonoska 50, 53-015 Wrocław.</w:t>
      </w:r>
    </w:p>
    <w:p w:rsidR="007903F8" w:rsidRPr="00EB1149" w:rsidRDefault="007903F8" w:rsidP="00B5490B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7903F8" w:rsidRPr="00EB1149" w:rsidRDefault="007903F8" w:rsidP="00B5490B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7903F8" w:rsidRPr="00EB1149" w:rsidRDefault="007903F8" w:rsidP="00B5490B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7903F8" w:rsidRPr="00EB1149" w:rsidRDefault="007903F8" w:rsidP="00B5490B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7903F8" w:rsidRPr="00EB1149" w:rsidRDefault="007903F8" w:rsidP="00B5490B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  <w:highlight w:val="yellow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WKN-KSO.5421.2.54.2018 z dnia 19 listopada 2018 r., do którego przedsiębiorca nie wniósł zastrzeżeń.</w:t>
      </w:r>
    </w:p>
    <w:p w:rsidR="007903F8" w:rsidRPr="00EB1149" w:rsidRDefault="007903F8" w:rsidP="00B5490B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Na podstawie dokumentacji objętej kontrolą, wskazanej i opisanej w protokole kontroli:</w:t>
      </w:r>
    </w:p>
    <w:p w:rsidR="007903F8" w:rsidRPr="00EB1149" w:rsidRDefault="007903F8" w:rsidP="00B5490B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lastRenderedPageBreak/>
        <w:t>Nie stwierdzono nieprawidłowości w zakresie z</w:t>
      </w:r>
      <w:r w:rsidR="00EB1149">
        <w:rPr>
          <w:rFonts w:ascii="Verdana" w:hAnsi="Verdana"/>
          <w:color w:val="000000" w:themeColor="text1"/>
          <w:sz w:val="22"/>
          <w:szCs w:val="22"/>
        </w:rPr>
        <w:t xml:space="preserve">godności stacji z </w:t>
      </w:r>
      <w:r w:rsidRPr="00EB1149">
        <w:rPr>
          <w:rFonts w:ascii="Verdana" w:hAnsi="Verdana"/>
          <w:color w:val="000000" w:themeColor="text1"/>
          <w:sz w:val="22"/>
          <w:szCs w:val="22"/>
        </w:rPr>
        <w:t>wymaganiami, o których mowa w art. 83 ust. 3 ustawy.</w:t>
      </w:r>
    </w:p>
    <w:p w:rsidR="007903F8" w:rsidRPr="00EB1149" w:rsidRDefault="007903F8" w:rsidP="00B5490B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Nie stwierdzono nieprawidłowości w zakresie wykonywania badań technicznych pojazdów.</w:t>
      </w:r>
    </w:p>
    <w:p w:rsidR="007903F8" w:rsidRPr="00EB1149" w:rsidRDefault="007903F8" w:rsidP="00B5490B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Stwierdzono nieprawidłowości w zakresie prowadzenia wymaganej dokumentacji:</w:t>
      </w:r>
    </w:p>
    <w:p w:rsidR="007903F8" w:rsidRPr="00EB1149" w:rsidRDefault="007903F8" w:rsidP="00B5490B">
      <w:pPr>
        <w:pStyle w:val="Nagwektabeli"/>
        <w:numPr>
          <w:ilvl w:val="0"/>
          <w:numId w:val="44"/>
        </w:numPr>
        <w:suppressLineNumbers w:val="0"/>
        <w:tabs>
          <w:tab w:val="clear" w:pos="748"/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EB1149">
        <w:rPr>
          <w:b w:val="0"/>
          <w:color w:val="000000" w:themeColor="text1"/>
          <w:sz w:val="22"/>
          <w:szCs w:val="22"/>
        </w:rPr>
        <w:t>W rejestrze badań technicznych pojazdów pod pozycją o nr 01952/DW/029/P/2018, w zaświadczeniu o przeprowadzonym badaniu technicznym pojazdu o</w:t>
      </w:r>
      <w:r w:rsidR="00EB1149">
        <w:rPr>
          <w:b w:val="0"/>
          <w:color w:val="000000" w:themeColor="text1"/>
          <w:sz w:val="22"/>
          <w:szCs w:val="22"/>
        </w:rPr>
        <w:t xml:space="preserve"> tym samym numerze</w:t>
      </w:r>
      <w:r w:rsidRPr="00EB1149">
        <w:rPr>
          <w:b w:val="0"/>
          <w:color w:val="000000" w:themeColor="text1"/>
          <w:sz w:val="22"/>
          <w:szCs w:val="22"/>
        </w:rPr>
        <w:t xml:space="preserve"> potwierdzono przeprowadzenie w dniu 16 maja 2018 r. okresowego badania technicznego motoroweru, które zakończono wynikiem pozytywnym.</w:t>
      </w:r>
    </w:p>
    <w:p w:rsidR="007903F8" w:rsidRPr="00EB1149" w:rsidRDefault="007903F8" w:rsidP="00B5490B">
      <w:pPr>
        <w:pStyle w:val="Nagwektabeli"/>
        <w:suppressLineNumbers w:val="0"/>
        <w:tabs>
          <w:tab w:val="num" w:pos="426"/>
        </w:tabs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EB1149">
        <w:rPr>
          <w:b w:val="0"/>
          <w:color w:val="000000" w:themeColor="text1"/>
          <w:sz w:val="22"/>
          <w:szCs w:val="22"/>
        </w:rPr>
        <w:t>Nieprawidłowo wyznaczono termin następnego badania do 16 maja 2019 r., co stanowi naruszenie art. 81 ust. 7 ustawy. Termin następnego badania należało wyznaczyć do 16 maja 2020 r.</w:t>
      </w:r>
    </w:p>
    <w:p w:rsidR="007903F8" w:rsidRPr="00EB1149" w:rsidRDefault="007903F8" w:rsidP="00B5490B">
      <w:pPr>
        <w:pStyle w:val="Nagwektabeli"/>
        <w:numPr>
          <w:ilvl w:val="0"/>
          <w:numId w:val="44"/>
        </w:numPr>
        <w:suppressLineNumbers w:val="0"/>
        <w:tabs>
          <w:tab w:val="clear" w:pos="748"/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EB1149">
        <w:rPr>
          <w:b w:val="0"/>
          <w:color w:val="000000" w:themeColor="text1"/>
          <w:sz w:val="22"/>
          <w:szCs w:val="22"/>
        </w:rPr>
        <w:t xml:space="preserve">W rejestrze badań technicznych pojazdów pod pozycją o nr 03897/DW/029/P/2018, w zaświadczeniu o przeprowadzonym badaniu technicznym pojazdu oraz w dokumencie identyfikacyjnym pojazdu (zwanym dalej dokumentem DIP) o tym samym numerze potwierdzono przeprowadzenie okresowego badania technicznego pojazdu przed pierwszą rejestracją na terytorium Rzeczypospolitej Polskiej. </w:t>
      </w:r>
    </w:p>
    <w:p w:rsidR="007903F8" w:rsidRPr="00EB1149" w:rsidRDefault="007903F8" w:rsidP="00B5490B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</w:rPr>
      </w:pPr>
      <w:bookmarkStart w:id="0" w:name="OLE_LINK5"/>
      <w:r w:rsidRPr="00EB1149">
        <w:rPr>
          <w:rFonts w:ascii="Verdana" w:hAnsi="Verdana"/>
          <w:color w:val="000000" w:themeColor="text1"/>
          <w:sz w:val="22"/>
          <w:szCs w:val="22"/>
        </w:rPr>
        <w:t>W dokumencie DIP brak jest informacji o dodatkowym wyposażeniu badanego pojazdu w hak, co stanowi naruszenie objaśnień do rubryki odnoszących się do dodatkowych informacji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EB1149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EB1149">
        <w:rPr>
          <w:rFonts w:ascii="Verdana" w:hAnsi="Verdana"/>
          <w:color w:val="000000" w:themeColor="text1"/>
          <w:sz w:val="22"/>
          <w:szCs w:val="22"/>
        </w:rPr>
        <w:t xml:space="preserve">. Dz. U. z 2015 r. poz. 776 z </w:t>
      </w:r>
      <w:proofErr w:type="spellStart"/>
      <w:r w:rsidRPr="00EB1149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EB1149">
        <w:rPr>
          <w:rFonts w:ascii="Verdana" w:hAnsi="Verdana"/>
          <w:color w:val="000000" w:themeColor="text1"/>
          <w:sz w:val="22"/>
          <w:szCs w:val="22"/>
        </w:rPr>
        <w:t>. zm.).</w:t>
      </w:r>
    </w:p>
    <w:bookmarkEnd w:id="0"/>
    <w:p w:rsidR="007903F8" w:rsidRPr="00EB1149" w:rsidRDefault="007903F8" w:rsidP="00B5490B">
      <w:pPr>
        <w:suppressAutoHyphens/>
        <w:spacing w:before="240" w:after="240" w:line="276" w:lineRule="auto"/>
        <w:ind w:right="278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Mając na uwadze stwierdzone powyżej nieprawidłowości zaleca się na bieżąco:</w:t>
      </w:r>
    </w:p>
    <w:p w:rsidR="007903F8" w:rsidRPr="00EB1149" w:rsidRDefault="007903F8" w:rsidP="00B5490B">
      <w:pPr>
        <w:numPr>
          <w:ilvl w:val="2"/>
          <w:numId w:val="35"/>
        </w:numPr>
        <w:tabs>
          <w:tab w:val="clear" w:pos="1004"/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Wyznaczać termin następnego okresowego badania technicznego motoroweru zgodnie z art. 81 ust. 7 ustawy.</w:t>
      </w:r>
    </w:p>
    <w:p w:rsidR="007903F8" w:rsidRPr="00EB1149" w:rsidRDefault="007903F8" w:rsidP="00B5490B">
      <w:pPr>
        <w:numPr>
          <w:ilvl w:val="2"/>
          <w:numId w:val="35"/>
        </w:numPr>
        <w:tabs>
          <w:tab w:val="clear" w:pos="1004"/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Wpisywać w dokumencie DIP informację o dodatkowym wyposażeniu badanego pojazdu w hak.</w:t>
      </w:r>
    </w:p>
    <w:p w:rsidR="007903F8" w:rsidRPr="00EB1149" w:rsidRDefault="007903F8" w:rsidP="00B5490B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Ponadto zaleca się poinformować zatrudnionych diagnostów o stwierdzonych nieprawidłowościach i sformułowanych zaleceniach.</w:t>
      </w:r>
    </w:p>
    <w:p w:rsidR="007903F8" w:rsidRPr="00EB1149" w:rsidRDefault="007903F8" w:rsidP="00B5490B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t>W związku z wydanymi zaleceniami, proszę o pisemną informację o podjętych środkach zmierzających do poprawy działalno</w:t>
      </w:r>
      <w:r w:rsidR="00EB1149">
        <w:rPr>
          <w:rFonts w:ascii="Verdana" w:hAnsi="Verdana"/>
          <w:color w:val="000000" w:themeColor="text1"/>
          <w:sz w:val="22"/>
          <w:szCs w:val="22"/>
        </w:rPr>
        <w:t xml:space="preserve">ści Stacji Kontroli Pojazdów, w </w:t>
      </w:r>
      <w:r w:rsidRPr="00EB1149">
        <w:rPr>
          <w:rFonts w:ascii="Verdana" w:hAnsi="Verdana"/>
          <w:color w:val="000000" w:themeColor="text1"/>
          <w:sz w:val="22"/>
          <w:szCs w:val="22"/>
        </w:rPr>
        <w:t>terminie 14 dni od daty otrzymania niniejszych zaleceń.</w:t>
      </w:r>
    </w:p>
    <w:p w:rsidR="00722372" w:rsidRPr="00EB1149" w:rsidRDefault="00722372" w:rsidP="00EB1149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EB1149">
        <w:rPr>
          <w:rFonts w:ascii="Verdana" w:hAnsi="Verdana"/>
          <w:color w:val="000000" w:themeColor="text1"/>
          <w:sz w:val="22"/>
          <w:szCs w:val="22"/>
        </w:rPr>
        <w:lastRenderedPageBreak/>
        <w:t>Dokument podpisała z upoważnienia Prezydenta</w:t>
      </w:r>
    </w:p>
    <w:p w:rsidR="00722372" w:rsidRPr="00EB1149" w:rsidRDefault="00887F59" w:rsidP="00EB1149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EB1149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EB1149" w:rsidRDefault="00887F59" w:rsidP="00EB1149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EB1149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EB1149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EB1149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EB1149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EB114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D4C" w:rsidRDefault="00683D4C">
      <w:r>
        <w:separator/>
      </w:r>
    </w:p>
  </w:endnote>
  <w:endnote w:type="continuationSeparator" w:id="0">
    <w:p w:rsidR="00683D4C" w:rsidRDefault="00683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753D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753DD" w:rsidRPr="004D6885">
      <w:rPr>
        <w:sz w:val="14"/>
        <w:szCs w:val="14"/>
      </w:rPr>
      <w:fldChar w:fldCharType="separate"/>
    </w:r>
    <w:r w:rsidR="00642E4F">
      <w:rPr>
        <w:noProof/>
        <w:sz w:val="14"/>
        <w:szCs w:val="14"/>
      </w:rPr>
      <w:t>3</w:t>
    </w:r>
    <w:r w:rsidR="003753D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753D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753DD" w:rsidRPr="004D6885">
      <w:rPr>
        <w:sz w:val="14"/>
        <w:szCs w:val="14"/>
      </w:rPr>
      <w:fldChar w:fldCharType="separate"/>
    </w:r>
    <w:r w:rsidR="00642E4F">
      <w:rPr>
        <w:noProof/>
        <w:sz w:val="14"/>
        <w:szCs w:val="14"/>
      </w:rPr>
      <w:t>3</w:t>
    </w:r>
    <w:r w:rsidR="003753D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D4C" w:rsidRDefault="00683D4C">
      <w:r>
        <w:separator/>
      </w:r>
    </w:p>
  </w:footnote>
  <w:footnote w:type="continuationSeparator" w:id="0">
    <w:p w:rsidR="00683D4C" w:rsidRDefault="00683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753D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0F68D0"/>
    <w:multiLevelType w:val="hybridMultilevel"/>
    <w:tmpl w:val="AE1E5B3C"/>
    <w:lvl w:ilvl="0" w:tplc="7A18583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F0E0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2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19"/>
  </w:num>
  <w:num w:numId="33">
    <w:abstractNumId w:val="34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2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35F0F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27DE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753DD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4E7914"/>
    <w:rsid w:val="0052572B"/>
    <w:rsid w:val="00540D73"/>
    <w:rsid w:val="00565F94"/>
    <w:rsid w:val="005A3893"/>
    <w:rsid w:val="005A4FF1"/>
    <w:rsid w:val="005B4969"/>
    <w:rsid w:val="005B71F2"/>
    <w:rsid w:val="005C5E14"/>
    <w:rsid w:val="005D18D1"/>
    <w:rsid w:val="0060130A"/>
    <w:rsid w:val="00627135"/>
    <w:rsid w:val="00631F0A"/>
    <w:rsid w:val="0063337A"/>
    <w:rsid w:val="00642E4F"/>
    <w:rsid w:val="00654F3D"/>
    <w:rsid w:val="00683D4C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03F8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5697F"/>
    <w:rsid w:val="0096490C"/>
    <w:rsid w:val="009765D0"/>
    <w:rsid w:val="00980520"/>
    <w:rsid w:val="00984F47"/>
    <w:rsid w:val="00A005FB"/>
    <w:rsid w:val="00A04E3A"/>
    <w:rsid w:val="00A277F9"/>
    <w:rsid w:val="00A27F20"/>
    <w:rsid w:val="00A35638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5490B"/>
    <w:rsid w:val="00B73AF4"/>
    <w:rsid w:val="00B77A4C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14804"/>
    <w:rsid w:val="00C2127D"/>
    <w:rsid w:val="00C2627E"/>
    <w:rsid w:val="00C306E8"/>
    <w:rsid w:val="00C31A87"/>
    <w:rsid w:val="00C4274A"/>
    <w:rsid w:val="00C53C41"/>
    <w:rsid w:val="00C559F5"/>
    <w:rsid w:val="00C93054"/>
    <w:rsid w:val="00CA563F"/>
    <w:rsid w:val="00CB3B21"/>
    <w:rsid w:val="00CB45F2"/>
    <w:rsid w:val="00CC08B6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B1149"/>
    <w:rsid w:val="00ED3E79"/>
    <w:rsid w:val="00ED79ED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ED7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2022-08-05T07:49:00Z</dcterms:created>
  <dcterms:modified xsi:type="dcterms:W3CDTF">2022-08-05T07:49:00Z</dcterms:modified>
</cp:coreProperties>
</file>