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D9B" w:rsidRPr="00D11F3C" w:rsidRDefault="006A5D9B" w:rsidP="00D11F3C">
      <w:pPr>
        <w:pStyle w:val="Nagwek"/>
        <w:tabs>
          <w:tab w:val="left" w:pos="708"/>
        </w:tabs>
        <w:spacing w:after="120" w:line="276" w:lineRule="auto"/>
        <w:rPr>
          <w:rFonts w:ascii="Verdana" w:hAnsi="Verdana"/>
          <w:color w:val="000000" w:themeColor="text1"/>
          <w:sz w:val="22"/>
          <w:szCs w:val="22"/>
        </w:rPr>
      </w:pPr>
      <w:r w:rsidRPr="00D11F3C">
        <w:rPr>
          <w:rFonts w:ascii="Verdana" w:hAnsi="Verdana"/>
          <w:color w:val="000000" w:themeColor="text1"/>
          <w:sz w:val="22"/>
          <w:szCs w:val="22"/>
        </w:rPr>
        <w:t xml:space="preserve">TUBEK sp. z o.o. w upadłości likwidacyjnej  </w:t>
      </w:r>
    </w:p>
    <w:p w:rsidR="006A5D9B" w:rsidRPr="00D11F3C" w:rsidRDefault="006A5D9B" w:rsidP="00D11F3C">
      <w:pPr>
        <w:pStyle w:val="Nagwek"/>
        <w:tabs>
          <w:tab w:val="left" w:pos="708"/>
        </w:tabs>
        <w:spacing w:before="120" w:after="120" w:line="276" w:lineRule="auto"/>
        <w:rPr>
          <w:rFonts w:ascii="Verdana" w:hAnsi="Verdana"/>
          <w:color w:val="000000" w:themeColor="text1"/>
          <w:sz w:val="22"/>
          <w:szCs w:val="22"/>
        </w:rPr>
      </w:pPr>
      <w:r w:rsidRPr="00D11F3C">
        <w:rPr>
          <w:rFonts w:ascii="Verdana" w:hAnsi="Verdana"/>
          <w:color w:val="000000" w:themeColor="text1"/>
          <w:sz w:val="22"/>
          <w:szCs w:val="22"/>
        </w:rPr>
        <w:t xml:space="preserve">ul. Powstańców Śląskich 211/217 </w:t>
      </w:r>
    </w:p>
    <w:p w:rsidR="006A5D9B" w:rsidRPr="00D11F3C" w:rsidRDefault="006A5D9B" w:rsidP="00D11F3C">
      <w:pPr>
        <w:pStyle w:val="Nagwek"/>
        <w:tabs>
          <w:tab w:val="left" w:pos="708"/>
        </w:tabs>
        <w:spacing w:before="120" w:after="120" w:line="276" w:lineRule="auto"/>
        <w:rPr>
          <w:rFonts w:ascii="Verdana" w:hAnsi="Verdana"/>
          <w:color w:val="000000" w:themeColor="text1"/>
          <w:sz w:val="22"/>
          <w:szCs w:val="22"/>
        </w:rPr>
      </w:pPr>
      <w:r w:rsidRPr="00D11F3C">
        <w:rPr>
          <w:rFonts w:ascii="Verdana" w:hAnsi="Verdana"/>
          <w:color w:val="000000" w:themeColor="text1"/>
          <w:sz w:val="22"/>
          <w:szCs w:val="22"/>
        </w:rPr>
        <w:t>53-140 Wrocław</w:t>
      </w:r>
    </w:p>
    <w:p w:rsidR="006A5D9B" w:rsidRPr="00D11F3C" w:rsidRDefault="006A5D9B" w:rsidP="00D11F3C">
      <w:pPr>
        <w:pStyle w:val="Nagwek"/>
        <w:tabs>
          <w:tab w:val="left" w:pos="708"/>
        </w:tabs>
        <w:spacing w:before="240" w:line="276" w:lineRule="auto"/>
        <w:rPr>
          <w:rFonts w:ascii="Verdana" w:hAnsi="Verdana"/>
          <w:color w:val="000000" w:themeColor="text1"/>
          <w:sz w:val="22"/>
          <w:szCs w:val="22"/>
        </w:rPr>
      </w:pPr>
      <w:r w:rsidRPr="00D11F3C">
        <w:rPr>
          <w:rFonts w:ascii="Verdana" w:hAnsi="Verdana"/>
          <w:color w:val="000000" w:themeColor="text1"/>
          <w:sz w:val="22"/>
          <w:szCs w:val="22"/>
        </w:rPr>
        <w:t>WKN-KSO.5421.2.57.2018</w:t>
      </w:r>
    </w:p>
    <w:p w:rsidR="006A5D9B" w:rsidRPr="00D11F3C" w:rsidRDefault="00D11F3C" w:rsidP="00D11F3C">
      <w:pPr>
        <w:pStyle w:val="07Datapisma"/>
        <w:spacing w:before="0" w:after="240" w:line="276" w:lineRule="auto"/>
        <w:ind w:right="-11"/>
        <w:jc w:val="left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00113700/2018/W </w:t>
      </w:r>
    </w:p>
    <w:p w:rsidR="006A5D9B" w:rsidRPr="00D11F3C" w:rsidRDefault="006A5D9B" w:rsidP="00D11F3C">
      <w:pPr>
        <w:pStyle w:val="07Datapisma"/>
        <w:spacing w:before="240" w:after="240" w:line="276" w:lineRule="auto"/>
        <w:ind w:right="-11"/>
        <w:jc w:val="left"/>
        <w:rPr>
          <w:color w:val="000000" w:themeColor="text1"/>
          <w:sz w:val="22"/>
          <w:szCs w:val="22"/>
        </w:rPr>
      </w:pPr>
      <w:r w:rsidRPr="00D11F3C">
        <w:rPr>
          <w:color w:val="000000" w:themeColor="text1"/>
          <w:sz w:val="22"/>
          <w:szCs w:val="22"/>
        </w:rPr>
        <w:t>Wrocław, dnia 28 stycznia 2019 r.</w:t>
      </w:r>
    </w:p>
    <w:p w:rsidR="006A5D9B" w:rsidRPr="00D11F3C" w:rsidRDefault="006A5D9B" w:rsidP="00D11F3C">
      <w:pPr>
        <w:pStyle w:val="Bezodstpw"/>
        <w:spacing w:before="240" w:after="240" w:line="276" w:lineRule="auto"/>
        <w:rPr>
          <w:rFonts w:ascii="Verdana" w:hAnsi="Verdana"/>
          <w:color w:val="000000" w:themeColor="text1"/>
          <w:sz w:val="22"/>
          <w:szCs w:val="22"/>
        </w:rPr>
      </w:pPr>
      <w:r w:rsidRPr="00D11F3C">
        <w:rPr>
          <w:rFonts w:ascii="Verdana" w:hAnsi="Verdana"/>
          <w:color w:val="000000" w:themeColor="text1"/>
          <w:sz w:val="22"/>
          <w:szCs w:val="22"/>
        </w:rPr>
        <w:t>ZALECENIA POKONTROLNE</w:t>
      </w:r>
    </w:p>
    <w:p w:rsidR="006A5D9B" w:rsidRPr="00D11F3C" w:rsidRDefault="006A5D9B" w:rsidP="00D11F3C">
      <w:pPr>
        <w:suppressAutoHyphens/>
        <w:spacing w:before="240" w:after="240" w:line="276" w:lineRule="auto"/>
        <w:ind w:right="-79"/>
        <w:rPr>
          <w:rFonts w:ascii="Verdana" w:hAnsi="Verdana"/>
          <w:color w:val="000000" w:themeColor="text1"/>
          <w:sz w:val="22"/>
          <w:szCs w:val="22"/>
        </w:rPr>
      </w:pPr>
      <w:r w:rsidRPr="00D11F3C">
        <w:rPr>
          <w:rFonts w:ascii="Verdana" w:hAnsi="Verdana"/>
          <w:color w:val="000000" w:themeColor="text1"/>
          <w:sz w:val="22"/>
          <w:szCs w:val="22"/>
        </w:rPr>
        <w:t xml:space="preserve">Zalecenia pokontrolne wydaje się na podstawie art. 83b ust. 2 </w:t>
      </w:r>
      <w:proofErr w:type="spellStart"/>
      <w:r w:rsidRPr="00D11F3C">
        <w:rPr>
          <w:rFonts w:ascii="Verdana" w:hAnsi="Verdana"/>
          <w:color w:val="000000" w:themeColor="text1"/>
          <w:sz w:val="22"/>
          <w:szCs w:val="22"/>
        </w:rPr>
        <w:t>pkt</w:t>
      </w:r>
      <w:proofErr w:type="spellEnd"/>
      <w:r w:rsidRPr="00D11F3C">
        <w:rPr>
          <w:rFonts w:ascii="Verdana" w:hAnsi="Verdana"/>
          <w:color w:val="000000" w:themeColor="text1"/>
          <w:sz w:val="22"/>
          <w:szCs w:val="22"/>
        </w:rPr>
        <w:t xml:space="preserve"> 2 ustawy Prawo o ruchu drogowym (</w:t>
      </w:r>
      <w:proofErr w:type="spellStart"/>
      <w:r w:rsidRPr="00D11F3C">
        <w:rPr>
          <w:rFonts w:ascii="Verdana" w:hAnsi="Verdana"/>
          <w:color w:val="000000" w:themeColor="text1"/>
          <w:sz w:val="22"/>
          <w:szCs w:val="22"/>
        </w:rPr>
        <w:t>t.j</w:t>
      </w:r>
      <w:proofErr w:type="spellEnd"/>
      <w:r w:rsidRPr="00D11F3C">
        <w:rPr>
          <w:rFonts w:ascii="Verdana" w:hAnsi="Verdana"/>
          <w:color w:val="000000" w:themeColor="text1"/>
          <w:sz w:val="22"/>
          <w:szCs w:val="22"/>
        </w:rPr>
        <w:t xml:space="preserve">. Dz. U. z 2018 r. poz. 1990 z </w:t>
      </w:r>
      <w:proofErr w:type="spellStart"/>
      <w:r w:rsidRPr="00D11F3C">
        <w:rPr>
          <w:rFonts w:ascii="Verdana" w:hAnsi="Verdana"/>
          <w:color w:val="000000" w:themeColor="text1"/>
          <w:sz w:val="22"/>
          <w:szCs w:val="22"/>
        </w:rPr>
        <w:t>późn</w:t>
      </w:r>
      <w:proofErr w:type="spellEnd"/>
      <w:r w:rsidRPr="00D11F3C">
        <w:rPr>
          <w:rFonts w:ascii="Verdana" w:hAnsi="Verdana"/>
          <w:color w:val="000000" w:themeColor="text1"/>
          <w:sz w:val="22"/>
          <w:szCs w:val="22"/>
        </w:rPr>
        <w:t>. zm.).</w:t>
      </w:r>
    </w:p>
    <w:p w:rsidR="006A5D9B" w:rsidRPr="00D11F3C" w:rsidRDefault="006A5D9B" w:rsidP="00D11F3C">
      <w:pPr>
        <w:pStyle w:val="Bezodstpw"/>
        <w:suppressAutoHyphens/>
        <w:spacing w:before="240" w:after="240" w:line="276" w:lineRule="auto"/>
        <w:ind w:right="-45"/>
        <w:rPr>
          <w:rFonts w:ascii="Verdana" w:hAnsi="Verdana"/>
          <w:color w:val="000000" w:themeColor="text1"/>
          <w:sz w:val="22"/>
          <w:szCs w:val="22"/>
        </w:rPr>
      </w:pPr>
      <w:r w:rsidRPr="00D11F3C">
        <w:rPr>
          <w:rFonts w:ascii="Verdana" w:hAnsi="Verdana"/>
          <w:color w:val="000000" w:themeColor="text1"/>
          <w:sz w:val="22"/>
          <w:szCs w:val="22"/>
        </w:rPr>
        <w:t xml:space="preserve">Wydział Kontroli Urzędu Miejskiego Wrocławia na podstawie art. 83b ust. 2 </w:t>
      </w:r>
      <w:proofErr w:type="spellStart"/>
      <w:r w:rsidRPr="00D11F3C">
        <w:rPr>
          <w:rFonts w:ascii="Verdana" w:hAnsi="Verdana"/>
          <w:color w:val="000000" w:themeColor="text1"/>
          <w:sz w:val="22"/>
          <w:szCs w:val="22"/>
        </w:rPr>
        <w:t>pkt</w:t>
      </w:r>
      <w:proofErr w:type="spellEnd"/>
      <w:r w:rsidRPr="00D11F3C">
        <w:rPr>
          <w:rFonts w:ascii="Verdana" w:hAnsi="Verdana"/>
          <w:color w:val="000000" w:themeColor="text1"/>
          <w:sz w:val="22"/>
          <w:szCs w:val="22"/>
        </w:rPr>
        <w:t xml:space="preserve"> 1 ustawy Prawo o ruchu drogowym (</w:t>
      </w:r>
      <w:proofErr w:type="spellStart"/>
      <w:r w:rsidRPr="00D11F3C">
        <w:rPr>
          <w:rFonts w:ascii="Verdana" w:hAnsi="Verdana"/>
          <w:color w:val="000000" w:themeColor="text1"/>
          <w:sz w:val="22"/>
          <w:szCs w:val="22"/>
        </w:rPr>
        <w:t>t.j</w:t>
      </w:r>
      <w:proofErr w:type="spellEnd"/>
      <w:r w:rsidRPr="00D11F3C">
        <w:rPr>
          <w:rFonts w:ascii="Verdana" w:hAnsi="Verdana"/>
          <w:color w:val="000000" w:themeColor="text1"/>
          <w:sz w:val="22"/>
          <w:szCs w:val="22"/>
        </w:rPr>
        <w:t xml:space="preserve">. Dz. U. z 2017 r. poz. 1260 z </w:t>
      </w:r>
      <w:proofErr w:type="spellStart"/>
      <w:r w:rsidRPr="00D11F3C">
        <w:rPr>
          <w:rFonts w:ascii="Verdana" w:hAnsi="Verdana"/>
          <w:color w:val="000000" w:themeColor="text1"/>
          <w:sz w:val="22"/>
          <w:szCs w:val="22"/>
        </w:rPr>
        <w:t>późn</w:t>
      </w:r>
      <w:proofErr w:type="spellEnd"/>
      <w:r w:rsidRPr="00D11F3C">
        <w:rPr>
          <w:rFonts w:ascii="Verdana" w:hAnsi="Verdana"/>
          <w:color w:val="000000" w:themeColor="text1"/>
          <w:sz w:val="22"/>
          <w:szCs w:val="22"/>
        </w:rPr>
        <w:t>. zm. – zwana dalej ustawą), przeprowadził kontrolę stacji kontroli pojazdów prowadzonej przez przedsiębiorcę, TUBEK sp. z o.o. w upadłości likwidacyjnej, wpisanego do rejestru działalności regulowanej, prowadzonego przez Prezydenta Wrocławia, pod nr ewidencyjnym DW/009/P, ze wskazanym adresem wykonywania działalności: ul. Powstańców Śląskich 211/217,  53-140 Wrocław.</w:t>
      </w:r>
    </w:p>
    <w:p w:rsidR="006A5D9B" w:rsidRPr="00D11F3C" w:rsidRDefault="006A5D9B" w:rsidP="00D11F3C">
      <w:pPr>
        <w:suppressAutoHyphens/>
        <w:spacing w:before="240" w:after="240" w:line="276" w:lineRule="auto"/>
        <w:ind w:right="-79"/>
        <w:rPr>
          <w:rFonts w:ascii="Verdana" w:hAnsi="Verdana"/>
          <w:color w:val="000000" w:themeColor="text1"/>
          <w:sz w:val="22"/>
          <w:szCs w:val="22"/>
        </w:rPr>
      </w:pPr>
      <w:r w:rsidRPr="00D11F3C">
        <w:rPr>
          <w:rFonts w:ascii="Verdana" w:hAnsi="Verdana"/>
          <w:color w:val="000000" w:themeColor="text1"/>
          <w:sz w:val="22"/>
          <w:szCs w:val="22"/>
        </w:rPr>
        <w:t>Zakresem kontroli objęto:</w:t>
      </w:r>
    </w:p>
    <w:p w:rsidR="006A5D9B" w:rsidRPr="00D11F3C" w:rsidRDefault="006A5D9B" w:rsidP="00D11F3C">
      <w:pPr>
        <w:numPr>
          <w:ilvl w:val="0"/>
          <w:numId w:val="36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color w:val="000000" w:themeColor="text1"/>
          <w:sz w:val="22"/>
          <w:szCs w:val="22"/>
        </w:rPr>
      </w:pPr>
      <w:r w:rsidRPr="00D11F3C">
        <w:rPr>
          <w:rFonts w:ascii="Verdana" w:hAnsi="Verdana"/>
          <w:color w:val="000000" w:themeColor="text1"/>
          <w:sz w:val="22"/>
          <w:szCs w:val="22"/>
        </w:rPr>
        <w:t>Sprawdzenie zgodności stacji z wymaganiami, o których mowa w art. 83 ust. 3 ustawy.</w:t>
      </w:r>
    </w:p>
    <w:p w:rsidR="006A5D9B" w:rsidRPr="00D11F3C" w:rsidRDefault="006A5D9B" w:rsidP="00D11F3C">
      <w:pPr>
        <w:numPr>
          <w:ilvl w:val="0"/>
          <w:numId w:val="36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color w:val="000000" w:themeColor="text1"/>
          <w:sz w:val="22"/>
          <w:szCs w:val="22"/>
        </w:rPr>
      </w:pPr>
      <w:r w:rsidRPr="00D11F3C">
        <w:rPr>
          <w:rFonts w:ascii="Verdana" w:hAnsi="Verdana"/>
          <w:color w:val="000000" w:themeColor="text1"/>
          <w:sz w:val="22"/>
          <w:szCs w:val="22"/>
        </w:rPr>
        <w:t>Sprawdzenie prawidłowości wykonywania badań technicznych pojazdów.</w:t>
      </w:r>
    </w:p>
    <w:p w:rsidR="006A5D9B" w:rsidRPr="00D11F3C" w:rsidRDefault="006A5D9B" w:rsidP="00D11F3C">
      <w:pPr>
        <w:numPr>
          <w:ilvl w:val="0"/>
          <w:numId w:val="36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color w:val="000000" w:themeColor="text1"/>
          <w:sz w:val="22"/>
          <w:szCs w:val="22"/>
        </w:rPr>
      </w:pPr>
      <w:r w:rsidRPr="00D11F3C">
        <w:rPr>
          <w:rFonts w:ascii="Verdana" w:hAnsi="Verdana"/>
          <w:color w:val="000000" w:themeColor="text1"/>
          <w:sz w:val="22"/>
          <w:szCs w:val="22"/>
        </w:rPr>
        <w:t>Sprawdzenie prawidłowości prowadzenia dokumentacji.</w:t>
      </w:r>
    </w:p>
    <w:p w:rsidR="006A5D9B" w:rsidRPr="00D11F3C" w:rsidRDefault="006A5D9B" w:rsidP="00D11F3C">
      <w:pPr>
        <w:suppressAutoHyphens/>
        <w:spacing w:before="240" w:after="240" w:line="276" w:lineRule="auto"/>
        <w:ind w:right="-79"/>
        <w:rPr>
          <w:rFonts w:ascii="Verdana" w:hAnsi="Verdana"/>
          <w:color w:val="000000" w:themeColor="text1"/>
          <w:sz w:val="22"/>
          <w:szCs w:val="22"/>
        </w:rPr>
      </w:pPr>
      <w:r w:rsidRPr="00D11F3C">
        <w:rPr>
          <w:rFonts w:ascii="Verdana" w:hAnsi="Verdana"/>
          <w:color w:val="000000" w:themeColor="text1"/>
          <w:sz w:val="22"/>
          <w:szCs w:val="22"/>
        </w:rPr>
        <w:t>Szczegółowe ustalenia kontroli przedstawiono w protokole nr WKN-KSO.5421.2.57.2018 z dnia 29 listopada 2018 r., do którego przedsiębiorca nie wniósł zastrzeżeń.</w:t>
      </w:r>
    </w:p>
    <w:p w:rsidR="006A5D9B" w:rsidRPr="00D11F3C" w:rsidRDefault="006A5D9B" w:rsidP="00D11F3C">
      <w:pPr>
        <w:suppressAutoHyphens/>
        <w:spacing w:before="240" w:after="240" w:line="276" w:lineRule="auto"/>
        <w:ind w:right="-79"/>
        <w:rPr>
          <w:rFonts w:ascii="Verdana" w:hAnsi="Verdana"/>
          <w:color w:val="000000" w:themeColor="text1"/>
          <w:sz w:val="22"/>
          <w:szCs w:val="22"/>
        </w:rPr>
      </w:pPr>
      <w:r w:rsidRPr="00D11F3C">
        <w:rPr>
          <w:rFonts w:ascii="Verdana" w:hAnsi="Verdana"/>
          <w:color w:val="000000" w:themeColor="text1"/>
          <w:sz w:val="22"/>
          <w:szCs w:val="22"/>
        </w:rPr>
        <w:t>Na podstawie dokumentacji objętej kontrolą, wskazanej i opisanej w protokole kontroli:</w:t>
      </w:r>
    </w:p>
    <w:p w:rsidR="006A5D9B" w:rsidRPr="00D11F3C" w:rsidRDefault="006A5D9B" w:rsidP="00D11F3C">
      <w:pPr>
        <w:numPr>
          <w:ilvl w:val="0"/>
          <w:numId w:val="37"/>
        </w:numPr>
        <w:suppressAutoHyphens/>
        <w:spacing w:before="240" w:after="240" w:line="276" w:lineRule="auto"/>
        <w:ind w:left="425" w:right="-79" w:hanging="414"/>
        <w:rPr>
          <w:rFonts w:ascii="Verdana" w:hAnsi="Verdana"/>
          <w:color w:val="000000" w:themeColor="text1"/>
          <w:sz w:val="22"/>
          <w:szCs w:val="22"/>
        </w:rPr>
      </w:pPr>
      <w:r w:rsidRPr="00D11F3C">
        <w:rPr>
          <w:rFonts w:ascii="Verdana" w:hAnsi="Verdana"/>
          <w:color w:val="000000" w:themeColor="text1"/>
          <w:sz w:val="22"/>
          <w:szCs w:val="22"/>
        </w:rPr>
        <w:lastRenderedPageBreak/>
        <w:t>Nie stwierdzono nieprawidłowośc</w:t>
      </w:r>
      <w:r w:rsidR="00D11F3C">
        <w:rPr>
          <w:rFonts w:ascii="Verdana" w:hAnsi="Verdana"/>
          <w:color w:val="000000" w:themeColor="text1"/>
          <w:sz w:val="22"/>
          <w:szCs w:val="22"/>
        </w:rPr>
        <w:t xml:space="preserve">i w zakresie zgodności stacji z </w:t>
      </w:r>
      <w:r w:rsidRPr="00D11F3C">
        <w:rPr>
          <w:rFonts w:ascii="Verdana" w:hAnsi="Verdana"/>
          <w:color w:val="000000" w:themeColor="text1"/>
          <w:sz w:val="22"/>
          <w:szCs w:val="22"/>
        </w:rPr>
        <w:t>wymaganiami, o których mowa w art. 83 ust. 3 ustawy.</w:t>
      </w:r>
    </w:p>
    <w:p w:rsidR="006A5D9B" w:rsidRPr="00D11F3C" w:rsidRDefault="006A5D9B" w:rsidP="00D11F3C">
      <w:pPr>
        <w:numPr>
          <w:ilvl w:val="0"/>
          <w:numId w:val="37"/>
        </w:numPr>
        <w:suppressAutoHyphens/>
        <w:spacing w:before="240" w:after="240" w:line="276" w:lineRule="auto"/>
        <w:ind w:left="425" w:right="-79" w:hanging="414"/>
        <w:rPr>
          <w:rFonts w:ascii="Verdana" w:hAnsi="Verdana"/>
          <w:color w:val="000000" w:themeColor="text1"/>
          <w:sz w:val="22"/>
          <w:szCs w:val="22"/>
        </w:rPr>
      </w:pPr>
      <w:r w:rsidRPr="00D11F3C">
        <w:rPr>
          <w:rFonts w:ascii="Verdana" w:hAnsi="Verdana"/>
          <w:color w:val="000000" w:themeColor="text1"/>
          <w:sz w:val="22"/>
          <w:szCs w:val="22"/>
        </w:rPr>
        <w:t>Stwierdzono nieprawidłowości w zakresie wykonywania badania technicznego pojazdu:</w:t>
      </w:r>
    </w:p>
    <w:p w:rsidR="006A5D9B" w:rsidRPr="00D11F3C" w:rsidRDefault="006A5D9B" w:rsidP="00D11F3C">
      <w:pPr>
        <w:suppressAutoHyphens/>
        <w:spacing w:before="240" w:after="240" w:line="276" w:lineRule="auto"/>
        <w:ind w:left="11"/>
        <w:rPr>
          <w:rFonts w:ascii="Verdana" w:hAnsi="Verdana"/>
          <w:color w:val="000000" w:themeColor="text1"/>
          <w:sz w:val="22"/>
          <w:szCs w:val="22"/>
        </w:rPr>
      </w:pPr>
      <w:r w:rsidRPr="00D11F3C">
        <w:rPr>
          <w:rFonts w:ascii="Verdana" w:hAnsi="Verdana"/>
          <w:color w:val="000000" w:themeColor="text1"/>
          <w:sz w:val="22"/>
          <w:szCs w:val="22"/>
        </w:rPr>
        <w:t>W czasie kontroli zespół kontrolujący obserwował przebieg badania technicznego pojazdu marki VOLKSWAGEN. Rejestr badań technicznych pojazdów pod pozycją o nr 06074/DW/009/P/2018 oraz zaświadczenie o przeprowadzonym badaniu technicznym pojazdu o tym samym numerze potwierdzają przeprowadzenie badania okresowego pojazdu przystosowanego do zasilania gazem, zakończonego wynikiem negatywnym.</w:t>
      </w:r>
    </w:p>
    <w:p w:rsidR="006A5D9B" w:rsidRPr="00D11F3C" w:rsidRDefault="006A5D9B" w:rsidP="00D11F3C">
      <w:pPr>
        <w:suppressAutoHyphens/>
        <w:spacing w:before="240" w:after="240" w:line="276" w:lineRule="auto"/>
        <w:ind w:left="11"/>
        <w:rPr>
          <w:rFonts w:ascii="Verdana" w:hAnsi="Verdana"/>
          <w:color w:val="000000" w:themeColor="text1"/>
          <w:sz w:val="22"/>
          <w:szCs w:val="22"/>
        </w:rPr>
      </w:pPr>
      <w:r w:rsidRPr="00D11F3C">
        <w:rPr>
          <w:rFonts w:ascii="Verdana" w:hAnsi="Verdana"/>
          <w:color w:val="000000" w:themeColor="text1"/>
          <w:sz w:val="22"/>
          <w:szCs w:val="22"/>
        </w:rPr>
        <w:t>W trakcie wykonywania badania stwierdzono, że:</w:t>
      </w:r>
    </w:p>
    <w:p w:rsidR="006A5D9B" w:rsidRPr="00D11F3C" w:rsidRDefault="006A5D9B" w:rsidP="00D11F3C">
      <w:pPr>
        <w:numPr>
          <w:ilvl w:val="0"/>
          <w:numId w:val="44"/>
        </w:numPr>
        <w:tabs>
          <w:tab w:val="num" w:pos="360"/>
        </w:tabs>
        <w:suppressAutoHyphens/>
        <w:spacing w:before="240" w:after="240" w:line="276" w:lineRule="auto"/>
        <w:ind w:left="357" w:hanging="357"/>
        <w:rPr>
          <w:rFonts w:ascii="Verdana" w:hAnsi="Verdana"/>
          <w:color w:val="000000" w:themeColor="text1"/>
          <w:sz w:val="22"/>
          <w:szCs w:val="22"/>
        </w:rPr>
      </w:pPr>
      <w:r w:rsidRPr="00D11F3C">
        <w:rPr>
          <w:rFonts w:ascii="Verdana" w:hAnsi="Verdana"/>
          <w:color w:val="000000" w:themeColor="text1"/>
          <w:sz w:val="22"/>
          <w:szCs w:val="22"/>
        </w:rPr>
        <w:t xml:space="preserve">Diagnosta nie dokonał oględzin instalacji do zasilania gazem na wolnym powietrzu, co stanowi naruszenie w § 2 ust. 1 </w:t>
      </w:r>
      <w:proofErr w:type="spellStart"/>
      <w:r w:rsidRPr="00D11F3C">
        <w:rPr>
          <w:rFonts w:ascii="Verdana" w:hAnsi="Verdana"/>
          <w:color w:val="000000" w:themeColor="text1"/>
          <w:sz w:val="22"/>
          <w:szCs w:val="22"/>
        </w:rPr>
        <w:t>pkt</w:t>
      </w:r>
      <w:proofErr w:type="spellEnd"/>
      <w:r w:rsidRPr="00D11F3C">
        <w:rPr>
          <w:rFonts w:ascii="Verdana" w:hAnsi="Verdana"/>
          <w:color w:val="000000" w:themeColor="text1"/>
          <w:sz w:val="22"/>
          <w:szCs w:val="22"/>
        </w:rPr>
        <w:t xml:space="preserve"> 4 rozporządzenia Ministra Transportu, Budownictwa i Gospodarki Morskiej z dnia 26 czerwca 2012 r. w sprawie zakresu i sposobu przeprowadzania badań technicznych pojazdów oraz wzorów dokumentów stosowanych przy tych badaniach (</w:t>
      </w:r>
      <w:proofErr w:type="spellStart"/>
      <w:r w:rsidRPr="00D11F3C">
        <w:rPr>
          <w:rFonts w:ascii="Verdana" w:hAnsi="Verdana"/>
          <w:color w:val="000000" w:themeColor="text1"/>
          <w:sz w:val="22"/>
          <w:szCs w:val="22"/>
        </w:rPr>
        <w:t>t</w:t>
      </w:r>
      <w:r w:rsidR="00D11F3C">
        <w:rPr>
          <w:rFonts w:ascii="Verdana" w:hAnsi="Verdana"/>
          <w:color w:val="000000" w:themeColor="text1"/>
          <w:sz w:val="22"/>
          <w:szCs w:val="22"/>
        </w:rPr>
        <w:t>.j</w:t>
      </w:r>
      <w:proofErr w:type="spellEnd"/>
      <w:r w:rsidR="00D11F3C">
        <w:rPr>
          <w:rFonts w:ascii="Verdana" w:hAnsi="Verdana"/>
          <w:color w:val="000000" w:themeColor="text1"/>
          <w:sz w:val="22"/>
          <w:szCs w:val="22"/>
        </w:rPr>
        <w:t xml:space="preserve">. Dz. U. z 2015 r. poz. 776 z </w:t>
      </w:r>
      <w:proofErr w:type="spellStart"/>
      <w:r w:rsidRPr="00D11F3C">
        <w:rPr>
          <w:rFonts w:ascii="Verdana" w:hAnsi="Verdana"/>
          <w:color w:val="000000" w:themeColor="text1"/>
          <w:sz w:val="22"/>
          <w:szCs w:val="22"/>
        </w:rPr>
        <w:t>późn</w:t>
      </w:r>
      <w:proofErr w:type="spellEnd"/>
      <w:r w:rsidRPr="00D11F3C">
        <w:rPr>
          <w:rFonts w:ascii="Verdana" w:hAnsi="Verdana"/>
          <w:color w:val="000000" w:themeColor="text1"/>
          <w:sz w:val="22"/>
          <w:szCs w:val="22"/>
        </w:rPr>
        <w:t xml:space="preserve">. zm. – zwane dalej rozporządzeniem </w:t>
      </w:r>
      <w:proofErr w:type="spellStart"/>
      <w:r w:rsidRPr="00D11F3C">
        <w:rPr>
          <w:rFonts w:ascii="Verdana" w:hAnsi="Verdana"/>
          <w:color w:val="000000" w:themeColor="text1"/>
          <w:sz w:val="22"/>
          <w:szCs w:val="22"/>
        </w:rPr>
        <w:t>MTBiG</w:t>
      </w:r>
      <w:proofErr w:type="spellEnd"/>
      <w:r w:rsidRPr="00D11F3C">
        <w:rPr>
          <w:rFonts w:ascii="Verdana" w:hAnsi="Verdana"/>
          <w:color w:val="000000" w:themeColor="text1"/>
          <w:sz w:val="22"/>
          <w:szCs w:val="22"/>
        </w:rPr>
        <w:t xml:space="preserve">) oraz </w:t>
      </w:r>
      <w:proofErr w:type="spellStart"/>
      <w:r w:rsidRPr="00D11F3C">
        <w:rPr>
          <w:rFonts w:ascii="Verdana" w:hAnsi="Verdana"/>
          <w:color w:val="000000" w:themeColor="text1"/>
          <w:sz w:val="22"/>
          <w:szCs w:val="22"/>
        </w:rPr>
        <w:t>pkt</w:t>
      </w:r>
      <w:proofErr w:type="spellEnd"/>
      <w:r w:rsidRPr="00D11F3C">
        <w:rPr>
          <w:rFonts w:ascii="Verdana" w:hAnsi="Verdana"/>
          <w:color w:val="000000" w:themeColor="text1"/>
          <w:sz w:val="22"/>
          <w:szCs w:val="22"/>
        </w:rPr>
        <w:t xml:space="preserve"> 10.5 działu I załącznika nr 1 do rozporządzenia </w:t>
      </w:r>
      <w:proofErr w:type="spellStart"/>
      <w:r w:rsidRPr="00D11F3C">
        <w:rPr>
          <w:rFonts w:ascii="Verdana" w:hAnsi="Verdana"/>
          <w:color w:val="000000" w:themeColor="text1"/>
          <w:sz w:val="22"/>
          <w:szCs w:val="22"/>
        </w:rPr>
        <w:t>MTBiG</w:t>
      </w:r>
      <w:proofErr w:type="spellEnd"/>
      <w:r w:rsidRPr="00D11F3C">
        <w:rPr>
          <w:rFonts w:ascii="Verdana" w:hAnsi="Verdana"/>
          <w:color w:val="000000" w:themeColor="text1"/>
          <w:sz w:val="22"/>
          <w:szCs w:val="22"/>
        </w:rPr>
        <w:t>.</w:t>
      </w:r>
    </w:p>
    <w:p w:rsidR="006A5D9B" w:rsidRPr="00D11F3C" w:rsidRDefault="006A5D9B" w:rsidP="00D11F3C">
      <w:pPr>
        <w:numPr>
          <w:ilvl w:val="0"/>
          <w:numId w:val="44"/>
        </w:numPr>
        <w:tabs>
          <w:tab w:val="num" w:pos="360"/>
        </w:tabs>
        <w:suppressAutoHyphens/>
        <w:spacing w:before="240" w:after="240" w:line="276" w:lineRule="auto"/>
        <w:ind w:left="357" w:hanging="357"/>
        <w:rPr>
          <w:rFonts w:ascii="Verdana" w:hAnsi="Verdana"/>
          <w:color w:val="000000" w:themeColor="text1"/>
          <w:sz w:val="22"/>
          <w:szCs w:val="22"/>
        </w:rPr>
      </w:pPr>
      <w:r w:rsidRPr="00D11F3C">
        <w:rPr>
          <w:rFonts w:ascii="Verdana" w:hAnsi="Verdana"/>
          <w:color w:val="000000" w:themeColor="text1"/>
          <w:sz w:val="22"/>
          <w:szCs w:val="22"/>
        </w:rPr>
        <w:t xml:space="preserve">Diagnosta w sposób nieprawidłowy, tj. bez pracy silnika na średniej prędkości obrotowej, dokonał pomiaru światłości świateł drogowych, co stanowi naruszenie § 2 ust. 1 </w:t>
      </w:r>
      <w:proofErr w:type="spellStart"/>
      <w:r w:rsidRPr="00D11F3C">
        <w:rPr>
          <w:rFonts w:ascii="Verdana" w:hAnsi="Verdana"/>
          <w:color w:val="000000" w:themeColor="text1"/>
          <w:sz w:val="22"/>
          <w:szCs w:val="22"/>
        </w:rPr>
        <w:t>pkt</w:t>
      </w:r>
      <w:proofErr w:type="spellEnd"/>
      <w:r w:rsidRPr="00D11F3C">
        <w:rPr>
          <w:rFonts w:ascii="Verdana" w:hAnsi="Verdana"/>
          <w:color w:val="000000" w:themeColor="text1"/>
          <w:sz w:val="22"/>
          <w:szCs w:val="22"/>
        </w:rPr>
        <w:t xml:space="preserve"> 3 lit. b) rozporządzenia </w:t>
      </w:r>
      <w:proofErr w:type="spellStart"/>
      <w:r w:rsidRPr="00D11F3C">
        <w:rPr>
          <w:rFonts w:ascii="Verdana" w:hAnsi="Verdana"/>
          <w:color w:val="000000" w:themeColor="text1"/>
          <w:sz w:val="22"/>
          <w:szCs w:val="22"/>
        </w:rPr>
        <w:t>MTBiG</w:t>
      </w:r>
      <w:proofErr w:type="spellEnd"/>
      <w:r w:rsidRPr="00D11F3C">
        <w:rPr>
          <w:rFonts w:ascii="Verdana" w:hAnsi="Verdana"/>
          <w:color w:val="000000" w:themeColor="text1"/>
          <w:sz w:val="22"/>
          <w:szCs w:val="22"/>
        </w:rPr>
        <w:t xml:space="preserve"> oraz </w:t>
      </w:r>
      <w:proofErr w:type="spellStart"/>
      <w:r w:rsidRPr="00D11F3C">
        <w:rPr>
          <w:rFonts w:ascii="Verdana" w:hAnsi="Verdana"/>
          <w:color w:val="000000" w:themeColor="text1"/>
          <w:sz w:val="22"/>
          <w:szCs w:val="22"/>
        </w:rPr>
        <w:t>pkt</w:t>
      </w:r>
      <w:proofErr w:type="spellEnd"/>
      <w:r w:rsidRPr="00D11F3C">
        <w:rPr>
          <w:rFonts w:ascii="Verdana" w:hAnsi="Verdana"/>
          <w:color w:val="000000" w:themeColor="text1"/>
          <w:sz w:val="22"/>
          <w:szCs w:val="22"/>
        </w:rPr>
        <w:t xml:space="preserve"> 4.1.7. działu I załącznika nr 1 do rozporządzenia </w:t>
      </w:r>
      <w:proofErr w:type="spellStart"/>
      <w:r w:rsidRPr="00D11F3C">
        <w:rPr>
          <w:rFonts w:ascii="Verdana" w:hAnsi="Verdana"/>
          <w:color w:val="000000" w:themeColor="text1"/>
          <w:sz w:val="22"/>
          <w:szCs w:val="22"/>
        </w:rPr>
        <w:t>MTBiG</w:t>
      </w:r>
      <w:proofErr w:type="spellEnd"/>
      <w:r w:rsidRPr="00D11F3C">
        <w:rPr>
          <w:rFonts w:ascii="Verdana" w:hAnsi="Verdana"/>
          <w:color w:val="000000" w:themeColor="text1"/>
          <w:sz w:val="22"/>
          <w:szCs w:val="22"/>
        </w:rPr>
        <w:t>.</w:t>
      </w:r>
    </w:p>
    <w:p w:rsidR="006A5D9B" w:rsidRPr="00D11F3C" w:rsidRDefault="006A5D9B" w:rsidP="00D11F3C">
      <w:pPr>
        <w:numPr>
          <w:ilvl w:val="0"/>
          <w:numId w:val="44"/>
        </w:numPr>
        <w:tabs>
          <w:tab w:val="num" w:pos="360"/>
        </w:tabs>
        <w:suppressAutoHyphens/>
        <w:spacing w:before="240" w:after="240" w:line="276" w:lineRule="auto"/>
        <w:ind w:left="357" w:hanging="357"/>
        <w:rPr>
          <w:rFonts w:ascii="Verdana" w:hAnsi="Verdana"/>
          <w:color w:val="000000" w:themeColor="text1"/>
          <w:sz w:val="22"/>
          <w:szCs w:val="22"/>
        </w:rPr>
      </w:pPr>
      <w:r w:rsidRPr="00D11F3C">
        <w:rPr>
          <w:rFonts w:ascii="Verdana" w:hAnsi="Verdana"/>
          <w:color w:val="000000" w:themeColor="text1"/>
          <w:sz w:val="22"/>
          <w:szCs w:val="22"/>
        </w:rPr>
        <w:t xml:space="preserve">Diagnosta nie dokonał kontroli organoleptycznej i sprawdzenia działania wycieraczek i spryskiwaczy szyby przedniej, co stanowi naruszenie § 2 ust. 1 </w:t>
      </w:r>
      <w:proofErr w:type="spellStart"/>
      <w:r w:rsidRPr="00D11F3C">
        <w:rPr>
          <w:rFonts w:ascii="Verdana" w:hAnsi="Verdana"/>
          <w:color w:val="000000" w:themeColor="text1"/>
          <w:sz w:val="22"/>
          <w:szCs w:val="22"/>
        </w:rPr>
        <w:t>pkt</w:t>
      </w:r>
      <w:proofErr w:type="spellEnd"/>
      <w:r w:rsidRPr="00D11F3C">
        <w:rPr>
          <w:rFonts w:ascii="Verdana" w:hAnsi="Verdana"/>
          <w:color w:val="000000" w:themeColor="text1"/>
          <w:sz w:val="22"/>
          <w:szCs w:val="22"/>
        </w:rPr>
        <w:t xml:space="preserve"> 3 lit. g) rozporządzenia </w:t>
      </w:r>
      <w:proofErr w:type="spellStart"/>
      <w:r w:rsidRPr="00D11F3C">
        <w:rPr>
          <w:rFonts w:ascii="Verdana" w:hAnsi="Verdana"/>
          <w:color w:val="000000" w:themeColor="text1"/>
          <w:sz w:val="22"/>
          <w:szCs w:val="22"/>
        </w:rPr>
        <w:t>MTBiG</w:t>
      </w:r>
      <w:proofErr w:type="spellEnd"/>
      <w:r w:rsidRPr="00D11F3C">
        <w:rPr>
          <w:rFonts w:ascii="Verdana" w:hAnsi="Verdana"/>
          <w:color w:val="000000" w:themeColor="text1"/>
          <w:sz w:val="22"/>
          <w:szCs w:val="22"/>
        </w:rPr>
        <w:t xml:space="preserve"> oraz </w:t>
      </w:r>
      <w:proofErr w:type="spellStart"/>
      <w:r w:rsidRPr="00D11F3C">
        <w:rPr>
          <w:rFonts w:ascii="Verdana" w:hAnsi="Verdana"/>
          <w:color w:val="000000" w:themeColor="text1"/>
          <w:sz w:val="22"/>
          <w:szCs w:val="22"/>
        </w:rPr>
        <w:t>pkt</w:t>
      </w:r>
      <w:proofErr w:type="spellEnd"/>
      <w:r w:rsidRPr="00D11F3C">
        <w:rPr>
          <w:rFonts w:ascii="Verdana" w:hAnsi="Verdana"/>
          <w:color w:val="000000" w:themeColor="text1"/>
          <w:sz w:val="22"/>
          <w:szCs w:val="22"/>
        </w:rPr>
        <w:t xml:space="preserve"> 3.4. i 3.5. działu I załącznika nr 1 do rozporządzenia </w:t>
      </w:r>
      <w:proofErr w:type="spellStart"/>
      <w:r w:rsidRPr="00D11F3C">
        <w:rPr>
          <w:rFonts w:ascii="Verdana" w:hAnsi="Verdana"/>
          <w:color w:val="000000" w:themeColor="text1"/>
          <w:sz w:val="22"/>
          <w:szCs w:val="22"/>
        </w:rPr>
        <w:t>MTBiG</w:t>
      </w:r>
      <w:proofErr w:type="spellEnd"/>
      <w:r w:rsidRPr="00D11F3C">
        <w:rPr>
          <w:rFonts w:ascii="Verdana" w:hAnsi="Verdana"/>
          <w:color w:val="000000" w:themeColor="text1"/>
          <w:sz w:val="22"/>
          <w:szCs w:val="22"/>
        </w:rPr>
        <w:t>.</w:t>
      </w:r>
    </w:p>
    <w:p w:rsidR="006A5D9B" w:rsidRPr="00D11F3C" w:rsidRDefault="006A5D9B" w:rsidP="00D11F3C">
      <w:pPr>
        <w:numPr>
          <w:ilvl w:val="0"/>
          <w:numId w:val="44"/>
        </w:numPr>
        <w:tabs>
          <w:tab w:val="num" w:pos="360"/>
        </w:tabs>
        <w:suppressAutoHyphens/>
        <w:spacing w:before="240" w:after="240" w:line="276" w:lineRule="auto"/>
        <w:ind w:left="357" w:hanging="357"/>
        <w:rPr>
          <w:rFonts w:ascii="Verdana" w:hAnsi="Verdana"/>
          <w:color w:val="000000" w:themeColor="text1"/>
          <w:sz w:val="22"/>
          <w:szCs w:val="22"/>
        </w:rPr>
      </w:pPr>
      <w:r w:rsidRPr="00D11F3C">
        <w:rPr>
          <w:rFonts w:ascii="Verdana" w:hAnsi="Verdana"/>
          <w:color w:val="000000" w:themeColor="text1"/>
          <w:sz w:val="22"/>
          <w:szCs w:val="22"/>
        </w:rPr>
        <w:t xml:space="preserve">Diagnosta nie dokonał kontroli organoleptycznej i sprawdzenia działania wycieraczki i spryskiwacza szyby tylnej, co stanowi naruszenie </w:t>
      </w:r>
      <w:proofErr w:type="spellStart"/>
      <w:r w:rsidRPr="00D11F3C">
        <w:rPr>
          <w:rFonts w:ascii="Verdana" w:hAnsi="Verdana"/>
          <w:color w:val="000000" w:themeColor="text1"/>
          <w:sz w:val="22"/>
          <w:szCs w:val="22"/>
        </w:rPr>
        <w:t>pkt</w:t>
      </w:r>
      <w:proofErr w:type="spellEnd"/>
      <w:r w:rsidRPr="00D11F3C">
        <w:rPr>
          <w:rFonts w:ascii="Verdana" w:hAnsi="Verdana"/>
          <w:color w:val="000000" w:themeColor="text1"/>
          <w:sz w:val="22"/>
          <w:szCs w:val="22"/>
        </w:rPr>
        <w:t xml:space="preserve"> 2, rubryki „UWAGI:”, działu I załącznika nr 1 do rozporządzenia </w:t>
      </w:r>
      <w:proofErr w:type="spellStart"/>
      <w:r w:rsidRPr="00D11F3C">
        <w:rPr>
          <w:rFonts w:ascii="Verdana" w:hAnsi="Verdana"/>
          <w:color w:val="000000" w:themeColor="text1"/>
          <w:sz w:val="22"/>
          <w:szCs w:val="22"/>
        </w:rPr>
        <w:t>MTBiG</w:t>
      </w:r>
      <w:proofErr w:type="spellEnd"/>
      <w:r w:rsidRPr="00D11F3C">
        <w:rPr>
          <w:rFonts w:ascii="Verdana" w:hAnsi="Verdana"/>
          <w:color w:val="000000" w:themeColor="text1"/>
          <w:sz w:val="22"/>
          <w:szCs w:val="22"/>
        </w:rPr>
        <w:t>.</w:t>
      </w:r>
    </w:p>
    <w:p w:rsidR="006A5D9B" w:rsidRPr="00D11F3C" w:rsidRDefault="006A5D9B" w:rsidP="006E085E">
      <w:pPr>
        <w:numPr>
          <w:ilvl w:val="0"/>
          <w:numId w:val="44"/>
        </w:numPr>
        <w:tabs>
          <w:tab w:val="num" w:pos="360"/>
        </w:tabs>
        <w:suppressAutoHyphens/>
        <w:spacing w:before="240" w:after="240" w:line="276" w:lineRule="auto"/>
        <w:ind w:left="357" w:hanging="357"/>
        <w:rPr>
          <w:rFonts w:ascii="Verdana" w:hAnsi="Verdana"/>
          <w:color w:val="000000" w:themeColor="text1"/>
          <w:sz w:val="22"/>
          <w:szCs w:val="22"/>
        </w:rPr>
      </w:pPr>
      <w:r w:rsidRPr="00D11F3C">
        <w:rPr>
          <w:rFonts w:ascii="Verdana" w:hAnsi="Verdana"/>
          <w:color w:val="000000" w:themeColor="text1"/>
          <w:sz w:val="22"/>
          <w:szCs w:val="22"/>
        </w:rPr>
        <w:t xml:space="preserve">Diagnosta nie sprawdził pewności mocowania oraz stanu ogólnego pasów bezpieczeństwa i ich zapięć, a także ogranicznika naprężenia pasów bezpieczeństwa i napinaczy pasów bezpieczeństwa pasażera z przodu i pasażerów z tyłu pojazdu, co stanowi naruszenie § 2 ust. 1 </w:t>
      </w:r>
      <w:proofErr w:type="spellStart"/>
      <w:r w:rsidRPr="00D11F3C">
        <w:rPr>
          <w:rFonts w:ascii="Verdana" w:hAnsi="Verdana"/>
          <w:color w:val="000000" w:themeColor="text1"/>
          <w:sz w:val="22"/>
          <w:szCs w:val="22"/>
        </w:rPr>
        <w:t>pkt</w:t>
      </w:r>
      <w:proofErr w:type="spellEnd"/>
      <w:r w:rsidRPr="00D11F3C">
        <w:rPr>
          <w:rFonts w:ascii="Verdana" w:hAnsi="Verdana"/>
          <w:color w:val="000000" w:themeColor="text1"/>
          <w:sz w:val="22"/>
          <w:szCs w:val="22"/>
        </w:rPr>
        <w:t xml:space="preserve"> 3 lit. g) rozporządzenia </w:t>
      </w:r>
      <w:proofErr w:type="spellStart"/>
      <w:r w:rsidRPr="00D11F3C">
        <w:rPr>
          <w:rFonts w:ascii="Verdana" w:hAnsi="Verdana"/>
          <w:color w:val="000000" w:themeColor="text1"/>
          <w:sz w:val="22"/>
          <w:szCs w:val="22"/>
        </w:rPr>
        <w:t>MTBiG</w:t>
      </w:r>
      <w:proofErr w:type="spellEnd"/>
      <w:r w:rsidRPr="00D11F3C">
        <w:rPr>
          <w:rFonts w:ascii="Verdana" w:hAnsi="Verdana"/>
          <w:color w:val="000000" w:themeColor="text1"/>
          <w:sz w:val="22"/>
          <w:szCs w:val="22"/>
        </w:rPr>
        <w:t xml:space="preserve"> oraz </w:t>
      </w:r>
      <w:proofErr w:type="spellStart"/>
      <w:r w:rsidRPr="00D11F3C">
        <w:rPr>
          <w:rFonts w:ascii="Verdana" w:hAnsi="Verdana"/>
          <w:color w:val="000000" w:themeColor="text1"/>
          <w:sz w:val="22"/>
          <w:szCs w:val="22"/>
        </w:rPr>
        <w:t>pkt</w:t>
      </w:r>
      <w:proofErr w:type="spellEnd"/>
      <w:r w:rsidRPr="00D11F3C">
        <w:rPr>
          <w:rFonts w:ascii="Verdana" w:hAnsi="Verdana"/>
          <w:color w:val="000000" w:themeColor="text1"/>
          <w:sz w:val="22"/>
          <w:szCs w:val="22"/>
        </w:rPr>
        <w:t xml:space="preserve"> 7.1.1., 7.1.2., 7.1.3. i 7.1.4. działu I załącznik</w:t>
      </w:r>
      <w:r w:rsidR="00D11F3C">
        <w:rPr>
          <w:rFonts w:ascii="Verdana" w:hAnsi="Verdana"/>
          <w:color w:val="000000" w:themeColor="text1"/>
          <w:sz w:val="22"/>
          <w:szCs w:val="22"/>
        </w:rPr>
        <w:t xml:space="preserve">a nr 1 do rozporządzenia </w:t>
      </w:r>
      <w:proofErr w:type="spellStart"/>
      <w:r w:rsidR="00D11F3C">
        <w:rPr>
          <w:rFonts w:ascii="Verdana" w:hAnsi="Verdana"/>
          <w:color w:val="000000" w:themeColor="text1"/>
          <w:sz w:val="22"/>
          <w:szCs w:val="22"/>
        </w:rPr>
        <w:t>MTBiG</w:t>
      </w:r>
      <w:proofErr w:type="spellEnd"/>
      <w:r w:rsidR="00D11F3C">
        <w:rPr>
          <w:rFonts w:ascii="Verdana" w:hAnsi="Verdana"/>
          <w:color w:val="000000" w:themeColor="text1"/>
          <w:sz w:val="22"/>
          <w:szCs w:val="22"/>
        </w:rPr>
        <w:t>.</w:t>
      </w:r>
    </w:p>
    <w:p w:rsidR="006A5D9B" w:rsidRPr="00D11F3C" w:rsidRDefault="006A5D9B" w:rsidP="006E085E">
      <w:pPr>
        <w:numPr>
          <w:ilvl w:val="0"/>
          <w:numId w:val="44"/>
        </w:numPr>
        <w:tabs>
          <w:tab w:val="num" w:pos="360"/>
        </w:tabs>
        <w:suppressAutoHyphens/>
        <w:spacing w:before="240" w:after="240" w:line="276" w:lineRule="auto"/>
        <w:ind w:left="357" w:hanging="357"/>
        <w:rPr>
          <w:rFonts w:ascii="Verdana" w:hAnsi="Verdana"/>
          <w:color w:val="000000" w:themeColor="text1"/>
          <w:sz w:val="22"/>
          <w:szCs w:val="22"/>
        </w:rPr>
      </w:pPr>
      <w:r w:rsidRPr="00D11F3C">
        <w:rPr>
          <w:rFonts w:ascii="Verdana" w:hAnsi="Verdana"/>
          <w:color w:val="000000" w:themeColor="text1"/>
          <w:sz w:val="22"/>
          <w:szCs w:val="22"/>
        </w:rPr>
        <w:t xml:space="preserve">Diagnosta, nie dokonał oględzin drzwi i zamków, co stanowi naruszenie § 2 ust. 1 </w:t>
      </w:r>
      <w:proofErr w:type="spellStart"/>
      <w:r w:rsidRPr="00D11F3C">
        <w:rPr>
          <w:rFonts w:ascii="Verdana" w:hAnsi="Verdana"/>
          <w:color w:val="000000" w:themeColor="text1"/>
          <w:sz w:val="22"/>
          <w:szCs w:val="22"/>
        </w:rPr>
        <w:t>pkt</w:t>
      </w:r>
      <w:proofErr w:type="spellEnd"/>
      <w:r w:rsidRPr="00D11F3C">
        <w:rPr>
          <w:rFonts w:ascii="Verdana" w:hAnsi="Verdana"/>
          <w:color w:val="000000" w:themeColor="text1"/>
          <w:sz w:val="22"/>
          <w:szCs w:val="22"/>
        </w:rPr>
        <w:t xml:space="preserve"> 3 lit. g) rozporządzenia </w:t>
      </w:r>
      <w:proofErr w:type="spellStart"/>
      <w:r w:rsidRPr="00D11F3C">
        <w:rPr>
          <w:rFonts w:ascii="Verdana" w:hAnsi="Verdana"/>
          <w:color w:val="000000" w:themeColor="text1"/>
          <w:sz w:val="22"/>
          <w:szCs w:val="22"/>
        </w:rPr>
        <w:t>MTBiG</w:t>
      </w:r>
      <w:proofErr w:type="spellEnd"/>
      <w:r w:rsidRPr="00D11F3C">
        <w:rPr>
          <w:rFonts w:ascii="Verdana" w:hAnsi="Verdana"/>
          <w:color w:val="000000" w:themeColor="text1"/>
          <w:sz w:val="22"/>
          <w:szCs w:val="22"/>
        </w:rPr>
        <w:t xml:space="preserve"> oraz </w:t>
      </w:r>
      <w:proofErr w:type="spellStart"/>
      <w:r w:rsidRPr="00D11F3C">
        <w:rPr>
          <w:rFonts w:ascii="Verdana" w:hAnsi="Verdana"/>
          <w:color w:val="000000" w:themeColor="text1"/>
          <w:sz w:val="22"/>
          <w:szCs w:val="22"/>
        </w:rPr>
        <w:t>pkt</w:t>
      </w:r>
      <w:proofErr w:type="spellEnd"/>
      <w:r w:rsidRPr="00D11F3C">
        <w:rPr>
          <w:rFonts w:ascii="Verdana" w:hAnsi="Verdana"/>
          <w:color w:val="000000" w:themeColor="text1"/>
          <w:sz w:val="22"/>
          <w:szCs w:val="22"/>
        </w:rPr>
        <w:t xml:space="preserve"> 6.2.3 działu I załącznika nr 1 do rozporządzenia </w:t>
      </w:r>
      <w:proofErr w:type="spellStart"/>
      <w:r w:rsidRPr="00D11F3C">
        <w:rPr>
          <w:rFonts w:ascii="Verdana" w:hAnsi="Verdana"/>
          <w:color w:val="000000" w:themeColor="text1"/>
          <w:sz w:val="22"/>
          <w:szCs w:val="22"/>
        </w:rPr>
        <w:t>MTBiG</w:t>
      </w:r>
      <w:proofErr w:type="spellEnd"/>
      <w:r w:rsidRPr="00D11F3C">
        <w:rPr>
          <w:rFonts w:ascii="Verdana" w:hAnsi="Verdana"/>
          <w:color w:val="000000" w:themeColor="text1"/>
          <w:sz w:val="22"/>
          <w:szCs w:val="22"/>
        </w:rPr>
        <w:t>.</w:t>
      </w:r>
    </w:p>
    <w:p w:rsidR="006A5D9B" w:rsidRPr="00D11F3C" w:rsidRDefault="006A5D9B" w:rsidP="006E085E">
      <w:pPr>
        <w:numPr>
          <w:ilvl w:val="0"/>
          <w:numId w:val="44"/>
        </w:numPr>
        <w:tabs>
          <w:tab w:val="num" w:pos="360"/>
        </w:tabs>
        <w:suppressAutoHyphens/>
        <w:spacing w:before="240" w:after="240" w:line="276" w:lineRule="auto"/>
        <w:ind w:left="357" w:hanging="357"/>
        <w:rPr>
          <w:rFonts w:ascii="Verdana" w:hAnsi="Verdana"/>
          <w:color w:val="000000" w:themeColor="text1"/>
          <w:sz w:val="22"/>
          <w:szCs w:val="22"/>
        </w:rPr>
      </w:pPr>
      <w:r w:rsidRPr="00D11F3C">
        <w:rPr>
          <w:rFonts w:ascii="Verdana" w:hAnsi="Verdana"/>
          <w:color w:val="000000" w:themeColor="text1"/>
          <w:sz w:val="22"/>
          <w:szCs w:val="22"/>
        </w:rPr>
        <w:lastRenderedPageBreak/>
        <w:t xml:space="preserve">Diagnosta nieprawidłowo dokonał pomiaru skuteczności i równomierności działania hamulców ponieważ nie przeprowadził pomiaru i regulacji ciśnienia w oponach pojazdu, co stanowi naruszenie § 2 ust. 1 </w:t>
      </w:r>
      <w:proofErr w:type="spellStart"/>
      <w:r w:rsidRPr="00D11F3C">
        <w:rPr>
          <w:rFonts w:ascii="Verdana" w:hAnsi="Verdana"/>
          <w:color w:val="000000" w:themeColor="text1"/>
          <w:sz w:val="22"/>
          <w:szCs w:val="22"/>
        </w:rPr>
        <w:t>pkt</w:t>
      </w:r>
      <w:proofErr w:type="spellEnd"/>
      <w:r w:rsidRPr="00D11F3C">
        <w:rPr>
          <w:rFonts w:ascii="Verdana" w:hAnsi="Verdana"/>
          <w:color w:val="000000" w:themeColor="text1"/>
          <w:sz w:val="22"/>
          <w:szCs w:val="22"/>
        </w:rPr>
        <w:t xml:space="preserve"> 1 lit. a) działu II załącznika nr 1 do rozporządzenia </w:t>
      </w:r>
      <w:proofErr w:type="spellStart"/>
      <w:r w:rsidRPr="00D11F3C">
        <w:rPr>
          <w:rFonts w:ascii="Verdana" w:hAnsi="Verdana"/>
          <w:color w:val="000000" w:themeColor="text1"/>
          <w:sz w:val="22"/>
          <w:szCs w:val="22"/>
        </w:rPr>
        <w:t>MTBiG</w:t>
      </w:r>
      <w:proofErr w:type="spellEnd"/>
      <w:r w:rsidRPr="00D11F3C">
        <w:rPr>
          <w:rFonts w:ascii="Verdana" w:hAnsi="Verdana"/>
          <w:color w:val="000000" w:themeColor="text1"/>
          <w:sz w:val="22"/>
          <w:szCs w:val="22"/>
        </w:rPr>
        <w:t xml:space="preserve">, w związku § 2 ust. 1 </w:t>
      </w:r>
      <w:proofErr w:type="spellStart"/>
      <w:r w:rsidRPr="00D11F3C">
        <w:rPr>
          <w:rFonts w:ascii="Verdana" w:hAnsi="Verdana"/>
          <w:color w:val="000000" w:themeColor="text1"/>
          <w:sz w:val="22"/>
          <w:szCs w:val="22"/>
        </w:rPr>
        <w:t>pkt</w:t>
      </w:r>
      <w:proofErr w:type="spellEnd"/>
      <w:r w:rsidRPr="00D11F3C">
        <w:rPr>
          <w:rFonts w:ascii="Verdana" w:hAnsi="Verdana"/>
          <w:color w:val="000000" w:themeColor="text1"/>
          <w:sz w:val="22"/>
          <w:szCs w:val="22"/>
        </w:rPr>
        <w:t xml:space="preserve"> 3 lit. c) oraz § 2 ust. 3 rozporządzenia </w:t>
      </w:r>
      <w:proofErr w:type="spellStart"/>
      <w:r w:rsidRPr="00D11F3C">
        <w:rPr>
          <w:rFonts w:ascii="Verdana" w:hAnsi="Verdana"/>
          <w:color w:val="000000" w:themeColor="text1"/>
          <w:sz w:val="22"/>
          <w:szCs w:val="22"/>
        </w:rPr>
        <w:t>MTBiG</w:t>
      </w:r>
      <w:proofErr w:type="spellEnd"/>
      <w:r w:rsidRPr="00D11F3C">
        <w:rPr>
          <w:rFonts w:ascii="Verdana" w:hAnsi="Verdana"/>
          <w:color w:val="000000" w:themeColor="text1"/>
          <w:sz w:val="22"/>
          <w:szCs w:val="22"/>
        </w:rPr>
        <w:t>.</w:t>
      </w:r>
    </w:p>
    <w:p w:rsidR="006A5D9B" w:rsidRPr="00D11F3C" w:rsidRDefault="006A5D9B" w:rsidP="006E085E">
      <w:pPr>
        <w:numPr>
          <w:ilvl w:val="0"/>
          <w:numId w:val="44"/>
        </w:numPr>
        <w:tabs>
          <w:tab w:val="num" w:pos="360"/>
        </w:tabs>
        <w:suppressAutoHyphens/>
        <w:spacing w:before="240" w:after="240" w:line="276" w:lineRule="auto"/>
        <w:ind w:left="357" w:hanging="357"/>
        <w:rPr>
          <w:rFonts w:ascii="Verdana" w:hAnsi="Verdana"/>
          <w:color w:val="000000" w:themeColor="text1"/>
          <w:sz w:val="22"/>
          <w:szCs w:val="22"/>
        </w:rPr>
      </w:pPr>
      <w:r w:rsidRPr="00D11F3C">
        <w:rPr>
          <w:rFonts w:ascii="Verdana" w:hAnsi="Verdana"/>
          <w:color w:val="000000" w:themeColor="text1"/>
          <w:sz w:val="22"/>
          <w:szCs w:val="22"/>
        </w:rPr>
        <w:t xml:space="preserve">Diagnosta nie dokonał ustalenia i porównania zgodności faktycznych danych pojazdu z danymi w dowodzie rejestracyjnym w zakresie wartości dopuszczalnego nacisku osi, co stanowi naruszenie § 2 ust. 1 </w:t>
      </w:r>
      <w:proofErr w:type="spellStart"/>
      <w:r w:rsidRPr="00D11F3C">
        <w:rPr>
          <w:rFonts w:ascii="Verdana" w:hAnsi="Verdana"/>
          <w:color w:val="000000" w:themeColor="text1"/>
          <w:sz w:val="22"/>
          <w:szCs w:val="22"/>
        </w:rPr>
        <w:t>pkt</w:t>
      </w:r>
      <w:proofErr w:type="spellEnd"/>
      <w:r w:rsidRPr="00D11F3C">
        <w:rPr>
          <w:rFonts w:ascii="Verdana" w:hAnsi="Verdana"/>
          <w:color w:val="000000" w:themeColor="text1"/>
          <w:sz w:val="22"/>
          <w:szCs w:val="22"/>
        </w:rPr>
        <w:t xml:space="preserve"> 1 lit. a) tiret pierwszy rozporządzenia </w:t>
      </w:r>
      <w:proofErr w:type="spellStart"/>
      <w:r w:rsidRPr="00D11F3C">
        <w:rPr>
          <w:rFonts w:ascii="Verdana" w:hAnsi="Verdana"/>
          <w:color w:val="000000" w:themeColor="text1"/>
          <w:sz w:val="22"/>
          <w:szCs w:val="22"/>
        </w:rPr>
        <w:t>MTBiG</w:t>
      </w:r>
      <w:proofErr w:type="spellEnd"/>
      <w:r w:rsidRPr="00D11F3C">
        <w:rPr>
          <w:rFonts w:ascii="Verdana" w:hAnsi="Verdana"/>
          <w:color w:val="000000" w:themeColor="text1"/>
          <w:sz w:val="22"/>
          <w:szCs w:val="22"/>
        </w:rPr>
        <w:t>.</w:t>
      </w:r>
    </w:p>
    <w:p w:rsidR="006A5D9B" w:rsidRPr="00D11F3C" w:rsidRDefault="006A5D9B" w:rsidP="006E085E">
      <w:pPr>
        <w:suppressAutoHyphens/>
        <w:autoSpaceDE w:val="0"/>
        <w:autoSpaceDN w:val="0"/>
        <w:adjustRightInd w:val="0"/>
        <w:spacing w:before="240" w:after="240" w:line="276" w:lineRule="auto"/>
        <w:rPr>
          <w:rFonts w:ascii="Verdana" w:hAnsi="Verdana"/>
          <w:color w:val="000000" w:themeColor="text1"/>
          <w:sz w:val="22"/>
          <w:szCs w:val="22"/>
        </w:rPr>
      </w:pPr>
      <w:r w:rsidRPr="00D11F3C">
        <w:rPr>
          <w:rFonts w:ascii="Verdana" w:hAnsi="Verdana"/>
          <w:color w:val="000000" w:themeColor="text1"/>
          <w:sz w:val="22"/>
          <w:szCs w:val="22"/>
        </w:rPr>
        <w:t>Mając na uwadze stwierdzone powyżej nieprawidłowości zaleca się:</w:t>
      </w:r>
    </w:p>
    <w:p w:rsidR="006A5D9B" w:rsidRPr="00D11F3C" w:rsidRDefault="006A5D9B" w:rsidP="006E085E">
      <w:pPr>
        <w:suppressAutoHyphens/>
        <w:spacing w:before="240" w:after="240" w:line="276" w:lineRule="auto"/>
        <w:ind w:left="709" w:hanging="709"/>
        <w:rPr>
          <w:rFonts w:ascii="Verdana" w:hAnsi="Verdana"/>
          <w:color w:val="000000" w:themeColor="text1"/>
          <w:sz w:val="22"/>
          <w:szCs w:val="22"/>
        </w:rPr>
      </w:pPr>
      <w:r w:rsidRPr="00D11F3C">
        <w:rPr>
          <w:rFonts w:ascii="Verdana" w:hAnsi="Verdana"/>
          <w:color w:val="000000" w:themeColor="text1"/>
          <w:sz w:val="22"/>
          <w:szCs w:val="22"/>
        </w:rPr>
        <w:t>Ad 1.</w:t>
      </w:r>
      <w:r w:rsidR="00D11F3C">
        <w:rPr>
          <w:rFonts w:ascii="Verdana" w:hAnsi="Verdana"/>
          <w:color w:val="000000" w:themeColor="text1"/>
          <w:sz w:val="22"/>
          <w:szCs w:val="22"/>
        </w:rPr>
        <w:t xml:space="preserve"> </w:t>
      </w:r>
      <w:r w:rsidRPr="00D11F3C">
        <w:rPr>
          <w:rFonts w:ascii="Verdana" w:hAnsi="Verdana"/>
          <w:color w:val="000000" w:themeColor="text1"/>
          <w:sz w:val="22"/>
          <w:szCs w:val="22"/>
        </w:rPr>
        <w:t>Przeprowadzać oględziny zewnętrznych instalacji do zasil</w:t>
      </w:r>
      <w:r w:rsidR="00D11F3C">
        <w:rPr>
          <w:rFonts w:ascii="Verdana" w:hAnsi="Verdana"/>
          <w:color w:val="000000" w:themeColor="text1"/>
          <w:sz w:val="22"/>
          <w:szCs w:val="22"/>
        </w:rPr>
        <w:t>ania gazem na wolnym powietrzu.</w:t>
      </w:r>
    </w:p>
    <w:p w:rsidR="006A5D9B" w:rsidRPr="00D11F3C" w:rsidRDefault="00D11F3C" w:rsidP="006E085E">
      <w:pPr>
        <w:suppressAutoHyphens/>
        <w:spacing w:before="240" w:after="240" w:line="276" w:lineRule="auto"/>
        <w:ind w:left="709" w:hanging="709"/>
        <w:rPr>
          <w:rFonts w:ascii="Verdana" w:hAnsi="Verdana"/>
          <w:color w:val="000000" w:themeColor="text1"/>
          <w:sz w:val="22"/>
          <w:szCs w:val="22"/>
        </w:rPr>
      </w:pPr>
      <w:r>
        <w:rPr>
          <w:rFonts w:ascii="Verdana" w:hAnsi="Verdana"/>
          <w:color w:val="000000" w:themeColor="text1"/>
          <w:sz w:val="22"/>
          <w:szCs w:val="22"/>
        </w:rPr>
        <w:t xml:space="preserve">Ad 2. </w:t>
      </w:r>
      <w:r w:rsidR="006A5D9B" w:rsidRPr="00D11F3C">
        <w:rPr>
          <w:rFonts w:ascii="Verdana" w:hAnsi="Verdana"/>
          <w:color w:val="000000" w:themeColor="text1"/>
          <w:sz w:val="22"/>
          <w:szCs w:val="22"/>
        </w:rPr>
        <w:t>Przeprowadzać pomiar światłości świateł drogowych za pomocą przyrządu do pomiaru światłości przy pracy silnika na średniej prędkości obrotowej.</w:t>
      </w:r>
    </w:p>
    <w:p w:rsidR="006A5D9B" w:rsidRPr="00D11F3C" w:rsidRDefault="00D11F3C" w:rsidP="006E085E">
      <w:pPr>
        <w:suppressAutoHyphens/>
        <w:spacing w:before="240" w:after="240" w:line="276" w:lineRule="auto"/>
        <w:ind w:left="709" w:hanging="709"/>
        <w:rPr>
          <w:rFonts w:ascii="Verdana" w:hAnsi="Verdana"/>
          <w:color w:val="000000" w:themeColor="text1"/>
          <w:sz w:val="22"/>
          <w:szCs w:val="22"/>
        </w:rPr>
      </w:pPr>
      <w:r>
        <w:rPr>
          <w:rFonts w:ascii="Verdana" w:hAnsi="Verdana"/>
          <w:color w:val="000000" w:themeColor="text1"/>
          <w:sz w:val="22"/>
          <w:szCs w:val="22"/>
        </w:rPr>
        <w:t xml:space="preserve">Ad 3. </w:t>
      </w:r>
      <w:r w:rsidR="006A5D9B" w:rsidRPr="00D11F3C">
        <w:rPr>
          <w:rFonts w:ascii="Verdana" w:hAnsi="Verdana"/>
          <w:color w:val="000000" w:themeColor="text1"/>
          <w:sz w:val="22"/>
          <w:szCs w:val="22"/>
        </w:rPr>
        <w:t>Przeprowadzać kontrolę oraz sprawdzenie działania wycieraczek i spryskiwaczy szyby przedniej.</w:t>
      </w:r>
    </w:p>
    <w:p w:rsidR="006A5D9B" w:rsidRPr="00D11F3C" w:rsidRDefault="00D11F3C" w:rsidP="006E085E">
      <w:pPr>
        <w:suppressAutoHyphens/>
        <w:spacing w:before="240" w:after="240" w:line="276" w:lineRule="auto"/>
        <w:ind w:left="709" w:hanging="709"/>
        <w:rPr>
          <w:rFonts w:ascii="Verdana" w:hAnsi="Verdana"/>
          <w:color w:val="000000" w:themeColor="text1"/>
          <w:sz w:val="22"/>
          <w:szCs w:val="22"/>
        </w:rPr>
      </w:pPr>
      <w:r>
        <w:rPr>
          <w:rFonts w:ascii="Verdana" w:hAnsi="Verdana"/>
          <w:color w:val="000000" w:themeColor="text1"/>
          <w:sz w:val="22"/>
          <w:szCs w:val="22"/>
        </w:rPr>
        <w:t xml:space="preserve">Ad 4. </w:t>
      </w:r>
      <w:r w:rsidR="006A5D9B" w:rsidRPr="00D11F3C">
        <w:rPr>
          <w:rFonts w:ascii="Verdana" w:hAnsi="Verdana"/>
          <w:color w:val="000000" w:themeColor="text1"/>
          <w:sz w:val="22"/>
          <w:szCs w:val="22"/>
        </w:rPr>
        <w:t>Przeprowadzać kontrolę oraz sprawdzenie działania wycieraczki i spryskiwacza szyby tylnej.</w:t>
      </w:r>
    </w:p>
    <w:p w:rsidR="006A5D9B" w:rsidRPr="00D11F3C" w:rsidRDefault="00D11F3C" w:rsidP="006E085E">
      <w:pPr>
        <w:suppressAutoHyphens/>
        <w:spacing w:before="240" w:after="240" w:line="276" w:lineRule="auto"/>
        <w:ind w:left="709" w:hanging="709"/>
        <w:rPr>
          <w:rFonts w:ascii="Verdana" w:hAnsi="Verdana"/>
          <w:color w:val="000000" w:themeColor="text1"/>
          <w:sz w:val="22"/>
          <w:szCs w:val="22"/>
        </w:rPr>
      </w:pPr>
      <w:r>
        <w:rPr>
          <w:rFonts w:ascii="Verdana" w:hAnsi="Verdana"/>
          <w:color w:val="000000" w:themeColor="text1"/>
          <w:sz w:val="22"/>
          <w:szCs w:val="22"/>
        </w:rPr>
        <w:t xml:space="preserve">Ad 5. </w:t>
      </w:r>
      <w:r w:rsidR="006A5D9B" w:rsidRPr="00D11F3C">
        <w:rPr>
          <w:rFonts w:ascii="Verdana" w:hAnsi="Verdana"/>
          <w:color w:val="000000" w:themeColor="text1"/>
          <w:sz w:val="22"/>
          <w:szCs w:val="22"/>
        </w:rPr>
        <w:t>Przeprowadzać kontrolę pasów bezpieczeństwa i ich zapięć, pewności mocowania, a także ogranicznika naprężenia i napinaczy pasów pasażera z przodu i pasażerów z tyłu pojazdu.</w:t>
      </w:r>
    </w:p>
    <w:p w:rsidR="006A5D9B" w:rsidRPr="00D11F3C" w:rsidRDefault="00D11F3C" w:rsidP="006E085E">
      <w:pPr>
        <w:suppressAutoHyphens/>
        <w:spacing w:before="240" w:after="240" w:line="276" w:lineRule="auto"/>
        <w:ind w:left="709" w:hanging="709"/>
        <w:rPr>
          <w:rFonts w:ascii="Verdana" w:hAnsi="Verdana"/>
          <w:color w:val="000000" w:themeColor="text1"/>
          <w:sz w:val="22"/>
          <w:szCs w:val="22"/>
        </w:rPr>
      </w:pPr>
      <w:r>
        <w:rPr>
          <w:rFonts w:ascii="Verdana" w:hAnsi="Verdana"/>
          <w:color w:val="000000" w:themeColor="text1"/>
          <w:sz w:val="22"/>
          <w:szCs w:val="22"/>
        </w:rPr>
        <w:t xml:space="preserve">Ad 6. </w:t>
      </w:r>
      <w:r w:rsidR="006A5D9B" w:rsidRPr="00D11F3C">
        <w:rPr>
          <w:rFonts w:ascii="Verdana" w:hAnsi="Verdana"/>
          <w:color w:val="000000" w:themeColor="text1"/>
          <w:sz w:val="22"/>
          <w:szCs w:val="22"/>
        </w:rPr>
        <w:t>Przeprowadzać oględziny drzwi i zamków w pojeździe.</w:t>
      </w:r>
    </w:p>
    <w:p w:rsidR="006A5D9B" w:rsidRPr="00D11F3C" w:rsidRDefault="00D11F3C" w:rsidP="006E085E">
      <w:pPr>
        <w:suppressAutoHyphens/>
        <w:spacing w:before="240" w:after="240" w:line="276" w:lineRule="auto"/>
        <w:ind w:left="709" w:hanging="709"/>
        <w:rPr>
          <w:rFonts w:ascii="Verdana" w:hAnsi="Verdana"/>
          <w:color w:val="000000" w:themeColor="text1"/>
          <w:sz w:val="22"/>
          <w:szCs w:val="22"/>
        </w:rPr>
      </w:pPr>
      <w:r>
        <w:rPr>
          <w:rFonts w:ascii="Verdana" w:hAnsi="Verdana"/>
          <w:color w:val="000000" w:themeColor="text1"/>
          <w:sz w:val="22"/>
          <w:szCs w:val="22"/>
        </w:rPr>
        <w:t xml:space="preserve">Ad 7. </w:t>
      </w:r>
      <w:r w:rsidR="006A5D9B" w:rsidRPr="00D11F3C">
        <w:rPr>
          <w:rFonts w:ascii="Verdana" w:hAnsi="Verdana"/>
          <w:color w:val="000000" w:themeColor="text1"/>
          <w:sz w:val="22"/>
          <w:szCs w:val="22"/>
        </w:rPr>
        <w:t>Przeprowadzać pomiar skuteczności i równomierności działania hamulców z zachowaniem warunków dotyczących sprawdzenia ciśnienia w ogumieniu tj. po wcześniejszym przeprowadzeniu pomiaru i regulacji ciśnienia w oponach pojazdu.</w:t>
      </w:r>
    </w:p>
    <w:p w:rsidR="006A5D9B" w:rsidRPr="00D11F3C" w:rsidRDefault="00D11F3C" w:rsidP="006E085E">
      <w:pPr>
        <w:suppressAutoHyphens/>
        <w:spacing w:before="240" w:after="240" w:line="276" w:lineRule="auto"/>
        <w:ind w:left="709" w:hanging="709"/>
        <w:rPr>
          <w:rFonts w:ascii="Verdana" w:hAnsi="Verdana"/>
          <w:color w:val="000000" w:themeColor="text1"/>
          <w:sz w:val="22"/>
          <w:szCs w:val="22"/>
        </w:rPr>
      </w:pPr>
      <w:r>
        <w:rPr>
          <w:rFonts w:ascii="Verdana" w:hAnsi="Verdana"/>
          <w:color w:val="000000" w:themeColor="text1"/>
          <w:sz w:val="22"/>
          <w:szCs w:val="22"/>
        </w:rPr>
        <w:t xml:space="preserve">Ad 8. </w:t>
      </w:r>
      <w:r w:rsidR="006A5D9B" w:rsidRPr="00D11F3C">
        <w:rPr>
          <w:rFonts w:ascii="Verdana" w:hAnsi="Verdana"/>
          <w:color w:val="000000" w:themeColor="text1"/>
          <w:sz w:val="22"/>
          <w:szCs w:val="22"/>
        </w:rPr>
        <w:t>Ustalać i porównywać zgodność faktycznych danych pojazdu z danymi w dowodzie rejestracyjnym w zakresie wartości dopuszczalnego nacisku osi.</w:t>
      </w:r>
    </w:p>
    <w:p w:rsidR="006A5D9B" w:rsidRPr="00D11F3C" w:rsidRDefault="006A5D9B" w:rsidP="006E085E">
      <w:pPr>
        <w:pStyle w:val="Bezodstpw"/>
        <w:numPr>
          <w:ilvl w:val="0"/>
          <w:numId w:val="37"/>
        </w:numPr>
        <w:suppressAutoHyphens/>
        <w:spacing w:before="240" w:after="240" w:line="276" w:lineRule="auto"/>
        <w:ind w:left="425" w:hanging="425"/>
        <w:rPr>
          <w:rFonts w:ascii="Verdana" w:hAnsi="Verdana"/>
          <w:color w:val="000000" w:themeColor="text1"/>
          <w:sz w:val="22"/>
          <w:szCs w:val="22"/>
        </w:rPr>
      </w:pPr>
      <w:r w:rsidRPr="00D11F3C">
        <w:rPr>
          <w:rFonts w:ascii="Verdana" w:hAnsi="Verdana"/>
          <w:color w:val="000000" w:themeColor="text1"/>
          <w:sz w:val="22"/>
          <w:szCs w:val="22"/>
        </w:rPr>
        <w:t>Stwierdzono nieprawidłowości w zakresie prowadzenia wymaganej dokumentacji:</w:t>
      </w:r>
    </w:p>
    <w:p w:rsidR="006A5D9B" w:rsidRPr="00D11F3C" w:rsidRDefault="006A5D9B" w:rsidP="006E085E">
      <w:pPr>
        <w:pStyle w:val="Nagwektabeli"/>
        <w:numPr>
          <w:ilvl w:val="0"/>
          <w:numId w:val="41"/>
        </w:numPr>
        <w:suppressLineNumbers w:val="0"/>
        <w:tabs>
          <w:tab w:val="num" w:pos="426"/>
        </w:tabs>
        <w:spacing w:before="240" w:after="240" w:line="276" w:lineRule="auto"/>
        <w:ind w:left="425" w:hanging="425"/>
        <w:jc w:val="left"/>
        <w:rPr>
          <w:b w:val="0"/>
          <w:color w:val="000000" w:themeColor="text1"/>
          <w:sz w:val="22"/>
          <w:szCs w:val="22"/>
        </w:rPr>
      </w:pPr>
      <w:r w:rsidRPr="00D11F3C">
        <w:rPr>
          <w:b w:val="0"/>
          <w:color w:val="000000" w:themeColor="text1"/>
          <w:sz w:val="22"/>
          <w:szCs w:val="22"/>
        </w:rPr>
        <w:t xml:space="preserve">W rejestrze badań technicznych pojazdów pod pozycją o nr 05605/DW/009/P/2018 oraz w zaświadczeniu o przeprowadzonym badaniu technicznym pojazdu o tym samym numerze potwierdzono przeprowadzenie okresowego badania technicznego pojazdu  oraz dodatkowego badania technicznego pojazdu przystosowanego do nauki </w:t>
      </w:r>
      <w:r w:rsidRPr="00D11F3C">
        <w:rPr>
          <w:b w:val="0"/>
          <w:color w:val="000000" w:themeColor="text1"/>
          <w:sz w:val="22"/>
          <w:szCs w:val="22"/>
        </w:rPr>
        <w:lastRenderedPageBreak/>
        <w:t>jazdy lub przeprowadzania egzaminu państwowego. Ponadto stwierdzono pobranie opłaty</w:t>
      </w:r>
      <w:r w:rsidR="00D11F3C">
        <w:rPr>
          <w:b w:val="0"/>
          <w:color w:val="000000" w:themeColor="text1"/>
          <w:sz w:val="22"/>
          <w:szCs w:val="22"/>
        </w:rPr>
        <w:t xml:space="preserve"> ewidencyjnej za jedno badanie.</w:t>
      </w:r>
    </w:p>
    <w:p w:rsidR="006A5D9B" w:rsidRPr="00D11F3C" w:rsidRDefault="006A5D9B" w:rsidP="006E085E">
      <w:pPr>
        <w:pStyle w:val="Nagwektabeli"/>
        <w:suppressLineNumbers w:val="0"/>
        <w:spacing w:before="240" w:after="240" w:line="276" w:lineRule="auto"/>
        <w:ind w:left="425"/>
        <w:jc w:val="left"/>
        <w:rPr>
          <w:b w:val="0"/>
          <w:color w:val="000000" w:themeColor="text1"/>
          <w:sz w:val="22"/>
          <w:szCs w:val="22"/>
        </w:rPr>
      </w:pPr>
      <w:r w:rsidRPr="00D11F3C">
        <w:rPr>
          <w:b w:val="0"/>
          <w:color w:val="000000" w:themeColor="text1"/>
          <w:sz w:val="22"/>
          <w:szCs w:val="22"/>
        </w:rPr>
        <w:t xml:space="preserve">Wykonanie dwóch badań technicznych pojazdu potwierdzone jednym wpisem w rejestrze i wydanie jednego zaświadczenia, stanowi naruszenie § 4 ust. 4 rozporządzenia </w:t>
      </w:r>
      <w:proofErr w:type="spellStart"/>
      <w:r w:rsidRPr="00D11F3C">
        <w:rPr>
          <w:b w:val="0"/>
          <w:color w:val="000000" w:themeColor="text1"/>
          <w:sz w:val="22"/>
          <w:szCs w:val="22"/>
        </w:rPr>
        <w:t>MTBiG</w:t>
      </w:r>
      <w:proofErr w:type="spellEnd"/>
      <w:r w:rsidRPr="00D11F3C">
        <w:rPr>
          <w:b w:val="0"/>
          <w:color w:val="000000" w:themeColor="text1"/>
          <w:sz w:val="22"/>
          <w:szCs w:val="22"/>
        </w:rPr>
        <w:t>.</w:t>
      </w:r>
    </w:p>
    <w:p w:rsidR="006A5D9B" w:rsidRPr="00D11F3C" w:rsidRDefault="006A5D9B" w:rsidP="006E085E">
      <w:pPr>
        <w:pStyle w:val="Nagwektabeli"/>
        <w:suppressLineNumbers w:val="0"/>
        <w:spacing w:before="240" w:after="240" w:line="276" w:lineRule="auto"/>
        <w:ind w:left="425"/>
        <w:jc w:val="left"/>
        <w:rPr>
          <w:b w:val="0"/>
          <w:color w:val="000000" w:themeColor="text1"/>
          <w:sz w:val="22"/>
          <w:szCs w:val="22"/>
        </w:rPr>
      </w:pPr>
      <w:r w:rsidRPr="00D11F3C">
        <w:rPr>
          <w:b w:val="0"/>
          <w:color w:val="000000" w:themeColor="text1"/>
          <w:sz w:val="22"/>
          <w:szCs w:val="22"/>
        </w:rPr>
        <w:t>Brak pobrania opłaty ewidencyjnej za każde badanie techniczne pojazdu, stanowi naruszenie art. 83 ust.1 ustawy.</w:t>
      </w:r>
    </w:p>
    <w:p w:rsidR="006A5D9B" w:rsidRPr="00D11F3C" w:rsidRDefault="006A5D9B" w:rsidP="006E085E">
      <w:pPr>
        <w:pStyle w:val="Nagwektabeli"/>
        <w:numPr>
          <w:ilvl w:val="0"/>
          <w:numId w:val="41"/>
        </w:numPr>
        <w:suppressLineNumbers w:val="0"/>
        <w:tabs>
          <w:tab w:val="num" w:pos="426"/>
        </w:tabs>
        <w:spacing w:before="240" w:after="240" w:line="276" w:lineRule="auto"/>
        <w:ind w:left="425" w:hanging="425"/>
        <w:jc w:val="left"/>
        <w:rPr>
          <w:b w:val="0"/>
          <w:color w:val="000000" w:themeColor="text1"/>
          <w:sz w:val="22"/>
          <w:szCs w:val="22"/>
        </w:rPr>
      </w:pPr>
      <w:r w:rsidRPr="00D11F3C">
        <w:rPr>
          <w:b w:val="0"/>
          <w:color w:val="000000" w:themeColor="text1"/>
          <w:sz w:val="22"/>
          <w:szCs w:val="22"/>
        </w:rPr>
        <w:t xml:space="preserve">Na podstawie dokumentów potwierdzających wykonanie operacji z rachunku bankowego przedsiębiorcy stwierdzono przypadki nieterminowego przekazywania należności z tytułu opłaty ewidencyjnej na rachunek bankowy Funduszu – Centralna Ewidencja Pojazdów i Kierowców oraz przypadki braku kodu rozpoznawczego stacji kontroli pojazdów w tytule operacji, co stanowiło naruszenie § 5 rozporządzenia Ministra Cyfryzacji z dnia 30 sierpnia 2016 r. w sprawie opłaty ewidencyjnej stanowiącej przychód Funduszu - Centralna Ewidencja Pojazdów i Kierowców (Dz. U. z 2016 r. poz. 1377 z </w:t>
      </w:r>
      <w:proofErr w:type="spellStart"/>
      <w:r w:rsidRPr="00D11F3C">
        <w:rPr>
          <w:b w:val="0"/>
          <w:color w:val="000000" w:themeColor="text1"/>
          <w:sz w:val="22"/>
          <w:szCs w:val="22"/>
        </w:rPr>
        <w:t>późn</w:t>
      </w:r>
      <w:proofErr w:type="spellEnd"/>
      <w:r w:rsidRPr="00D11F3C">
        <w:rPr>
          <w:b w:val="0"/>
          <w:color w:val="000000" w:themeColor="text1"/>
          <w:sz w:val="22"/>
          <w:szCs w:val="22"/>
        </w:rPr>
        <w:t>. zm.).</w:t>
      </w:r>
    </w:p>
    <w:p w:rsidR="006A5D9B" w:rsidRPr="00D11F3C" w:rsidRDefault="006A5D9B" w:rsidP="006E085E">
      <w:pPr>
        <w:suppressAutoHyphens/>
        <w:spacing w:before="240" w:after="240" w:line="276" w:lineRule="auto"/>
        <w:ind w:right="278"/>
        <w:rPr>
          <w:rFonts w:ascii="Verdana" w:hAnsi="Verdana"/>
          <w:bCs/>
          <w:color w:val="000000" w:themeColor="text1"/>
          <w:sz w:val="22"/>
          <w:szCs w:val="22"/>
          <w:lang w:eastAsia="ar-SA"/>
        </w:rPr>
      </w:pPr>
      <w:r w:rsidRPr="00D11F3C">
        <w:rPr>
          <w:rFonts w:ascii="Verdana" w:hAnsi="Verdana"/>
          <w:bCs/>
          <w:color w:val="000000" w:themeColor="text1"/>
          <w:sz w:val="22"/>
          <w:szCs w:val="22"/>
          <w:lang w:eastAsia="ar-SA"/>
        </w:rPr>
        <w:t>Mając na uwadze stwierdzone powyżej nieprawidłowości zaleca się na bieżąco:</w:t>
      </w:r>
    </w:p>
    <w:p w:rsidR="006A5D9B" w:rsidRPr="00D11F3C" w:rsidRDefault="006A5D9B" w:rsidP="006E085E">
      <w:pPr>
        <w:numPr>
          <w:ilvl w:val="2"/>
          <w:numId w:val="45"/>
        </w:numPr>
        <w:tabs>
          <w:tab w:val="clear" w:pos="1004"/>
          <w:tab w:val="num" w:pos="720"/>
          <w:tab w:val="num" w:pos="5880"/>
        </w:tabs>
        <w:suppressAutoHyphens/>
        <w:spacing w:before="240" w:after="240" w:line="276" w:lineRule="auto"/>
        <w:ind w:left="720" w:hanging="720"/>
        <w:rPr>
          <w:rFonts w:ascii="Verdana" w:hAnsi="Verdana"/>
          <w:bCs/>
          <w:color w:val="000000" w:themeColor="text1"/>
          <w:sz w:val="22"/>
          <w:szCs w:val="22"/>
          <w:lang w:eastAsia="ar-SA"/>
        </w:rPr>
      </w:pPr>
      <w:r w:rsidRPr="00D11F3C">
        <w:rPr>
          <w:rFonts w:ascii="Verdana" w:hAnsi="Verdana"/>
          <w:bCs/>
          <w:color w:val="000000" w:themeColor="text1"/>
          <w:sz w:val="22"/>
          <w:szCs w:val="22"/>
          <w:lang w:eastAsia="ar-SA"/>
        </w:rPr>
        <w:t>Wystawiać zaświadczenie oraz dokonywać wpisu w rejestrze</w:t>
      </w:r>
      <w:r w:rsidR="00D11F3C">
        <w:rPr>
          <w:rFonts w:ascii="Verdana" w:hAnsi="Verdana"/>
          <w:bCs/>
          <w:color w:val="000000" w:themeColor="text1"/>
          <w:sz w:val="22"/>
          <w:szCs w:val="22"/>
          <w:lang w:eastAsia="ar-SA"/>
        </w:rPr>
        <w:t xml:space="preserve"> do każdego wykonanego badania.</w:t>
      </w:r>
    </w:p>
    <w:p w:rsidR="006A5D9B" w:rsidRPr="00D11F3C" w:rsidRDefault="006A5D9B" w:rsidP="006E085E">
      <w:pPr>
        <w:suppressAutoHyphens/>
        <w:spacing w:before="240" w:after="240" w:line="276" w:lineRule="auto"/>
        <w:ind w:left="709"/>
        <w:rPr>
          <w:rFonts w:ascii="Verdana" w:hAnsi="Verdana"/>
          <w:bCs/>
          <w:color w:val="000000" w:themeColor="text1"/>
          <w:sz w:val="22"/>
          <w:szCs w:val="22"/>
          <w:lang w:eastAsia="ar-SA"/>
        </w:rPr>
      </w:pPr>
      <w:r w:rsidRPr="00D11F3C">
        <w:rPr>
          <w:rFonts w:ascii="Verdana" w:hAnsi="Verdana"/>
          <w:bCs/>
          <w:color w:val="000000" w:themeColor="text1"/>
          <w:sz w:val="22"/>
          <w:szCs w:val="22"/>
          <w:lang w:eastAsia="ar-SA"/>
        </w:rPr>
        <w:t>Pobierać opłatę ewidencyjną za każde badanie techniczne pojazdu zgodnie z obowiązującymi przepisami.</w:t>
      </w:r>
    </w:p>
    <w:p w:rsidR="006A5D9B" w:rsidRPr="00D11F3C" w:rsidRDefault="006A5D9B" w:rsidP="006E085E">
      <w:pPr>
        <w:numPr>
          <w:ilvl w:val="2"/>
          <w:numId w:val="45"/>
        </w:numPr>
        <w:tabs>
          <w:tab w:val="clear" w:pos="1004"/>
          <w:tab w:val="num" w:pos="720"/>
          <w:tab w:val="num" w:pos="5880"/>
        </w:tabs>
        <w:suppressAutoHyphens/>
        <w:spacing w:before="240" w:after="240" w:line="276" w:lineRule="auto"/>
        <w:ind w:left="720" w:hanging="720"/>
        <w:rPr>
          <w:rFonts w:ascii="Verdana" w:hAnsi="Verdana"/>
          <w:bCs/>
          <w:color w:val="000000" w:themeColor="text1"/>
          <w:sz w:val="22"/>
          <w:szCs w:val="22"/>
          <w:lang w:eastAsia="ar-SA"/>
        </w:rPr>
      </w:pPr>
      <w:r w:rsidRPr="00D11F3C">
        <w:rPr>
          <w:rFonts w:ascii="Verdana" w:hAnsi="Verdana"/>
          <w:bCs/>
          <w:color w:val="000000" w:themeColor="text1"/>
          <w:sz w:val="22"/>
          <w:szCs w:val="22"/>
          <w:lang w:eastAsia="ar-SA"/>
        </w:rPr>
        <w:t xml:space="preserve">Przekazywać, w terminie do 10 dnia każdego miesiąca, opłaty ewidencyjne pobrane </w:t>
      </w:r>
      <w:r w:rsidR="00D11F3C">
        <w:rPr>
          <w:rFonts w:ascii="Verdana" w:hAnsi="Verdana"/>
          <w:bCs/>
          <w:color w:val="000000" w:themeColor="text1"/>
          <w:sz w:val="22"/>
          <w:szCs w:val="22"/>
          <w:lang w:eastAsia="ar-SA"/>
        </w:rPr>
        <w:t xml:space="preserve">w miesiącu poprzedzającym, na </w:t>
      </w:r>
      <w:r w:rsidRPr="00D11F3C">
        <w:rPr>
          <w:rFonts w:ascii="Verdana" w:hAnsi="Verdana"/>
          <w:bCs/>
          <w:color w:val="000000" w:themeColor="text1"/>
          <w:sz w:val="22"/>
          <w:szCs w:val="22"/>
          <w:lang w:eastAsia="ar-SA"/>
        </w:rPr>
        <w:t>rachunek bankowy Funduszu - Centralna Ewidencja Pojazdów i Kierowców.</w:t>
      </w:r>
    </w:p>
    <w:p w:rsidR="006A5D9B" w:rsidRPr="00D11F3C" w:rsidRDefault="006A5D9B" w:rsidP="006E085E">
      <w:pPr>
        <w:suppressAutoHyphens/>
        <w:spacing w:before="240" w:after="240" w:line="276" w:lineRule="auto"/>
        <w:ind w:right="-79" w:firstLine="709"/>
        <w:rPr>
          <w:rFonts w:ascii="Verdana" w:hAnsi="Verdana"/>
          <w:bCs/>
          <w:color w:val="000000" w:themeColor="text1"/>
          <w:sz w:val="22"/>
          <w:szCs w:val="22"/>
          <w:lang w:eastAsia="ar-SA"/>
        </w:rPr>
      </w:pPr>
      <w:r w:rsidRPr="00D11F3C">
        <w:rPr>
          <w:rFonts w:ascii="Verdana" w:hAnsi="Verdana"/>
          <w:bCs/>
          <w:color w:val="000000" w:themeColor="text1"/>
          <w:sz w:val="22"/>
          <w:szCs w:val="22"/>
          <w:lang w:eastAsia="ar-SA"/>
        </w:rPr>
        <w:t>Umieszczać w tytule operacji kod rozpoznawczy stacji kontroli pojazdów.</w:t>
      </w:r>
    </w:p>
    <w:p w:rsidR="006A5D9B" w:rsidRPr="00D11F3C" w:rsidRDefault="006A5D9B" w:rsidP="006E085E">
      <w:pPr>
        <w:pStyle w:val="Tekstpodstawowy"/>
        <w:suppressAutoHyphens/>
        <w:spacing w:before="240" w:after="240" w:line="276" w:lineRule="auto"/>
        <w:rPr>
          <w:rFonts w:ascii="Verdana" w:hAnsi="Verdana"/>
          <w:color w:val="000000" w:themeColor="text1"/>
          <w:sz w:val="22"/>
          <w:szCs w:val="22"/>
        </w:rPr>
      </w:pPr>
      <w:r w:rsidRPr="00D11F3C">
        <w:rPr>
          <w:rFonts w:ascii="Verdana" w:hAnsi="Verdana"/>
          <w:color w:val="000000" w:themeColor="text1"/>
          <w:sz w:val="22"/>
          <w:szCs w:val="22"/>
        </w:rPr>
        <w:t>Stwierdzono ponadto, że przedsiębiorca nie zgłosił w terminie 14 dni od dnia zajścia zdarzenia, zmian odnośnie zatrudnienia diagnosty, wpisanego do rejestru przedsiębiorców prowadzących stacje kontroli pojazdów, co stanowiło naruszenie art. 66 ust. 5 ustawy o swobodzie działalności gospodarczej (</w:t>
      </w:r>
      <w:proofErr w:type="spellStart"/>
      <w:r w:rsidRPr="00D11F3C">
        <w:rPr>
          <w:rFonts w:ascii="Verdana" w:hAnsi="Verdana"/>
          <w:color w:val="000000" w:themeColor="text1"/>
          <w:sz w:val="22"/>
          <w:szCs w:val="22"/>
        </w:rPr>
        <w:t>t.j</w:t>
      </w:r>
      <w:proofErr w:type="spellEnd"/>
      <w:r w:rsidRPr="00D11F3C">
        <w:rPr>
          <w:rFonts w:ascii="Verdana" w:hAnsi="Verdana"/>
          <w:color w:val="000000" w:themeColor="text1"/>
          <w:sz w:val="22"/>
          <w:szCs w:val="22"/>
        </w:rPr>
        <w:t xml:space="preserve">. Dz. U. z </w:t>
      </w:r>
      <w:r w:rsidR="00D11F3C">
        <w:rPr>
          <w:rFonts w:ascii="Verdana" w:hAnsi="Verdana"/>
          <w:color w:val="000000" w:themeColor="text1"/>
          <w:sz w:val="22"/>
          <w:szCs w:val="22"/>
        </w:rPr>
        <w:t xml:space="preserve">2016 r. poz. 1829 z </w:t>
      </w:r>
      <w:proofErr w:type="spellStart"/>
      <w:r w:rsidR="00D11F3C">
        <w:rPr>
          <w:rFonts w:ascii="Verdana" w:hAnsi="Verdana"/>
          <w:color w:val="000000" w:themeColor="text1"/>
          <w:sz w:val="22"/>
          <w:szCs w:val="22"/>
        </w:rPr>
        <w:t>późn</w:t>
      </w:r>
      <w:proofErr w:type="spellEnd"/>
      <w:r w:rsidR="00D11F3C">
        <w:rPr>
          <w:rFonts w:ascii="Verdana" w:hAnsi="Verdana"/>
          <w:color w:val="000000" w:themeColor="text1"/>
          <w:sz w:val="22"/>
          <w:szCs w:val="22"/>
        </w:rPr>
        <w:t>. zm.).</w:t>
      </w:r>
    </w:p>
    <w:p w:rsidR="006A5D9B" w:rsidRPr="00D11F3C" w:rsidRDefault="006A5D9B" w:rsidP="006E085E">
      <w:pPr>
        <w:pStyle w:val="Tekstpodstawowy"/>
        <w:suppressAutoHyphens/>
        <w:spacing w:before="240" w:after="240" w:line="276" w:lineRule="auto"/>
        <w:rPr>
          <w:rFonts w:ascii="Verdana" w:hAnsi="Verdana"/>
          <w:color w:val="000000" w:themeColor="text1"/>
          <w:sz w:val="22"/>
          <w:szCs w:val="22"/>
        </w:rPr>
      </w:pPr>
      <w:r w:rsidRPr="00D11F3C">
        <w:rPr>
          <w:rFonts w:ascii="Verdana" w:hAnsi="Verdana"/>
          <w:color w:val="000000" w:themeColor="text1"/>
          <w:sz w:val="22"/>
          <w:szCs w:val="22"/>
        </w:rPr>
        <w:t>Mając na uwadze stwierdzoną nieprawidłowość zaleca się w przypadku zmiany danych wpisanych</w:t>
      </w:r>
      <w:r w:rsidRPr="00D11F3C">
        <w:rPr>
          <w:rFonts w:ascii="Verdana" w:hAnsi="Verdana"/>
          <w:bCs/>
          <w:color w:val="000000" w:themeColor="text1"/>
          <w:sz w:val="22"/>
          <w:szCs w:val="22"/>
          <w:lang w:eastAsia="ar-SA"/>
        </w:rPr>
        <w:t xml:space="preserve"> do rejestru złożyć wniosek o zmianę wpisu w rejestrze zgodnie z art. 83ab ust. 2 ustawy z dnia 20</w:t>
      </w:r>
      <w:r w:rsidRPr="00D11F3C">
        <w:rPr>
          <w:rFonts w:ascii="Verdana" w:hAnsi="Verdana"/>
          <w:color w:val="000000" w:themeColor="text1"/>
          <w:sz w:val="22"/>
          <w:szCs w:val="22"/>
        </w:rPr>
        <w:t xml:space="preserve"> czerwca 1997 r. Prawo o ruchu drogowym (</w:t>
      </w:r>
      <w:proofErr w:type="spellStart"/>
      <w:r w:rsidRPr="00D11F3C">
        <w:rPr>
          <w:rFonts w:ascii="Verdana" w:hAnsi="Verdana"/>
          <w:color w:val="000000" w:themeColor="text1"/>
          <w:sz w:val="22"/>
          <w:szCs w:val="22"/>
        </w:rPr>
        <w:t>t.j</w:t>
      </w:r>
      <w:proofErr w:type="spellEnd"/>
      <w:r w:rsidRPr="00D11F3C">
        <w:rPr>
          <w:rFonts w:ascii="Verdana" w:hAnsi="Verdana"/>
          <w:color w:val="000000" w:themeColor="text1"/>
          <w:sz w:val="22"/>
          <w:szCs w:val="22"/>
        </w:rPr>
        <w:t xml:space="preserve">. Dz. U. z 2018 r. poz. 1990 z </w:t>
      </w:r>
      <w:proofErr w:type="spellStart"/>
      <w:r w:rsidRPr="00D11F3C">
        <w:rPr>
          <w:rFonts w:ascii="Verdana" w:hAnsi="Verdana"/>
          <w:color w:val="000000" w:themeColor="text1"/>
          <w:sz w:val="22"/>
          <w:szCs w:val="22"/>
        </w:rPr>
        <w:t>późn</w:t>
      </w:r>
      <w:proofErr w:type="spellEnd"/>
      <w:r w:rsidRPr="00D11F3C">
        <w:rPr>
          <w:rFonts w:ascii="Verdana" w:hAnsi="Verdana"/>
          <w:color w:val="000000" w:themeColor="text1"/>
          <w:sz w:val="22"/>
          <w:szCs w:val="22"/>
        </w:rPr>
        <w:t>. zm.).</w:t>
      </w:r>
    </w:p>
    <w:p w:rsidR="006A5D9B" w:rsidRPr="00D11F3C" w:rsidRDefault="006A5D9B" w:rsidP="006E085E">
      <w:pPr>
        <w:pStyle w:val="Tekstpodstawowy"/>
        <w:suppressAutoHyphens/>
        <w:spacing w:before="240" w:after="240" w:line="276" w:lineRule="auto"/>
        <w:rPr>
          <w:rFonts w:ascii="Verdana" w:hAnsi="Verdana"/>
          <w:bCs/>
          <w:color w:val="000000" w:themeColor="text1"/>
          <w:sz w:val="22"/>
          <w:szCs w:val="22"/>
          <w:lang w:eastAsia="ar-SA"/>
        </w:rPr>
      </w:pPr>
      <w:r w:rsidRPr="00D11F3C">
        <w:rPr>
          <w:rFonts w:ascii="Verdana" w:hAnsi="Verdana"/>
          <w:bCs/>
          <w:color w:val="000000" w:themeColor="text1"/>
          <w:sz w:val="22"/>
          <w:szCs w:val="22"/>
          <w:lang w:eastAsia="ar-SA"/>
        </w:rPr>
        <w:t>Ponadto zaleca się poinformować zatrudnionych diagnostów o stwierdzonych nieprawidłowościach i sformułowanych zaleceniach.</w:t>
      </w:r>
    </w:p>
    <w:p w:rsidR="006A5D9B" w:rsidRPr="00D11F3C" w:rsidRDefault="006A5D9B" w:rsidP="006E085E">
      <w:pPr>
        <w:pStyle w:val="Tekstpodstawowy"/>
        <w:suppressAutoHyphens/>
        <w:spacing w:before="240" w:after="240" w:line="276" w:lineRule="auto"/>
        <w:rPr>
          <w:rFonts w:ascii="Verdana" w:hAnsi="Verdana"/>
          <w:color w:val="000000" w:themeColor="text1"/>
          <w:sz w:val="22"/>
          <w:szCs w:val="22"/>
        </w:rPr>
      </w:pPr>
      <w:r w:rsidRPr="00D11F3C">
        <w:rPr>
          <w:rFonts w:ascii="Verdana" w:hAnsi="Verdana"/>
          <w:bCs/>
          <w:color w:val="000000" w:themeColor="text1"/>
          <w:sz w:val="22"/>
          <w:szCs w:val="22"/>
          <w:lang w:eastAsia="ar-SA"/>
        </w:rPr>
        <w:lastRenderedPageBreak/>
        <w:t>W związku z wydanymi zaleceniami, proszę o pisemną informację o podjętych środkach zmierzających do poprawy działalno</w:t>
      </w:r>
      <w:r w:rsidR="00D11F3C">
        <w:rPr>
          <w:rFonts w:ascii="Verdana" w:hAnsi="Verdana"/>
          <w:bCs/>
          <w:color w:val="000000" w:themeColor="text1"/>
          <w:sz w:val="22"/>
          <w:szCs w:val="22"/>
          <w:lang w:eastAsia="ar-SA"/>
        </w:rPr>
        <w:t xml:space="preserve">ści Stacji Kontroli Pojazdów, w </w:t>
      </w:r>
      <w:r w:rsidRPr="00D11F3C">
        <w:rPr>
          <w:rFonts w:ascii="Verdana" w:hAnsi="Verdana"/>
          <w:bCs/>
          <w:color w:val="000000" w:themeColor="text1"/>
          <w:sz w:val="22"/>
          <w:szCs w:val="22"/>
          <w:lang w:eastAsia="ar-SA"/>
        </w:rPr>
        <w:t>terminie 14 dni od daty</w:t>
      </w:r>
      <w:r w:rsidRPr="00D11F3C">
        <w:rPr>
          <w:rFonts w:ascii="Verdana" w:hAnsi="Verdana"/>
          <w:color w:val="000000" w:themeColor="text1"/>
          <w:sz w:val="22"/>
          <w:szCs w:val="22"/>
        </w:rPr>
        <w:t xml:space="preserve"> otrzymania niniejszych zaleceń.</w:t>
      </w:r>
    </w:p>
    <w:p w:rsidR="00722372" w:rsidRPr="00D11F3C" w:rsidRDefault="00722372" w:rsidP="00D11F3C">
      <w:pPr>
        <w:suppressAutoHyphens/>
        <w:snapToGrid w:val="0"/>
        <w:spacing w:before="360" w:after="120" w:line="276" w:lineRule="auto"/>
        <w:rPr>
          <w:rFonts w:ascii="Verdana" w:hAnsi="Verdana"/>
          <w:color w:val="000000" w:themeColor="text1"/>
          <w:sz w:val="22"/>
          <w:szCs w:val="22"/>
        </w:rPr>
      </w:pPr>
      <w:r w:rsidRPr="00D11F3C">
        <w:rPr>
          <w:rFonts w:ascii="Verdana" w:hAnsi="Verdana"/>
          <w:color w:val="000000" w:themeColor="text1"/>
          <w:sz w:val="22"/>
          <w:szCs w:val="22"/>
        </w:rPr>
        <w:t>Dokument podpisała z upoważnienia Prezydenta</w:t>
      </w:r>
    </w:p>
    <w:p w:rsidR="00722372" w:rsidRPr="00D11F3C" w:rsidRDefault="00887F59" w:rsidP="00D11F3C">
      <w:pPr>
        <w:suppressAutoHyphens/>
        <w:snapToGrid w:val="0"/>
        <w:spacing w:before="120" w:after="120" w:line="276" w:lineRule="auto"/>
        <w:rPr>
          <w:rFonts w:ascii="Verdana" w:hAnsi="Verdana"/>
          <w:bCs/>
          <w:color w:val="000000" w:themeColor="text1"/>
          <w:sz w:val="22"/>
          <w:szCs w:val="22"/>
        </w:rPr>
      </w:pPr>
      <w:r w:rsidRPr="00D11F3C">
        <w:rPr>
          <w:rFonts w:ascii="Verdana" w:hAnsi="Verdana"/>
          <w:bCs/>
          <w:color w:val="000000" w:themeColor="text1"/>
          <w:sz w:val="22"/>
          <w:szCs w:val="22"/>
        </w:rPr>
        <w:t>Małgorzata Fronia</w:t>
      </w:r>
    </w:p>
    <w:p w:rsidR="00722372" w:rsidRPr="00D11F3C" w:rsidRDefault="00887F59" w:rsidP="00D11F3C">
      <w:pPr>
        <w:suppressAutoHyphens/>
        <w:snapToGrid w:val="0"/>
        <w:spacing w:before="120" w:after="360" w:line="276" w:lineRule="auto"/>
        <w:rPr>
          <w:rFonts w:ascii="Verdana" w:hAnsi="Verdana"/>
          <w:bCs/>
          <w:color w:val="000000" w:themeColor="text1"/>
          <w:sz w:val="22"/>
          <w:szCs w:val="22"/>
        </w:rPr>
      </w:pPr>
      <w:r w:rsidRPr="00D11F3C">
        <w:rPr>
          <w:rFonts w:ascii="Verdana" w:hAnsi="Verdana"/>
          <w:bCs/>
          <w:color w:val="000000" w:themeColor="text1"/>
          <w:sz w:val="22"/>
          <w:szCs w:val="22"/>
        </w:rPr>
        <w:t xml:space="preserve">Zastępca </w:t>
      </w:r>
      <w:r w:rsidR="00722372" w:rsidRPr="00D11F3C">
        <w:rPr>
          <w:rFonts w:ascii="Verdana" w:hAnsi="Verdana"/>
          <w:bCs/>
          <w:color w:val="000000" w:themeColor="text1"/>
          <w:sz w:val="22"/>
          <w:szCs w:val="22"/>
        </w:rPr>
        <w:t>Dyrektor</w:t>
      </w:r>
      <w:r w:rsidRPr="00D11F3C">
        <w:rPr>
          <w:rFonts w:ascii="Verdana" w:hAnsi="Verdana"/>
          <w:bCs/>
          <w:color w:val="000000" w:themeColor="text1"/>
          <w:sz w:val="22"/>
          <w:szCs w:val="22"/>
        </w:rPr>
        <w:t>a</w:t>
      </w:r>
      <w:r w:rsidR="00722372" w:rsidRPr="00D11F3C">
        <w:rPr>
          <w:rFonts w:ascii="Verdana" w:hAnsi="Verdana"/>
          <w:bCs/>
          <w:color w:val="000000" w:themeColor="text1"/>
          <w:sz w:val="22"/>
          <w:szCs w:val="22"/>
        </w:rPr>
        <w:t xml:space="preserve"> Wydziału Kontroli</w:t>
      </w:r>
    </w:p>
    <w:sectPr w:rsidR="00722372" w:rsidRPr="00D11F3C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39C6" w:rsidRDefault="00CE39C6">
      <w:r>
        <w:separator/>
      </w:r>
    </w:p>
  </w:endnote>
  <w:endnote w:type="continuationSeparator" w:id="0">
    <w:p w:rsidR="00CE39C6" w:rsidRDefault="00CE39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703CB2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703CB2" w:rsidRPr="004D6885">
      <w:rPr>
        <w:sz w:val="14"/>
        <w:szCs w:val="14"/>
      </w:rPr>
      <w:fldChar w:fldCharType="separate"/>
    </w:r>
    <w:r w:rsidR="00832929">
      <w:rPr>
        <w:noProof/>
        <w:sz w:val="14"/>
        <w:szCs w:val="14"/>
      </w:rPr>
      <w:t>5</w:t>
    </w:r>
    <w:r w:rsidR="00703CB2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703CB2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703CB2" w:rsidRPr="004D6885">
      <w:rPr>
        <w:sz w:val="14"/>
        <w:szCs w:val="14"/>
      </w:rPr>
      <w:fldChar w:fldCharType="separate"/>
    </w:r>
    <w:r w:rsidR="00832929">
      <w:rPr>
        <w:noProof/>
        <w:sz w:val="14"/>
        <w:szCs w:val="14"/>
      </w:rPr>
      <w:t>5</w:t>
    </w:r>
    <w:r w:rsidR="00703CB2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A1D" w:rsidRDefault="00022A1D" w:rsidP="00F261E5">
    <w:pPr>
      <w:pStyle w:val="Stopka"/>
    </w:pPr>
  </w:p>
  <w:p w:rsidR="00190D4E" w:rsidRDefault="00722372" w:rsidP="00F261E5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39C6" w:rsidRDefault="00CE39C6">
      <w:r>
        <w:separator/>
      </w:r>
    </w:p>
  </w:footnote>
  <w:footnote w:type="continuationSeparator" w:id="0">
    <w:p w:rsidR="00CE39C6" w:rsidRDefault="00CE39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703CB2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722372" w:rsidP="00A27F20">
    <w:pPr>
      <w:pStyle w:val="Stopka"/>
    </w:pPr>
    <w:r>
      <w:rPr>
        <w:noProof/>
      </w:rPr>
      <w:drawing>
        <wp:inline distT="0" distB="0" distL="0" distR="0">
          <wp:extent cx="2047875" cy="1819275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19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667519"/>
    <w:multiLevelType w:val="hybridMultilevel"/>
    <w:tmpl w:val="357AE718"/>
    <w:lvl w:ilvl="0" w:tplc="EFA89484">
      <w:start w:val="1"/>
      <w:numFmt w:val="decimal"/>
      <w:lvlText w:val="%1."/>
      <w:lvlJc w:val="left"/>
      <w:pPr>
        <w:ind w:left="79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0455621"/>
    <w:multiLevelType w:val="hybridMultilevel"/>
    <w:tmpl w:val="40AC8B18"/>
    <w:lvl w:ilvl="0" w:tplc="3A78926E">
      <w:start w:val="1"/>
      <w:numFmt w:val="upperRoman"/>
      <w:lvlText w:val="%1."/>
      <w:lvlJc w:val="left"/>
      <w:pPr>
        <w:tabs>
          <w:tab w:val="num" w:pos="1428"/>
        </w:tabs>
        <w:ind w:left="1068" w:hanging="360"/>
      </w:pPr>
      <w:rPr>
        <w:rFonts w:cs="Times New Roman" w:hint="default"/>
        <w:b w:val="0"/>
        <w:i w:val="0"/>
      </w:rPr>
    </w:lvl>
    <w:lvl w:ilvl="1" w:tplc="2F1CBD3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90ACA462">
      <w:start w:val="1"/>
      <w:numFmt w:val="decimal"/>
      <w:lvlText w:val="Ad %3."/>
      <w:lvlJc w:val="left"/>
      <w:pPr>
        <w:tabs>
          <w:tab w:val="num" w:pos="1004"/>
        </w:tabs>
        <w:ind w:left="644" w:hanging="360"/>
      </w:pPr>
      <w:rPr>
        <w:rFonts w:ascii="Verdana" w:hAnsi="Verdana" w:cs="Times New Roman" w:hint="default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F606863"/>
    <w:multiLevelType w:val="hybridMultilevel"/>
    <w:tmpl w:val="F42E4C3A"/>
    <w:lvl w:ilvl="0" w:tplc="D87EFF4E">
      <w:start w:val="1"/>
      <w:numFmt w:val="lowerLetter"/>
      <w:lvlText w:val="Ad 1%1.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10F68D0"/>
    <w:multiLevelType w:val="hybridMultilevel"/>
    <w:tmpl w:val="AE1E5B3C"/>
    <w:lvl w:ilvl="0" w:tplc="7A18583E">
      <w:start w:val="1"/>
      <w:numFmt w:val="decimal"/>
      <w:lvlText w:val="%1."/>
      <w:lvlJc w:val="left"/>
      <w:pPr>
        <w:ind w:left="720" w:hanging="360"/>
      </w:pPr>
      <w:rPr>
        <w:rFonts w:ascii="Verdana" w:hAnsi="Verdana" w:cs="Verdana" w:hint="default"/>
        <w:b w:val="0"/>
        <w:i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4F34926"/>
    <w:multiLevelType w:val="hybridMultilevel"/>
    <w:tmpl w:val="FCECB70E"/>
    <w:lvl w:ilvl="0" w:tplc="C71277FC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2C075342"/>
    <w:multiLevelType w:val="multilevel"/>
    <w:tmpl w:val="04F0E0C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i w:val="0"/>
        <w:strike w:val="0"/>
        <w:dstrike w:val="0"/>
        <w:outline w:val="0"/>
        <w:shadow w:val="0"/>
        <w:emboss w:val="0"/>
        <w:imprint w:val="0"/>
        <w:color w:val="auto"/>
        <w:sz w:val="22"/>
        <w:szCs w:val="22"/>
        <w:u w:val="none"/>
      </w:rPr>
    </w:lvl>
    <w:lvl w:ilvl="1">
      <w:start w:val="1"/>
      <w:numFmt w:val="decimal"/>
      <w:lvlText w:val="%1.%2."/>
      <w:lvlJc w:val="left"/>
      <w:pPr>
        <w:ind w:left="934" w:hanging="432"/>
      </w:pPr>
    </w:lvl>
    <w:lvl w:ilvl="2">
      <w:start w:val="1"/>
      <w:numFmt w:val="decimal"/>
      <w:lvlText w:val="%1.%2.%3."/>
      <w:lvlJc w:val="left"/>
      <w:pPr>
        <w:ind w:left="1366" w:hanging="504"/>
      </w:pPr>
    </w:lvl>
    <w:lvl w:ilvl="3">
      <w:start w:val="1"/>
      <w:numFmt w:val="decimal"/>
      <w:lvlText w:val="%1.%2.%3.%4."/>
      <w:lvlJc w:val="left"/>
      <w:pPr>
        <w:ind w:left="1870" w:hanging="648"/>
      </w:pPr>
    </w:lvl>
    <w:lvl w:ilvl="4">
      <w:start w:val="1"/>
      <w:numFmt w:val="decimal"/>
      <w:lvlText w:val="%1.%2.%3.%4.%5."/>
      <w:lvlJc w:val="left"/>
      <w:pPr>
        <w:ind w:left="2374" w:hanging="792"/>
      </w:pPr>
    </w:lvl>
    <w:lvl w:ilvl="5">
      <w:start w:val="1"/>
      <w:numFmt w:val="decimal"/>
      <w:lvlText w:val="%1.%2.%3.%4.%5.%6."/>
      <w:lvlJc w:val="left"/>
      <w:pPr>
        <w:ind w:left="2878" w:hanging="936"/>
      </w:pPr>
    </w:lvl>
    <w:lvl w:ilvl="6">
      <w:start w:val="1"/>
      <w:numFmt w:val="decimal"/>
      <w:lvlText w:val="%1.%2.%3.%4.%5.%6.%7."/>
      <w:lvlJc w:val="left"/>
      <w:pPr>
        <w:ind w:left="3382" w:hanging="1080"/>
      </w:pPr>
    </w:lvl>
    <w:lvl w:ilvl="7">
      <w:start w:val="1"/>
      <w:numFmt w:val="decimal"/>
      <w:lvlText w:val="%1.%2.%3.%4.%5.%6.%7.%8."/>
      <w:lvlJc w:val="left"/>
      <w:pPr>
        <w:ind w:left="3886" w:hanging="1224"/>
      </w:pPr>
    </w:lvl>
    <w:lvl w:ilvl="8">
      <w:start w:val="1"/>
      <w:numFmt w:val="decimal"/>
      <w:lvlText w:val="%1.%2.%3.%4.%5.%6.%7.%8.%9."/>
      <w:lvlJc w:val="left"/>
      <w:pPr>
        <w:ind w:left="4462" w:hanging="1440"/>
      </w:pPr>
    </w:lvl>
  </w:abstractNum>
  <w:abstractNum w:abstractNumId="26">
    <w:nsid w:val="2F7E2326"/>
    <w:multiLevelType w:val="hybridMultilevel"/>
    <w:tmpl w:val="B4CED2DE"/>
    <w:lvl w:ilvl="0" w:tplc="6960EE8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3A3D6AC1"/>
    <w:multiLevelType w:val="hybridMultilevel"/>
    <w:tmpl w:val="1B9A571A"/>
    <w:lvl w:ilvl="0" w:tplc="6C92B42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CEB1838"/>
    <w:multiLevelType w:val="hybridMultilevel"/>
    <w:tmpl w:val="CF7A15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07F5FBC"/>
    <w:multiLevelType w:val="hybridMultilevel"/>
    <w:tmpl w:val="05DC2F96"/>
    <w:lvl w:ilvl="0" w:tplc="7AAEE536">
      <w:start w:val="1"/>
      <w:numFmt w:val="decimal"/>
      <w:lvlText w:val="%1."/>
      <w:lvlJc w:val="left"/>
      <w:pPr>
        <w:tabs>
          <w:tab w:val="num" w:pos="748"/>
        </w:tabs>
        <w:ind w:left="748" w:hanging="360"/>
      </w:pPr>
      <w:rPr>
        <w:rFonts w:ascii="Verdana" w:hAnsi="Verdana" w:cs="Times New Roman" w:hint="default"/>
        <w:b w:val="0"/>
        <w:i w:val="0"/>
        <w:strike w:val="0"/>
        <w:dstrike w:val="0"/>
        <w:outline w:val="0"/>
        <w:shadow w:val="0"/>
        <w:emboss w:val="0"/>
        <w:imprint w:val="0"/>
        <w:color w:val="auto"/>
        <w:sz w:val="18"/>
        <w:u w:val="none"/>
        <w:effect w:val="none"/>
      </w:rPr>
    </w:lvl>
    <w:lvl w:ilvl="1" w:tplc="6A68839E">
      <w:start w:val="1"/>
      <w:numFmt w:val="decimal"/>
      <w:lvlText w:val="%2."/>
      <w:lvlJc w:val="left"/>
      <w:pPr>
        <w:tabs>
          <w:tab w:val="num" w:pos="1468"/>
        </w:tabs>
        <w:ind w:left="1468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>
    <w:nsid w:val="5D0D0377"/>
    <w:multiLevelType w:val="hybridMultilevel"/>
    <w:tmpl w:val="57A6DF5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00208D1"/>
    <w:multiLevelType w:val="hybridMultilevel"/>
    <w:tmpl w:val="D70440A2"/>
    <w:lvl w:ilvl="0" w:tplc="E6A0172A">
      <w:start w:val="2"/>
      <w:numFmt w:val="decimal"/>
      <w:lvlText w:val="Ad. %1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0AB2F4D"/>
    <w:multiLevelType w:val="hybridMultilevel"/>
    <w:tmpl w:val="7F9AA168"/>
    <w:lvl w:ilvl="0" w:tplc="EF1A377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3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5"/>
  </w:num>
  <w:num w:numId="16">
    <w:abstractNumId w:val="28"/>
  </w:num>
  <w:num w:numId="17">
    <w:abstractNumId w:val="30"/>
  </w:num>
  <w:num w:numId="18">
    <w:abstractNumId w:val="27"/>
  </w:num>
  <w:num w:numId="19">
    <w:abstractNumId w:val="36"/>
  </w:num>
  <w:num w:numId="20">
    <w:abstractNumId w:val="10"/>
  </w:num>
  <w:num w:numId="21">
    <w:abstractNumId w:val="33"/>
  </w:num>
  <w:num w:numId="22">
    <w:abstractNumId w:val="12"/>
  </w:num>
  <w:num w:numId="23">
    <w:abstractNumId w:val="37"/>
  </w:num>
  <w:num w:numId="24">
    <w:abstractNumId w:val="22"/>
  </w:num>
  <w:num w:numId="25">
    <w:abstractNumId w:val="24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26"/>
  </w:num>
  <w:num w:numId="29">
    <w:abstractNumId w:val="21"/>
  </w:num>
  <w:num w:numId="30">
    <w:abstractNumId w:val="29"/>
  </w:num>
  <w:num w:numId="31">
    <w:abstractNumId w:val="38"/>
  </w:num>
  <w:num w:numId="32">
    <w:abstractNumId w:val="19"/>
  </w:num>
  <w:num w:numId="33">
    <w:abstractNumId w:val="35"/>
  </w:num>
  <w:num w:numId="34">
    <w:abstractNumId w:val="31"/>
  </w:num>
  <w:num w:numId="35">
    <w:abstractNumId w:val="1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5"/>
  </w:num>
  <w:num w:numId="4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0"/>
  </w:num>
  <w:num w:numId="4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autoHyphenation/>
  <w:hyphenationZone w:val="425"/>
  <w:noPunctuationKerning/>
  <w:characterSpacingControl w:val="doNotCompress"/>
  <w:hdrShapeDefaults>
    <o:shapedefaults v:ext="edit" spidmax="4608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34465B"/>
    <w:rsid w:val="000049D9"/>
    <w:rsid w:val="00022A1D"/>
    <w:rsid w:val="00030EF3"/>
    <w:rsid w:val="0004121B"/>
    <w:rsid w:val="000825F9"/>
    <w:rsid w:val="00097AEF"/>
    <w:rsid w:val="000C653F"/>
    <w:rsid w:val="000C744E"/>
    <w:rsid w:val="000E2359"/>
    <w:rsid w:val="000E449C"/>
    <w:rsid w:val="000F199B"/>
    <w:rsid w:val="000F41E6"/>
    <w:rsid w:val="00143A44"/>
    <w:rsid w:val="00180DF6"/>
    <w:rsid w:val="00186B3E"/>
    <w:rsid w:val="00190D4E"/>
    <w:rsid w:val="002018DC"/>
    <w:rsid w:val="00203734"/>
    <w:rsid w:val="00204D7C"/>
    <w:rsid w:val="00241EB7"/>
    <w:rsid w:val="00256655"/>
    <w:rsid w:val="00256BBD"/>
    <w:rsid w:val="002654C8"/>
    <w:rsid w:val="002727DE"/>
    <w:rsid w:val="00277701"/>
    <w:rsid w:val="002814F7"/>
    <w:rsid w:val="002853C6"/>
    <w:rsid w:val="002970A6"/>
    <w:rsid w:val="002B5F90"/>
    <w:rsid w:val="002B6140"/>
    <w:rsid w:val="002B7EEC"/>
    <w:rsid w:val="002D67D8"/>
    <w:rsid w:val="002F292D"/>
    <w:rsid w:val="002F445D"/>
    <w:rsid w:val="0032025E"/>
    <w:rsid w:val="00323052"/>
    <w:rsid w:val="00331E60"/>
    <w:rsid w:val="0034465B"/>
    <w:rsid w:val="00345256"/>
    <w:rsid w:val="003854FD"/>
    <w:rsid w:val="00392C8B"/>
    <w:rsid w:val="003B0F52"/>
    <w:rsid w:val="003B4793"/>
    <w:rsid w:val="003D7DFA"/>
    <w:rsid w:val="003E5063"/>
    <w:rsid w:val="003F20D6"/>
    <w:rsid w:val="0040017D"/>
    <w:rsid w:val="00410A92"/>
    <w:rsid w:val="004508B6"/>
    <w:rsid w:val="00457491"/>
    <w:rsid w:val="00476291"/>
    <w:rsid w:val="004A21ED"/>
    <w:rsid w:val="004D6885"/>
    <w:rsid w:val="004E5C8D"/>
    <w:rsid w:val="004E7914"/>
    <w:rsid w:val="0052572B"/>
    <w:rsid w:val="00540D73"/>
    <w:rsid w:val="00565F94"/>
    <w:rsid w:val="005A3893"/>
    <w:rsid w:val="005A4FF1"/>
    <w:rsid w:val="005B4969"/>
    <w:rsid w:val="005B71F2"/>
    <w:rsid w:val="005C5E14"/>
    <w:rsid w:val="005D18D1"/>
    <w:rsid w:val="0060130A"/>
    <w:rsid w:val="00627135"/>
    <w:rsid w:val="00631F0A"/>
    <w:rsid w:val="0063337A"/>
    <w:rsid w:val="00654F3D"/>
    <w:rsid w:val="006A5D9B"/>
    <w:rsid w:val="006B3F3E"/>
    <w:rsid w:val="006E085E"/>
    <w:rsid w:val="006E16BD"/>
    <w:rsid w:val="006E1D59"/>
    <w:rsid w:val="006F70B4"/>
    <w:rsid w:val="00701FA2"/>
    <w:rsid w:val="00703CB2"/>
    <w:rsid w:val="00716AEC"/>
    <w:rsid w:val="00722372"/>
    <w:rsid w:val="00730C63"/>
    <w:rsid w:val="00751955"/>
    <w:rsid w:val="00767A08"/>
    <w:rsid w:val="007878BA"/>
    <w:rsid w:val="00797419"/>
    <w:rsid w:val="007D3FF5"/>
    <w:rsid w:val="007E7508"/>
    <w:rsid w:val="007F1692"/>
    <w:rsid w:val="007F1B42"/>
    <w:rsid w:val="007F2789"/>
    <w:rsid w:val="00814071"/>
    <w:rsid w:val="00821C49"/>
    <w:rsid w:val="00832929"/>
    <w:rsid w:val="0088160D"/>
    <w:rsid w:val="00886BBE"/>
    <w:rsid w:val="00887F59"/>
    <w:rsid w:val="008955F9"/>
    <w:rsid w:val="008963E0"/>
    <w:rsid w:val="008A00E4"/>
    <w:rsid w:val="008A40C4"/>
    <w:rsid w:val="008A50B6"/>
    <w:rsid w:val="008F7D65"/>
    <w:rsid w:val="00916B2A"/>
    <w:rsid w:val="00922B9F"/>
    <w:rsid w:val="0092577D"/>
    <w:rsid w:val="00944243"/>
    <w:rsid w:val="0095697F"/>
    <w:rsid w:val="0096490C"/>
    <w:rsid w:val="009765D0"/>
    <w:rsid w:val="00980520"/>
    <w:rsid w:val="00984F47"/>
    <w:rsid w:val="00A005FB"/>
    <w:rsid w:val="00A04E3A"/>
    <w:rsid w:val="00A277F9"/>
    <w:rsid w:val="00A27F20"/>
    <w:rsid w:val="00A35638"/>
    <w:rsid w:val="00A764F2"/>
    <w:rsid w:val="00A816F2"/>
    <w:rsid w:val="00A86D58"/>
    <w:rsid w:val="00AB56BE"/>
    <w:rsid w:val="00AB60B5"/>
    <w:rsid w:val="00AF094C"/>
    <w:rsid w:val="00B02AD0"/>
    <w:rsid w:val="00B14A5E"/>
    <w:rsid w:val="00B22C99"/>
    <w:rsid w:val="00B512D5"/>
    <w:rsid w:val="00B73AF4"/>
    <w:rsid w:val="00B77A4C"/>
    <w:rsid w:val="00B81344"/>
    <w:rsid w:val="00B81B31"/>
    <w:rsid w:val="00B906E7"/>
    <w:rsid w:val="00BB389F"/>
    <w:rsid w:val="00BD035E"/>
    <w:rsid w:val="00BD5CC3"/>
    <w:rsid w:val="00BE2F8B"/>
    <w:rsid w:val="00BE55DF"/>
    <w:rsid w:val="00C01F45"/>
    <w:rsid w:val="00C2127D"/>
    <w:rsid w:val="00C2627E"/>
    <w:rsid w:val="00C306E8"/>
    <w:rsid w:val="00C31A87"/>
    <w:rsid w:val="00C4274A"/>
    <w:rsid w:val="00C53C41"/>
    <w:rsid w:val="00C559F5"/>
    <w:rsid w:val="00C93054"/>
    <w:rsid w:val="00CA563F"/>
    <w:rsid w:val="00CB3B21"/>
    <w:rsid w:val="00CB45F2"/>
    <w:rsid w:val="00CC08B6"/>
    <w:rsid w:val="00CC1016"/>
    <w:rsid w:val="00CD26BE"/>
    <w:rsid w:val="00CD4AC9"/>
    <w:rsid w:val="00CE39C6"/>
    <w:rsid w:val="00D05152"/>
    <w:rsid w:val="00D05890"/>
    <w:rsid w:val="00D11F3C"/>
    <w:rsid w:val="00D13459"/>
    <w:rsid w:val="00D23966"/>
    <w:rsid w:val="00D33992"/>
    <w:rsid w:val="00D35A1A"/>
    <w:rsid w:val="00D627A1"/>
    <w:rsid w:val="00D7788A"/>
    <w:rsid w:val="00D81AFC"/>
    <w:rsid w:val="00D844BB"/>
    <w:rsid w:val="00D8547D"/>
    <w:rsid w:val="00D86634"/>
    <w:rsid w:val="00DB4778"/>
    <w:rsid w:val="00DB725D"/>
    <w:rsid w:val="00DC191D"/>
    <w:rsid w:val="00E02A4A"/>
    <w:rsid w:val="00E13808"/>
    <w:rsid w:val="00E25E6A"/>
    <w:rsid w:val="00E35A19"/>
    <w:rsid w:val="00E52576"/>
    <w:rsid w:val="00E622D0"/>
    <w:rsid w:val="00E70C94"/>
    <w:rsid w:val="00ED3E79"/>
    <w:rsid w:val="00ED79ED"/>
    <w:rsid w:val="00F1603F"/>
    <w:rsid w:val="00F222E4"/>
    <w:rsid w:val="00F261E5"/>
    <w:rsid w:val="00F40755"/>
    <w:rsid w:val="00F426EA"/>
    <w:rsid w:val="00F4747A"/>
    <w:rsid w:val="00F8165E"/>
    <w:rsid w:val="00F84010"/>
    <w:rsid w:val="00FA5C31"/>
    <w:rsid w:val="00FB2F82"/>
    <w:rsid w:val="00FB68B6"/>
    <w:rsid w:val="00FB7E24"/>
    <w:rsid w:val="00FD177D"/>
    <w:rsid w:val="00FD3125"/>
    <w:rsid w:val="00FE0589"/>
    <w:rsid w:val="00FE67D3"/>
    <w:rsid w:val="00FE76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51955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41EB7"/>
    <w:pPr>
      <w:keepNext/>
      <w:outlineLvl w:val="1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basedOn w:val="Domylnaczcionkaakapitu"/>
    <w:link w:val="Tekstpodstawowy2"/>
    <w:rsid w:val="005B71F2"/>
    <w:rPr>
      <w:sz w:val="24"/>
    </w:rPr>
  </w:style>
  <w:style w:type="character" w:customStyle="1" w:styleId="NagwekZnak">
    <w:name w:val="Nagłówek Znak"/>
    <w:basedOn w:val="Domylnaczcionkaakapitu"/>
    <w:link w:val="Nagwek"/>
    <w:locked/>
    <w:rsid w:val="005B71F2"/>
    <w:rPr>
      <w:sz w:val="24"/>
      <w:szCs w:val="24"/>
    </w:rPr>
  </w:style>
  <w:style w:type="paragraph" w:styleId="Bezodstpw">
    <w:name w:val="No Spacing"/>
    <w:qFormat/>
    <w:rsid w:val="005B71F2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B71F2"/>
    <w:pPr>
      <w:ind w:left="708"/>
    </w:pPr>
  </w:style>
  <w:style w:type="character" w:styleId="Hipercze">
    <w:name w:val="Hyperlink"/>
    <w:basedOn w:val="Domylnaczcionkaakapitu"/>
    <w:uiPriority w:val="99"/>
    <w:unhideWhenUsed/>
    <w:rsid w:val="0032025E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241EB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241EB7"/>
    <w:rPr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41EB7"/>
    <w:rPr>
      <w:b/>
    </w:rPr>
  </w:style>
  <w:style w:type="paragraph" w:customStyle="1" w:styleId="Nagwektabeli">
    <w:name w:val="Nagłówek tabeli"/>
    <w:basedOn w:val="Normalny"/>
    <w:rsid w:val="00241EB7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alb">
    <w:name w:val="a_lb"/>
    <w:basedOn w:val="Domylnaczcionkaakapitu"/>
    <w:rsid w:val="00B512D5"/>
    <w:rPr>
      <w:rFonts w:cs="Times New Roman"/>
    </w:rPr>
  </w:style>
  <w:style w:type="character" w:customStyle="1" w:styleId="readonlytext">
    <w:name w:val="readonly_text"/>
    <w:basedOn w:val="Domylnaczcionkaakapitu"/>
    <w:rsid w:val="00ED79E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5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1197</Words>
  <Characters>7186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8367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umolle01</cp:lastModifiedBy>
  <cp:revision>2</cp:revision>
  <cp:lastPrinted>2022-01-20T12:19:00Z</cp:lastPrinted>
  <dcterms:created xsi:type="dcterms:W3CDTF">2022-08-05T07:54:00Z</dcterms:created>
  <dcterms:modified xsi:type="dcterms:W3CDTF">2022-08-05T07:54:00Z</dcterms:modified>
</cp:coreProperties>
</file>