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0E" w:rsidRPr="007439D4" w:rsidRDefault="0000490E" w:rsidP="00F33B02">
      <w:pPr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</w:t>
      </w:r>
      <w:r w:rsidR="00AD044E" w:rsidRPr="007439D4">
        <w:rPr>
          <w:sz w:val="18"/>
          <w:szCs w:val="18"/>
          <w:lang w:val="pl-PL"/>
        </w:rPr>
        <w:t>2</w:t>
      </w:r>
      <w:r w:rsidR="00F33B02" w:rsidRPr="007439D4">
        <w:rPr>
          <w:sz w:val="18"/>
          <w:szCs w:val="18"/>
          <w:lang w:val="pl-PL"/>
        </w:rPr>
        <w:t>2</w:t>
      </w:r>
      <w:r w:rsidRPr="007439D4">
        <w:rPr>
          <w:sz w:val="18"/>
          <w:szCs w:val="18"/>
          <w:lang w:val="pl-PL"/>
        </w:rPr>
        <w:t xml:space="preserve"> r., poz. </w:t>
      </w:r>
      <w:r w:rsidR="00AD044E" w:rsidRPr="007439D4">
        <w:rPr>
          <w:sz w:val="18"/>
          <w:szCs w:val="18"/>
          <w:lang w:val="pl-PL"/>
        </w:rPr>
        <w:t>1</w:t>
      </w:r>
      <w:r w:rsidR="00F33B02" w:rsidRPr="007439D4">
        <w:rPr>
          <w:sz w:val="18"/>
          <w:szCs w:val="18"/>
          <w:lang w:val="pl-PL"/>
        </w:rPr>
        <w:t>76</w:t>
      </w:r>
      <w:r w:rsidRPr="007439D4">
        <w:rPr>
          <w:sz w:val="18"/>
          <w:szCs w:val="18"/>
          <w:lang w:val="pl-PL"/>
        </w:rPr>
        <w:t>) oraz na podstawie art. 49 § 1 ustawy z dnia 14 czerwca 1960 r. - Kodeks postępowania administracyjnego (tekst jednolity: Dz. U. z 2021 r., poz. 735</w:t>
      </w:r>
      <w:r w:rsidR="00F33B02" w:rsidRPr="007439D4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</w:t>
      </w:r>
    </w:p>
    <w:p w:rsidR="0000490E" w:rsidRPr="007439D4" w:rsidRDefault="0000490E" w:rsidP="00F33B02">
      <w:pPr>
        <w:rPr>
          <w:sz w:val="18"/>
          <w:szCs w:val="18"/>
          <w:lang w:val="pl-PL"/>
        </w:rPr>
      </w:pPr>
    </w:p>
    <w:p w:rsidR="0000490E" w:rsidRPr="007439D4" w:rsidRDefault="0000490E" w:rsidP="00AD044E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 w:rsidRPr="007439D4">
        <w:rPr>
          <w:b/>
          <w:bCs/>
          <w:sz w:val="18"/>
          <w:szCs w:val="18"/>
          <w:lang w:val="pl-PL"/>
        </w:rPr>
        <w:t>zawiadamiam  strony  postępowania,</w:t>
      </w:r>
    </w:p>
    <w:p w:rsidR="0000490E" w:rsidRPr="007439D4" w:rsidRDefault="0000490E" w:rsidP="00F33B02">
      <w:pPr>
        <w:rPr>
          <w:sz w:val="18"/>
          <w:szCs w:val="18"/>
          <w:lang w:val="pl-PL"/>
        </w:rPr>
      </w:pPr>
    </w:p>
    <w:p w:rsidR="007439D4" w:rsidRPr="007439D4" w:rsidRDefault="007439D4" w:rsidP="007439D4">
      <w:pPr>
        <w:pStyle w:val="10Szanowny"/>
        <w:spacing w:before="0"/>
        <w:ind w:left="0" w:firstLine="0"/>
        <w:rPr>
          <w:sz w:val="18"/>
        </w:rPr>
      </w:pPr>
      <w:r w:rsidRPr="007439D4">
        <w:rPr>
          <w:bCs/>
          <w:sz w:val="18"/>
        </w:rPr>
        <w:t xml:space="preserve">że na wniosek z dnia </w:t>
      </w:r>
      <w:bookmarkStart w:id="0" w:name="OLE_LINK14"/>
      <w:r w:rsidR="0065696F">
        <w:rPr>
          <w:bCs/>
          <w:sz w:val="18"/>
        </w:rPr>
        <w:t>22.07</w:t>
      </w:r>
      <w:r w:rsidR="00D4660D">
        <w:rPr>
          <w:bCs/>
          <w:sz w:val="18"/>
        </w:rPr>
        <w:t xml:space="preserve">.2022 </w:t>
      </w:r>
      <w:r w:rsidRPr="007439D4">
        <w:rPr>
          <w:bCs/>
          <w:sz w:val="18"/>
        </w:rPr>
        <w:t xml:space="preserve">r. </w:t>
      </w:r>
      <w:bookmarkEnd w:id="0"/>
      <w:r w:rsidR="008F3C84">
        <w:rPr>
          <w:bCs/>
          <w:sz w:val="18"/>
        </w:rPr>
        <w:t>Prezydenta Wrocławia,</w:t>
      </w:r>
      <w:r w:rsidRPr="007439D4">
        <w:rPr>
          <w:bCs/>
          <w:sz w:val="18"/>
        </w:rPr>
        <w:t xml:space="preserve"> zostało wszczęte postępowanie administracyjne w sprawie wydania decyzji </w:t>
      </w:r>
      <w:bookmarkStart w:id="1" w:name="OLE_LINK6"/>
      <w:r w:rsidRPr="007439D4">
        <w:rPr>
          <w:bCs/>
          <w:sz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 w:rsidRPr="007439D4">
        <w:rPr>
          <w:sz w:val="18"/>
        </w:rPr>
        <w:t xml:space="preserve"> dla zadania pod nazwą </w:t>
      </w:r>
      <w:r w:rsidR="0065696F" w:rsidRPr="00D822C2">
        <w:rPr>
          <w:b/>
          <w:bCs/>
          <w:sz w:val="18"/>
        </w:rPr>
        <w:t>„</w:t>
      </w:r>
      <w:r w:rsidR="0065696F">
        <w:rPr>
          <w:b/>
          <w:bCs/>
          <w:sz w:val="18"/>
        </w:rPr>
        <w:t>Rozb</w:t>
      </w:r>
      <w:r w:rsidR="0065696F" w:rsidRPr="00D822C2">
        <w:rPr>
          <w:b/>
          <w:bCs/>
          <w:sz w:val="18"/>
        </w:rPr>
        <w:t xml:space="preserve">udowa </w:t>
      </w:r>
      <w:r w:rsidR="0065696F">
        <w:rPr>
          <w:b/>
          <w:bCs/>
          <w:sz w:val="18"/>
        </w:rPr>
        <w:t xml:space="preserve">ul. Awicenny wraz z budową łącznika ul. Awicenny </w:t>
      </w:r>
      <w:r w:rsidR="0065696F">
        <w:rPr>
          <w:b/>
          <w:bCs/>
          <w:sz w:val="18"/>
        </w:rPr>
        <w:br/>
        <w:t xml:space="preserve">z ul. </w:t>
      </w:r>
      <w:proofErr w:type="spellStart"/>
      <w:r w:rsidR="0065696F">
        <w:rPr>
          <w:b/>
          <w:bCs/>
          <w:sz w:val="18"/>
        </w:rPr>
        <w:t>Mokronoską</w:t>
      </w:r>
      <w:proofErr w:type="spellEnd"/>
      <w:r w:rsidR="0065696F">
        <w:rPr>
          <w:b/>
          <w:bCs/>
          <w:sz w:val="18"/>
        </w:rPr>
        <w:t xml:space="preserve"> i rozbudową skrzyżowania ul. </w:t>
      </w:r>
      <w:proofErr w:type="spellStart"/>
      <w:r w:rsidR="0065696F">
        <w:rPr>
          <w:b/>
          <w:bCs/>
          <w:sz w:val="18"/>
        </w:rPr>
        <w:t>Mokronoskiej</w:t>
      </w:r>
      <w:proofErr w:type="spellEnd"/>
      <w:r w:rsidR="0065696F">
        <w:rPr>
          <w:b/>
          <w:bCs/>
          <w:sz w:val="18"/>
        </w:rPr>
        <w:t>, Awicenny i Wiejskiej we Wrocławiu”</w:t>
      </w:r>
      <w:r w:rsidRPr="007439D4">
        <w:rPr>
          <w:bCs/>
          <w:sz w:val="18"/>
        </w:rPr>
        <w:t xml:space="preserve">. </w:t>
      </w:r>
    </w:p>
    <w:bookmarkEnd w:id="2"/>
    <w:bookmarkEnd w:id="3"/>
    <w:bookmarkEnd w:id="4"/>
    <w:p w:rsidR="007439D4" w:rsidRPr="007439D4" w:rsidRDefault="007439D4" w:rsidP="007439D4">
      <w:pPr>
        <w:pStyle w:val="Tekstpodstawowy2"/>
        <w:ind w:left="0" w:right="0" w:firstLine="0"/>
        <w:rPr>
          <w:b w:val="0"/>
          <w:bCs w:val="0"/>
          <w:szCs w:val="18"/>
        </w:rPr>
      </w:pPr>
    </w:p>
    <w:p w:rsidR="007439D4" w:rsidRPr="007439D4" w:rsidRDefault="007439D4" w:rsidP="007439D4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Wniosek o wydanie decyzji o zezwoleniu na realizację inwestycji drogowej obejmuje następujące nieruchomości lub ich części (wg katastru nieruchomości): </w:t>
      </w:r>
    </w:p>
    <w:p w:rsidR="007439D4" w:rsidRPr="007439D4" w:rsidRDefault="007439D4" w:rsidP="007439D4">
      <w:pPr>
        <w:pStyle w:val="Tekstpodstawowy2"/>
        <w:ind w:left="0" w:right="0" w:firstLine="0"/>
        <w:rPr>
          <w:b w:val="0"/>
          <w:bCs w:val="0"/>
          <w:szCs w:val="18"/>
        </w:rPr>
      </w:pPr>
    </w:p>
    <w:p w:rsidR="0065696F" w:rsidRPr="00B34CE2" w:rsidRDefault="0065696F" w:rsidP="0065696F">
      <w:pPr>
        <w:pStyle w:val="Tekstpodstawowy2"/>
        <w:numPr>
          <w:ilvl w:val="0"/>
          <w:numId w:val="15"/>
        </w:numPr>
        <w:suppressAutoHyphens/>
        <w:ind w:left="357" w:right="0" w:hanging="357"/>
        <w:rPr>
          <w:b w:val="0"/>
          <w:bCs w:val="0"/>
        </w:rPr>
      </w:pPr>
      <w:r w:rsidRPr="0005249B">
        <w:rPr>
          <w:b w:val="0"/>
          <w:bCs w:val="0"/>
        </w:rPr>
        <w:t xml:space="preserve">Nieruchomości </w:t>
      </w:r>
      <w:r>
        <w:rPr>
          <w:b w:val="0"/>
          <w:bCs w:val="0"/>
        </w:rPr>
        <w:t>znajdujące się w liniach rozgraniczających teren, przeznaczone na pasy drogowe dróg gminnych</w:t>
      </w:r>
      <w:r w:rsidRPr="0005249B">
        <w:rPr>
          <w:b w:val="0"/>
          <w:bCs w:val="0"/>
        </w:rPr>
        <w:t xml:space="preserve">: </w:t>
      </w:r>
    </w:p>
    <w:p w:rsidR="0065696F" w:rsidRPr="0005249B" w:rsidRDefault="0065696F" w:rsidP="0065696F">
      <w:pPr>
        <w:pStyle w:val="Tekstpodstawowy2"/>
        <w:suppressAutoHyphens/>
        <w:rPr>
          <w:b w:val="0"/>
          <w:bCs w:val="0"/>
        </w:rPr>
      </w:pPr>
    </w:p>
    <w:tbl>
      <w:tblPr>
        <w:tblW w:w="0" w:type="auto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2"/>
        <w:gridCol w:w="944"/>
        <w:gridCol w:w="826"/>
        <w:gridCol w:w="1932"/>
        <w:gridCol w:w="1773"/>
        <w:gridCol w:w="2936"/>
      </w:tblGrid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 w:val="16"/>
                <w:szCs w:val="16"/>
              </w:rPr>
            </w:pPr>
            <w:bookmarkStart w:id="5" w:name="OLE_LINK7"/>
            <w:r w:rsidRPr="0065696F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Numer działki</w:t>
            </w:r>
          </w:p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Numer działki</w:t>
            </w:r>
          </w:p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po podziale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Powierzchnia zajęcia stałego [ha]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 xml:space="preserve">1.8185 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11/1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0.1064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12/53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12/56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0.0187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0.0111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0.0090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 xml:space="preserve">0.3177 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5/108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0.0688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5/110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0.0064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0.1177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5/112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0.0008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5/96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0.2592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7/1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29368E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 xml:space="preserve">0.6319 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3/1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0.0122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3/4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0.0864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8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29368E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 xml:space="preserve">1.4396 </w:t>
            </w:r>
          </w:p>
        </w:tc>
      </w:tr>
      <w:bookmarkEnd w:id="5"/>
    </w:tbl>
    <w:p w:rsidR="0065696F" w:rsidRDefault="0065696F" w:rsidP="0065696F">
      <w:pPr>
        <w:suppressAutoHyphens/>
        <w:rPr>
          <w:sz w:val="18"/>
        </w:rPr>
      </w:pPr>
    </w:p>
    <w:p w:rsidR="0065696F" w:rsidRPr="00B34CE2" w:rsidRDefault="0065696F" w:rsidP="0065696F">
      <w:pPr>
        <w:pStyle w:val="Tekstpodstawowy2"/>
        <w:numPr>
          <w:ilvl w:val="0"/>
          <w:numId w:val="15"/>
        </w:numPr>
        <w:suppressAutoHyphens/>
        <w:ind w:left="357" w:right="0" w:hanging="357"/>
        <w:jc w:val="left"/>
        <w:rPr>
          <w:b w:val="0"/>
          <w:bCs w:val="0"/>
        </w:rPr>
      </w:pPr>
      <w:r w:rsidRPr="00A94D95">
        <w:rPr>
          <w:b w:val="0"/>
          <w:bCs w:val="0"/>
        </w:rPr>
        <w:t xml:space="preserve">Tereny niezbędne dla realizacji obiektów i robót budowlanych, </w:t>
      </w:r>
      <w:r>
        <w:rPr>
          <w:b w:val="0"/>
          <w:bCs w:val="0"/>
        </w:rPr>
        <w:t xml:space="preserve">dla </w:t>
      </w:r>
      <w:r w:rsidRPr="00A94D95">
        <w:rPr>
          <w:b w:val="0"/>
          <w:bCs w:val="0"/>
        </w:rPr>
        <w:t xml:space="preserve">których </w:t>
      </w:r>
      <w:r>
        <w:rPr>
          <w:b w:val="0"/>
          <w:bCs w:val="0"/>
        </w:rPr>
        <w:t>złożono oświadczenie</w:t>
      </w:r>
      <w:r w:rsidRPr="00A94D95">
        <w:rPr>
          <w:b w:val="0"/>
          <w:bCs w:val="0"/>
        </w:rPr>
        <w:t xml:space="preserve"> o posiadanym prawie do dysponowania nieruchomościami na cele </w:t>
      </w:r>
      <w:r>
        <w:rPr>
          <w:b w:val="0"/>
          <w:bCs w:val="0"/>
        </w:rPr>
        <w:t>budowlane</w:t>
      </w:r>
      <w:r w:rsidRPr="0005249B">
        <w:rPr>
          <w:b w:val="0"/>
          <w:bCs w:val="0"/>
        </w:rPr>
        <w:t xml:space="preserve">: </w:t>
      </w:r>
    </w:p>
    <w:p w:rsidR="0065696F" w:rsidRPr="0065696F" w:rsidRDefault="0065696F" w:rsidP="0065696F">
      <w:pPr>
        <w:pStyle w:val="Tekstpodstawowywcity2"/>
        <w:suppressAutoHyphens/>
        <w:spacing w:after="0" w:line="240" w:lineRule="auto"/>
        <w:ind w:left="0"/>
        <w:rPr>
          <w:sz w:val="18"/>
          <w:lang w:val="pl-PL"/>
        </w:rPr>
      </w:pPr>
    </w:p>
    <w:tbl>
      <w:tblPr>
        <w:tblW w:w="0" w:type="auto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2"/>
        <w:gridCol w:w="991"/>
        <w:gridCol w:w="848"/>
        <w:gridCol w:w="851"/>
        <w:gridCol w:w="5859"/>
      </w:tblGrid>
      <w:tr w:rsidR="0065696F" w:rsidRPr="0005249B" w:rsidTr="0065696F">
        <w:trPr>
          <w:cantSplit/>
          <w:tblHeader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Numer działki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 xml:space="preserve">Cel zajęcia </w:t>
            </w:r>
          </w:p>
        </w:tc>
      </w:tr>
      <w:tr w:rsidR="0065696F" w:rsidRPr="00B13266" w:rsidTr="0065696F">
        <w:trPr>
          <w:cantSplit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9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22" w:rsidRDefault="00053922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053922">
              <w:rPr>
                <w:b w:val="0"/>
                <w:bCs w:val="0"/>
                <w:sz w:val="16"/>
                <w:szCs w:val="16"/>
              </w:rPr>
              <w:t xml:space="preserve">Wykonanie robót związanych z przebudową jezdni i chodników </w:t>
            </w:r>
          </w:p>
          <w:p w:rsidR="0065696F" w:rsidRPr="0065696F" w:rsidRDefault="00053922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053922">
              <w:rPr>
                <w:b w:val="0"/>
                <w:bCs w:val="0"/>
                <w:sz w:val="16"/>
                <w:szCs w:val="16"/>
              </w:rPr>
              <w:t>ul. Jordanowskiej, budowa zjazdów, przebudowa odwodnienia, oświetlania oraz urządzeń sygnalizacji</w:t>
            </w:r>
          </w:p>
        </w:tc>
      </w:tr>
      <w:tr w:rsidR="0065696F" w:rsidRPr="00B13266" w:rsidTr="0065696F">
        <w:trPr>
          <w:cantSplit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9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2/1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Wykonanie odcinków kanalizacji MKT (miejskie kanały technologiczne)</w:t>
            </w:r>
          </w:p>
        </w:tc>
      </w:tr>
      <w:tr w:rsidR="0065696F" w:rsidRPr="00B13266" w:rsidTr="0065696F">
        <w:trPr>
          <w:cantSplit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9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8/19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Wykonanie robót związanych z przebudową kabli elektroenergetycznych, odtworzenie nawierzchni</w:t>
            </w:r>
          </w:p>
        </w:tc>
      </w:tr>
      <w:tr w:rsidR="0065696F" w:rsidRPr="0005249B" w:rsidTr="0065696F">
        <w:trPr>
          <w:cantSplit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numPr>
                <w:ilvl w:val="0"/>
                <w:numId w:val="19"/>
              </w:numPr>
              <w:ind w:left="357" w:right="0" w:hanging="357"/>
              <w:jc w:val="left"/>
              <w:rPr>
                <w:b w:val="0"/>
                <w:bCs w:val="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Oporów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Pr="0065696F" w:rsidRDefault="0065696F" w:rsidP="0065696F">
            <w:pPr>
              <w:pStyle w:val="Tekstpodstawowy2"/>
              <w:ind w:left="0" w:right="0" w:firstLine="0"/>
              <w:rPr>
                <w:b w:val="0"/>
                <w:bCs w:val="0"/>
                <w:szCs w:val="18"/>
              </w:rPr>
            </w:pPr>
            <w:r w:rsidRPr="0065696F">
              <w:rPr>
                <w:b w:val="0"/>
                <w:bCs w:val="0"/>
                <w:szCs w:val="18"/>
              </w:rPr>
              <w:t>3/3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 xml:space="preserve">Wykonanie robót związanych z przebudową chodników </w:t>
            </w:r>
          </w:p>
          <w:p w:rsidR="0065696F" w:rsidRPr="0065696F" w:rsidRDefault="0065696F" w:rsidP="0065696F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65696F">
              <w:rPr>
                <w:b w:val="0"/>
                <w:bCs w:val="0"/>
                <w:sz w:val="16"/>
                <w:szCs w:val="16"/>
              </w:rPr>
              <w:t>ul. Jordanowskiej</w:t>
            </w:r>
          </w:p>
        </w:tc>
      </w:tr>
    </w:tbl>
    <w:p w:rsidR="000704D6" w:rsidRDefault="000704D6" w:rsidP="00F33B02">
      <w:pPr>
        <w:pStyle w:val="Tekstpodstawowy2"/>
        <w:ind w:left="0" w:right="0" w:firstLine="0"/>
        <w:rPr>
          <w:b w:val="0"/>
          <w:bCs w:val="0"/>
          <w:szCs w:val="18"/>
        </w:rPr>
      </w:pPr>
    </w:p>
    <w:p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 w:rsidR="008F3C84">
        <w:rPr>
          <w:b w:val="0"/>
          <w:bCs w:val="0"/>
          <w:szCs w:val="18"/>
        </w:rPr>
        <w:br/>
      </w:r>
      <w:r w:rsidRPr="007439D4">
        <w:rPr>
          <w:b w:val="0"/>
          <w:bCs w:val="0"/>
          <w:szCs w:val="18"/>
        </w:rPr>
        <w:t xml:space="preserve">z naruszeniem powyższego zakazu jest nieważna. </w:t>
      </w:r>
    </w:p>
    <w:p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</w:p>
    <w:p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Zgodnie z art. 49 §2 Kodeksu postępowania administracyjnego dzień </w:t>
      </w:r>
      <w:r w:rsidR="00971E1E">
        <w:rPr>
          <w:b w:val="0"/>
          <w:bCs w:val="0"/>
          <w:szCs w:val="18"/>
        </w:rPr>
        <w:t>11.08.2022 r.</w:t>
      </w:r>
      <w:r w:rsidRPr="007439D4">
        <w:rPr>
          <w:b w:val="0"/>
          <w:bCs w:val="0"/>
          <w:szCs w:val="18"/>
        </w:rPr>
        <w:t xml:space="preserve"> wskazuje się jako ten, w którym nastąpiło publiczne obwieszczenie na tablicy ogłoszeń </w:t>
      </w:r>
      <w:r w:rsidR="008F3C84" w:rsidRPr="008F3C84">
        <w:rPr>
          <w:b w:val="0"/>
          <w:bCs w:val="0"/>
          <w:szCs w:val="18"/>
        </w:rPr>
        <w:t>Urzędu Miejskiego Wrocławia, w Biuletynie Informacji Publicznej urzędu oraz w prasie lokalnej</w:t>
      </w:r>
      <w:r w:rsidRPr="008F3C84">
        <w:rPr>
          <w:b w:val="0"/>
          <w:bCs w:val="0"/>
          <w:szCs w:val="18"/>
        </w:rPr>
        <w:t>.</w:t>
      </w:r>
      <w:r w:rsidRPr="007439D4">
        <w:rPr>
          <w:b w:val="0"/>
          <w:bCs w:val="0"/>
          <w:szCs w:val="18"/>
        </w:rPr>
        <w:t xml:space="preserve"> Niniejsze zawiadomienie uważa się za dokonane po upływie czternastu dni od wskazanego powyżej terminu. </w:t>
      </w:r>
    </w:p>
    <w:p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</w:p>
    <w:p w:rsidR="00A7497E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lastRenderedPageBreak/>
        <w:t xml:space="preserve">W związku z powyższym informuję o uprawnieniach wszystkich stron tego postępowania do czynnego udziału w każdym jego stadium, co wynika z przepisów art. 10 Kodeksu postępowania administracyjnego. Z aktami sprawy można zapoznać się </w:t>
      </w:r>
      <w:r w:rsidR="000B704A">
        <w:rPr>
          <w:b w:val="0"/>
          <w:bCs w:val="0"/>
          <w:szCs w:val="18"/>
        </w:rPr>
        <w:t>w</w:t>
      </w:r>
      <w:r w:rsidR="00F419F8" w:rsidRPr="007439D4">
        <w:rPr>
          <w:b w:val="0"/>
          <w:bCs w:val="0"/>
          <w:szCs w:val="18"/>
        </w:rPr>
        <w:t xml:space="preserve"> Wydzia</w:t>
      </w:r>
      <w:r w:rsidR="000B704A">
        <w:rPr>
          <w:b w:val="0"/>
          <w:bCs w:val="0"/>
          <w:szCs w:val="18"/>
        </w:rPr>
        <w:t>le</w:t>
      </w:r>
      <w:r w:rsidR="00F419F8" w:rsidRPr="007439D4">
        <w:rPr>
          <w:b w:val="0"/>
          <w:bCs w:val="0"/>
          <w:szCs w:val="18"/>
        </w:rPr>
        <w:t xml:space="preserve"> Architektury i Zabytków </w:t>
      </w:r>
      <w:r w:rsidR="007439D4">
        <w:rPr>
          <w:b w:val="0"/>
          <w:bCs w:val="0"/>
          <w:szCs w:val="18"/>
        </w:rPr>
        <w:t>Urzędu Miejskiego Wrocławia</w:t>
      </w:r>
      <w:r w:rsidRPr="007439D4">
        <w:rPr>
          <w:b w:val="0"/>
          <w:bCs w:val="0"/>
          <w:szCs w:val="18"/>
        </w:rPr>
        <w:t xml:space="preserve"> </w:t>
      </w:r>
      <w:r w:rsidR="009A52E4" w:rsidRPr="007439D4">
        <w:rPr>
          <w:b w:val="0"/>
          <w:bCs w:val="0"/>
          <w:szCs w:val="18"/>
        </w:rPr>
        <w:t>(</w:t>
      </w:r>
      <w:r w:rsidRPr="007439D4">
        <w:rPr>
          <w:b w:val="0"/>
          <w:bCs w:val="0"/>
          <w:szCs w:val="18"/>
        </w:rPr>
        <w:t>pl.</w:t>
      </w:r>
      <w:r w:rsidR="009A52E4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Nowy Targ 1-8, parter, pok. 1c stanowisko 5, 6 i 7, w godz.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8:00-15:00</w:t>
      </w:r>
      <w:r w:rsidR="009A52E4" w:rsidRPr="007439D4">
        <w:rPr>
          <w:b w:val="0"/>
          <w:bCs w:val="0"/>
          <w:szCs w:val="18"/>
        </w:rPr>
        <w:t>)</w:t>
      </w:r>
      <w:r w:rsidRPr="007439D4">
        <w:rPr>
          <w:b w:val="0"/>
          <w:bCs w:val="0"/>
          <w:szCs w:val="18"/>
        </w:rPr>
        <w:t>,</w:t>
      </w:r>
      <w:r w:rsidR="000B704A">
        <w:rPr>
          <w:b w:val="0"/>
          <w:bCs w:val="0"/>
          <w:szCs w:val="18"/>
        </w:rPr>
        <w:t xml:space="preserve"> </w:t>
      </w:r>
      <w:r w:rsidRPr="007439D4">
        <w:rPr>
          <w:bCs w:val="0"/>
          <w:szCs w:val="18"/>
        </w:rPr>
        <w:t>w</w:t>
      </w:r>
      <w:r w:rsidR="005F6001" w:rsidRPr="007439D4">
        <w:rPr>
          <w:bCs w:val="0"/>
          <w:szCs w:val="18"/>
        </w:rPr>
        <w:t> </w:t>
      </w:r>
      <w:r w:rsidRPr="007439D4">
        <w:rPr>
          <w:bCs w:val="0"/>
          <w:szCs w:val="18"/>
        </w:rPr>
        <w:t>terminie 28 dni</w:t>
      </w:r>
      <w:r w:rsidRPr="007439D4">
        <w:rPr>
          <w:b w:val="0"/>
          <w:bCs w:val="0"/>
          <w:szCs w:val="18"/>
        </w:rPr>
        <w:t xml:space="preserve"> od daty publicznego obwieszczenia. </w:t>
      </w:r>
    </w:p>
    <w:p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Ze względów organizacyjnych należy zawiadomić tut. Wydział z co najmniej </w:t>
      </w:r>
      <w:r w:rsidR="00275FB8">
        <w:rPr>
          <w:b w:val="0"/>
          <w:bCs w:val="0"/>
          <w:szCs w:val="18"/>
        </w:rPr>
        <w:t>trzy</w:t>
      </w:r>
      <w:r w:rsidRPr="007439D4">
        <w:rPr>
          <w:b w:val="0"/>
          <w:bCs w:val="0"/>
          <w:szCs w:val="18"/>
        </w:rPr>
        <w:t>dniowym wyprzedzeniem - o zamiarze zapoznania się z dokumentami (tel.</w:t>
      </w:r>
      <w:r w:rsidR="00AD044E" w:rsidRPr="007439D4">
        <w:rPr>
          <w:b w:val="0"/>
          <w:bCs w:val="0"/>
          <w:szCs w:val="18"/>
        </w:rPr>
        <w:t> +</w:t>
      </w:r>
      <w:r w:rsidRPr="007439D4">
        <w:rPr>
          <w:b w:val="0"/>
          <w:bCs w:val="0"/>
          <w:szCs w:val="18"/>
        </w:rPr>
        <w:t>48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71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777</w:t>
      </w:r>
      <w:r w:rsidR="00AD044E" w:rsidRPr="007439D4">
        <w:rPr>
          <w:b w:val="0"/>
          <w:bCs w:val="0"/>
          <w:szCs w:val="18"/>
        </w:rPr>
        <w:t> </w:t>
      </w:r>
      <w:r w:rsidR="00275FB8">
        <w:rPr>
          <w:b w:val="0"/>
          <w:bCs w:val="0"/>
          <w:szCs w:val="18"/>
        </w:rPr>
        <w:t>80 58</w:t>
      </w:r>
      <w:r w:rsidRPr="007439D4">
        <w:rPr>
          <w:b w:val="0"/>
          <w:bCs w:val="0"/>
          <w:szCs w:val="18"/>
        </w:rPr>
        <w:t>), co usprawni realizację przysługującego stronie uprawnienia.</w:t>
      </w:r>
    </w:p>
    <w:p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</w:p>
    <w:p w:rsidR="0000490E" w:rsidRPr="007439D4" w:rsidRDefault="0000490E" w:rsidP="00AD044E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__________________________________</w:t>
      </w:r>
    </w:p>
    <w:p w:rsidR="00AD044E" w:rsidRDefault="0000490E" w:rsidP="00F33B02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W-</w:t>
      </w:r>
      <w:r w:rsidR="00F33B02" w:rsidRPr="007439D4">
        <w:rPr>
          <w:sz w:val="18"/>
          <w:szCs w:val="18"/>
          <w:lang w:val="pl-PL"/>
        </w:rPr>
        <w:t>ZRID-</w:t>
      </w:r>
      <w:r w:rsidR="00D4660D">
        <w:rPr>
          <w:sz w:val="18"/>
          <w:szCs w:val="18"/>
          <w:lang w:val="pl-PL"/>
        </w:rPr>
        <w:t>1</w:t>
      </w:r>
      <w:r w:rsidR="0065696F">
        <w:rPr>
          <w:sz w:val="18"/>
          <w:szCs w:val="18"/>
          <w:lang w:val="pl-PL"/>
        </w:rPr>
        <w:t>909</w:t>
      </w:r>
      <w:r w:rsidR="00D4660D">
        <w:rPr>
          <w:sz w:val="18"/>
          <w:szCs w:val="18"/>
          <w:lang w:val="pl-PL"/>
        </w:rPr>
        <w:t>9</w:t>
      </w:r>
      <w:r w:rsidRPr="007439D4">
        <w:rPr>
          <w:sz w:val="18"/>
          <w:szCs w:val="18"/>
          <w:lang w:val="pl-PL"/>
        </w:rPr>
        <w:t>-</w:t>
      </w:r>
      <w:r w:rsidR="007439D4">
        <w:rPr>
          <w:sz w:val="18"/>
          <w:szCs w:val="18"/>
          <w:lang w:val="pl-PL"/>
        </w:rPr>
        <w:t>2022</w:t>
      </w:r>
      <w:r w:rsidRPr="007439D4">
        <w:rPr>
          <w:sz w:val="18"/>
          <w:szCs w:val="18"/>
          <w:lang w:val="pl-PL"/>
        </w:rPr>
        <w:t>-ul</w:t>
      </w:r>
      <w:r w:rsidR="00F33B02" w:rsidRPr="007439D4">
        <w:rPr>
          <w:sz w:val="18"/>
          <w:szCs w:val="18"/>
          <w:lang w:val="pl-PL"/>
        </w:rPr>
        <w:t>.</w:t>
      </w:r>
      <w:r w:rsidR="0065696F">
        <w:rPr>
          <w:sz w:val="18"/>
          <w:szCs w:val="18"/>
          <w:lang w:val="pl-PL"/>
        </w:rPr>
        <w:t xml:space="preserve">Ibn Siny Awicenny, </w:t>
      </w:r>
      <w:proofErr w:type="spellStart"/>
      <w:r w:rsidR="0065696F">
        <w:rPr>
          <w:sz w:val="18"/>
          <w:szCs w:val="18"/>
          <w:lang w:val="pl-PL"/>
        </w:rPr>
        <w:t>Mokronoska</w:t>
      </w:r>
      <w:proofErr w:type="spellEnd"/>
      <w:r w:rsidR="0065696F">
        <w:rPr>
          <w:sz w:val="18"/>
          <w:szCs w:val="18"/>
          <w:lang w:val="pl-PL"/>
        </w:rPr>
        <w:t>, Wiejska</w:t>
      </w:r>
    </w:p>
    <w:p w:rsidR="00B13266" w:rsidRDefault="00B13266" w:rsidP="00F33B02">
      <w:pPr>
        <w:spacing w:line="300" w:lineRule="auto"/>
        <w:jc w:val="left"/>
        <w:rPr>
          <w:sz w:val="18"/>
          <w:szCs w:val="18"/>
          <w:lang w:val="pl-PL"/>
        </w:rPr>
      </w:pPr>
    </w:p>
    <w:p w:rsidR="00B13266" w:rsidRDefault="00B13266" w:rsidP="00B13266">
      <w:pPr>
        <w:spacing w:line="300" w:lineRule="auto"/>
        <w:ind w:left="5812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 up. PREZYDENTA</w:t>
      </w:r>
    </w:p>
    <w:p w:rsidR="00B13266" w:rsidRDefault="00B13266" w:rsidP="00B13266">
      <w:pPr>
        <w:spacing w:line="300" w:lineRule="auto"/>
        <w:ind w:left="5812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Aleksandra </w:t>
      </w:r>
      <w:proofErr w:type="spellStart"/>
      <w:r>
        <w:rPr>
          <w:sz w:val="18"/>
          <w:szCs w:val="18"/>
          <w:lang w:val="pl-PL"/>
        </w:rPr>
        <w:t>Nespiak</w:t>
      </w:r>
      <w:proofErr w:type="spellEnd"/>
    </w:p>
    <w:p w:rsidR="00B13266" w:rsidRDefault="00B13266" w:rsidP="00B13266">
      <w:pPr>
        <w:spacing w:line="300" w:lineRule="auto"/>
        <w:ind w:left="5812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Z-ca Dyrektora</w:t>
      </w:r>
    </w:p>
    <w:p w:rsidR="00B13266" w:rsidRPr="007439D4" w:rsidRDefault="00B13266" w:rsidP="00B13266">
      <w:pPr>
        <w:spacing w:line="300" w:lineRule="auto"/>
        <w:ind w:left="5812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Wydziału Architektury i Zabytków</w:t>
      </w:r>
    </w:p>
    <w:sectPr w:rsidR="00B13266" w:rsidRPr="007439D4" w:rsidSect="00F33B02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ECF" w:rsidRDefault="006B0ECF" w:rsidP="00552A80">
      <w:r>
        <w:separator/>
      </w:r>
    </w:p>
  </w:endnote>
  <w:endnote w:type="continuationSeparator" w:id="0">
    <w:p w:rsidR="006B0ECF" w:rsidRDefault="006B0ECF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A241A4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A241A4" w:rsidRPr="00552A80">
      <w:rPr>
        <w:sz w:val="16"/>
        <w:szCs w:val="16"/>
      </w:rPr>
      <w:fldChar w:fldCharType="separate"/>
    </w:r>
    <w:r w:rsidR="00971E1E">
      <w:rPr>
        <w:noProof/>
        <w:sz w:val="16"/>
        <w:szCs w:val="16"/>
      </w:rPr>
      <w:t>2</w:t>
    </w:r>
    <w:r w:rsidR="00A241A4" w:rsidRPr="00552A80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37" w:rsidRPr="00AD044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ECF" w:rsidRDefault="006B0ECF" w:rsidP="00552A80">
      <w:r>
        <w:separator/>
      </w:r>
    </w:p>
  </w:footnote>
  <w:footnote w:type="continuationSeparator" w:id="0">
    <w:p w:rsidR="006B0ECF" w:rsidRDefault="006B0ECF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2A" w:rsidRPr="00AD044E" w:rsidRDefault="0089317A" w:rsidP="0089317A">
    <w:pPr>
      <w:pStyle w:val="Nagwek"/>
      <w:jc w:val="center"/>
      <w:rPr>
        <w:b/>
        <w:sz w:val="28"/>
        <w:szCs w:val="28"/>
        <w:lang w:val="pl-PL"/>
      </w:rPr>
    </w:pPr>
    <w:r w:rsidRPr="00AD044E">
      <w:rPr>
        <w:b/>
        <w:sz w:val="28"/>
        <w:szCs w:val="28"/>
        <w:lang w:val="pl-PL"/>
      </w:rPr>
      <w:t>OBWIESZCZENIE PREZYDENTA WROCŁAWIA</w:t>
    </w:r>
  </w:p>
  <w:p w:rsidR="00292826" w:rsidRPr="00AD044E" w:rsidRDefault="00292826" w:rsidP="003C713A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15"/>
  </w:num>
  <w:num w:numId="9">
    <w:abstractNumId w:val="18"/>
  </w:num>
  <w:num w:numId="10">
    <w:abstractNumId w:val="0"/>
  </w:num>
  <w:num w:numId="11">
    <w:abstractNumId w:val="13"/>
  </w:num>
  <w:num w:numId="12">
    <w:abstractNumId w:val="9"/>
  </w:num>
  <w:num w:numId="13">
    <w:abstractNumId w:val="11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F33B02"/>
    <w:rsid w:val="0000490E"/>
    <w:rsid w:val="00006F65"/>
    <w:rsid w:val="00053922"/>
    <w:rsid w:val="000704D6"/>
    <w:rsid w:val="000750EC"/>
    <w:rsid w:val="000B4582"/>
    <w:rsid w:val="000B704A"/>
    <w:rsid w:val="00143318"/>
    <w:rsid w:val="00152F5F"/>
    <w:rsid w:val="00170E08"/>
    <w:rsid w:val="001815B0"/>
    <w:rsid w:val="00186606"/>
    <w:rsid w:val="001D45DC"/>
    <w:rsid w:val="001E2F72"/>
    <w:rsid w:val="002215CD"/>
    <w:rsid w:val="002316BF"/>
    <w:rsid w:val="00275FB8"/>
    <w:rsid w:val="002845FA"/>
    <w:rsid w:val="00286E67"/>
    <w:rsid w:val="00292826"/>
    <w:rsid w:val="0029368E"/>
    <w:rsid w:val="002B4EF6"/>
    <w:rsid w:val="002E299C"/>
    <w:rsid w:val="00301D82"/>
    <w:rsid w:val="00312DE4"/>
    <w:rsid w:val="00337147"/>
    <w:rsid w:val="003B6B43"/>
    <w:rsid w:val="003C713A"/>
    <w:rsid w:val="003D24F3"/>
    <w:rsid w:val="003D2877"/>
    <w:rsid w:val="003E3056"/>
    <w:rsid w:val="00460EB5"/>
    <w:rsid w:val="00492F0E"/>
    <w:rsid w:val="00552A80"/>
    <w:rsid w:val="00565A47"/>
    <w:rsid w:val="005B1596"/>
    <w:rsid w:val="005C0AD5"/>
    <w:rsid w:val="005F5334"/>
    <w:rsid w:val="005F6001"/>
    <w:rsid w:val="00607CA8"/>
    <w:rsid w:val="0065696F"/>
    <w:rsid w:val="00661089"/>
    <w:rsid w:val="00664E37"/>
    <w:rsid w:val="00667A4D"/>
    <w:rsid w:val="006B0ECF"/>
    <w:rsid w:val="006B1100"/>
    <w:rsid w:val="006B7D0D"/>
    <w:rsid w:val="00732B35"/>
    <w:rsid w:val="00733DC9"/>
    <w:rsid w:val="007439D4"/>
    <w:rsid w:val="00847182"/>
    <w:rsid w:val="008524EC"/>
    <w:rsid w:val="00866E62"/>
    <w:rsid w:val="00871189"/>
    <w:rsid w:val="0089317A"/>
    <w:rsid w:val="008B6245"/>
    <w:rsid w:val="008D090D"/>
    <w:rsid w:val="008F3C84"/>
    <w:rsid w:val="008F5EDF"/>
    <w:rsid w:val="00945B49"/>
    <w:rsid w:val="00947827"/>
    <w:rsid w:val="00971E1E"/>
    <w:rsid w:val="009A52E4"/>
    <w:rsid w:val="009C1D3F"/>
    <w:rsid w:val="009E1AEA"/>
    <w:rsid w:val="009E4266"/>
    <w:rsid w:val="00A208DD"/>
    <w:rsid w:val="00A23C88"/>
    <w:rsid w:val="00A241A4"/>
    <w:rsid w:val="00A40922"/>
    <w:rsid w:val="00A541A8"/>
    <w:rsid w:val="00A71A2E"/>
    <w:rsid w:val="00A7497E"/>
    <w:rsid w:val="00A91E90"/>
    <w:rsid w:val="00AB5DBF"/>
    <w:rsid w:val="00AD044E"/>
    <w:rsid w:val="00AE5A68"/>
    <w:rsid w:val="00B13266"/>
    <w:rsid w:val="00B25F37"/>
    <w:rsid w:val="00B542A9"/>
    <w:rsid w:val="00B73CF0"/>
    <w:rsid w:val="00B771BA"/>
    <w:rsid w:val="00BD2D7B"/>
    <w:rsid w:val="00C904F3"/>
    <w:rsid w:val="00CA3DBE"/>
    <w:rsid w:val="00CA4B38"/>
    <w:rsid w:val="00D16E8C"/>
    <w:rsid w:val="00D16F2A"/>
    <w:rsid w:val="00D4660D"/>
    <w:rsid w:val="00D67BEA"/>
    <w:rsid w:val="00DD6285"/>
    <w:rsid w:val="00DE0BE7"/>
    <w:rsid w:val="00E03ED3"/>
    <w:rsid w:val="00E20563"/>
    <w:rsid w:val="00E37ECC"/>
    <w:rsid w:val="00E67E3F"/>
    <w:rsid w:val="00EB2C29"/>
    <w:rsid w:val="00ED65EE"/>
    <w:rsid w:val="00EE0BC9"/>
    <w:rsid w:val="00F01A01"/>
    <w:rsid w:val="00F33B02"/>
    <w:rsid w:val="00F419F8"/>
    <w:rsid w:val="00F67420"/>
    <w:rsid w:val="00FD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0Szanowny">
    <w:name w:val="@10.Szanowny"/>
    <w:basedOn w:val="Normalny"/>
    <w:next w:val="Normalny"/>
    <w:rsid w:val="00F33B02"/>
    <w:pPr>
      <w:widowControl/>
      <w:tabs>
        <w:tab w:val="clear" w:pos="709"/>
      </w:tabs>
      <w:autoSpaceDE/>
      <w:autoSpaceDN/>
      <w:spacing w:before="180"/>
      <w:ind w:left="397" w:hanging="397"/>
    </w:pPr>
    <w:rPr>
      <w:rFonts w:eastAsia="Times New Roman" w:cs="Times New Roman"/>
      <w:szCs w:val="18"/>
      <w:lang w:val="pl-PL" w:eastAsia="pl-PL"/>
    </w:rPr>
  </w:style>
  <w:style w:type="paragraph" w:styleId="Tekstpodstawowy2">
    <w:name w:val="Body Text 2"/>
    <w:basedOn w:val="Normalny"/>
    <w:link w:val="Tekstpodstawowy2Znak"/>
    <w:semiHidden/>
    <w:rsid w:val="00F33B02"/>
    <w:pPr>
      <w:widowControl/>
      <w:tabs>
        <w:tab w:val="clear" w:pos="709"/>
      </w:tabs>
      <w:autoSpaceDE/>
      <w:autoSpaceDN/>
      <w:ind w:left="397" w:right="-2" w:hanging="397"/>
    </w:pPr>
    <w:rPr>
      <w:rFonts w:eastAsia="Times New Roman" w:cs="Times New Roman"/>
      <w:b/>
      <w:bCs/>
      <w:sz w:val="18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33B02"/>
    <w:rPr>
      <w:rFonts w:ascii="Verdana" w:eastAsia="Times New Roman" w:hAnsi="Verdana"/>
      <w:b/>
      <w:bCs/>
      <w:sz w:val="1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33B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33B02"/>
    <w:rPr>
      <w:rFonts w:ascii="Verdana" w:hAnsi="Verdana" w:cs="Arial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3907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lastModifiedBy>ummach01</cp:lastModifiedBy>
  <cp:revision>3</cp:revision>
  <cp:lastPrinted>2022-04-19T11:54:00Z</cp:lastPrinted>
  <dcterms:created xsi:type="dcterms:W3CDTF">2022-08-04T12:36:00Z</dcterms:created>
  <dcterms:modified xsi:type="dcterms:W3CDTF">2022-08-04T12:39:00Z</dcterms:modified>
</cp:coreProperties>
</file>