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89" w:rsidRPr="00A041CE" w:rsidRDefault="00B34F89" w:rsidP="00A041CE">
      <w:pPr>
        <w:spacing w:after="120"/>
        <w:rPr>
          <w:rFonts w:ascii="Verdana" w:hAnsi="Verdana"/>
          <w:sz w:val="22"/>
          <w:szCs w:val="22"/>
        </w:rPr>
      </w:pPr>
      <w:r w:rsidRPr="00A041CE">
        <w:rPr>
          <w:rFonts w:ascii="Verdana" w:hAnsi="Verdana"/>
          <w:bCs/>
          <w:sz w:val="22"/>
          <w:szCs w:val="22"/>
        </w:rPr>
        <w:t>JT PRZEGLĄDY JAROSŁAW BACHARA SPÓŁKA KOMANDYTOWA</w:t>
      </w:r>
    </w:p>
    <w:p w:rsidR="00B34F89" w:rsidRPr="00A041CE" w:rsidRDefault="00B34F89" w:rsidP="00A041CE">
      <w:pPr>
        <w:spacing w:after="120"/>
        <w:rPr>
          <w:rFonts w:ascii="Verdana" w:hAnsi="Verdana"/>
          <w:sz w:val="22"/>
          <w:szCs w:val="22"/>
        </w:rPr>
      </w:pPr>
      <w:r w:rsidRPr="00A041CE">
        <w:rPr>
          <w:rFonts w:ascii="Verdana" w:hAnsi="Verdana"/>
          <w:sz w:val="22"/>
          <w:szCs w:val="22"/>
        </w:rPr>
        <w:t xml:space="preserve">ul. </w:t>
      </w:r>
      <w:proofErr w:type="spellStart"/>
      <w:r w:rsidRPr="00A041CE">
        <w:rPr>
          <w:rFonts w:ascii="Verdana" w:hAnsi="Verdana"/>
          <w:sz w:val="22"/>
          <w:szCs w:val="22"/>
        </w:rPr>
        <w:t>Swojczycka</w:t>
      </w:r>
      <w:proofErr w:type="spellEnd"/>
      <w:r w:rsidRPr="00A041CE">
        <w:rPr>
          <w:rFonts w:ascii="Verdana" w:hAnsi="Verdana"/>
          <w:sz w:val="22"/>
          <w:szCs w:val="22"/>
        </w:rPr>
        <w:t xml:space="preserve"> nr 80 </w:t>
      </w:r>
    </w:p>
    <w:p w:rsidR="00B34F89" w:rsidRPr="00A041CE" w:rsidRDefault="00B34F89" w:rsidP="00A041CE">
      <w:pPr>
        <w:spacing w:after="120"/>
        <w:rPr>
          <w:rFonts w:ascii="Verdana" w:hAnsi="Verdana"/>
          <w:sz w:val="22"/>
          <w:szCs w:val="22"/>
        </w:rPr>
      </w:pPr>
      <w:r w:rsidRPr="00A041CE">
        <w:rPr>
          <w:rFonts w:ascii="Verdana" w:hAnsi="Verdana"/>
          <w:sz w:val="22"/>
          <w:szCs w:val="22"/>
        </w:rPr>
        <w:t>51-502 Wrocław</w:t>
      </w:r>
    </w:p>
    <w:p w:rsidR="00B34F89" w:rsidRPr="00A041CE" w:rsidRDefault="00B34F89" w:rsidP="00A041CE">
      <w:pPr>
        <w:rPr>
          <w:rFonts w:ascii="Verdana" w:hAnsi="Verdana"/>
          <w:sz w:val="22"/>
          <w:szCs w:val="22"/>
        </w:rPr>
      </w:pPr>
      <w:r w:rsidRPr="00A041CE">
        <w:rPr>
          <w:rFonts w:ascii="Verdana" w:hAnsi="Verdana"/>
          <w:sz w:val="22"/>
          <w:szCs w:val="22"/>
        </w:rPr>
        <w:t>WKN-KSO.5421.2.57.2020</w:t>
      </w:r>
    </w:p>
    <w:p w:rsidR="00B34F89" w:rsidRPr="00A041CE" w:rsidRDefault="00A041CE" w:rsidP="00A041CE">
      <w:pPr>
        <w:pStyle w:val="07Datapisma"/>
        <w:spacing w:before="0"/>
        <w:ind w:right="-10"/>
        <w:jc w:val="left"/>
        <w:rPr>
          <w:sz w:val="22"/>
          <w:szCs w:val="22"/>
        </w:rPr>
      </w:pPr>
      <w:r>
        <w:rPr>
          <w:sz w:val="22"/>
          <w:szCs w:val="22"/>
        </w:rPr>
        <w:t>00130644/2020/W</w:t>
      </w:r>
    </w:p>
    <w:p w:rsidR="00B34F89" w:rsidRPr="00A041CE" w:rsidRDefault="00B34F89" w:rsidP="00A041CE">
      <w:pPr>
        <w:pStyle w:val="07Datapisma"/>
        <w:spacing w:before="240" w:after="240"/>
        <w:ind w:right="-11"/>
        <w:jc w:val="left"/>
        <w:rPr>
          <w:sz w:val="22"/>
          <w:szCs w:val="22"/>
        </w:rPr>
      </w:pPr>
      <w:r w:rsidRPr="00A041CE">
        <w:rPr>
          <w:sz w:val="22"/>
          <w:szCs w:val="22"/>
        </w:rPr>
        <w:t>Wrocław, dnia 17 grudnia 2020 r.</w:t>
      </w:r>
    </w:p>
    <w:p w:rsidR="00B34F89" w:rsidRPr="00A041CE" w:rsidRDefault="00B34F89" w:rsidP="00A041CE">
      <w:pPr>
        <w:pStyle w:val="Bezodstpw"/>
        <w:spacing w:before="240" w:after="240"/>
        <w:rPr>
          <w:rFonts w:ascii="Verdana" w:hAnsi="Verdana"/>
          <w:sz w:val="22"/>
          <w:szCs w:val="22"/>
        </w:rPr>
      </w:pPr>
      <w:r w:rsidRPr="00A041CE">
        <w:rPr>
          <w:rFonts w:ascii="Verdana" w:hAnsi="Verdana"/>
          <w:sz w:val="22"/>
          <w:szCs w:val="22"/>
        </w:rPr>
        <w:t>ZALECENIA POKONTROLNE</w:t>
      </w:r>
    </w:p>
    <w:p w:rsidR="00B34F89" w:rsidRPr="00A041CE" w:rsidRDefault="00B34F89" w:rsidP="00A041CE">
      <w:pPr>
        <w:pStyle w:val="Nagwek"/>
        <w:tabs>
          <w:tab w:val="left" w:pos="708"/>
        </w:tabs>
        <w:suppressAutoHyphens/>
        <w:rPr>
          <w:rFonts w:ascii="Verdana" w:hAnsi="Verdana"/>
          <w:sz w:val="22"/>
          <w:szCs w:val="22"/>
        </w:rPr>
      </w:pPr>
      <w:r w:rsidRPr="00A041CE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A041CE">
        <w:rPr>
          <w:rFonts w:ascii="Verdana" w:hAnsi="Verdana"/>
          <w:sz w:val="22"/>
          <w:szCs w:val="22"/>
        </w:rPr>
        <w:t>pkt</w:t>
      </w:r>
      <w:proofErr w:type="spellEnd"/>
      <w:r w:rsidRPr="00A041CE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A041CE">
        <w:rPr>
          <w:rFonts w:ascii="Verdana" w:hAnsi="Verdana"/>
          <w:sz w:val="22"/>
          <w:szCs w:val="22"/>
        </w:rPr>
        <w:t>t.j</w:t>
      </w:r>
      <w:proofErr w:type="spellEnd"/>
      <w:r w:rsidRPr="00A041CE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A041CE">
        <w:rPr>
          <w:rFonts w:ascii="Verdana" w:hAnsi="Verdana"/>
          <w:sz w:val="22"/>
          <w:szCs w:val="22"/>
        </w:rPr>
        <w:t>późn</w:t>
      </w:r>
      <w:proofErr w:type="spellEnd"/>
      <w:r w:rsidRPr="00A041CE">
        <w:rPr>
          <w:rFonts w:ascii="Verdana" w:hAnsi="Verdana"/>
          <w:sz w:val="22"/>
          <w:szCs w:val="22"/>
        </w:rPr>
        <w:t>. zm. – zwanej dalej ustawą).</w:t>
      </w:r>
    </w:p>
    <w:p w:rsidR="00B34F89" w:rsidRPr="00A041CE" w:rsidRDefault="00B34F89" w:rsidP="00A041CE">
      <w:pPr>
        <w:pStyle w:val="Nagwek"/>
        <w:tabs>
          <w:tab w:val="left" w:pos="708"/>
        </w:tabs>
        <w:suppressAutoHyphens/>
        <w:spacing w:before="240" w:after="240"/>
        <w:rPr>
          <w:rFonts w:ascii="Verdana" w:hAnsi="Verdana"/>
          <w:sz w:val="22"/>
          <w:szCs w:val="22"/>
          <w:highlight w:val="yellow"/>
        </w:rPr>
      </w:pPr>
      <w:r w:rsidRPr="00A041C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A041CE">
        <w:rPr>
          <w:rFonts w:ascii="Verdana" w:hAnsi="Verdana"/>
          <w:sz w:val="22"/>
          <w:szCs w:val="22"/>
        </w:rPr>
        <w:t>pkt</w:t>
      </w:r>
      <w:proofErr w:type="spellEnd"/>
      <w:r w:rsidRPr="00A041CE">
        <w:rPr>
          <w:rFonts w:ascii="Verdana" w:hAnsi="Verdana"/>
          <w:sz w:val="22"/>
          <w:szCs w:val="22"/>
        </w:rPr>
        <w:t xml:space="preserve"> 1 ustawy, przeprowadził kontrolę doraźną stacji kontroli pojazdów prowadzonej przez przedsiębiorcę,</w:t>
      </w:r>
      <w:r w:rsidR="00A041CE">
        <w:rPr>
          <w:rFonts w:ascii="Verdana" w:hAnsi="Verdana"/>
          <w:sz w:val="22"/>
          <w:szCs w:val="22"/>
        </w:rPr>
        <w:t xml:space="preserve"> </w:t>
      </w:r>
      <w:r w:rsidRPr="00A041CE">
        <w:rPr>
          <w:rFonts w:ascii="Verdana" w:hAnsi="Verdana"/>
          <w:sz w:val="22"/>
          <w:szCs w:val="22"/>
        </w:rPr>
        <w:t xml:space="preserve">JT PRZEGLĄDY JAROSŁAW BACHARA SPÓŁKA KOMANDYTOWA, wpisanego do rejestru działalności regulowanej prowadzonego przez Prezydenta Wrocławia pod nr ewidencyjnym DW/097/P, ze wskazanym adresem wykonywania działalności: ul. </w:t>
      </w:r>
      <w:proofErr w:type="spellStart"/>
      <w:r w:rsidRPr="00A041CE">
        <w:rPr>
          <w:rFonts w:ascii="Verdana" w:hAnsi="Verdana"/>
          <w:sz w:val="22"/>
          <w:szCs w:val="22"/>
        </w:rPr>
        <w:t>Swojczycka</w:t>
      </w:r>
      <w:proofErr w:type="spellEnd"/>
      <w:r w:rsidRPr="00A041CE">
        <w:rPr>
          <w:rFonts w:ascii="Verdana" w:hAnsi="Verdana"/>
          <w:sz w:val="22"/>
          <w:szCs w:val="22"/>
        </w:rPr>
        <w:t xml:space="preserve"> nr 80, 51-502 Wrocław.</w:t>
      </w:r>
    </w:p>
    <w:p w:rsidR="00B34F89" w:rsidRPr="00A041CE" w:rsidRDefault="00B34F89" w:rsidP="00A041CE">
      <w:pPr>
        <w:suppressAutoHyphens/>
        <w:ind w:right="-81"/>
        <w:rPr>
          <w:rFonts w:ascii="Verdana" w:hAnsi="Verdana"/>
          <w:sz w:val="22"/>
          <w:szCs w:val="22"/>
        </w:rPr>
      </w:pPr>
      <w:r w:rsidRPr="00A041CE">
        <w:rPr>
          <w:rFonts w:ascii="Verdana" w:hAnsi="Verdana"/>
          <w:sz w:val="22"/>
          <w:szCs w:val="22"/>
        </w:rPr>
        <w:t>Zakresem kontroli objęto sprawdzenie prawidłowości prowadzenia dokumentacji dotyczącej przeprowadzonego badania technicznego pojazdu o nr rejestracyjnym DW 2H657 w 2019 r.</w:t>
      </w:r>
    </w:p>
    <w:p w:rsidR="00B34F89" w:rsidRPr="00A041CE" w:rsidRDefault="00B34F89" w:rsidP="00A041CE">
      <w:pPr>
        <w:suppressAutoHyphens/>
        <w:spacing w:before="240" w:after="240"/>
        <w:rPr>
          <w:rFonts w:ascii="Verdana" w:hAnsi="Verdana"/>
          <w:sz w:val="22"/>
          <w:szCs w:val="22"/>
        </w:rPr>
      </w:pPr>
      <w:r w:rsidRPr="00A041CE">
        <w:rPr>
          <w:rFonts w:ascii="Verdana" w:hAnsi="Verdana"/>
          <w:sz w:val="22"/>
          <w:szCs w:val="22"/>
        </w:rPr>
        <w:t>Szczegółowe ustalenia kontroli przedstawiono w protokole nr WKN-KSO.5421.2.57.2020 z dnia 15 października 2020 r., do którego przeds</w:t>
      </w:r>
      <w:r w:rsidR="00A041CE">
        <w:rPr>
          <w:rFonts w:ascii="Verdana" w:hAnsi="Verdana"/>
          <w:sz w:val="22"/>
          <w:szCs w:val="22"/>
        </w:rPr>
        <w:t>iębiorca nie wniósł zastrzeżeń.</w:t>
      </w:r>
    </w:p>
    <w:p w:rsidR="00B34F89" w:rsidRPr="00A041CE" w:rsidRDefault="00B34F89" w:rsidP="00A041CE">
      <w:pPr>
        <w:pStyle w:val="Tekstpodstawowy2"/>
        <w:suppressAutoHyphens/>
        <w:spacing w:line="240" w:lineRule="auto"/>
        <w:rPr>
          <w:rFonts w:ascii="Verdana" w:hAnsi="Verdana"/>
          <w:sz w:val="22"/>
          <w:szCs w:val="22"/>
        </w:rPr>
      </w:pPr>
      <w:r w:rsidRPr="00A041CE">
        <w:rPr>
          <w:rFonts w:ascii="Verdana" w:hAnsi="Verdana"/>
          <w:sz w:val="22"/>
          <w:szCs w:val="22"/>
        </w:rPr>
        <w:t>Na podstawie dokumentacji objętej kontrolą i opisanej w ww. protokole kontroli, nie stwierdzono nieprawidłowości w zakresie prowadzenia wymaganej dokumentacji.</w:t>
      </w:r>
    </w:p>
    <w:p w:rsidR="00B34F89" w:rsidRPr="00A041CE" w:rsidRDefault="00B34F89" w:rsidP="00A041CE">
      <w:pPr>
        <w:pStyle w:val="Tekstpodstawowy2"/>
        <w:suppressAutoHyphens/>
        <w:spacing w:line="240" w:lineRule="auto"/>
        <w:rPr>
          <w:rFonts w:ascii="Verdana" w:hAnsi="Verdana"/>
          <w:sz w:val="22"/>
          <w:szCs w:val="22"/>
        </w:rPr>
      </w:pPr>
      <w:r w:rsidRPr="00A041CE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A041CE" w:rsidRDefault="00722372" w:rsidP="00A041C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A041CE">
        <w:rPr>
          <w:rFonts w:ascii="Verdana" w:hAnsi="Verdana"/>
          <w:sz w:val="22"/>
          <w:szCs w:val="22"/>
        </w:rPr>
        <w:t>Dokument podpisała z upoważnienia Prezydenta</w:t>
      </w:r>
    </w:p>
    <w:p w:rsidR="00A041CE" w:rsidRDefault="00A041CE" w:rsidP="00A041C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722372" w:rsidRPr="00A041CE" w:rsidRDefault="00A041CE" w:rsidP="00A041C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="00722372" w:rsidRPr="00A041CE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="00722372" w:rsidRPr="00A041CE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A041C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DFA" w:rsidRDefault="00A10DFA">
      <w:r>
        <w:separator/>
      </w:r>
    </w:p>
  </w:endnote>
  <w:endnote w:type="continuationSeparator" w:id="0">
    <w:p w:rsidR="00A10DFA" w:rsidRDefault="00A10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30C8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30C8F" w:rsidRPr="004D6885">
      <w:rPr>
        <w:sz w:val="14"/>
        <w:szCs w:val="14"/>
      </w:rPr>
      <w:fldChar w:fldCharType="separate"/>
    </w:r>
    <w:r w:rsidR="005F3FB7">
      <w:rPr>
        <w:noProof/>
        <w:sz w:val="14"/>
        <w:szCs w:val="14"/>
      </w:rPr>
      <w:t>2</w:t>
    </w:r>
    <w:r w:rsidR="00D30C8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30C8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30C8F" w:rsidRPr="004D6885">
      <w:rPr>
        <w:sz w:val="14"/>
        <w:szCs w:val="14"/>
      </w:rPr>
      <w:fldChar w:fldCharType="separate"/>
    </w:r>
    <w:r w:rsidR="005F3FB7">
      <w:rPr>
        <w:noProof/>
        <w:sz w:val="14"/>
        <w:szCs w:val="14"/>
      </w:rPr>
      <w:t>2</w:t>
    </w:r>
    <w:r w:rsidR="00D30C8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DFA" w:rsidRDefault="00A10DFA">
      <w:r>
        <w:separator/>
      </w:r>
    </w:p>
  </w:footnote>
  <w:footnote w:type="continuationSeparator" w:id="0">
    <w:p w:rsidR="00A10DFA" w:rsidRDefault="00A10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30C8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143A44"/>
    <w:rsid w:val="00180DF6"/>
    <w:rsid w:val="00190D4E"/>
    <w:rsid w:val="00194177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5F3FB7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1CE"/>
    <w:rsid w:val="00A04E3A"/>
    <w:rsid w:val="00A10DFA"/>
    <w:rsid w:val="00A27F20"/>
    <w:rsid w:val="00A816F2"/>
    <w:rsid w:val="00A86D58"/>
    <w:rsid w:val="00AB56BE"/>
    <w:rsid w:val="00AB60B5"/>
    <w:rsid w:val="00AF094C"/>
    <w:rsid w:val="00B02AD0"/>
    <w:rsid w:val="00B14A5E"/>
    <w:rsid w:val="00B34F89"/>
    <w:rsid w:val="00B73AF4"/>
    <w:rsid w:val="00B81B31"/>
    <w:rsid w:val="00B906E7"/>
    <w:rsid w:val="00BB389F"/>
    <w:rsid w:val="00BD035E"/>
    <w:rsid w:val="00BD5CC3"/>
    <w:rsid w:val="00BE55DF"/>
    <w:rsid w:val="00C01F45"/>
    <w:rsid w:val="00C2127D"/>
    <w:rsid w:val="00C31A87"/>
    <w:rsid w:val="00C53C41"/>
    <w:rsid w:val="00C65473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0C8F"/>
    <w:rsid w:val="00D33992"/>
    <w:rsid w:val="00D35A1A"/>
    <w:rsid w:val="00D627A1"/>
    <w:rsid w:val="00D81AFC"/>
    <w:rsid w:val="00D8547D"/>
    <w:rsid w:val="00DB4778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4</cp:revision>
  <cp:lastPrinted>2022-01-20T12:19:00Z</cp:lastPrinted>
  <dcterms:created xsi:type="dcterms:W3CDTF">2022-04-27T13:13:00Z</dcterms:created>
  <dcterms:modified xsi:type="dcterms:W3CDTF">2022-08-03T10:28:00Z</dcterms:modified>
</cp:coreProperties>
</file>