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85" w:rsidRPr="0061170F" w:rsidRDefault="00F92385" w:rsidP="006C3680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ASV LIDER sp. z o.o.</w:t>
      </w:r>
    </w:p>
    <w:p w:rsidR="00F92385" w:rsidRPr="0061170F" w:rsidRDefault="00F92385" w:rsidP="006C368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ul. Obrońców Poczty Gdańskiej 19</w:t>
      </w:r>
    </w:p>
    <w:p w:rsidR="00F92385" w:rsidRPr="0061170F" w:rsidRDefault="00F92385" w:rsidP="006C368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 xml:space="preserve">52-204 Wrocław </w:t>
      </w:r>
    </w:p>
    <w:p w:rsidR="00F92385" w:rsidRPr="0061170F" w:rsidRDefault="00F92385" w:rsidP="0061170F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WKN-KSO.5421.2.53.2018</w:t>
      </w:r>
    </w:p>
    <w:p w:rsidR="00F92385" w:rsidRPr="0061170F" w:rsidRDefault="0061170F" w:rsidP="0061170F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00003432/2019/W</w:t>
      </w:r>
    </w:p>
    <w:p w:rsidR="00F92385" w:rsidRPr="0061170F" w:rsidRDefault="00F92385" w:rsidP="006C3680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61170F">
        <w:rPr>
          <w:sz w:val="22"/>
          <w:szCs w:val="22"/>
        </w:rPr>
        <w:t>Wrocław, dnia 6 marca 2019 r.</w:t>
      </w:r>
    </w:p>
    <w:p w:rsidR="00F92385" w:rsidRPr="0061170F" w:rsidRDefault="00F92385" w:rsidP="006C368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ZALECENIA POKONTROLNE</w:t>
      </w:r>
    </w:p>
    <w:p w:rsidR="00F92385" w:rsidRPr="0061170F" w:rsidRDefault="00F92385" w:rsidP="006C368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61170F">
        <w:rPr>
          <w:rFonts w:ascii="Verdana" w:hAnsi="Verdana"/>
          <w:sz w:val="22"/>
          <w:szCs w:val="22"/>
        </w:rPr>
        <w:t>pkt</w:t>
      </w:r>
      <w:proofErr w:type="spellEnd"/>
      <w:r w:rsidRPr="0061170F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61170F">
        <w:rPr>
          <w:rFonts w:ascii="Verdana" w:hAnsi="Verdana"/>
          <w:sz w:val="22"/>
          <w:szCs w:val="22"/>
        </w:rPr>
        <w:t>t.j</w:t>
      </w:r>
      <w:proofErr w:type="spellEnd"/>
      <w:r w:rsidRPr="0061170F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61170F">
        <w:rPr>
          <w:rFonts w:ascii="Verdana" w:hAnsi="Verdana"/>
          <w:sz w:val="22"/>
          <w:szCs w:val="22"/>
        </w:rPr>
        <w:t>późn</w:t>
      </w:r>
      <w:proofErr w:type="spellEnd"/>
      <w:r w:rsidRPr="0061170F">
        <w:rPr>
          <w:rFonts w:ascii="Verdana" w:hAnsi="Verdana"/>
          <w:sz w:val="22"/>
          <w:szCs w:val="22"/>
        </w:rPr>
        <w:t>. zm.).</w:t>
      </w:r>
    </w:p>
    <w:p w:rsidR="00F92385" w:rsidRPr="0061170F" w:rsidRDefault="00F92385" w:rsidP="006C368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61170F">
        <w:rPr>
          <w:rFonts w:ascii="Verdana" w:hAnsi="Verdana"/>
          <w:sz w:val="22"/>
          <w:szCs w:val="22"/>
        </w:rPr>
        <w:t>pkt</w:t>
      </w:r>
      <w:proofErr w:type="spellEnd"/>
      <w:r w:rsidRPr="0061170F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61170F">
        <w:rPr>
          <w:rFonts w:ascii="Verdana" w:hAnsi="Verdana"/>
          <w:sz w:val="22"/>
          <w:szCs w:val="22"/>
        </w:rPr>
        <w:t>t.j</w:t>
      </w:r>
      <w:proofErr w:type="spellEnd"/>
      <w:r w:rsidRPr="0061170F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61170F">
        <w:rPr>
          <w:rFonts w:ascii="Verdana" w:hAnsi="Verdana"/>
          <w:sz w:val="22"/>
          <w:szCs w:val="22"/>
        </w:rPr>
        <w:t>późn</w:t>
      </w:r>
      <w:proofErr w:type="spellEnd"/>
      <w:r w:rsidRPr="0061170F">
        <w:rPr>
          <w:rFonts w:ascii="Verdana" w:hAnsi="Verdana"/>
          <w:sz w:val="22"/>
          <w:szCs w:val="22"/>
        </w:rPr>
        <w:t>. zm. – zwanej dalej ustawą), przeprowadził kontrolę stacji kontroli pojazdów prowadzonej prze</w:t>
      </w:r>
      <w:r w:rsidR="0061170F">
        <w:rPr>
          <w:rFonts w:ascii="Verdana" w:hAnsi="Verdana"/>
          <w:sz w:val="22"/>
          <w:szCs w:val="22"/>
        </w:rPr>
        <w:t xml:space="preserve">z przedsiębiorcę, ASV LIDER sp. z </w:t>
      </w:r>
      <w:r w:rsidRPr="0061170F">
        <w:rPr>
          <w:rFonts w:ascii="Verdana" w:hAnsi="Verdana"/>
          <w:sz w:val="22"/>
          <w:szCs w:val="22"/>
        </w:rPr>
        <w:t>o.o., wpisanego do rejestru działalności regulowanej, prowadzonego przez Prezydenta Wrocławia, pod nr ewidencyjnym DW/034/P, ze wskazanym adresem wykonywania działalności: ul. Obrońców Poczty Gdańskiej 19, 52–204 Wrocław.</w:t>
      </w:r>
    </w:p>
    <w:p w:rsidR="00F92385" w:rsidRPr="0061170F" w:rsidRDefault="00F92385" w:rsidP="006C368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Zakresem kontroli objęto:</w:t>
      </w:r>
    </w:p>
    <w:p w:rsidR="00F92385" w:rsidRPr="0061170F" w:rsidRDefault="00F92385" w:rsidP="006C368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92385" w:rsidRPr="0061170F" w:rsidRDefault="00F92385" w:rsidP="006C368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92385" w:rsidRPr="0061170F" w:rsidRDefault="00F92385" w:rsidP="006C368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Sprawdzenie prawidłowości prowadzenia dokumentacji.</w:t>
      </w:r>
    </w:p>
    <w:p w:rsidR="00F92385" w:rsidRPr="0061170F" w:rsidRDefault="00F92385" w:rsidP="006C368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Szczegółowe ustalenia kontroli przedstawiono w protokole nr WKN-KSO.5421.2.53.2018 z dnia 14 grudnia 2018 r., do którego przedsię</w:t>
      </w:r>
      <w:r w:rsidR="0061170F">
        <w:rPr>
          <w:rFonts w:ascii="Verdana" w:hAnsi="Verdana"/>
          <w:sz w:val="22"/>
          <w:szCs w:val="22"/>
        </w:rPr>
        <w:t>biorca nie wniósł zastrzeżeń.</w:t>
      </w:r>
    </w:p>
    <w:p w:rsidR="00F92385" w:rsidRPr="0061170F" w:rsidRDefault="00F92385" w:rsidP="006C368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92385" w:rsidRPr="0061170F" w:rsidRDefault="00F92385" w:rsidP="006C3680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lastRenderedPageBreak/>
        <w:t>Nie stwierdzono nieprawidłowośc</w:t>
      </w:r>
      <w:r w:rsidR="0061170F">
        <w:rPr>
          <w:rFonts w:ascii="Verdana" w:hAnsi="Verdana"/>
          <w:sz w:val="22"/>
          <w:szCs w:val="22"/>
        </w:rPr>
        <w:t xml:space="preserve">i w zakresie zgodności stacji z </w:t>
      </w:r>
      <w:r w:rsidRPr="0061170F">
        <w:rPr>
          <w:rFonts w:ascii="Verdana" w:hAnsi="Verdana"/>
          <w:sz w:val="22"/>
          <w:szCs w:val="22"/>
        </w:rPr>
        <w:t>wymaganiami, o których mowa w art. 83 ust. 3 ustawy.</w:t>
      </w:r>
    </w:p>
    <w:p w:rsidR="00F92385" w:rsidRPr="0061170F" w:rsidRDefault="00F92385" w:rsidP="006C3680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F92385" w:rsidRPr="0061170F" w:rsidRDefault="00F92385" w:rsidP="006C3680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92385" w:rsidRPr="0061170F" w:rsidRDefault="00F92385" w:rsidP="006C3680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W rejestrze badań technicznych pojazdów pod pozycją o nr 02047/D</w:t>
      </w:r>
      <w:r w:rsidR="0061170F">
        <w:rPr>
          <w:rFonts w:ascii="Verdana" w:hAnsi="Verdana"/>
          <w:sz w:val="22"/>
          <w:szCs w:val="22"/>
        </w:rPr>
        <w:t xml:space="preserve">W/034/P/2018, w zaświadczeniu o </w:t>
      </w:r>
      <w:r w:rsidRPr="0061170F">
        <w:rPr>
          <w:rFonts w:ascii="Verdana" w:hAnsi="Verdana"/>
          <w:sz w:val="22"/>
          <w:szCs w:val="22"/>
        </w:rPr>
        <w:t>przeprowadzonym badaniu technicznym pojazdu oraz w dokumencie identyfikacyjnym pojazdu (zwanym dalej dokumentem DIP) o tym samym numerze potwierdzono przeprowadzenie okresowego badania technicznego pojazd</w:t>
      </w:r>
      <w:r w:rsidR="0061170F">
        <w:rPr>
          <w:rFonts w:ascii="Verdana" w:hAnsi="Verdana"/>
          <w:sz w:val="22"/>
          <w:szCs w:val="22"/>
        </w:rPr>
        <w:t xml:space="preserve">u przed pierwszą rejestracją na </w:t>
      </w:r>
      <w:r w:rsidRPr="0061170F">
        <w:rPr>
          <w:rFonts w:ascii="Verdana" w:hAnsi="Verdana"/>
          <w:sz w:val="22"/>
          <w:szCs w:val="22"/>
        </w:rPr>
        <w:t>terytorium Rzeczypospolitej Polskiej. Do przeprowadzonego badania wystawiono dokument DIP.</w:t>
      </w:r>
    </w:p>
    <w:p w:rsidR="00F92385" w:rsidRPr="0061170F" w:rsidRDefault="00F92385" w:rsidP="006C3680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W dokumencie DIP w poz. 43 wpisan</w:t>
      </w:r>
      <w:r w:rsidR="0061170F">
        <w:rPr>
          <w:rFonts w:ascii="Verdana" w:hAnsi="Verdana"/>
          <w:sz w:val="22"/>
          <w:szCs w:val="22"/>
        </w:rPr>
        <w:t xml:space="preserve">o rok produkcji pojazdu 2014. W </w:t>
      </w:r>
      <w:r w:rsidRPr="0061170F">
        <w:rPr>
          <w:rFonts w:ascii="Verdana" w:hAnsi="Verdana"/>
          <w:sz w:val="22"/>
          <w:szCs w:val="22"/>
        </w:rPr>
        <w:t>toku kontroli ustalono,</w:t>
      </w:r>
      <w:r w:rsidR="0061170F">
        <w:rPr>
          <w:rFonts w:ascii="Verdana" w:hAnsi="Verdana"/>
          <w:sz w:val="22"/>
          <w:szCs w:val="22"/>
        </w:rPr>
        <w:t xml:space="preserve"> że </w:t>
      </w:r>
      <w:r w:rsidRPr="0061170F">
        <w:rPr>
          <w:rFonts w:ascii="Verdana" w:hAnsi="Verdana"/>
          <w:sz w:val="22"/>
          <w:szCs w:val="22"/>
        </w:rPr>
        <w:t>prawidłowym rokiem produkcji jest 2012. Diagnosta błędnie okr</w:t>
      </w:r>
      <w:r w:rsidR="0061170F">
        <w:rPr>
          <w:rFonts w:ascii="Verdana" w:hAnsi="Verdana"/>
          <w:sz w:val="22"/>
          <w:szCs w:val="22"/>
        </w:rPr>
        <w:t xml:space="preserve">eślił rok produkcji pojazdu, co </w:t>
      </w:r>
      <w:r w:rsidRPr="0061170F">
        <w:rPr>
          <w:rFonts w:ascii="Verdana" w:hAnsi="Verdana"/>
          <w:sz w:val="22"/>
          <w:szCs w:val="22"/>
        </w:rPr>
        <w:t>stanowi naruszenie § 2 ust. 10 rozporządzenia Min</w:t>
      </w:r>
      <w:r w:rsidR="0061170F">
        <w:rPr>
          <w:rFonts w:ascii="Verdana" w:hAnsi="Verdana"/>
          <w:sz w:val="22"/>
          <w:szCs w:val="22"/>
        </w:rPr>
        <w:t xml:space="preserve">istra Transportu, Budownictwa i </w:t>
      </w:r>
      <w:r w:rsidRPr="0061170F">
        <w:rPr>
          <w:rFonts w:ascii="Verdana" w:hAnsi="Verdana"/>
          <w:sz w:val="22"/>
          <w:szCs w:val="22"/>
        </w:rPr>
        <w:t>Gospodarki Morskiej z dnia 26 czerwca 2012 r. w sprawie zakresu i sposobu przeprowadzania badań technicznych pojazdów oraz wzorów dokumentów stosowanych przy tych badaniach (</w:t>
      </w:r>
      <w:proofErr w:type="spellStart"/>
      <w:r w:rsidRPr="0061170F">
        <w:rPr>
          <w:rFonts w:ascii="Verdana" w:hAnsi="Verdana"/>
          <w:sz w:val="22"/>
          <w:szCs w:val="22"/>
        </w:rPr>
        <w:t>t.j</w:t>
      </w:r>
      <w:proofErr w:type="spellEnd"/>
      <w:r w:rsidRPr="0061170F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61170F">
        <w:rPr>
          <w:rFonts w:ascii="Verdana" w:hAnsi="Verdana"/>
          <w:sz w:val="22"/>
          <w:szCs w:val="22"/>
        </w:rPr>
        <w:t>późn</w:t>
      </w:r>
      <w:proofErr w:type="spellEnd"/>
      <w:r w:rsidRPr="0061170F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61170F">
        <w:rPr>
          <w:rFonts w:ascii="Verdana" w:hAnsi="Verdana"/>
          <w:sz w:val="22"/>
          <w:szCs w:val="22"/>
        </w:rPr>
        <w:t>MTBiG</w:t>
      </w:r>
      <w:proofErr w:type="spellEnd"/>
      <w:r w:rsidRPr="0061170F">
        <w:rPr>
          <w:rFonts w:ascii="Verdana" w:hAnsi="Verdana"/>
          <w:sz w:val="22"/>
          <w:szCs w:val="22"/>
        </w:rPr>
        <w:t xml:space="preserve">) w związku </w:t>
      </w:r>
      <w:r w:rsidR="0061170F">
        <w:rPr>
          <w:rFonts w:ascii="Verdana" w:hAnsi="Verdana"/>
          <w:sz w:val="22"/>
          <w:szCs w:val="22"/>
        </w:rPr>
        <w:t xml:space="preserve">z </w:t>
      </w:r>
      <w:r w:rsidRPr="0061170F">
        <w:rPr>
          <w:rFonts w:ascii="Verdana" w:hAnsi="Verdana"/>
          <w:sz w:val="22"/>
          <w:szCs w:val="22"/>
        </w:rPr>
        <w:t>art. 81 ust. 3 ustawy oraz</w:t>
      </w:r>
      <w:r w:rsidRPr="0061170F">
        <w:rPr>
          <w:rStyle w:val="alb"/>
          <w:rFonts w:ascii="Verdana" w:hAnsi="Verdana"/>
          <w:sz w:val="22"/>
          <w:szCs w:val="22"/>
        </w:rPr>
        <w:t xml:space="preserve"> </w:t>
      </w:r>
      <w:r w:rsidRPr="0061170F">
        <w:rPr>
          <w:rFonts w:ascii="Verdana" w:hAnsi="Verdana"/>
          <w:sz w:val="22"/>
          <w:szCs w:val="22"/>
        </w:rPr>
        <w:t xml:space="preserve">§ 11 ust. 2 </w:t>
      </w:r>
      <w:proofErr w:type="spellStart"/>
      <w:r w:rsidRPr="0061170F">
        <w:rPr>
          <w:rFonts w:ascii="Verdana" w:hAnsi="Verdana"/>
          <w:sz w:val="22"/>
          <w:szCs w:val="22"/>
        </w:rPr>
        <w:t>pkt</w:t>
      </w:r>
      <w:proofErr w:type="spellEnd"/>
      <w:r w:rsidRPr="0061170F">
        <w:rPr>
          <w:rFonts w:ascii="Verdana" w:hAnsi="Verdana"/>
          <w:sz w:val="22"/>
          <w:szCs w:val="22"/>
        </w:rPr>
        <w:t xml:space="preserve"> 25 załącznika nr 1 do rozporząd</w:t>
      </w:r>
      <w:r w:rsidR="0061170F">
        <w:rPr>
          <w:rFonts w:ascii="Verdana" w:hAnsi="Verdana"/>
          <w:sz w:val="22"/>
          <w:szCs w:val="22"/>
        </w:rPr>
        <w:t xml:space="preserve">zenia Ministra Infrastruktury z dnia 27 września 2003 r. w </w:t>
      </w:r>
      <w:r w:rsidRPr="0061170F">
        <w:rPr>
          <w:rFonts w:ascii="Verdana" w:hAnsi="Verdana"/>
          <w:sz w:val="22"/>
          <w:szCs w:val="22"/>
        </w:rPr>
        <w:t>sprawie sz</w:t>
      </w:r>
      <w:r w:rsidR="0061170F">
        <w:rPr>
          <w:rFonts w:ascii="Verdana" w:hAnsi="Verdana"/>
          <w:sz w:val="22"/>
          <w:szCs w:val="22"/>
        </w:rPr>
        <w:t xml:space="preserve">czegółowych czynności organów w </w:t>
      </w:r>
      <w:r w:rsidRPr="0061170F">
        <w:rPr>
          <w:rFonts w:ascii="Verdana" w:hAnsi="Verdana"/>
          <w:sz w:val="22"/>
          <w:szCs w:val="22"/>
        </w:rPr>
        <w:t>sprawach związanych z dopuszczeniem pojazdu do ruchu oraz wzorów dokumentów w tych sprawach (</w:t>
      </w:r>
      <w:proofErr w:type="spellStart"/>
      <w:r w:rsidRPr="0061170F">
        <w:rPr>
          <w:rFonts w:ascii="Verdana" w:hAnsi="Verdana"/>
          <w:sz w:val="22"/>
          <w:szCs w:val="22"/>
        </w:rPr>
        <w:t>t.</w:t>
      </w:r>
      <w:r w:rsidR="0061170F">
        <w:rPr>
          <w:rFonts w:ascii="Verdana" w:hAnsi="Verdana"/>
          <w:sz w:val="22"/>
          <w:szCs w:val="22"/>
        </w:rPr>
        <w:t>j</w:t>
      </w:r>
      <w:proofErr w:type="spellEnd"/>
      <w:r w:rsidR="0061170F">
        <w:rPr>
          <w:rFonts w:ascii="Verdana" w:hAnsi="Verdana"/>
          <w:sz w:val="22"/>
          <w:szCs w:val="22"/>
        </w:rPr>
        <w:t xml:space="preserve">. Dz. U. z 2016 r. poz. 1088 z </w:t>
      </w:r>
      <w:proofErr w:type="spellStart"/>
      <w:r w:rsidRPr="0061170F">
        <w:rPr>
          <w:rFonts w:ascii="Verdana" w:hAnsi="Verdana"/>
          <w:sz w:val="22"/>
          <w:szCs w:val="22"/>
        </w:rPr>
        <w:t>późn</w:t>
      </w:r>
      <w:proofErr w:type="spellEnd"/>
      <w:r w:rsidRPr="0061170F">
        <w:rPr>
          <w:rFonts w:ascii="Verdana" w:hAnsi="Verdana"/>
          <w:sz w:val="22"/>
          <w:szCs w:val="22"/>
        </w:rPr>
        <w:t>. zm. – zwane dalej rozporządzeniem MI).</w:t>
      </w:r>
    </w:p>
    <w:p w:rsidR="00F92385" w:rsidRPr="0061170F" w:rsidRDefault="00F92385" w:rsidP="006C3680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W rejestrze badań technicznych pojazdów pod pozycją o nr 02023/D</w:t>
      </w:r>
      <w:r w:rsidR="0061170F">
        <w:rPr>
          <w:rFonts w:ascii="Verdana" w:hAnsi="Verdana"/>
          <w:sz w:val="22"/>
          <w:szCs w:val="22"/>
        </w:rPr>
        <w:t xml:space="preserve">W/034/P/2018, w zaświadczeniu o </w:t>
      </w:r>
      <w:r w:rsidRPr="0061170F">
        <w:rPr>
          <w:rFonts w:ascii="Verdana" w:hAnsi="Verdana"/>
          <w:sz w:val="22"/>
          <w:szCs w:val="22"/>
        </w:rPr>
        <w:t xml:space="preserve">przeprowadzonym badaniu technicznym </w:t>
      </w:r>
      <w:r w:rsidR="0061170F">
        <w:rPr>
          <w:rFonts w:ascii="Verdana" w:hAnsi="Verdana"/>
          <w:sz w:val="22"/>
          <w:szCs w:val="22"/>
        </w:rPr>
        <w:t xml:space="preserve">pojazdu oraz w dokumencie DIP o </w:t>
      </w:r>
      <w:r w:rsidRPr="0061170F">
        <w:rPr>
          <w:rFonts w:ascii="Verdana" w:hAnsi="Verdana"/>
          <w:sz w:val="22"/>
          <w:szCs w:val="22"/>
        </w:rPr>
        <w:t>tym samym numerze potwierdzono przeprowadzenie okresowego badania technicznego pojazd</w:t>
      </w:r>
      <w:r w:rsidR="0061170F">
        <w:rPr>
          <w:rFonts w:ascii="Verdana" w:hAnsi="Verdana"/>
          <w:sz w:val="22"/>
          <w:szCs w:val="22"/>
        </w:rPr>
        <w:t xml:space="preserve">u przed pierwszą rejestracją na </w:t>
      </w:r>
      <w:r w:rsidRPr="0061170F">
        <w:rPr>
          <w:rFonts w:ascii="Verdana" w:hAnsi="Verdana"/>
          <w:sz w:val="22"/>
          <w:szCs w:val="22"/>
        </w:rPr>
        <w:t>terytoriu</w:t>
      </w:r>
      <w:r w:rsidR="0061170F">
        <w:rPr>
          <w:rFonts w:ascii="Verdana" w:hAnsi="Verdana"/>
          <w:sz w:val="22"/>
          <w:szCs w:val="22"/>
        </w:rPr>
        <w:t xml:space="preserve">m Rzeczypospolitej Polskiej. Do </w:t>
      </w:r>
      <w:r w:rsidRPr="0061170F">
        <w:rPr>
          <w:rFonts w:ascii="Verdana" w:hAnsi="Verdana"/>
          <w:sz w:val="22"/>
          <w:szCs w:val="22"/>
        </w:rPr>
        <w:t>przeprowadzonego badania wystawiono dokument DIP.</w:t>
      </w:r>
    </w:p>
    <w:p w:rsidR="00F92385" w:rsidRPr="0061170F" w:rsidRDefault="00F92385" w:rsidP="006C3680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 xml:space="preserve">W dokumencie DIP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61170F">
        <w:rPr>
          <w:rFonts w:ascii="Verdana" w:hAnsi="Verdana"/>
          <w:sz w:val="22"/>
          <w:szCs w:val="22"/>
        </w:rPr>
        <w:t>MTBiG</w:t>
      </w:r>
      <w:proofErr w:type="spellEnd"/>
      <w:r w:rsidRPr="0061170F">
        <w:rPr>
          <w:rFonts w:ascii="Verdana" w:hAnsi="Verdana"/>
          <w:sz w:val="22"/>
          <w:szCs w:val="22"/>
        </w:rPr>
        <w:t>.</w:t>
      </w:r>
    </w:p>
    <w:p w:rsidR="00F92385" w:rsidRPr="0061170F" w:rsidRDefault="00F92385" w:rsidP="006C3680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 xml:space="preserve">W rejestrze badań technicznych pojazdów pod pozycją o nr 00704/DW/034/P/2018 oraz w zaświadczeniu o przeprowadzonym badaniu technicznym pojazdu o tym samym numerze stwierdzono wpisy o przeprowadzeniu okresowego oraz dodatkowego badania technicznego pojazdu zarejestrowanego po raz pierwszy w kraju w dniu </w:t>
      </w:r>
      <w:r w:rsidRPr="0061170F">
        <w:rPr>
          <w:rFonts w:ascii="Verdana" w:hAnsi="Verdana"/>
          <w:sz w:val="22"/>
          <w:szCs w:val="22"/>
        </w:rPr>
        <w:lastRenderedPageBreak/>
        <w:t>24 marca 2015 r. Stwierdzono również pobranie opłaty</w:t>
      </w:r>
      <w:r w:rsidR="0061170F">
        <w:rPr>
          <w:rFonts w:ascii="Verdana" w:hAnsi="Verdana"/>
          <w:sz w:val="22"/>
          <w:szCs w:val="22"/>
        </w:rPr>
        <w:t xml:space="preserve"> ewidencyjnej za jedno badanie.</w:t>
      </w:r>
    </w:p>
    <w:p w:rsidR="00F92385" w:rsidRPr="0061170F" w:rsidRDefault="00F92385" w:rsidP="006C3680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61170F">
        <w:rPr>
          <w:b w:val="0"/>
          <w:sz w:val="22"/>
          <w:szCs w:val="22"/>
        </w:rPr>
        <w:t>Wykonanie dwóch badań technicznych pojazdu potwierdzone jednym wpisem w rejestrze i wydanie jednego zaświadczenia, stanowi naruszenie § 4 ust. 4 rozporządzenia Ministra Transportu, Budownictwa i Gospodarki Morskiej z dnia 26 czer</w:t>
      </w:r>
      <w:r w:rsidR="0061170F">
        <w:rPr>
          <w:b w:val="0"/>
          <w:sz w:val="22"/>
          <w:szCs w:val="22"/>
        </w:rPr>
        <w:t xml:space="preserve">wca 2012 r. w sprawie zakresu i </w:t>
      </w:r>
      <w:r w:rsidRPr="0061170F">
        <w:rPr>
          <w:b w:val="0"/>
          <w:sz w:val="22"/>
          <w:szCs w:val="22"/>
        </w:rPr>
        <w:t xml:space="preserve">sposobu przeprowadzania badań technicznych pojazdów oraz wzorów dokumentów stosowanych przy tych badaniach (Dz. U. z 2015 r. poz. 776 z </w:t>
      </w:r>
      <w:proofErr w:type="spellStart"/>
      <w:r w:rsidRPr="0061170F">
        <w:rPr>
          <w:b w:val="0"/>
          <w:sz w:val="22"/>
          <w:szCs w:val="22"/>
        </w:rPr>
        <w:t>późn</w:t>
      </w:r>
      <w:proofErr w:type="spellEnd"/>
      <w:r w:rsidRPr="0061170F">
        <w:rPr>
          <w:b w:val="0"/>
          <w:sz w:val="22"/>
          <w:szCs w:val="22"/>
        </w:rPr>
        <w:t>. zm.).</w:t>
      </w:r>
    </w:p>
    <w:p w:rsidR="00F92385" w:rsidRPr="0061170F" w:rsidRDefault="00F92385" w:rsidP="006C3680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Brak pobrania opłaty ewidencyjnej za każde badanie techniczne pojazdu stanowi naruszenie art. 83 ust. 1 ustawy.</w:t>
      </w:r>
    </w:p>
    <w:p w:rsidR="00F92385" w:rsidRPr="0061170F" w:rsidRDefault="00F92385" w:rsidP="006C3680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Ponadto stwierdzono, że nieprawidłowo wyznaczono termin następnego badani</w:t>
      </w:r>
      <w:r w:rsidR="0061170F">
        <w:rPr>
          <w:rFonts w:ascii="Verdana" w:hAnsi="Verdana"/>
          <w:sz w:val="22"/>
          <w:szCs w:val="22"/>
        </w:rPr>
        <w:t xml:space="preserve">a technicznego do 23 marca 2020 </w:t>
      </w:r>
      <w:r w:rsidRPr="0061170F">
        <w:rPr>
          <w:rFonts w:ascii="Verdana" w:hAnsi="Verdana"/>
          <w:sz w:val="22"/>
          <w:szCs w:val="22"/>
        </w:rPr>
        <w:t>r., co stanowi naruszenie art. 81 ust. 6 ustawy. Termin następnego badania należało wyznaczyć do 24 marca 2020 r.</w:t>
      </w:r>
    </w:p>
    <w:p w:rsidR="00F92385" w:rsidRPr="0061170F" w:rsidRDefault="00F92385" w:rsidP="006C3680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61170F">
        <w:rPr>
          <w:sz w:val="22"/>
          <w:szCs w:val="22"/>
        </w:rPr>
        <w:t>Mając na uwadze stwierdzone powyżej nieprawidłowości zaleca się na bieżąco:</w:t>
      </w:r>
    </w:p>
    <w:p w:rsidR="00F92385" w:rsidRPr="0061170F" w:rsidRDefault="00F92385" w:rsidP="006C3680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Ad 1.</w:t>
      </w:r>
      <w:r w:rsidRPr="0061170F">
        <w:rPr>
          <w:rFonts w:ascii="Verdana" w:hAnsi="Verdana"/>
          <w:sz w:val="22"/>
          <w:szCs w:val="22"/>
        </w:rPr>
        <w:tab/>
        <w:t xml:space="preserve">Wpisywać w dokumencie DIP rok produkcji pojazdu zgodnie z przepisami rozporządzenia MI. Przy ustalaniu nieznanych danych technicznych pojazdu, należy stosować § 2 ust. 1, działu II załącznika nr 2 do rozporządzenia </w:t>
      </w:r>
      <w:proofErr w:type="spellStart"/>
      <w:r w:rsidRPr="0061170F">
        <w:rPr>
          <w:rFonts w:ascii="Verdana" w:hAnsi="Verdana"/>
          <w:sz w:val="22"/>
          <w:szCs w:val="22"/>
        </w:rPr>
        <w:t>MTBiG</w:t>
      </w:r>
      <w:proofErr w:type="spellEnd"/>
      <w:r w:rsidR="0061170F">
        <w:rPr>
          <w:rFonts w:ascii="Verdana" w:hAnsi="Verdana"/>
          <w:sz w:val="22"/>
          <w:szCs w:val="22"/>
        </w:rPr>
        <w:t xml:space="preserve">. W razie powstania trudności w </w:t>
      </w:r>
      <w:r w:rsidRPr="0061170F">
        <w:rPr>
          <w:rFonts w:ascii="Verdana" w:hAnsi="Verdana"/>
          <w:sz w:val="22"/>
          <w:szCs w:val="22"/>
        </w:rPr>
        <w:t xml:space="preserve">ustaleniu parametrów pojazdu, należy stosować zapisy § 3 ust. 3, działu II załącznika nr 2 do rozporządzenia </w:t>
      </w:r>
      <w:proofErr w:type="spellStart"/>
      <w:r w:rsidRPr="0061170F">
        <w:rPr>
          <w:rFonts w:ascii="Verdana" w:hAnsi="Verdana"/>
          <w:sz w:val="22"/>
          <w:szCs w:val="22"/>
        </w:rPr>
        <w:t>MTBiG</w:t>
      </w:r>
      <w:proofErr w:type="spellEnd"/>
      <w:r w:rsidRPr="0061170F">
        <w:rPr>
          <w:rFonts w:ascii="Verdana" w:hAnsi="Verdana"/>
          <w:sz w:val="22"/>
          <w:szCs w:val="22"/>
        </w:rPr>
        <w:t>.</w:t>
      </w:r>
    </w:p>
    <w:p w:rsidR="00F92385" w:rsidRPr="0061170F" w:rsidRDefault="00F92385" w:rsidP="006C3680">
      <w:pPr>
        <w:pStyle w:val="Nagwektabeli"/>
        <w:suppressLineNumbers w:val="0"/>
        <w:spacing w:before="240" w:after="240" w:line="276" w:lineRule="auto"/>
        <w:ind w:left="874" w:hanging="885"/>
        <w:jc w:val="left"/>
        <w:rPr>
          <w:b w:val="0"/>
          <w:sz w:val="22"/>
          <w:szCs w:val="22"/>
        </w:rPr>
      </w:pPr>
      <w:r w:rsidRPr="0061170F">
        <w:rPr>
          <w:b w:val="0"/>
          <w:sz w:val="22"/>
          <w:szCs w:val="22"/>
        </w:rPr>
        <w:t xml:space="preserve">Ad 2. </w:t>
      </w:r>
      <w:r w:rsidRPr="0061170F">
        <w:rPr>
          <w:b w:val="0"/>
          <w:sz w:val="22"/>
          <w:szCs w:val="22"/>
        </w:rPr>
        <w:tab/>
        <w:t>Wpisywać w dokumencie DIP informację o dodatkowym</w:t>
      </w:r>
      <w:r w:rsidR="0061170F">
        <w:rPr>
          <w:b w:val="0"/>
          <w:sz w:val="22"/>
          <w:szCs w:val="22"/>
        </w:rPr>
        <w:t xml:space="preserve"> wyposażeniu badanego pojazdu w </w:t>
      </w:r>
      <w:r w:rsidRPr="0061170F">
        <w:rPr>
          <w:b w:val="0"/>
          <w:sz w:val="22"/>
          <w:szCs w:val="22"/>
        </w:rPr>
        <w:t>hak.</w:t>
      </w:r>
    </w:p>
    <w:p w:rsidR="00F92385" w:rsidRPr="0061170F" w:rsidRDefault="00F92385" w:rsidP="006C3680">
      <w:pPr>
        <w:numPr>
          <w:ilvl w:val="2"/>
          <w:numId w:val="43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F92385" w:rsidRPr="0061170F" w:rsidRDefault="00F92385" w:rsidP="006C3680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F92385" w:rsidRPr="0061170F" w:rsidRDefault="00F92385" w:rsidP="006C3680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Wyznaczać termin następnego okresowego badania technicznego samochodu osobowego zgodnie z art. 81 ust. 6 ustawy</w:t>
      </w:r>
    </w:p>
    <w:p w:rsidR="00F92385" w:rsidRPr="0061170F" w:rsidRDefault="00F92385" w:rsidP="006C368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92385" w:rsidRPr="0061170F" w:rsidRDefault="00F92385" w:rsidP="006C368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61170F">
        <w:rPr>
          <w:rFonts w:ascii="Verdana" w:hAnsi="Verdana"/>
          <w:sz w:val="22"/>
          <w:szCs w:val="22"/>
        </w:rPr>
        <w:t xml:space="preserve">ści Stacji Kontroli Pojazdów, w </w:t>
      </w:r>
      <w:r w:rsidRPr="0061170F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61170F" w:rsidRDefault="00722372" w:rsidP="0061170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61170F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61170F" w:rsidRDefault="00887F59" w:rsidP="0061170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1170F">
        <w:rPr>
          <w:rFonts w:ascii="Verdana" w:hAnsi="Verdana"/>
          <w:bCs/>
          <w:sz w:val="22"/>
          <w:szCs w:val="22"/>
        </w:rPr>
        <w:lastRenderedPageBreak/>
        <w:t>Małgorzata Fronia</w:t>
      </w:r>
    </w:p>
    <w:p w:rsidR="00722372" w:rsidRPr="0061170F" w:rsidRDefault="00887F59" w:rsidP="0061170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61170F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61170F">
        <w:rPr>
          <w:rFonts w:ascii="Verdana" w:hAnsi="Verdana"/>
          <w:bCs/>
          <w:sz w:val="22"/>
          <w:szCs w:val="22"/>
        </w:rPr>
        <w:t>Dyrektor</w:t>
      </w:r>
      <w:r w:rsidRPr="0061170F">
        <w:rPr>
          <w:rFonts w:ascii="Verdana" w:hAnsi="Verdana"/>
          <w:bCs/>
          <w:sz w:val="22"/>
          <w:szCs w:val="22"/>
        </w:rPr>
        <w:t>a</w:t>
      </w:r>
      <w:r w:rsidR="00722372" w:rsidRPr="0061170F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61170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42" w:rsidRDefault="00476142">
      <w:r>
        <w:separator/>
      </w:r>
    </w:p>
  </w:endnote>
  <w:endnote w:type="continuationSeparator" w:id="0">
    <w:p w:rsidR="00476142" w:rsidRDefault="0047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9281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92816" w:rsidRPr="004D6885">
      <w:rPr>
        <w:sz w:val="14"/>
        <w:szCs w:val="14"/>
      </w:rPr>
      <w:fldChar w:fldCharType="separate"/>
    </w:r>
    <w:r w:rsidR="006C16F4">
      <w:rPr>
        <w:noProof/>
        <w:sz w:val="14"/>
        <w:szCs w:val="14"/>
      </w:rPr>
      <w:t>4</w:t>
    </w:r>
    <w:r w:rsidR="00B9281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9281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92816" w:rsidRPr="004D6885">
      <w:rPr>
        <w:sz w:val="14"/>
        <w:szCs w:val="14"/>
      </w:rPr>
      <w:fldChar w:fldCharType="separate"/>
    </w:r>
    <w:r w:rsidR="006C16F4">
      <w:rPr>
        <w:noProof/>
        <w:sz w:val="14"/>
        <w:szCs w:val="14"/>
      </w:rPr>
      <w:t>4</w:t>
    </w:r>
    <w:r w:rsidR="00B9281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42" w:rsidRDefault="00476142">
      <w:r>
        <w:separator/>
      </w:r>
    </w:p>
  </w:footnote>
  <w:footnote w:type="continuationSeparator" w:id="0">
    <w:p w:rsidR="00476142" w:rsidRDefault="00476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9281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07D5C"/>
    <w:rsid w:val="00410A92"/>
    <w:rsid w:val="004508B6"/>
    <w:rsid w:val="00457491"/>
    <w:rsid w:val="00476142"/>
    <w:rsid w:val="00476291"/>
    <w:rsid w:val="004A21ED"/>
    <w:rsid w:val="004D6885"/>
    <w:rsid w:val="004E5C8D"/>
    <w:rsid w:val="0052572B"/>
    <w:rsid w:val="00540D73"/>
    <w:rsid w:val="00586536"/>
    <w:rsid w:val="005A3893"/>
    <w:rsid w:val="005A4FF1"/>
    <w:rsid w:val="005B4969"/>
    <w:rsid w:val="005B71F2"/>
    <w:rsid w:val="005C5E14"/>
    <w:rsid w:val="005D18D1"/>
    <w:rsid w:val="0060130A"/>
    <w:rsid w:val="0061170F"/>
    <w:rsid w:val="00627135"/>
    <w:rsid w:val="0063337A"/>
    <w:rsid w:val="00654F3D"/>
    <w:rsid w:val="006B3F3E"/>
    <w:rsid w:val="006C16F4"/>
    <w:rsid w:val="006C3680"/>
    <w:rsid w:val="006E16BD"/>
    <w:rsid w:val="006E1D59"/>
    <w:rsid w:val="006F70B4"/>
    <w:rsid w:val="00701FA2"/>
    <w:rsid w:val="00715080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92816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1199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92385"/>
    <w:rsid w:val="00FA0266"/>
    <w:rsid w:val="00FA5C31"/>
    <w:rsid w:val="00FB2F82"/>
    <w:rsid w:val="00FB68B6"/>
    <w:rsid w:val="00FB7E24"/>
    <w:rsid w:val="00FD177D"/>
    <w:rsid w:val="00FD3125"/>
    <w:rsid w:val="00FE0589"/>
    <w:rsid w:val="00FE2151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2022-07-25T13:08:00Z</dcterms:created>
  <dcterms:modified xsi:type="dcterms:W3CDTF">2022-07-25T13:08:00Z</dcterms:modified>
</cp:coreProperties>
</file>